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ADA" w:rsidRPr="000B6903" w:rsidRDefault="009D6ADA" w:rsidP="00604B83">
      <w:pPr>
        <w:tabs>
          <w:tab w:val="left" w:pos="709"/>
        </w:tabs>
        <w:contextualSpacing/>
        <w:jc w:val="center"/>
        <w:rPr>
          <w:b/>
          <w:sz w:val="28"/>
          <w:szCs w:val="28"/>
        </w:rPr>
      </w:pPr>
      <w:r w:rsidRPr="000B6903">
        <w:rPr>
          <w:b/>
          <w:sz w:val="28"/>
          <w:szCs w:val="28"/>
        </w:rPr>
        <w:t>КОНТРОЛЬНО-СЧЕТНЫЙ ОРГАН ИЗОБИЛЬНЕНСКОГО ГОРОДСКОГО ОКРУГА СТАВРОПОЛЬСКОГО КРАЯ</w:t>
      </w:r>
    </w:p>
    <w:p w:rsidR="00891BF8" w:rsidRPr="000B6903" w:rsidRDefault="00891BF8" w:rsidP="009D6ADA">
      <w:pPr>
        <w:contextualSpacing/>
        <w:jc w:val="center"/>
        <w:rPr>
          <w:b/>
          <w:sz w:val="28"/>
          <w:szCs w:val="28"/>
        </w:rPr>
      </w:pPr>
    </w:p>
    <w:p w:rsidR="00891BF8" w:rsidRPr="000B6903" w:rsidRDefault="00891BF8" w:rsidP="009D6ADA">
      <w:pPr>
        <w:jc w:val="center"/>
        <w:rPr>
          <w:b/>
          <w:sz w:val="28"/>
          <w:szCs w:val="28"/>
        </w:rPr>
      </w:pPr>
      <w:r w:rsidRPr="000B6903">
        <w:rPr>
          <w:b/>
          <w:sz w:val="28"/>
          <w:szCs w:val="28"/>
        </w:rPr>
        <w:t xml:space="preserve">Акт </w:t>
      </w:r>
    </w:p>
    <w:p w:rsidR="009D6ADA" w:rsidRPr="000B6903" w:rsidRDefault="00891BF8" w:rsidP="009D6ADA">
      <w:pPr>
        <w:jc w:val="center"/>
        <w:rPr>
          <w:b/>
          <w:sz w:val="28"/>
          <w:szCs w:val="28"/>
        </w:rPr>
      </w:pPr>
      <w:r w:rsidRPr="000B6903">
        <w:rPr>
          <w:b/>
          <w:sz w:val="28"/>
          <w:szCs w:val="28"/>
        </w:rPr>
        <w:t>по результатам контрольного мероприятия:</w:t>
      </w:r>
    </w:p>
    <w:p w:rsidR="00C11204" w:rsidRPr="000B6903" w:rsidRDefault="009D6ADA" w:rsidP="006C517C">
      <w:pPr>
        <w:tabs>
          <w:tab w:val="left" w:pos="9498"/>
        </w:tabs>
        <w:ind w:right="141"/>
        <w:jc w:val="both"/>
        <w:rPr>
          <w:sz w:val="28"/>
          <w:szCs w:val="28"/>
        </w:rPr>
      </w:pPr>
      <w:r w:rsidRPr="000B6903">
        <w:rPr>
          <w:sz w:val="28"/>
          <w:szCs w:val="28"/>
        </w:rPr>
        <w:t>«</w:t>
      </w:r>
      <w:r w:rsidR="00C11204" w:rsidRPr="000B6903">
        <w:rPr>
          <w:sz w:val="28"/>
          <w:szCs w:val="28"/>
        </w:rPr>
        <w:t>Проверк</w:t>
      </w:r>
      <w:r w:rsidR="00FD42FB" w:rsidRPr="000B6903">
        <w:rPr>
          <w:sz w:val="28"/>
          <w:szCs w:val="28"/>
        </w:rPr>
        <w:t>а</w:t>
      </w:r>
      <w:r w:rsidR="00C11204" w:rsidRPr="000B6903">
        <w:rPr>
          <w:sz w:val="28"/>
          <w:szCs w:val="28"/>
        </w:rPr>
        <w:t xml:space="preserve"> целевого и эффективного использования бюджетных средств, выделенных на </w:t>
      </w:r>
      <w:r w:rsidR="00BA03CF" w:rsidRPr="000B6903">
        <w:rPr>
          <w:sz w:val="28"/>
          <w:szCs w:val="28"/>
        </w:rPr>
        <w:t>реализацию муниципальной программы Изобильненского городского округа Ставропольского края «Молодежная политика</w:t>
      </w:r>
      <w:r w:rsidR="00C11204" w:rsidRPr="000B6903">
        <w:rPr>
          <w:sz w:val="28"/>
          <w:szCs w:val="28"/>
        </w:rPr>
        <w:t>»</w:t>
      </w:r>
      <w:r w:rsidR="00BA03CF" w:rsidRPr="000B6903">
        <w:rPr>
          <w:sz w:val="28"/>
          <w:szCs w:val="28"/>
        </w:rPr>
        <w:t xml:space="preserve"> (в том числе финансово-хозяйственн</w:t>
      </w:r>
      <w:r w:rsidR="00B731C2" w:rsidRPr="000B6903">
        <w:rPr>
          <w:sz w:val="28"/>
          <w:szCs w:val="28"/>
        </w:rPr>
        <w:t>ой</w:t>
      </w:r>
      <w:r w:rsidR="00BA03CF" w:rsidRPr="000B6903">
        <w:rPr>
          <w:sz w:val="28"/>
          <w:szCs w:val="28"/>
        </w:rPr>
        <w:t xml:space="preserve"> деятельност</w:t>
      </w:r>
      <w:r w:rsidR="00B731C2" w:rsidRPr="000B6903">
        <w:rPr>
          <w:sz w:val="28"/>
          <w:szCs w:val="28"/>
        </w:rPr>
        <w:t>и</w:t>
      </w:r>
      <w:r w:rsidR="005A7376" w:rsidRPr="000B6903">
        <w:rPr>
          <w:sz w:val="28"/>
          <w:szCs w:val="28"/>
        </w:rPr>
        <w:t xml:space="preserve"> м</w:t>
      </w:r>
      <w:r w:rsidR="00E61679" w:rsidRPr="000B6903">
        <w:rPr>
          <w:sz w:val="28"/>
          <w:szCs w:val="28"/>
        </w:rPr>
        <w:t xml:space="preserve">униципального казенного учреждения </w:t>
      </w:r>
      <w:r w:rsidR="00BA03CF" w:rsidRPr="000B6903">
        <w:rPr>
          <w:sz w:val="28"/>
          <w:szCs w:val="28"/>
        </w:rPr>
        <w:t xml:space="preserve"> Ц</w:t>
      </w:r>
      <w:r w:rsidR="00E61679" w:rsidRPr="000B6903">
        <w:rPr>
          <w:sz w:val="28"/>
          <w:szCs w:val="28"/>
        </w:rPr>
        <w:t xml:space="preserve">ентр по работе с молодежью </w:t>
      </w:r>
      <w:r w:rsidR="00BA03CF" w:rsidRPr="000B6903">
        <w:rPr>
          <w:sz w:val="28"/>
          <w:szCs w:val="28"/>
        </w:rPr>
        <w:t>«Феникс»</w:t>
      </w:r>
      <w:r w:rsidR="00326B2F" w:rsidRPr="000B6903">
        <w:rPr>
          <w:sz w:val="28"/>
          <w:szCs w:val="28"/>
        </w:rPr>
        <w:t xml:space="preserve"> Изобильненского городского округа Ставропольского края</w:t>
      </w:r>
      <w:r w:rsidR="00891BF8" w:rsidRPr="000B6903">
        <w:rPr>
          <w:sz w:val="28"/>
          <w:szCs w:val="28"/>
        </w:rPr>
        <w:t>»</w:t>
      </w:r>
      <w:r w:rsidR="00AE7ABC" w:rsidRPr="000B6903">
        <w:rPr>
          <w:sz w:val="28"/>
          <w:szCs w:val="28"/>
        </w:rPr>
        <w:t>.</w:t>
      </w:r>
    </w:p>
    <w:p w:rsidR="009D6ADA" w:rsidRPr="000B6903" w:rsidRDefault="009D6ADA" w:rsidP="009D6ADA">
      <w:pPr>
        <w:rPr>
          <w:sz w:val="28"/>
          <w:szCs w:val="28"/>
        </w:rPr>
      </w:pPr>
    </w:p>
    <w:tbl>
      <w:tblPr>
        <w:tblW w:w="12913" w:type="dxa"/>
        <w:tblInd w:w="284" w:type="dxa"/>
        <w:tblLayout w:type="fixed"/>
        <w:tblLook w:val="01E0"/>
      </w:tblPr>
      <w:tblGrid>
        <w:gridCol w:w="9463"/>
        <w:gridCol w:w="1456"/>
        <w:gridCol w:w="703"/>
        <w:gridCol w:w="1291"/>
      </w:tblGrid>
      <w:tr w:rsidR="00891BF8" w:rsidRPr="000B6903" w:rsidTr="00545224">
        <w:tc>
          <w:tcPr>
            <w:tcW w:w="9463" w:type="dxa"/>
          </w:tcPr>
          <w:tbl>
            <w:tblPr>
              <w:tblW w:w="9226" w:type="dxa"/>
              <w:tblInd w:w="284" w:type="dxa"/>
              <w:tblLayout w:type="fixed"/>
              <w:tblLook w:val="01E0"/>
            </w:tblPr>
            <w:tblGrid>
              <w:gridCol w:w="3996"/>
              <w:gridCol w:w="1692"/>
              <w:gridCol w:w="3538"/>
            </w:tblGrid>
            <w:tr w:rsidR="00891BF8" w:rsidRPr="000B6903" w:rsidTr="00545224">
              <w:tc>
                <w:tcPr>
                  <w:tcW w:w="3996" w:type="dxa"/>
                </w:tcPr>
                <w:p w:rsidR="00891BF8" w:rsidRPr="000B6903" w:rsidRDefault="00891BF8" w:rsidP="00891BF8">
                  <w:pPr>
                    <w:overflowPunct w:val="0"/>
                    <w:autoSpaceDE w:val="0"/>
                    <w:autoSpaceDN w:val="0"/>
                    <w:adjustRightInd w:val="0"/>
                    <w:jc w:val="center"/>
                    <w:textAlignment w:val="baseline"/>
                    <w:rPr>
                      <w:sz w:val="28"/>
                      <w:szCs w:val="28"/>
                    </w:rPr>
                  </w:pPr>
                </w:p>
                <w:p w:rsidR="00891BF8" w:rsidRPr="000B6903" w:rsidRDefault="00891BF8" w:rsidP="00891BF8">
                  <w:pPr>
                    <w:overflowPunct w:val="0"/>
                    <w:autoSpaceDE w:val="0"/>
                    <w:autoSpaceDN w:val="0"/>
                    <w:adjustRightInd w:val="0"/>
                    <w:textAlignment w:val="baseline"/>
                    <w:rPr>
                      <w:sz w:val="28"/>
                      <w:szCs w:val="28"/>
                    </w:rPr>
                  </w:pPr>
                  <w:r w:rsidRPr="000B6903">
                    <w:rPr>
                      <w:sz w:val="28"/>
                      <w:szCs w:val="28"/>
                    </w:rPr>
                    <w:t>г. Изобильный</w:t>
                  </w:r>
                </w:p>
                <w:p w:rsidR="00891BF8" w:rsidRPr="000B6903" w:rsidRDefault="00891BF8" w:rsidP="00891BF8">
                  <w:pPr>
                    <w:overflowPunct w:val="0"/>
                    <w:autoSpaceDE w:val="0"/>
                    <w:autoSpaceDN w:val="0"/>
                    <w:adjustRightInd w:val="0"/>
                    <w:jc w:val="center"/>
                    <w:textAlignment w:val="baseline"/>
                    <w:rPr>
                      <w:sz w:val="28"/>
                      <w:szCs w:val="28"/>
                    </w:rPr>
                  </w:pPr>
                </w:p>
              </w:tc>
              <w:tc>
                <w:tcPr>
                  <w:tcW w:w="1692" w:type="dxa"/>
                </w:tcPr>
                <w:p w:rsidR="00891BF8" w:rsidRPr="000B6903" w:rsidRDefault="00891BF8" w:rsidP="00891BF8">
                  <w:pPr>
                    <w:overflowPunct w:val="0"/>
                    <w:autoSpaceDE w:val="0"/>
                    <w:autoSpaceDN w:val="0"/>
                    <w:adjustRightInd w:val="0"/>
                    <w:jc w:val="center"/>
                    <w:textAlignment w:val="baseline"/>
                    <w:rPr>
                      <w:sz w:val="28"/>
                      <w:szCs w:val="28"/>
                    </w:rPr>
                  </w:pPr>
                </w:p>
                <w:p w:rsidR="00891BF8" w:rsidRPr="000B6903" w:rsidRDefault="00891BF8" w:rsidP="00891BF8">
                  <w:pPr>
                    <w:overflowPunct w:val="0"/>
                    <w:autoSpaceDE w:val="0"/>
                    <w:autoSpaceDN w:val="0"/>
                    <w:adjustRightInd w:val="0"/>
                    <w:jc w:val="center"/>
                    <w:textAlignment w:val="baseline"/>
                    <w:rPr>
                      <w:sz w:val="28"/>
                      <w:szCs w:val="28"/>
                    </w:rPr>
                  </w:pPr>
                </w:p>
              </w:tc>
              <w:tc>
                <w:tcPr>
                  <w:tcW w:w="3538" w:type="dxa"/>
                </w:tcPr>
                <w:p w:rsidR="00891BF8" w:rsidRPr="000B6903" w:rsidRDefault="00891BF8" w:rsidP="00891BF8">
                  <w:pPr>
                    <w:tabs>
                      <w:tab w:val="left" w:pos="3384"/>
                    </w:tabs>
                    <w:overflowPunct w:val="0"/>
                    <w:autoSpaceDE w:val="0"/>
                    <w:autoSpaceDN w:val="0"/>
                    <w:adjustRightInd w:val="0"/>
                    <w:jc w:val="right"/>
                    <w:textAlignment w:val="baseline"/>
                    <w:rPr>
                      <w:sz w:val="28"/>
                      <w:szCs w:val="28"/>
                    </w:rPr>
                  </w:pPr>
                </w:p>
                <w:p w:rsidR="00891BF8" w:rsidRPr="000B6903" w:rsidRDefault="00891BF8" w:rsidP="00092AEE">
                  <w:pPr>
                    <w:tabs>
                      <w:tab w:val="left" w:pos="3384"/>
                    </w:tabs>
                    <w:overflowPunct w:val="0"/>
                    <w:autoSpaceDE w:val="0"/>
                    <w:autoSpaceDN w:val="0"/>
                    <w:adjustRightInd w:val="0"/>
                    <w:jc w:val="center"/>
                    <w:textAlignment w:val="baseline"/>
                    <w:rPr>
                      <w:sz w:val="28"/>
                      <w:szCs w:val="28"/>
                    </w:rPr>
                  </w:pPr>
                  <w:r w:rsidRPr="000B6903">
                    <w:rPr>
                      <w:sz w:val="28"/>
                      <w:szCs w:val="28"/>
                    </w:rPr>
                    <w:t>«1</w:t>
                  </w:r>
                  <w:r w:rsidR="00092AEE" w:rsidRPr="000B6903">
                    <w:rPr>
                      <w:sz w:val="28"/>
                      <w:szCs w:val="28"/>
                    </w:rPr>
                    <w:t>4</w:t>
                  </w:r>
                  <w:r w:rsidRPr="000B6903">
                    <w:rPr>
                      <w:sz w:val="28"/>
                      <w:szCs w:val="28"/>
                    </w:rPr>
                    <w:t>»</w:t>
                  </w:r>
                  <w:r w:rsidR="004F6F49" w:rsidRPr="000B6903">
                    <w:rPr>
                      <w:sz w:val="28"/>
                      <w:szCs w:val="28"/>
                    </w:rPr>
                    <w:t xml:space="preserve"> </w:t>
                  </w:r>
                  <w:r w:rsidRPr="000B6903">
                    <w:rPr>
                      <w:sz w:val="28"/>
                      <w:szCs w:val="28"/>
                    </w:rPr>
                    <w:t>февраля 2019 года</w:t>
                  </w:r>
                </w:p>
              </w:tc>
            </w:tr>
          </w:tbl>
          <w:p w:rsidR="00D95A06" w:rsidRPr="000B6903" w:rsidRDefault="00891BF8" w:rsidP="00604B83">
            <w:pPr>
              <w:ind w:right="-284" w:firstLine="709"/>
              <w:jc w:val="both"/>
              <w:rPr>
                <w:sz w:val="28"/>
                <w:szCs w:val="28"/>
              </w:rPr>
            </w:pPr>
            <w:r w:rsidRPr="000B6903">
              <w:rPr>
                <w:b/>
                <w:sz w:val="28"/>
                <w:szCs w:val="28"/>
              </w:rPr>
              <w:t>1. Основание для проведения контрольного мероприятия</w:t>
            </w:r>
            <w:r w:rsidRPr="000B6903">
              <w:rPr>
                <w:sz w:val="28"/>
                <w:szCs w:val="28"/>
              </w:rPr>
              <w:t>:</w:t>
            </w:r>
            <w:r w:rsidR="00D95A06" w:rsidRPr="000B6903">
              <w:rPr>
                <w:sz w:val="28"/>
                <w:szCs w:val="28"/>
              </w:rPr>
              <w:t xml:space="preserve"> пункт </w:t>
            </w:r>
          </w:p>
          <w:p w:rsidR="00282217" w:rsidRPr="000B6903" w:rsidRDefault="00D95A06" w:rsidP="00545224">
            <w:pPr>
              <w:ind w:right="-108"/>
              <w:jc w:val="both"/>
              <w:rPr>
                <w:sz w:val="28"/>
                <w:szCs w:val="28"/>
              </w:rPr>
            </w:pPr>
            <w:r w:rsidRPr="000B6903">
              <w:rPr>
                <w:sz w:val="28"/>
                <w:szCs w:val="28"/>
              </w:rPr>
              <w:t>1.2</w:t>
            </w:r>
            <w:r w:rsidR="00891BF8" w:rsidRPr="000B6903">
              <w:rPr>
                <w:sz w:val="28"/>
                <w:szCs w:val="28"/>
              </w:rPr>
              <w:t>. Плана работы Контрольно-счетного органа Изобильненского городско</w:t>
            </w:r>
          </w:p>
          <w:p w:rsidR="00891BF8" w:rsidRPr="000B6903" w:rsidRDefault="00891BF8" w:rsidP="00DE3426">
            <w:pPr>
              <w:ind w:right="155"/>
              <w:jc w:val="both"/>
              <w:rPr>
                <w:sz w:val="28"/>
                <w:szCs w:val="28"/>
              </w:rPr>
            </w:pPr>
            <w:r w:rsidRPr="000B6903">
              <w:rPr>
                <w:sz w:val="28"/>
                <w:szCs w:val="28"/>
              </w:rPr>
              <w:t>го округа Ставропольского края</w:t>
            </w:r>
            <w:r w:rsidR="00DE3426" w:rsidRPr="000B6903">
              <w:rPr>
                <w:sz w:val="28"/>
                <w:szCs w:val="28"/>
              </w:rPr>
              <w:t xml:space="preserve"> (далее – КСО) </w:t>
            </w:r>
            <w:r w:rsidRPr="000B6903">
              <w:rPr>
                <w:sz w:val="28"/>
                <w:szCs w:val="28"/>
              </w:rPr>
              <w:t xml:space="preserve"> на 201</w:t>
            </w:r>
            <w:r w:rsidR="00D95A06" w:rsidRPr="000B6903">
              <w:rPr>
                <w:sz w:val="28"/>
                <w:szCs w:val="28"/>
              </w:rPr>
              <w:t>9</w:t>
            </w:r>
            <w:r w:rsidRPr="000B6903">
              <w:rPr>
                <w:sz w:val="28"/>
                <w:szCs w:val="28"/>
              </w:rPr>
              <w:t xml:space="preserve"> год, распоряжением Председателя </w:t>
            </w:r>
            <w:r w:rsidR="00DE3426" w:rsidRPr="000B6903">
              <w:rPr>
                <w:sz w:val="28"/>
                <w:szCs w:val="28"/>
              </w:rPr>
              <w:t>КСО</w:t>
            </w:r>
            <w:r w:rsidRPr="000B6903">
              <w:rPr>
                <w:sz w:val="28"/>
                <w:szCs w:val="28"/>
              </w:rPr>
              <w:t xml:space="preserve"> от </w:t>
            </w:r>
            <w:r w:rsidR="00D95A06" w:rsidRPr="000B6903">
              <w:rPr>
                <w:sz w:val="28"/>
                <w:szCs w:val="28"/>
              </w:rPr>
              <w:t>11</w:t>
            </w:r>
            <w:r w:rsidRPr="000B6903">
              <w:rPr>
                <w:sz w:val="28"/>
                <w:szCs w:val="28"/>
              </w:rPr>
              <w:t xml:space="preserve"> </w:t>
            </w:r>
            <w:r w:rsidR="00D95A06" w:rsidRPr="000B6903">
              <w:rPr>
                <w:sz w:val="28"/>
                <w:szCs w:val="28"/>
              </w:rPr>
              <w:t>января</w:t>
            </w:r>
            <w:r w:rsidRPr="000B6903">
              <w:rPr>
                <w:sz w:val="28"/>
                <w:szCs w:val="28"/>
              </w:rPr>
              <w:t xml:space="preserve"> 201</w:t>
            </w:r>
            <w:r w:rsidR="00313C00" w:rsidRPr="000B6903">
              <w:rPr>
                <w:sz w:val="28"/>
                <w:szCs w:val="28"/>
              </w:rPr>
              <w:t>9</w:t>
            </w:r>
            <w:r w:rsidRPr="000B6903">
              <w:rPr>
                <w:sz w:val="28"/>
                <w:szCs w:val="28"/>
              </w:rPr>
              <w:t xml:space="preserve"> г. № 1. </w:t>
            </w:r>
          </w:p>
          <w:p w:rsidR="00313C00" w:rsidRPr="000B6903" w:rsidRDefault="00891BF8" w:rsidP="00766CEB">
            <w:pPr>
              <w:ind w:right="155" w:firstLine="709"/>
              <w:jc w:val="both"/>
              <w:rPr>
                <w:sz w:val="28"/>
                <w:szCs w:val="28"/>
              </w:rPr>
            </w:pPr>
            <w:r w:rsidRPr="000B6903">
              <w:rPr>
                <w:b/>
                <w:sz w:val="28"/>
                <w:szCs w:val="28"/>
              </w:rPr>
              <w:t>2. Предмет контрольного мероприятия</w:t>
            </w:r>
            <w:r w:rsidRPr="000B6903">
              <w:rPr>
                <w:sz w:val="28"/>
                <w:szCs w:val="28"/>
              </w:rPr>
              <w:t xml:space="preserve">: </w:t>
            </w:r>
            <w:r w:rsidR="00313C00" w:rsidRPr="000B6903">
              <w:rPr>
                <w:sz w:val="28"/>
                <w:szCs w:val="28"/>
              </w:rPr>
              <w:t xml:space="preserve">оценка целевого и эффективного </w:t>
            </w:r>
            <w:r w:rsidR="00313C00" w:rsidRPr="000B6903">
              <w:rPr>
                <w:rFonts w:eastAsia="Calibri"/>
                <w:sz w:val="28"/>
                <w:szCs w:val="28"/>
              </w:rPr>
              <w:t xml:space="preserve">использования бюджетных средств, </w:t>
            </w:r>
            <w:r w:rsidR="00313C00" w:rsidRPr="000B6903">
              <w:rPr>
                <w:sz w:val="28"/>
                <w:szCs w:val="28"/>
              </w:rPr>
              <w:t>выделенных на реализацию муниципальной программы Изобильненского городского округа Ставропольского края «Молодежная</w:t>
            </w:r>
            <w:r w:rsidR="00CA3277" w:rsidRPr="000B6903">
              <w:rPr>
                <w:sz w:val="28"/>
                <w:szCs w:val="28"/>
              </w:rPr>
              <w:t xml:space="preserve"> политика» (далее – Программа).</w:t>
            </w:r>
          </w:p>
          <w:p w:rsidR="00891BF8" w:rsidRPr="000B6903" w:rsidRDefault="00891BF8" w:rsidP="00604B83">
            <w:pPr>
              <w:ind w:right="-284" w:firstLine="709"/>
              <w:jc w:val="both"/>
              <w:rPr>
                <w:sz w:val="28"/>
                <w:szCs w:val="28"/>
              </w:rPr>
            </w:pPr>
            <w:r w:rsidRPr="000B6903">
              <w:rPr>
                <w:b/>
                <w:sz w:val="28"/>
                <w:szCs w:val="28"/>
              </w:rPr>
              <w:t>3. Проверяемый период деятельности</w:t>
            </w:r>
            <w:r w:rsidR="00766CEB" w:rsidRPr="000B6903">
              <w:rPr>
                <w:sz w:val="28"/>
                <w:szCs w:val="28"/>
              </w:rPr>
              <w:t>:</w:t>
            </w:r>
            <w:r w:rsidRPr="000B6903">
              <w:rPr>
                <w:sz w:val="28"/>
                <w:szCs w:val="28"/>
              </w:rPr>
              <w:t xml:space="preserve"> 201</w:t>
            </w:r>
            <w:r w:rsidR="00313C00" w:rsidRPr="000B6903">
              <w:rPr>
                <w:sz w:val="28"/>
                <w:szCs w:val="28"/>
              </w:rPr>
              <w:t>7</w:t>
            </w:r>
            <w:r w:rsidRPr="000B6903">
              <w:rPr>
                <w:sz w:val="28"/>
                <w:szCs w:val="28"/>
              </w:rPr>
              <w:t>, 201</w:t>
            </w:r>
            <w:r w:rsidR="00313C00" w:rsidRPr="000B6903">
              <w:rPr>
                <w:sz w:val="28"/>
                <w:szCs w:val="28"/>
              </w:rPr>
              <w:t>8</w:t>
            </w:r>
            <w:r w:rsidRPr="000B6903">
              <w:rPr>
                <w:sz w:val="28"/>
                <w:szCs w:val="28"/>
              </w:rPr>
              <w:t xml:space="preserve"> годы.</w:t>
            </w:r>
          </w:p>
          <w:p w:rsidR="00891BF8" w:rsidRPr="000B6903" w:rsidRDefault="00891BF8" w:rsidP="00604B83">
            <w:pPr>
              <w:ind w:firstLine="709"/>
              <w:jc w:val="both"/>
              <w:rPr>
                <w:b/>
                <w:sz w:val="28"/>
                <w:szCs w:val="28"/>
              </w:rPr>
            </w:pPr>
            <w:r w:rsidRPr="000B6903">
              <w:rPr>
                <w:b/>
                <w:sz w:val="28"/>
                <w:szCs w:val="28"/>
              </w:rPr>
              <w:t>4. Вопросы контрольного мероприятия:</w:t>
            </w:r>
          </w:p>
          <w:p w:rsidR="00C616CD" w:rsidRPr="000B6903" w:rsidRDefault="00C616CD" w:rsidP="00C616CD">
            <w:pPr>
              <w:contextualSpacing/>
              <w:jc w:val="both"/>
              <w:rPr>
                <w:rFonts w:eastAsia="Calibri"/>
                <w:sz w:val="28"/>
                <w:szCs w:val="28"/>
                <w:lang w:eastAsia="en-US"/>
              </w:rPr>
            </w:pPr>
            <w:r w:rsidRPr="000B6903">
              <w:rPr>
                <w:rFonts w:eastAsia="Calibri"/>
                <w:sz w:val="28"/>
                <w:szCs w:val="28"/>
                <w:lang w:eastAsia="en-US"/>
              </w:rPr>
              <w:t>4.1. Нормативно-правовые документы по Программе.</w:t>
            </w:r>
          </w:p>
          <w:p w:rsidR="00C616CD" w:rsidRPr="000B6903" w:rsidRDefault="00C616CD" w:rsidP="00C616CD">
            <w:pPr>
              <w:contextualSpacing/>
              <w:jc w:val="both"/>
              <w:rPr>
                <w:rFonts w:eastAsia="Calibri"/>
                <w:sz w:val="28"/>
                <w:szCs w:val="28"/>
                <w:lang w:eastAsia="en-US"/>
              </w:rPr>
            </w:pPr>
            <w:r w:rsidRPr="000B6903">
              <w:rPr>
                <w:rFonts w:eastAsia="Calibri"/>
                <w:sz w:val="28"/>
                <w:szCs w:val="28"/>
                <w:lang w:eastAsia="en-US"/>
              </w:rPr>
              <w:t>4.2. Проверка целевого и эффективного использования бюджетных средств на реализацию подпрограммы «Организационно-воспитательная работа с молодежью» Программы.</w:t>
            </w:r>
          </w:p>
          <w:p w:rsidR="00C616CD" w:rsidRPr="000B6903" w:rsidRDefault="00C616CD" w:rsidP="00C616CD">
            <w:pPr>
              <w:suppressAutoHyphens/>
              <w:ind w:right="-1" w:firstLine="708"/>
              <w:jc w:val="both"/>
              <w:rPr>
                <w:sz w:val="28"/>
                <w:szCs w:val="28"/>
              </w:rPr>
            </w:pPr>
            <w:r w:rsidRPr="000B6903">
              <w:rPr>
                <w:sz w:val="28"/>
                <w:szCs w:val="28"/>
              </w:rPr>
              <w:t xml:space="preserve">4.2.1 Проверка </w:t>
            </w:r>
            <w:r w:rsidRPr="000B6903">
              <w:rPr>
                <w:rFonts w:eastAsia="Calibri"/>
                <w:sz w:val="28"/>
                <w:szCs w:val="28"/>
                <w:lang w:eastAsia="en-US"/>
              </w:rPr>
              <w:t xml:space="preserve">целевого и эффективного использования бюджетных средств  направленных на осуществление деятельности </w:t>
            </w:r>
            <w:r w:rsidR="00282217" w:rsidRPr="000B6903">
              <w:rPr>
                <w:sz w:val="28"/>
                <w:szCs w:val="28"/>
              </w:rPr>
              <w:t>Муниципального казенного учреждения Центр по работе с молодежью «Феникс» Изобильненского городского округа Ставропольского края»</w:t>
            </w:r>
            <w:r w:rsidRPr="000B6903">
              <w:rPr>
                <w:sz w:val="28"/>
                <w:szCs w:val="28"/>
              </w:rPr>
              <w:t xml:space="preserve"> </w:t>
            </w:r>
            <w:r w:rsidR="00282217" w:rsidRPr="000B6903">
              <w:rPr>
                <w:sz w:val="28"/>
                <w:szCs w:val="28"/>
              </w:rPr>
              <w:t xml:space="preserve">(далее - </w:t>
            </w:r>
            <w:r w:rsidRPr="000B6903">
              <w:rPr>
                <w:sz w:val="28"/>
                <w:szCs w:val="28"/>
              </w:rPr>
              <w:t>МКУ ЦРМ «Феникс»</w:t>
            </w:r>
            <w:r w:rsidR="00282217" w:rsidRPr="000B6903">
              <w:rPr>
                <w:sz w:val="28"/>
                <w:szCs w:val="28"/>
              </w:rPr>
              <w:t>)</w:t>
            </w:r>
            <w:r w:rsidRPr="000B6903">
              <w:rPr>
                <w:sz w:val="28"/>
                <w:szCs w:val="28"/>
              </w:rPr>
              <w:t xml:space="preserve"> (2017-2018 годы):</w:t>
            </w:r>
          </w:p>
          <w:p w:rsidR="00C616CD" w:rsidRPr="000B6903" w:rsidRDefault="00C616CD" w:rsidP="00C616CD">
            <w:pPr>
              <w:suppressAutoHyphens/>
              <w:ind w:right="-1" w:firstLine="708"/>
              <w:jc w:val="both"/>
              <w:rPr>
                <w:sz w:val="28"/>
                <w:szCs w:val="28"/>
              </w:rPr>
            </w:pPr>
            <w:r w:rsidRPr="000B6903">
              <w:rPr>
                <w:sz w:val="28"/>
                <w:szCs w:val="28"/>
              </w:rPr>
              <w:t>1).Изучение нормативно-правовых документов, являющихся основанием для осуществления деятельности МКУ ЦРМ «Феникс».</w:t>
            </w:r>
          </w:p>
          <w:p w:rsidR="00C616CD" w:rsidRPr="000B6903" w:rsidRDefault="00C616CD" w:rsidP="00C616CD">
            <w:pPr>
              <w:suppressAutoHyphens/>
              <w:ind w:right="-1" w:firstLine="708"/>
              <w:jc w:val="both"/>
              <w:rPr>
                <w:sz w:val="28"/>
                <w:szCs w:val="28"/>
              </w:rPr>
            </w:pPr>
            <w:r w:rsidRPr="000B6903">
              <w:rPr>
                <w:sz w:val="28"/>
                <w:szCs w:val="28"/>
              </w:rPr>
              <w:t>2).Проверка учета денежных средств, находящихся на счетах МКУ ЦРМ «Феникс».</w:t>
            </w:r>
          </w:p>
          <w:p w:rsidR="00C616CD" w:rsidRPr="000B6903" w:rsidRDefault="00C616CD" w:rsidP="00C616CD">
            <w:pPr>
              <w:suppressAutoHyphens/>
              <w:ind w:right="-284" w:firstLine="708"/>
              <w:jc w:val="both"/>
              <w:rPr>
                <w:sz w:val="28"/>
                <w:szCs w:val="28"/>
              </w:rPr>
            </w:pPr>
            <w:r w:rsidRPr="000B6903">
              <w:rPr>
                <w:sz w:val="28"/>
                <w:szCs w:val="28"/>
              </w:rPr>
              <w:t>3).Проверка расчетов с подотчетными лицами в МКУ ЦРМ «Феникс».</w:t>
            </w:r>
          </w:p>
          <w:p w:rsidR="00C616CD" w:rsidRPr="000B6903" w:rsidRDefault="00C616CD" w:rsidP="00C616CD">
            <w:pPr>
              <w:suppressAutoHyphens/>
              <w:ind w:right="-1" w:firstLine="708"/>
              <w:jc w:val="both"/>
              <w:rPr>
                <w:sz w:val="28"/>
                <w:szCs w:val="28"/>
              </w:rPr>
            </w:pPr>
            <w:r w:rsidRPr="000B6903">
              <w:rPr>
                <w:sz w:val="28"/>
                <w:szCs w:val="28"/>
              </w:rPr>
              <w:t>4).Проверка осуществленных закупок на нужды МКУ ЦРМ «Феникс» и расчетов с поставщиками и подрядчиками.</w:t>
            </w:r>
          </w:p>
          <w:p w:rsidR="00C616CD" w:rsidRPr="000B6903" w:rsidRDefault="00C616CD" w:rsidP="00C616CD">
            <w:pPr>
              <w:suppressAutoHyphens/>
              <w:ind w:right="-284" w:firstLine="708"/>
              <w:jc w:val="both"/>
              <w:rPr>
                <w:sz w:val="28"/>
                <w:szCs w:val="28"/>
              </w:rPr>
            </w:pPr>
            <w:r w:rsidRPr="000B6903">
              <w:rPr>
                <w:sz w:val="28"/>
                <w:szCs w:val="28"/>
              </w:rPr>
              <w:t>5).Проверка расчетов по оплате труда в  МКУ ЦРМ «Феникс».</w:t>
            </w:r>
          </w:p>
          <w:p w:rsidR="00C616CD" w:rsidRPr="000B6903" w:rsidRDefault="00C616CD" w:rsidP="00C616CD">
            <w:pPr>
              <w:suppressAutoHyphens/>
              <w:ind w:right="-1" w:firstLine="708"/>
              <w:jc w:val="both"/>
              <w:rPr>
                <w:sz w:val="28"/>
                <w:szCs w:val="28"/>
              </w:rPr>
            </w:pPr>
            <w:r w:rsidRPr="000B6903">
              <w:rPr>
                <w:sz w:val="28"/>
                <w:szCs w:val="28"/>
              </w:rPr>
              <w:t>6).Проверка учета основных средств и материальных запасов в МКУ ЦРМ «Феникс».</w:t>
            </w:r>
          </w:p>
          <w:p w:rsidR="00C616CD" w:rsidRPr="000B6903" w:rsidRDefault="00C616CD" w:rsidP="00C616CD">
            <w:pPr>
              <w:suppressAutoHyphens/>
              <w:ind w:right="-1" w:firstLine="708"/>
              <w:jc w:val="both"/>
              <w:rPr>
                <w:sz w:val="28"/>
                <w:szCs w:val="28"/>
              </w:rPr>
            </w:pPr>
            <w:r w:rsidRPr="000B6903">
              <w:rPr>
                <w:sz w:val="28"/>
                <w:szCs w:val="28"/>
              </w:rPr>
              <w:lastRenderedPageBreak/>
              <w:t>7).Проверка учета операций по счетам санкционирования расходов  в МКУ ЦРМ «Феникс».</w:t>
            </w:r>
          </w:p>
          <w:p w:rsidR="00C616CD" w:rsidRPr="000B6903" w:rsidRDefault="00C616CD" w:rsidP="00C616CD">
            <w:pPr>
              <w:suppressAutoHyphens/>
              <w:ind w:right="-1" w:firstLine="708"/>
              <w:jc w:val="both"/>
              <w:rPr>
                <w:sz w:val="28"/>
                <w:szCs w:val="28"/>
              </w:rPr>
            </w:pPr>
            <w:r w:rsidRPr="000B6903">
              <w:rPr>
                <w:sz w:val="28"/>
                <w:szCs w:val="28"/>
              </w:rPr>
              <w:t xml:space="preserve">4.2.2 Проверка </w:t>
            </w:r>
            <w:r w:rsidRPr="000B6903">
              <w:rPr>
                <w:rFonts w:eastAsia="Calibri"/>
                <w:sz w:val="28"/>
                <w:szCs w:val="28"/>
                <w:lang w:eastAsia="en-US"/>
              </w:rPr>
              <w:t>целевого и эффективного использования бюджетных средств,  направленных на финансирование проведения</w:t>
            </w:r>
            <w:r w:rsidRPr="000B6903">
              <w:rPr>
                <w:sz w:val="28"/>
                <w:szCs w:val="28"/>
              </w:rPr>
              <w:t xml:space="preserve"> мероприятий для детей и молодежи в территориальных управлениях </w:t>
            </w:r>
            <w:r w:rsidR="00BA7C52" w:rsidRPr="000B6903">
              <w:rPr>
                <w:sz w:val="28"/>
                <w:szCs w:val="28"/>
              </w:rPr>
              <w:t>Администрации Изобильненского городского округа Ставропольского края (далее –</w:t>
            </w:r>
            <w:r w:rsidR="00E354B2" w:rsidRPr="000B6903">
              <w:rPr>
                <w:sz w:val="28"/>
                <w:szCs w:val="28"/>
              </w:rPr>
              <w:t xml:space="preserve"> </w:t>
            </w:r>
            <w:r w:rsidR="00BA7C52" w:rsidRPr="000B6903">
              <w:rPr>
                <w:sz w:val="28"/>
                <w:szCs w:val="28"/>
              </w:rPr>
              <w:t>ТУ)</w:t>
            </w:r>
            <w:r w:rsidRPr="000B6903">
              <w:rPr>
                <w:sz w:val="28"/>
                <w:szCs w:val="28"/>
              </w:rPr>
              <w:t>.</w:t>
            </w:r>
          </w:p>
          <w:p w:rsidR="00C616CD" w:rsidRPr="000B6903" w:rsidRDefault="00C616CD" w:rsidP="00C616CD">
            <w:pPr>
              <w:jc w:val="both"/>
              <w:rPr>
                <w:sz w:val="28"/>
                <w:szCs w:val="28"/>
              </w:rPr>
            </w:pPr>
            <w:r w:rsidRPr="000B6903">
              <w:rPr>
                <w:sz w:val="28"/>
                <w:szCs w:val="28"/>
              </w:rPr>
              <w:t>4.3. Проверка эффективного и целевого использования бюджетных средств, направленных на реализацию подпрограммы «Обеспечение реализации муниципальной программы «Молодежная политика» и общепрограммные мероприятия» (обеспечение деятельности комиссии по делам несовершеннолетних</w:t>
            </w:r>
            <w:r w:rsidR="00AC34CA" w:rsidRPr="000B6903">
              <w:rPr>
                <w:sz w:val="28"/>
                <w:szCs w:val="28"/>
              </w:rPr>
              <w:t xml:space="preserve"> и защите их прав</w:t>
            </w:r>
            <w:r w:rsidR="000F7F46" w:rsidRPr="000B6903">
              <w:rPr>
                <w:sz w:val="28"/>
                <w:szCs w:val="28"/>
              </w:rPr>
              <w:t>)</w:t>
            </w:r>
            <w:r w:rsidRPr="000B6903">
              <w:rPr>
                <w:sz w:val="28"/>
                <w:szCs w:val="28"/>
              </w:rPr>
              <w:t>.</w:t>
            </w:r>
          </w:p>
          <w:p w:rsidR="00C616CD" w:rsidRPr="000B6903" w:rsidRDefault="00C616CD" w:rsidP="00C616CD">
            <w:pPr>
              <w:jc w:val="both"/>
              <w:rPr>
                <w:sz w:val="28"/>
                <w:szCs w:val="28"/>
              </w:rPr>
            </w:pPr>
            <w:r w:rsidRPr="000B6903">
              <w:rPr>
                <w:sz w:val="28"/>
                <w:szCs w:val="28"/>
              </w:rPr>
              <w:t>4.4. Оценка эффективности реализации Программы в 2018 году.</w:t>
            </w:r>
          </w:p>
          <w:p w:rsidR="00891BF8" w:rsidRPr="000B6903" w:rsidRDefault="00891BF8" w:rsidP="00891BF8">
            <w:pPr>
              <w:ind w:firstLine="851"/>
              <w:jc w:val="both"/>
              <w:rPr>
                <w:sz w:val="28"/>
                <w:szCs w:val="28"/>
              </w:rPr>
            </w:pPr>
            <w:r w:rsidRPr="000B6903">
              <w:rPr>
                <w:b/>
                <w:sz w:val="28"/>
                <w:szCs w:val="28"/>
              </w:rPr>
              <w:t>5. Срок проверки:</w:t>
            </w:r>
            <w:r w:rsidRPr="000B6903">
              <w:rPr>
                <w:sz w:val="28"/>
                <w:szCs w:val="28"/>
              </w:rPr>
              <w:t xml:space="preserve"> с </w:t>
            </w:r>
            <w:r w:rsidR="00FA1DE9" w:rsidRPr="000B6903">
              <w:rPr>
                <w:sz w:val="28"/>
                <w:szCs w:val="28"/>
              </w:rPr>
              <w:t>14</w:t>
            </w:r>
            <w:r w:rsidRPr="000B6903">
              <w:rPr>
                <w:sz w:val="28"/>
                <w:szCs w:val="28"/>
              </w:rPr>
              <w:t xml:space="preserve"> </w:t>
            </w:r>
            <w:r w:rsidR="00FA1DE9" w:rsidRPr="000B6903">
              <w:rPr>
                <w:sz w:val="28"/>
                <w:szCs w:val="28"/>
              </w:rPr>
              <w:t xml:space="preserve">января </w:t>
            </w:r>
            <w:r w:rsidRPr="000B6903">
              <w:rPr>
                <w:sz w:val="28"/>
                <w:szCs w:val="28"/>
              </w:rPr>
              <w:t>201</w:t>
            </w:r>
            <w:r w:rsidR="00FA1DE9" w:rsidRPr="000B6903">
              <w:rPr>
                <w:sz w:val="28"/>
                <w:szCs w:val="28"/>
              </w:rPr>
              <w:t>9 г. по 14</w:t>
            </w:r>
            <w:r w:rsidR="00C616CD" w:rsidRPr="000B6903">
              <w:rPr>
                <w:sz w:val="28"/>
                <w:szCs w:val="28"/>
              </w:rPr>
              <w:t xml:space="preserve"> </w:t>
            </w:r>
            <w:r w:rsidR="00FA1DE9" w:rsidRPr="000B6903">
              <w:rPr>
                <w:sz w:val="28"/>
                <w:szCs w:val="28"/>
              </w:rPr>
              <w:t>февраля</w:t>
            </w:r>
            <w:r w:rsidRPr="000B6903">
              <w:rPr>
                <w:sz w:val="28"/>
                <w:szCs w:val="28"/>
              </w:rPr>
              <w:t xml:space="preserve"> 201</w:t>
            </w:r>
            <w:r w:rsidR="00FA1DE9" w:rsidRPr="000B6903">
              <w:rPr>
                <w:sz w:val="28"/>
                <w:szCs w:val="28"/>
              </w:rPr>
              <w:t>9</w:t>
            </w:r>
            <w:r w:rsidRPr="000B6903">
              <w:rPr>
                <w:sz w:val="28"/>
                <w:szCs w:val="28"/>
              </w:rPr>
              <w:t xml:space="preserve"> г.</w:t>
            </w:r>
          </w:p>
          <w:p w:rsidR="00891BF8" w:rsidRPr="000B6903" w:rsidRDefault="00CA3277" w:rsidP="00891BF8">
            <w:pPr>
              <w:ind w:firstLine="851"/>
              <w:jc w:val="both"/>
              <w:rPr>
                <w:b/>
                <w:sz w:val="28"/>
                <w:szCs w:val="28"/>
              </w:rPr>
            </w:pPr>
            <w:r w:rsidRPr="000B6903">
              <w:rPr>
                <w:b/>
                <w:sz w:val="28"/>
                <w:szCs w:val="28"/>
              </w:rPr>
              <w:t xml:space="preserve">6. </w:t>
            </w:r>
            <w:r w:rsidR="00891BF8" w:rsidRPr="000B6903">
              <w:rPr>
                <w:b/>
                <w:sz w:val="28"/>
                <w:szCs w:val="28"/>
              </w:rPr>
              <w:t>В ходе контрольного ме</w:t>
            </w:r>
            <w:r w:rsidRPr="000B6903">
              <w:rPr>
                <w:b/>
                <w:sz w:val="28"/>
                <w:szCs w:val="28"/>
              </w:rPr>
              <w:t>роприятия установлено следующее:</w:t>
            </w:r>
          </w:p>
          <w:p w:rsidR="00891BF8" w:rsidRPr="000B6903" w:rsidRDefault="00891BF8" w:rsidP="00474EBC">
            <w:pPr>
              <w:overflowPunct w:val="0"/>
              <w:autoSpaceDE w:val="0"/>
              <w:autoSpaceDN w:val="0"/>
              <w:adjustRightInd w:val="0"/>
              <w:textAlignment w:val="baseline"/>
              <w:rPr>
                <w:sz w:val="28"/>
                <w:szCs w:val="28"/>
              </w:rPr>
            </w:pPr>
          </w:p>
        </w:tc>
        <w:tc>
          <w:tcPr>
            <w:tcW w:w="1456" w:type="dxa"/>
          </w:tcPr>
          <w:p w:rsidR="00891BF8" w:rsidRPr="000B6903" w:rsidRDefault="00891BF8" w:rsidP="0066005F">
            <w:pPr>
              <w:overflowPunct w:val="0"/>
              <w:autoSpaceDE w:val="0"/>
              <w:autoSpaceDN w:val="0"/>
              <w:adjustRightInd w:val="0"/>
              <w:ind w:left="-249"/>
              <w:textAlignment w:val="baseline"/>
              <w:rPr>
                <w:sz w:val="28"/>
                <w:szCs w:val="28"/>
              </w:rPr>
            </w:pPr>
          </w:p>
        </w:tc>
        <w:tc>
          <w:tcPr>
            <w:tcW w:w="703" w:type="dxa"/>
          </w:tcPr>
          <w:p w:rsidR="00891BF8" w:rsidRPr="000B6903" w:rsidRDefault="00891BF8" w:rsidP="00474EBC">
            <w:pPr>
              <w:overflowPunct w:val="0"/>
              <w:autoSpaceDE w:val="0"/>
              <w:autoSpaceDN w:val="0"/>
              <w:adjustRightInd w:val="0"/>
              <w:jc w:val="center"/>
              <w:textAlignment w:val="baseline"/>
              <w:rPr>
                <w:sz w:val="28"/>
                <w:szCs w:val="28"/>
              </w:rPr>
            </w:pPr>
          </w:p>
        </w:tc>
        <w:tc>
          <w:tcPr>
            <w:tcW w:w="1291" w:type="dxa"/>
          </w:tcPr>
          <w:p w:rsidR="00891BF8" w:rsidRPr="000B6903" w:rsidRDefault="00891BF8" w:rsidP="00474EBC">
            <w:pPr>
              <w:overflowPunct w:val="0"/>
              <w:autoSpaceDE w:val="0"/>
              <w:autoSpaceDN w:val="0"/>
              <w:adjustRightInd w:val="0"/>
              <w:ind w:firstLine="124"/>
              <w:jc w:val="right"/>
              <w:textAlignment w:val="baseline"/>
              <w:rPr>
                <w:sz w:val="28"/>
                <w:szCs w:val="28"/>
              </w:rPr>
            </w:pPr>
          </w:p>
        </w:tc>
      </w:tr>
    </w:tbl>
    <w:p w:rsidR="0062074C" w:rsidRPr="000B6903" w:rsidRDefault="0062074C" w:rsidP="00CA3277">
      <w:pPr>
        <w:contextualSpacing/>
        <w:jc w:val="both"/>
        <w:rPr>
          <w:rFonts w:eastAsia="Calibri"/>
          <w:b/>
          <w:sz w:val="28"/>
          <w:szCs w:val="28"/>
          <w:lang w:eastAsia="en-US"/>
        </w:rPr>
      </w:pPr>
    </w:p>
    <w:p w:rsidR="000D314F" w:rsidRPr="000B6903" w:rsidRDefault="000D314F" w:rsidP="001D6557">
      <w:pPr>
        <w:contextualSpacing/>
        <w:jc w:val="both"/>
        <w:rPr>
          <w:rFonts w:eastAsia="Calibri"/>
          <w:b/>
          <w:sz w:val="28"/>
          <w:szCs w:val="28"/>
          <w:lang w:eastAsia="en-US"/>
        </w:rPr>
      </w:pPr>
      <w:r w:rsidRPr="000B6903">
        <w:rPr>
          <w:rFonts w:eastAsia="Calibri"/>
          <w:b/>
          <w:sz w:val="28"/>
          <w:szCs w:val="28"/>
          <w:lang w:eastAsia="en-US"/>
        </w:rPr>
        <w:t>1. Нормативно-правовые документы по Программе.</w:t>
      </w:r>
    </w:p>
    <w:p w:rsidR="00DE3426" w:rsidRPr="000B6903" w:rsidRDefault="00DE3426" w:rsidP="005A7376">
      <w:pPr>
        <w:keepNext/>
        <w:ind w:firstLine="851"/>
        <w:jc w:val="both"/>
        <w:outlineLvl w:val="2"/>
        <w:rPr>
          <w:bCs/>
          <w:sz w:val="28"/>
          <w:szCs w:val="28"/>
        </w:rPr>
      </w:pPr>
      <w:r w:rsidRPr="000B6903">
        <w:rPr>
          <w:rFonts w:eastAsia="BatangChe"/>
          <w:bCs/>
          <w:sz w:val="28"/>
          <w:szCs w:val="28"/>
        </w:rPr>
        <w:t xml:space="preserve">В соответствии </w:t>
      </w:r>
      <w:r w:rsidR="001326C4" w:rsidRPr="000B6903">
        <w:rPr>
          <w:rFonts w:eastAsia="BatangChe"/>
          <w:bCs/>
          <w:sz w:val="28"/>
          <w:szCs w:val="28"/>
        </w:rPr>
        <w:t>с планом работы КСО на 2019 год</w:t>
      </w:r>
      <w:r w:rsidRPr="000B6903">
        <w:rPr>
          <w:rFonts w:eastAsia="BatangChe"/>
          <w:bCs/>
          <w:sz w:val="28"/>
          <w:szCs w:val="28"/>
        </w:rPr>
        <w:t xml:space="preserve"> в период с 14 января по 14 февраля 2019 г. была проведена проверка целевого и эффективного использования бюджетных средств, выделенных на</w:t>
      </w:r>
      <w:r w:rsidRPr="000B6903">
        <w:rPr>
          <w:bCs/>
          <w:sz w:val="28"/>
          <w:szCs w:val="28"/>
        </w:rPr>
        <w:t xml:space="preserve"> реализацию Программы в  2018 году.</w:t>
      </w:r>
    </w:p>
    <w:p w:rsidR="00DE3426" w:rsidRPr="000B6903" w:rsidRDefault="00DE3426" w:rsidP="005A7376">
      <w:pPr>
        <w:ind w:firstLine="851"/>
        <w:jc w:val="both"/>
        <w:rPr>
          <w:rFonts w:eastAsia="BatangChe"/>
          <w:sz w:val="28"/>
          <w:szCs w:val="28"/>
        </w:rPr>
      </w:pPr>
      <w:r w:rsidRPr="000B6903">
        <w:rPr>
          <w:rFonts w:eastAsia="BatangChe"/>
          <w:sz w:val="28"/>
          <w:szCs w:val="28"/>
        </w:rPr>
        <w:t xml:space="preserve">Проверка проведена с ведома главы  </w:t>
      </w:r>
      <w:r w:rsidRPr="000B6903">
        <w:rPr>
          <w:sz w:val="28"/>
          <w:szCs w:val="28"/>
        </w:rPr>
        <w:t>Изобильненского</w:t>
      </w:r>
      <w:r w:rsidR="000A1D06" w:rsidRPr="000B6903">
        <w:rPr>
          <w:sz w:val="28"/>
          <w:szCs w:val="28"/>
        </w:rPr>
        <w:t xml:space="preserve"> городского округ</w:t>
      </w:r>
      <w:r w:rsidRPr="000B6903">
        <w:rPr>
          <w:sz w:val="28"/>
          <w:szCs w:val="28"/>
        </w:rPr>
        <w:t>а Ставропольского края В.И.</w:t>
      </w:r>
      <w:r w:rsidR="000A1D06" w:rsidRPr="000B6903">
        <w:rPr>
          <w:sz w:val="28"/>
          <w:szCs w:val="28"/>
        </w:rPr>
        <w:t xml:space="preserve"> </w:t>
      </w:r>
      <w:r w:rsidRPr="000B6903">
        <w:rPr>
          <w:sz w:val="28"/>
          <w:szCs w:val="28"/>
        </w:rPr>
        <w:t>Козлова</w:t>
      </w:r>
      <w:r w:rsidRPr="000B6903">
        <w:rPr>
          <w:rFonts w:eastAsia="BatangChe"/>
          <w:sz w:val="28"/>
          <w:szCs w:val="28"/>
        </w:rPr>
        <w:t xml:space="preserve">, путем изучения и анализа документов и материалов, представленных отделом </w:t>
      </w:r>
      <w:r w:rsidR="000A1D06" w:rsidRPr="000B6903">
        <w:rPr>
          <w:rFonts w:eastAsia="BatangChe"/>
          <w:sz w:val="28"/>
          <w:szCs w:val="28"/>
        </w:rPr>
        <w:t>социального развития и туризма администрации</w:t>
      </w:r>
      <w:r w:rsidR="008C64F3" w:rsidRPr="000B6903">
        <w:rPr>
          <w:rFonts w:eastAsia="BatangChe"/>
          <w:sz w:val="28"/>
          <w:szCs w:val="28"/>
        </w:rPr>
        <w:t xml:space="preserve"> </w:t>
      </w:r>
      <w:r w:rsidR="000A1D06" w:rsidRPr="000B6903">
        <w:rPr>
          <w:sz w:val="28"/>
          <w:szCs w:val="28"/>
        </w:rPr>
        <w:t xml:space="preserve">Изобильненского городского округа Ставропольского края (далее - </w:t>
      </w:r>
      <w:r w:rsidR="000A1D06" w:rsidRPr="000B6903">
        <w:rPr>
          <w:rFonts w:eastAsia="BatangChe"/>
          <w:sz w:val="28"/>
          <w:szCs w:val="28"/>
        </w:rPr>
        <w:t>АИГО СК)</w:t>
      </w:r>
      <w:r w:rsidRPr="000B6903">
        <w:rPr>
          <w:rFonts w:eastAsia="BatangChe"/>
          <w:sz w:val="28"/>
          <w:szCs w:val="28"/>
        </w:rPr>
        <w:t xml:space="preserve">, </w:t>
      </w:r>
      <w:r w:rsidR="000A1D06" w:rsidRPr="000B6903">
        <w:rPr>
          <w:rFonts w:eastAsia="BatangChe"/>
          <w:sz w:val="28"/>
          <w:szCs w:val="28"/>
        </w:rPr>
        <w:t>ТУ АИГО СК</w:t>
      </w:r>
      <w:r w:rsidRPr="000B6903">
        <w:rPr>
          <w:rFonts w:eastAsia="BatangChe"/>
          <w:sz w:val="28"/>
          <w:szCs w:val="28"/>
        </w:rPr>
        <w:t xml:space="preserve">, </w:t>
      </w:r>
      <w:r w:rsidR="00D227D2" w:rsidRPr="000B6903">
        <w:rPr>
          <w:sz w:val="28"/>
          <w:szCs w:val="28"/>
        </w:rPr>
        <w:t>МКУ ЦРМ «Феникс».</w:t>
      </w:r>
      <w:r w:rsidR="000A1D06" w:rsidRPr="000B6903">
        <w:rPr>
          <w:rFonts w:eastAsia="BatangChe"/>
          <w:sz w:val="28"/>
          <w:szCs w:val="28"/>
        </w:rPr>
        <w:t xml:space="preserve"> </w:t>
      </w:r>
    </w:p>
    <w:p w:rsidR="00DE3426" w:rsidRPr="000B6903" w:rsidRDefault="00DE3426" w:rsidP="005A7376">
      <w:pPr>
        <w:autoSpaceDE w:val="0"/>
        <w:autoSpaceDN w:val="0"/>
        <w:adjustRightInd w:val="0"/>
        <w:ind w:firstLine="851"/>
        <w:jc w:val="both"/>
        <w:outlineLvl w:val="0"/>
        <w:rPr>
          <w:sz w:val="28"/>
          <w:szCs w:val="28"/>
        </w:rPr>
      </w:pPr>
      <w:r w:rsidRPr="000B6903">
        <w:rPr>
          <w:sz w:val="28"/>
          <w:szCs w:val="28"/>
        </w:rPr>
        <w:t>Программа разработана с учетом положений статьи 179 Бюджетного кодекса Российской Федерации</w:t>
      </w:r>
      <w:r w:rsidR="000A1D06" w:rsidRPr="000B6903">
        <w:rPr>
          <w:sz w:val="28"/>
          <w:szCs w:val="28"/>
        </w:rPr>
        <w:t xml:space="preserve"> (д</w:t>
      </w:r>
      <w:r w:rsidRPr="000B6903">
        <w:rPr>
          <w:sz w:val="28"/>
          <w:szCs w:val="28"/>
        </w:rPr>
        <w:t>алее</w:t>
      </w:r>
      <w:r w:rsidR="000A1D06" w:rsidRPr="000B6903">
        <w:rPr>
          <w:sz w:val="28"/>
          <w:szCs w:val="28"/>
        </w:rPr>
        <w:t xml:space="preserve"> -</w:t>
      </w:r>
      <w:r w:rsidRPr="000B6903">
        <w:rPr>
          <w:sz w:val="28"/>
          <w:szCs w:val="28"/>
        </w:rPr>
        <w:t xml:space="preserve"> БК РФ) и </w:t>
      </w:r>
      <w:r w:rsidR="00DB4DC5" w:rsidRPr="000B6903">
        <w:rPr>
          <w:rFonts w:eastAsia="Calibri"/>
          <w:sz w:val="28"/>
          <w:szCs w:val="28"/>
          <w:lang w:eastAsia="en-US"/>
        </w:rPr>
        <w:t>Порядком разработки, реализации и оценки эффективности реализации муниципальных программ, утвержденным постановлением администрации</w:t>
      </w:r>
      <w:r w:rsidR="008C64F3" w:rsidRPr="000B6903">
        <w:rPr>
          <w:rFonts w:eastAsia="Calibri"/>
          <w:sz w:val="28"/>
          <w:szCs w:val="28"/>
          <w:lang w:eastAsia="en-US"/>
        </w:rPr>
        <w:t xml:space="preserve"> </w:t>
      </w:r>
      <w:r w:rsidR="00DB4DC5" w:rsidRPr="000B6903">
        <w:rPr>
          <w:rFonts w:eastAsia="Calibri"/>
          <w:sz w:val="28"/>
          <w:szCs w:val="28"/>
          <w:lang w:eastAsia="en-US"/>
        </w:rPr>
        <w:t>Изобильненского муниципального района Ставропольского края от 26.05.2017 №</w:t>
      </w:r>
      <w:r w:rsidR="00A513FD" w:rsidRPr="000B6903">
        <w:rPr>
          <w:rFonts w:eastAsia="Calibri"/>
          <w:sz w:val="28"/>
          <w:szCs w:val="28"/>
          <w:lang w:eastAsia="en-US"/>
        </w:rPr>
        <w:t xml:space="preserve"> </w:t>
      </w:r>
      <w:r w:rsidR="00DB4DC5" w:rsidRPr="000B6903">
        <w:rPr>
          <w:rFonts w:eastAsia="Calibri"/>
          <w:sz w:val="28"/>
          <w:szCs w:val="28"/>
          <w:lang w:eastAsia="en-US"/>
        </w:rPr>
        <w:t>415 (далее – Порядок №</w:t>
      </w:r>
      <w:r w:rsidR="00F87C99" w:rsidRPr="000B6903">
        <w:rPr>
          <w:rFonts w:eastAsia="Calibri"/>
          <w:sz w:val="28"/>
          <w:szCs w:val="28"/>
          <w:lang w:eastAsia="en-US"/>
        </w:rPr>
        <w:t xml:space="preserve"> </w:t>
      </w:r>
      <w:r w:rsidR="00DB4DC5" w:rsidRPr="000B6903">
        <w:rPr>
          <w:rFonts w:eastAsia="Calibri"/>
          <w:sz w:val="28"/>
          <w:szCs w:val="28"/>
          <w:lang w:eastAsia="en-US"/>
        </w:rPr>
        <w:t>415).</w:t>
      </w:r>
    </w:p>
    <w:p w:rsidR="007A7779" w:rsidRPr="000B6903" w:rsidRDefault="007A7779" w:rsidP="005A7376">
      <w:pPr>
        <w:ind w:firstLine="851"/>
        <w:jc w:val="both"/>
        <w:rPr>
          <w:sz w:val="28"/>
          <w:szCs w:val="28"/>
        </w:rPr>
      </w:pPr>
      <w:r w:rsidRPr="000B6903">
        <w:rPr>
          <w:sz w:val="28"/>
          <w:szCs w:val="28"/>
        </w:rPr>
        <w:t>В соответствии с пунктом 9 Порядка  №</w:t>
      </w:r>
      <w:r w:rsidR="005A7376" w:rsidRPr="000B6903">
        <w:rPr>
          <w:sz w:val="28"/>
          <w:szCs w:val="28"/>
        </w:rPr>
        <w:t xml:space="preserve"> </w:t>
      </w:r>
      <w:r w:rsidRPr="000B6903">
        <w:rPr>
          <w:sz w:val="28"/>
          <w:szCs w:val="28"/>
        </w:rPr>
        <w:t xml:space="preserve">415 </w:t>
      </w:r>
      <w:r w:rsidR="00762EC5" w:rsidRPr="000B6903">
        <w:rPr>
          <w:sz w:val="28"/>
          <w:szCs w:val="28"/>
        </w:rPr>
        <w:t xml:space="preserve">решение о разработке </w:t>
      </w:r>
      <w:r w:rsidRPr="000B6903">
        <w:rPr>
          <w:sz w:val="28"/>
          <w:szCs w:val="28"/>
        </w:rPr>
        <w:t xml:space="preserve"> </w:t>
      </w:r>
      <w:r w:rsidR="00762EC5" w:rsidRPr="000B6903">
        <w:rPr>
          <w:sz w:val="28"/>
          <w:szCs w:val="28"/>
        </w:rPr>
        <w:t>П</w:t>
      </w:r>
      <w:r w:rsidRPr="000B6903">
        <w:rPr>
          <w:sz w:val="28"/>
          <w:szCs w:val="28"/>
        </w:rPr>
        <w:t>рограммы принято в соответствии с Перечнем муниципальных программ Изобильненского городского округа Ставропольского края, планируемых к разработке, утвержденным распоряжением администрации Изобильненского муниципального района Ставропольского края от 29.09.2017 №</w:t>
      </w:r>
      <w:r w:rsidR="005A7376" w:rsidRPr="000B6903">
        <w:rPr>
          <w:sz w:val="28"/>
          <w:szCs w:val="28"/>
        </w:rPr>
        <w:t xml:space="preserve"> </w:t>
      </w:r>
      <w:r w:rsidRPr="000B6903">
        <w:rPr>
          <w:sz w:val="28"/>
          <w:szCs w:val="28"/>
        </w:rPr>
        <w:t>252-р.</w:t>
      </w:r>
    </w:p>
    <w:p w:rsidR="00E83245" w:rsidRPr="000B6903" w:rsidRDefault="007A7779" w:rsidP="005A7376">
      <w:pPr>
        <w:widowControl w:val="0"/>
        <w:tabs>
          <w:tab w:val="left" w:pos="3556"/>
        </w:tabs>
        <w:suppressAutoHyphens/>
        <w:autoSpaceDE w:val="0"/>
        <w:autoSpaceDN w:val="0"/>
        <w:adjustRightInd w:val="0"/>
        <w:ind w:firstLine="851"/>
        <w:contextualSpacing/>
        <w:jc w:val="both"/>
        <w:rPr>
          <w:sz w:val="28"/>
          <w:szCs w:val="28"/>
        </w:rPr>
      </w:pPr>
      <w:r w:rsidRPr="000B6903">
        <w:rPr>
          <w:sz w:val="28"/>
          <w:szCs w:val="28"/>
        </w:rPr>
        <w:t xml:space="preserve">В </w:t>
      </w:r>
      <w:r w:rsidR="00982680" w:rsidRPr="000B6903">
        <w:rPr>
          <w:sz w:val="28"/>
          <w:szCs w:val="28"/>
        </w:rPr>
        <w:t>соответствии с требованием</w:t>
      </w:r>
      <w:r w:rsidRPr="000B6903">
        <w:rPr>
          <w:sz w:val="28"/>
          <w:szCs w:val="28"/>
        </w:rPr>
        <w:t xml:space="preserve"> пункта 7 Порядка</w:t>
      </w:r>
      <w:r w:rsidR="00762EC5" w:rsidRPr="000B6903">
        <w:rPr>
          <w:sz w:val="28"/>
          <w:szCs w:val="28"/>
        </w:rPr>
        <w:t xml:space="preserve"> №</w:t>
      </w:r>
      <w:r w:rsidR="005A7376" w:rsidRPr="000B6903">
        <w:rPr>
          <w:sz w:val="28"/>
          <w:szCs w:val="28"/>
        </w:rPr>
        <w:t xml:space="preserve"> </w:t>
      </w:r>
      <w:r w:rsidR="00762EC5" w:rsidRPr="000B6903">
        <w:rPr>
          <w:sz w:val="28"/>
          <w:szCs w:val="28"/>
        </w:rPr>
        <w:t>415</w:t>
      </w:r>
      <w:r w:rsidRPr="000B6903">
        <w:rPr>
          <w:sz w:val="28"/>
          <w:szCs w:val="28"/>
        </w:rPr>
        <w:t xml:space="preserve"> </w:t>
      </w:r>
      <w:r w:rsidR="00762EC5" w:rsidRPr="000B6903">
        <w:rPr>
          <w:sz w:val="28"/>
          <w:szCs w:val="28"/>
        </w:rPr>
        <w:t>п</w:t>
      </w:r>
      <w:r w:rsidRPr="000B6903">
        <w:rPr>
          <w:sz w:val="28"/>
          <w:szCs w:val="28"/>
        </w:rPr>
        <w:t>роект П</w:t>
      </w:r>
      <w:r w:rsidR="00762EC5" w:rsidRPr="000B6903">
        <w:rPr>
          <w:sz w:val="28"/>
          <w:szCs w:val="28"/>
        </w:rPr>
        <w:t>рограммы</w:t>
      </w:r>
      <w:r w:rsidRPr="000B6903">
        <w:rPr>
          <w:sz w:val="28"/>
          <w:szCs w:val="28"/>
        </w:rPr>
        <w:t xml:space="preserve">  размещен на официальном</w:t>
      </w:r>
      <w:r w:rsidR="003A3072" w:rsidRPr="000B6903">
        <w:rPr>
          <w:sz w:val="28"/>
          <w:szCs w:val="28"/>
        </w:rPr>
        <w:t xml:space="preserve"> сайте АИГО СК</w:t>
      </w:r>
      <w:r w:rsidRPr="000B6903">
        <w:rPr>
          <w:sz w:val="28"/>
          <w:szCs w:val="28"/>
        </w:rPr>
        <w:t xml:space="preserve"> в сети </w:t>
      </w:r>
      <w:r w:rsidR="0037376F" w:rsidRPr="000B6903">
        <w:rPr>
          <w:sz w:val="28"/>
          <w:szCs w:val="28"/>
        </w:rPr>
        <w:t>«</w:t>
      </w:r>
      <w:r w:rsidRPr="000B6903">
        <w:rPr>
          <w:sz w:val="28"/>
          <w:szCs w:val="28"/>
        </w:rPr>
        <w:t>Интернет</w:t>
      </w:r>
      <w:r w:rsidR="0037376F" w:rsidRPr="000B6903">
        <w:rPr>
          <w:sz w:val="28"/>
          <w:szCs w:val="28"/>
        </w:rPr>
        <w:t>»</w:t>
      </w:r>
      <w:r w:rsidRPr="000B6903">
        <w:rPr>
          <w:sz w:val="28"/>
          <w:szCs w:val="28"/>
        </w:rPr>
        <w:t xml:space="preserve"> для общественного обсуждения</w:t>
      </w:r>
      <w:r w:rsidR="00D227D2" w:rsidRPr="000B6903">
        <w:rPr>
          <w:sz w:val="28"/>
          <w:szCs w:val="28"/>
        </w:rPr>
        <w:t>.</w:t>
      </w:r>
    </w:p>
    <w:p w:rsidR="00DE3426" w:rsidRPr="000B6903" w:rsidRDefault="005A7376" w:rsidP="005A7376">
      <w:pPr>
        <w:widowControl w:val="0"/>
        <w:tabs>
          <w:tab w:val="left" w:pos="3556"/>
        </w:tabs>
        <w:suppressAutoHyphens/>
        <w:autoSpaceDE w:val="0"/>
        <w:autoSpaceDN w:val="0"/>
        <w:adjustRightInd w:val="0"/>
        <w:ind w:firstLine="851"/>
        <w:contextualSpacing/>
        <w:jc w:val="both"/>
        <w:rPr>
          <w:sz w:val="28"/>
          <w:szCs w:val="28"/>
        </w:rPr>
      </w:pPr>
      <w:r w:rsidRPr="000B6903">
        <w:rPr>
          <w:sz w:val="28"/>
          <w:szCs w:val="28"/>
        </w:rPr>
        <w:t xml:space="preserve">Программа утверждена </w:t>
      </w:r>
      <w:r w:rsidR="00DE3426" w:rsidRPr="000B6903">
        <w:rPr>
          <w:sz w:val="28"/>
          <w:szCs w:val="28"/>
        </w:rPr>
        <w:t>0</w:t>
      </w:r>
      <w:r w:rsidR="008309E0" w:rsidRPr="000B6903">
        <w:rPr>
          <w:sz w:val="28"/>
          <w:szCs w:val="28"/>
        </w:rPr>
        <w:t>9</w:t>
      </w:r>
      <w:r w:rsidR="00DE3426" w:rsidRPr="000B6903">
        <w:rPr>
          <w:sz w:val="28"/>
          <w:szCs w:val="28"/>
        </w:rPr>
        <w:t>.</w:t>
      </w:r>
      <w:r w:rsidR="008309E0" w:rsidRPr="000B6903">
        <w:rPr>
          <w:sz w:val="28"/>
          <w:szCs w:val="28"/>
        </w:rPr>
        <w:t>01</w:t>
      </w:r>
      <w:r w:rsidR="00DE3426" w:rsidRPr="000B6903">
        <w:rPr>
          <w:sz w:val="28"/>
          <w:szCs w:val="28"/>
        </w:rPr>
        <w:t>.201</w:t>
      </w:r>
      <w:r w:rsidR="008309E0" w:rsidRPr="000B6903">
        <w:rPr>
          <w:sz w:val="28"/>
          <w:szCs w:val="28"/>
        </w:rPr>
        <w:t>8</w:t>
      </w:r>
      <w:r w:rsidR="00DE3426" w:rsidRPr="000B6903">
        <w:rPr>
          <w:sz w:val="28"/>
          <w:szCs w:val="28"/>
        </w:rPr>
        <w:t xml:space="preserve"> с нарушением срока, предусмотренного пунктом 2</w:t>
      </w:r>
      <w:r w:rsidR="008309E0" w:rsidRPr="000B6903">
        <w:rPr>
          <w:sz w:val="28"/>
          <w:szCs w:val="28"/>
        </w:rPr>
        <w:t>0</w:t>
      </w:r>
      <w:r w:rsidR="00DE3426" w:rsidRPr="000B6903">
        <w:rPr>
          <w:sz w:val="28"/>
          <w:szCs w:val="28"/>
        </w:rPr>
        <w:t xml:space="preserve"> Порядка</w:t>
      </w:r>
      <w:r w:rsidRPr="000B6903">
        <w:rPr>
          <w:sz w:val="28"/>
          <w:szCs w:val="28"/>
        </w:rPr>
        <w:t xml:space="preserve"> </w:t>
      </w:r>
      <w:r w:rsidR="00DE3426" w:rsidRPr="000B6903">
        <w:rPr>
          <w:sz w:val="28"/>
          <w:szCs w:val="28"/>
        </w:rPr>
        <w:t xml:space="preserve"> №</w:t>
      </w:r>
      <w:r w:rsidR="004E3F8A" w:rsidRPr="000B6903">
        <w:rPr>
          <w:sz w:val="28"/>
          <w:szCs w:val="28"/>
        </w:rPr>
        <w:t xml:space="preserve"> </w:t>
      </w:r>
      <w:r w:rsidR="008309E0" w:rsidRPr="000B6903">
        <w:rPr>
          <w:sz w:val="28"/>
          <w:szCs w:val="28"/>
        </w:rPr>
        <w:t>415</w:t>
      </w:r>
      <w:r w:rsidR="00DE3426" w:rsidRPr="000B6903">
        <w:rPr>
          <w:sz w:val="28"/>
          <w:szCs w:val="28"/>
        </w:rPr>
        <w:t xml:space="preserve">, согласно которому Программа должна быть утверждена </w:t>
      </w:r>
      <w:r w:rsidR="008309E0" w:rsidRPr="000B6903">
        <w:rPr>
          <w:sz w:val="28"/>
          <w:szCs w:val="28"/>
        </w:rPr>
        <w:t xml:space="preserve">до </w:t>
      </w:r>
      <w:r w:rsidR="00DE3426" w:rsidRPr="000B6903">
        <w:rPr>
          <w:sz w:val="28"/>
          <w:szCs w:val="28"/>
        </w:rPr>
        <w:t xml:space="preserve"> </w:t>
      </w:r>
      <w:r w:rsidR="008309E0" w:rsidRPr="000B6903">
        <w:rPr>
          <w:sz w:val="28"/>
          <w:szCs w:val="28"/>
        </w:rPr>
        <w:t>31 дека</w:t>
      </w:r>
      <w:r w:rsidR="00DE3426" w:rsidRPr="000B6903">
        <w:rPr>
          <w:sz w:val="28"/>
          <w:szCs w:val="28"/>
        </w:rPr>
        <w:t>бря текущего года.</w:t>
      </w:r>
    </w:p>
    <w:p w:rsidR="00DE3426" w:rsidRPr="000B6903" w:rsidRDefault="003A3072" w:rsidP="005A7376">
      <w:pPr>
        <w:tabs>
          <w:tab w:val="left" w:pos="709"/>
          <w:tab w:val="left" w:pos="3556"/>
        </w:tabs>
        <w:ind w:firstLine="851"/>
        <w:jc w:val="both"/>
        <w:rPr>
          <w:sz w:val="28"/>
          <w:szCs w:val="28"/>
        </w:rPr>
      </w:pPr>
      <w:r w:rsidRPr="000B6903">
        <w:rPr>
          <w:sz w:val="28"/>
          <w:szCs w:val="28"/>
        </w:rPr>
        <w:t>В соответствии с требованием пункта 21 Порядка №</w:t>
      </w:r>
      <w:r w:rsidR="005A7376" w:rsidRPr="000B6903">
        <w:rPr>
          <w:sz w:val="28"/>
          <w:szCs w:val="28"/>
        </w:rPr>
        <w:t xml:space="preserve"> </w:t>
      </w:r>
      <w:r w:rsidRPr="000B6903">
        <w:rPr>
          <w:sz w:val="28"/>
          <w:szCs w:val="28"/>
        </w:rPr>
        <w:t xml:space="preserve">415  Программа  размещена на </w:t>
      </w:r>
      <w:r w:rsidR="0037376F" w:rsidRPr="000B6903">
        <w:rPr>
          <w:sz w:val="28"/>
          <w:szCs w:val="28"/>
        </w:rPr>
        <w:t xml:space="preserve">официальном сайте </w:t>
      </w:r>
      <w:r w:rsidRPr="000B6903">
        <w:rPr>
          <w:sz w:val="28"/>
          <w:szCs w:val="28"/>
        </w:rPr>
        <w:t>АИГО СК в сети «Интернет»</w:t>
      </w:r>
      <w:r w:rsidR="00D227D2" w:rsidRPr="000B6903">
        <w:rPr>
          <w:sz w:val="28"/>
          <w:szCs w:val="28"/>
        </w:rPr>
        <w:t>.</w:t>
      </w:r>
      <w:r w:rsidRPr="000B6903">
        <w:rPr>
          <w:sz w:val="28"/>
          <w:szCs w:val="28"/>
        </w:rPr>
        <w:t xml:space="preserve">  </w:t>
      </w:r>
      <w:r w:rsidR="00DE3426" w:rsidRPr="000B6903">
        <w:rPr>
          <w:sz w:val="28"/>
          <w:szCs w:val="28"/>
        </w:rPr>
        <w:t xml:space="preserve">          </w:t>
      </w:r>
    </w:p>
    <w:p w:rsidR="00DE3426" w:rsidRPr="000B6903" w:rsidRDefault="00DE3426" w:rsidP="005A7376">
      <w:pPr>
        <w:tabs>
          <w:tab w:val="left" w:pos="709"/>
        </w:tabs>
        <w:ind w:firstLine="851"/>
        <w:jc w:val="both"/>
        <w:rPr>
          <w:sz w:val="28"/>
          <w:szCs w:val="28"/>
        </w:rPr>
      </w:pPr>
      <w:r w:rsidRPr="000B6903">
        <w:rPr>
          <w:sz w:val="28"/>
          <w:szCs w:val="28"/>
        </w:rPr>
        <w:lastRenderedPageBreak/>
        <w:t>Ответственны</w:t>
      </w:r>
      <w:r w:rsidR="00BC06C6" w:rsidRPr="000B6903">
        <w:rPr>
          <w:sz w:val="28"/>
          <w:szCs w:val="28"/>
        </w:rPr>
        <w:t>м</w:t>
      </w:r>
      <w:r w:rsidRPr="000B6903">
        <w:rPr>
          <w:sz w:val="28"/>
          <w:szCs w:val="28"/>
        </w:rPr>
        <w:t xml:space="preserve"> исполнител</w:t>
      </w:r>
      <w:r w:rsidR="00BC06C6" w:rsidRPr="000B6903">
        <w:rPr>
          <w:sz w:val="28"/>
          <w:szCs w:val="28"/>
        </w:rPr>
        <w:t>е</w:t>
      </w:r>
      <w:r w:rsidRPr="000B6903">
        <w:rPr>
          <w:sz w:val="28"/>
          <w:szCs w:val="28"/>
        </w:rPr>
        <w:t xml:space="preserve">м Программы является </w:t>
      </w:r>
      <w:r w:rsidR="004F6F49" w:rsidRPr="000B6903">
        <w:rPr>
          <w:sz w:val="28"/>
          <w:szCs w:val="28"/>
        </w:rPr>
        <w:t>АИГО СК (</w:t>
      </w:r>
      <w:r w:rsidRPr="000B6903">
        <w:rPr>
          <w:sz w:val="28"/>
          <w:szCs w:val="28"/>
        </w:rPr>
        <w:t xml:space="preserve">отдел </w:t>
      </w:r>
      <w:r w:rsidR="00BC06C6" w:rsidRPr="000B6903">
        <w:rPr>
          <w:sz w:val="28"/>
          <w:szCs w:val="28"/>
        </w:rPr>
        <w:t>социального развития и туризма</w:t>
      </w:r>
      <w:r w:rsidR="004F6F49" w:rsidRPr="000B6903">
        <w:rPr>
          <w:sz w:val="28"/>
          <w:szCs w:val="28"/>
        </w:rPr>
        <w:t>)</w:t>
      </w:r>
      <w:r w:rsidR="00C23F28" w:rsidRPr="000B6903">
        <w:rPr>
          <w:sz w:val="28"/>
          <w:szCs w:val="28"/>
        </w:rPr>
        <w:t>, с</w:t>
      </w:r>
      <w:r w:rsidR="00BC06C6" w:rsidRPr="000B6903">
        <w:rPr>
          <w:sz w:val="28"/>
          <w:szCs w:val="28"/>
        </w:rPr>
        <w:t>оисполнители П</w:t>
      </w:r>
      <w:r w:rsidR="00C23F28" w:rsidRPr="000B6903">
        <w:rPr>
          <w:sz w:val="28"/>
          <w:szCs w:val="28"/>
        </w:rPr>
        <w:t xml:space="preserve">рограммы </w:t>
      </w:r>
      <w:r w:rsidRPr="000B6903">
        <w:rPr>
          <w:sz w:val="28"/>
          <w:szCs w:val="28"/>
        </w:rPr>
        <w:t xml:space="preserve">- </w:t>
      </w:r>
      <w:r w:rsidR="00BC06C6" w:rsidRPr="000B6903">
        <w:rPr>
          <w:sz w:val="28"/>
          <w:szCs w:val="28"/>
        </w:rPr>
        <w:t xml:space="preserve">ТУ АИГО </w:t>
      </w:r>
      <w:r w:rsidR="00C23F28" w:rsidRPr="000B6903">
        <w:rPr>
          <w:sz w:val="28"/>
          <w:szCs w:val="28"/>
        </w:rPr>
        <w:t>СК.</w:t>
      </w:r>
    </w:p>
    <w:p w:rsidR="00BC06C6" w:rsidRPr="000B6903" w:rsidRDefault="00BC06C6" w:rsidP="005A7376">
      <w:pPr>
        <w:tabs>
          <w:tab w:val="left" w:pos="0"/>
        </w:tabs>
        <w:ind w:firstLine="851"/>
        <w:jc w:val="both"/>
        <w:rPr>
          <w:sz w:val="28"/>
          <w:szCs w:val="28"/>
        </w:rPr>
      </w:pPr>
      <w:r w:rsidRPr="000B6903">
        <w:rPr>
          <w:sz w:val="28"/>
          <w:szCs w:val="28"/>
        </w:rPr>
        <w:t>Участники Программы:</w:t>
      </w:r>
    </w:p>
    <w:p w:rsidR="00BC06C6" w:rsidRPr="000B6903" w:rsidRDefault="00BC06C6" w:rsidP="005A7376">
      <w:pPr>
        <w:tabs>
          <w:tab w:val="left" w:pos="3556"/>
        </w:tabs>
        <w:jc w:val="both"/>
        <w:rPr>
          <w:sz w:val="28"/>
          <w:szCs w:val="28"/>
        </w:rPr>
      </w:pPr>
      <w:r w:rsidRPr="000B6903">
        <w:rPr>
          <w:sz w:val="28"/>
          <w:szCs w:val="28"/>
        </w:rPr>
        <w:t>-МКУ ЦРМ «Феникс»;</w:t>
      </w:r>
    </w:p>
    <w:p w:rsidR="00BC06C6" w:rsidRPr="000B6903" w:rsidRDefault="00BC06C6" w:rsidP="005A7376">
      <w:pPr>
        <w:tabs>
          <w:tab w:val="left" w:pos="3556"/>
        </w:tabs>
        <w:jc w:val="both"/>
        <w:rPr>
          <w:sz w:val="28"/>
          <w:szCs w:val="28"/>
        </w:rPr>
      </w:pPr>
      <w:r w:rsidRPr="000B6903">
        <w:rPr>
          <w:sz w:val="28"/>
          <w:szCs w:val="28"/>
        </w:rPr>
        <w:t>-отдел образования АИГО СК;</w:t>
      </w:r>
    </w:p>
    <w:p w:rsidR="00BC06C6" w:rsidRPr="000B6903" w:rsidRDefault="00BC06C6" w:rsidP="005A7376">
      <w:pPr>
        <w:tabs>
          <w:tab w:val="left" w:pos="3556"/>
        </w:tabs>
        <w:jc w:val="both"/>
        <w:rPr>
          <w:sz w:val="28"/>
          <w:szCs w:val="28"/>
        </w:rPr>
      </w:pPr>
      <w:r w:rsidRPr="000B6903">
        <w:rPr>
          <w:sz w:val="28"/>
          <w:szCs w:val="28"/>
        </w:rPr>
        <w:t>-отдел культуры АИГО СК;</w:t>
      </w:r>
    </w:p>
    <w:p w:rsidR="00BC06C6" w:rsidRPr="000B6903" w:rsidRDefault="00BC06C6" w:rsidP="005A7376">
      <w:pPr>
        <w:tabs>
          <w:tab w:val="left" w:pos="3556"/>
        </w:tabs>
        <w:jc w:val="both"/>
        <w:rPr>
          <w:sz w:val="28"/>
          <w:szCs w:val="28"/>
        </w:rPr>
      </w:pPr>
      <w:r w:rsidRPr="000B6903">
        <w:rPr>
          <w:sz w:val="28"/>
          <w:szCs w:val="28"/>
        </w:rPr>
        <w:t>-</w:t>
      </w:r>
      <w:r w:rsidR="00245F5F" w:rsidRPr="000B6903">
        <w:rPr>
          <w:sz w:val="28"/>
          <w:szCs w:val="28"/>
        </w:rPr>
        <w:t xml:space="preserve">комиссия по делам несовершеннолетних и защите их прав (далее - </w:t>
      </w:r>
      <w:r w:rsidRPr="000B6903">
        <w:rPr>
          <w:sz w:val="28"/>
          <w:szCs w:val="28"/>
        </w:rPr>
        <w:t>КДН</w:t>
      </w:r>
      <w:r w:rsidR="00245F5F" w:rsidRPr="000B6903">
        <w:rPr>
          <w:sz w:val="28"/>
          <w:szCs w:val="28"/>
        </w:rPr>
        <w:t>)</w:t>
      </w:r>
      <w:r w:rsidRPr="000B6903">
        <w:rPr>
          <w:sz w:val="28"/>
          <w:szCs w:val="28"/>
        </w:rPr>
        <w:t>;</w:t>
      </w:r>
    </w:p>
    <w:p w:rsidR="00BC06C6" w:rsidRPr="000B6903" w:rsidRDefault="00BC06C6" w:rsidP="005A7376">
      <w:pPr>
        <w:tabs>
          <w:tab w:val="left" w:pos="3556"/>
        </w:tabs>
        <w:jc w:val="both"/>
        <w:rPr>
          <w:sz w:val="28"/>
          <w:szCs w:val="28"/>
        </w:rPr>
      </w:pPr>
      <w:r w:rsidRPr="000B6903">
        <w:rPr>
          <w:sz w:val="28"/>
          <w:szCs w:val="28"/>
        </w:rPr>
        <w:t xml:space="preserve">-управление труда и социальной защиты населения АИГО СК (далее – УТ </w:t>
      </w:r>
      <w:r w:rsidR="00317A75" w:rsidRPr="000B6903">
        <w:rPr>
          <w:sz w:val="28"/>
          <w:szCs w:val="28"/>
        </w:rPr>
        <w:t>и</w:t>
      </w:r>
      <w:r w:rsidRPr="000B6903">
        <w:rPr>
          <w:sz w:val="28"/>
          <w:szCs w:val="28"/>
        </w:rPr>
        <w:t xml:space="preserve"> СЗН);</w:t>
      </w:r>
    </w:p>
    <w:p w:rsidR="00BC06C6" w:rsidRPr="000B6903" w:rsidRDefault="00BC06C6" w:rsidP="005A7376">
      <w:pPr>
        <w:tabs>
          <w:tab w:val="left" w:pos="3556"/>
        </w:tabs>
        <w:jc w:val="both"/>
        <w:rPr>
          <w:sz w:val="28"/>
          <w:szCs w:val="28"/>
        </w:rPr>
      </w:pPr>
      <w:r w:rsidRPr="000B6903">
        <w:rPr>
          <w:sz w:val="28"/>
          <w:szCs w:val="28"/>
        </w:rPr>
        <w:t>-государственное казенное учреждение «Центр за</w:t>
      </w:r>
      <w:r w:rsidR="005A7376" w:rsidRPr="000B6903">
        <w:rPr>
          <w:sz w:val="28"/>
          <w:szCs w:val="28"/>
        </w:rPr>
        <w:t>нятости Изобильненского района»;</w:t>
      </w:r>
    </w:p>
    <w:p w:rsidR="005A7376" w:rsidRPr="000B6903" w:rsidRDefault="003402BC" w:rsidP="005A7376">
      <w:pPr>
        <w:tabs>
          <w:tab w:val="left" w:pos="3556"/>
        </w:tabs>
        <w:jc w:val="both"/>
        <w:rPr>
          <w:sz w:val="28"/>
          <w:szCs w:val="28"/>
        </w:rPr>
      </w:pPr>
      <w:r w:rsidRPr="000B6903">
        <w:rPr>
          <w:sz w:val="28"/>
          <w:szCs w:val="28"/>
        </w:rPr>
        <w:t>-</w:t>
      </w:r>
      <w:r w:rsidR="00BC06C6" w:rsidRPr="000B6903">
        <w:rPr>
          <w:sz w:val="28"/>
          <w:szCs w:val="28"/>
        </w:rPr>
        <w:t>государственное казенное учреждение социального обслуживания «Изобильненский</w:t>
      </w:r>
      <w:r w:rsidRPr="000B6903">
        <w:rPr>
          <w:sz w:val="28"/>
          <w:szCs w:val="28"/>
        </w:rPr>
        <w:t xml:space="preserve"> </w:t>
      </w:r>
      <w:r w:rsidR="00BC06C6" w:rsidRPr="000B6903">
        <w:rPr>
          <w:sz w:val="28"/>
          <w:szCs w:val="28"/>
        </w:rPr>
        <w:t>социально-реабилитационный</w:t>
      </w:r>
      <w:r w:rsidRPr="000B6903">
        <w:rPr>
          <w:sz w:val="28"/>
          <w:szCs w:val="28"/>
        </w:rPr>
        <w:t xml:space="preserve"> </w:t>
      </w:r>
      <w:r w:rsidR="00BC06C6" w:rsidRPr="000B6903">
        <w:rPr>
          <w:sz w:val="28"/>
          <w:szCs w:val="28"/>
        </w:rPr>
        <w:t>центр</w:t>
      </w:r>
      <w:r w:rsidRPr="000B6903">
        <w:rPr>
          <w:sz w:val="28"/>
          <w:szCs w:val="28"/>
        </w:rPr>
        <w:t xml:space="preserve"> </w:t>
      </w:r>
      <w:r w:rsidR="00BC06C6" w:rsidRPr="000B6903">
        <w:rPr>
          <w:sz w:val="28"/>
          <w:szCs w:val="28"/>
        </w:rPr>
        <w:t>для несовершеннолетних»</w:t>
      </w:r>
      <w:r w:rsidR="005A7376" w:rsidRPr="000B6903">
        <w:rPr>
          <w:sz w:val="28"/>
          <w:szCs w:val="28"/>
        </w:rPr>
        <w:t>;</w:t>
      </w:r>
    </w:p>
    <w:p w:rsidR="00BC06C6" w:rsidRPr="000B6903" w:rsidRDefault="005A7376" w:rsidP="005A7376">
      <w:pPr>
        <w:tabs>
          <w:tab w:val="left" w:pos="3556"/>
        </w:tabs>
        <w:jc w:val="both"/>
        <w:rPr>
          <w:sz w:val="28"/>
          <w:szCs w:val="28"/>
        </w:rPr>
      </w:pPr>
      <w:r w:rsidRPr="000B6903">
        <w:rPr>
          <w:sz w:val="28"/>
          <w:szCs w:val="28"/>
        </w:rPr>
        <w:t>-</w:t>
      </w:r>
      <w:r w:rsidR="00BC06C6" w:rsidRPr="000B6903">
        <w:rPr>
          <w:sz w:val="28"/>
          <w:szCs w:val="28"/>
        </w:rPr>
        <w:t>отдел МВД Рос</w:t>
      </w:r>
      <w:r w:rsidR="00C23F28" w:rsidRPr="000B6903">
        <w:rPr>
          <w:sz w:val="28"/>
          <w:szCs w:val="28"/>
        </w:rPr>
        <w:t>с</w:t>
      </w:r>
      <w:r w:rsidR="00BC06C6" w:rsidRPr="000B6903">
        <w:rPr>
          <w:sz w:val="28"/>
          <w:szCs w:val="28"/>
        </w:rPr>
        <w:t>ии по Изобильненскому району</w:t>
      </w:r>
      <w:r w:rsidRPr="000B6903">
        <w:rPr>
          <w:sz w:val="28"/>
          <w:szCs w:val="28"/>
        </w:rPr>
        <w:t>;</w:t>
      </w:r>
    </w:p>
    <w:p w:rsidR="00BC06C6" w:rsidRPr="000B6903" w:rsidRDefault="00BC06C6" w:rsidP="005A7376">
      <w:pPr>
        <w:tabs>
          <w:tab w:val="left" w:pos="3556"/>
        </w:tabs>
        <w:jc w:val="both"/>
        <w:rPr>
          <w:sz w:val="28"/>
          <w:szCs w:val="28"/>
        </w:rPr>
      </w:pPr>
      <w:r w:rsidRPr="000B6903">
        <w:rPr>
          <w:sz w:val="28"/>
          <w:szCs w:val="28"/>
        </w:rPr>
        <w:t>-общественная организация Изобильненского района «Союз молодежи Ставрополья»</w:t>
      </w:r>
      <w:r w:rsidR="005A7376" w:rsidRPr="000B6903">
        <w:rPr>
          <w:sz w:val="28"/>
          <w:szCs w:val="28"/>
        </w:rPr>
        <w:t>;</w:t>
      </w:r>
    </w:p>
    <w:p w:rsidR="00DE3426" w:rsidRPr="000B6903" w:rsidRDefault="00BC06C6" w:rsidP="005A7376">
      <w:pPr>
        <w:tabs>
          <w:tab w:val="left" w:pos="3556"/>
        </w:tabs>
        <w:jc w:val="both"/>
        <w:rPr>
          <w:sz w:val="28"/>
          <w:szCs w:val="28"/>
        </w:rPr>
      </w:pPr>
      <w:r w:rsidRPr="000B6903">
        <w:rPr>
          <w:sz w:val="28"/>
          <w:szCs w:val="28"/>
        </w:rPr>
        <w:t>-молодые граждане.</w:t>
      </w:r>
    </w:p>
    <w:p w:rsidR="007F3971" w:rsidRPr="000B6903" w:rsidRDefault="00DE3426" w:rsidP="005A7376">
      <w:pPr>
        <w:ind w:firstLine="851"/>
        <w:jc w:val="both"/>
        <w:rPr>
          <w:sz w:val="28"/>
          <w:szCs w:val="28"/>
        </w:rPr>
      </w:pPr>
      <w:r w:rsidRPr="000B6903">
        <w:rPr>
          <w:sz w:val="28"/>
          <w:szCs w:val="28"/>
        </w:rPr>
        <w:t>Цел</w:t>
      </w:r>
      <w:r w:rsidR="007F3971" w:rsidRPr="000B6903">
        <w:rPr>
          <w:sz w:val="28"/>
          <w:szCs w:val="28"/>
        </w:rPr>
        <w:t>и П</w:t>
      </w:r>
      <w:r w:rsidRPr="000B6903">
        <w:rPr>
          <w:sz w:val="28"/>
          <w:szCs w:val="28"/>
        </w:rPr>
        <w:t>рограммы</w:t>
      </w:r>
      <w:r w:rsidR="007F3971" w:rsidRPr="000B6903">
        <w:rPr>
          <w:sz w:val="28"/>
          <w:szCs w:val="28"/>
        </w:rPr>
        <w:t>:</w:t>
      </w:r>
    </w:p>
    <w:p w:rsidR="007F3971" w:rsidRPr="000B6903" w:rsidRDefault="005A7376" w:rsidP="005A7376">
      <w:pPr>
        <w:jc w:val="both"/>
        <w:rPr>
          <w:sz w:val="28"/>
          <w:szCs w:val="28"/>
        </w:rPr>
      </w:pPr>
      <w:r w:rsidRPr="000B6903">
        <w:rPr>
          <w:sz w:val="28"/>
          <w:szCs w:val="28"/>
        </w:rPr>
        <w:t>-</w:t>
      </w:r>
      <w:r w:rsidR="007F3971" w:rsidRPr="000B6903">
        <w:rPr>
          <w:sz w:val="28"/>
          <w:szCs w:val="28"/>
        </w:rPr>
        <w:t>защита прав и интересов детей и молодежи;</w:t>
      </w:r>
    </w:p>
    <w:p w:rsidR="007F3971" w:rsidRPr="000B6903" w:rsidRDefault="005A7376" w:rsidP="005A7376">
      <w:pPr>
        <w:jc w:val="both"/>
        <w:rPr>
          <w:sz w:val="28"/>
          <w:szCs w:val="28"/>
        </w:rPr>
      </w:pPr>
      <w:r w:rsidRPr="000B6903">
        <w:rPr>
          <w:sz w:val="28"/>
          <w:szCs w:val="28"/>
        </w:rPr>
        <w:t>-</w:t>
      </w:r>
      <w:r w:rsidR="00AC34CA" w:rsidRPr="000B6903">
        <w:rPr>
          <w:sz w:val="28"/>
          <w:szCs w:val="28"/>
        </w:rPr>
        <w:t>п</w:t>
      </w:r>
      <w:r w:rsidR="007F3971" w:rsidRPr="000B6903">
        <w:rPr>
          <w:sz w:val="28"/>
          <w:szCs w:val="28"/>
        </w:rPr>
        <w:t>оддержка детских и молодежных объединений, организация  мероприятий с участием детей и молодежи;</w:t>
      </w:r>
    </w:p>
    <w:p w:rsidR="00007CD6" w:rsidRPr="000B6903" w:rsidRDefault="005A7376" w:rsidP="005A7376">
      <w:pPr>
        <w:jc w:val="both"/>
        <w:rPr>
          <w:sz w:val="28"/>
          <w:szCs w:val="28"/>
        </w:rPr>
      </w:pPr>
      <w:r w:rsidRPr="000B6903">
        <w:rPr>
          <w:sz w:val="28"/>
          <w:szCs w:val="28"/>
        </w:rPr>
        <w:t>-</w:t>
      </w:r>
      <w:r w:rsidR="007F3971" w:rsidRPr="000B6903">
        <w:rPr>
          <w:sz w:val="28"/>
          <w:szCs w:val="28"/>
        </w:rPr>
        <w:t>профилактика правонарушений среди несовершеннолетних</w:t>
      </w:r>
      <w:r w:rsidR="00AC34CA" w:rsidRPr="000B6903">
        <w:rPr>
          <w:sz w:val="28"/>
          <w:szCs w:val="28"/>
        </w:rPr>
        <w:t xml:space="preserve"> </w:t>
      </w:r>
      <w:r w:rsidR="007F3971" w:rsidRPr="000B6903">
        <w:rPr>
          <w:sz w:val="28"/>
          <w:szCs w:val="28"/>
        </w:rPr>
        <w:t>и молодежи, обеспечение деятельности КДН</w:t>
      </w:r>
      <w:r w:rsidR="00007CD6" w:rsidRPr="000B6903">
        <w:rPr>
          <w:sz w:val="28"/>
          <w:szCs w:val="28"/>
        </w:rPr>
        <w:t>.</w:t>
      </w:r>
    </w:p>
    <w:p w:rsidR="00DE3426" w:rsidRPr="000B6903" w:rsidRDefault="00007CD6" w:rsidP="005A7376">
      <w:pPr>
        <w:ind w:firstLine="851"/>
        <w:jc w:val="both"/>
        <w:rPr>
          <w:sz w:val="28"/>
          <w:szCs w:val="28"/>
        </w:rPr>
      </w:pPr>
      <w:r w:rsidRPr="000B6903">
        <w:rPr>
          <w:sz w:val="28"/>
          <w:szCs w:val="28"/>
        </w:rPr>
        <w:t>Задач</w:t>
      </w:r>
      <w:r w:rsidR="00720A85" w:rsidRPr="000B6903">
        <w:rPr>
          <w:sz w:val="28"/>
          <w:szCs w:val="28"/>
        </w:rPr>
        <w:t>и</w:t>
      </w:r>
      <w:r w:rsidRPr="000B6903">
        <w:rPr>
          <w:sz w:val="28"/>
          <w:szCs w:val="28"/>
        </w:rPr>
        <w:t xml:space="preserve"> </w:t>
      </w:r>
      <w:r w:rsidR="000D59D4" w:rsidRPr="000B6903">
        <w:rPr>
          <w:sz w:val="28"/>
          <w:szCs w:val="28"/>
        </w:rPr>
        <w:t>П</w:t>
      </w:r>
      <w:r w:rsidRPr="000B6903">
        <w:rPr>
          <w:sz w:val="28"/>
          <w:szCs w:val="28"/>
        </w:rPr>
        <w:t xml:space="preserve">рограммы </w:t>
      </w:r>
      <w:r w:rsidR="007A3713" w:rsidRPr="000B6903">
        <w:rPr>
          <w:sz w:val="28"/>
          <w:szCs w:val="28"/>
        </w:rPr>
        <w:t xml:space="preserve">– обеспечение деятельности </w:t>
      </w:r>
      <w:r w:rsidR="00720A85" w:rsidRPr="000B6903">
        <w:rPr>
          <w:sz w:val="28"/>
          <w:szCs w:val="28"/>
        </w:rPr>
        <w:t>муниципальных учреждений; проведение мер</w:t>
      </w:r>
      <w:r w:rsidR="00F43CBC" w:rsidRPr="000B6903">
        <w:rPr>
          <w:sz w:val="28"/>
          <w:szCs w:val="28"/>
        </w:rPr>
        <w:t>оприятий среди детей и молодежи, профилактика правонарушений</w:t>
      </w:r>
      <w:r w:rsidR="002D1671" w:rsidRPr="000B6903">
        <w:rPr>
          <w:sz w:val="28"/>
          <w:szCs w:val="28"/>
        </w:rPr>
        <w:t xml:space="preserve"> </w:t>
      </w:r>
      <w:r w:rsidR="00F43CBC" w:rsidRPr="000B6903">
        <w:rPr>
          <w:sz w:val="28"/>
          <w:szCs w:val="28"/>
        </w:rPr>
        <w:t>и антиобщественных действий среди несовершеннолетних</w:t>
      </w:r>
      <w:r w:rsidR="002D1671" w:rsidRPr="000B6903">
        <w:rPr>
          <w:sz w:val="28"/>
          <w:szCs w:val="28"/>
        </w:rPr>
        <w:t xml:space="preserve"> и молодеж</w:t>
      </w:r>
      <w:r w:rsidR="00C23F28" w:rsidRPr="000B6903">
        <w:rPr>
          <w:sz w:val="28"/>
          <w:szCs w:val="28"/>
        </w:rPr>
        <w:t>и, обеспечение деятельности КДН</w:t>
      </w:r>
      <w:r w:rsidR="002D1671" w:rsidRPr="000B6903">
        <w:rPr>
          <w:sz w:val="28"/>
          <w:szCs w:val="28"/>
        </w:rPr>
        <w:t>.</w:t>
      </w:r>
    </w:p>
    <w:p w:rsidR="00DE3426" w:rsidRPr="000B6903" w:rsidRDefault="00DE3426" w:rsidP="005A7376">
      <w:pPr>
        <w:widowControl w:val="0"/>
        <w:tabs>
          <w:tab w:val="left" w:pos="0"/>
        </w:tabs>
        <w:suppressAutoHyphens/>
        <w:autoSpaceDE w:val="0"/>
        <w:autoSpaceDN w:val="0"/>
        <w:adjustRightInd w:val="0"/>
        <w:ind w:firstLine="851"/>
        <w:jc w:val="both"/>
        <w:rPr>
          <w:color w:val="000000"/>
          <w:sz w:val="28"/>
          <w:szCs w:val="28"/>
        </w:rPr>
      </w:pPr>
      <w:r w:rsidRPr="000B6903">
        <w:rPr>
          <w:color w:val="000000"/>
          <w:sz w:val="28"/>
          <w:szCs w:val="28"/>
        </w:rPr>
        <w:t>Сроки реализации Программы 201</w:t>
      </w:r>
      <w:r w:rsidR="00720A85" w:rsidRPr="000B6903">
        <w:rPr>
          <w:color w:val="000000"/>
          <w:sz w:val="28"/>
          <w:szCs w:val="28"/>
        </w:rPr>
        <w:t>8</w:t>
      </w:r>
      <w:r w:rsidRPr="000B6903">
        <w:rPr>
          <w:color w:val="000000"/>
          <w:sz w:val="28"/>
          <w:szCs w:val="28"/>
        </w:rPr>
        <w:t xml:space="preserve"> – 20</w:t>
      </w:r>
      <w:r w:rsidR="00720A85" w:rsidRPr="000B6903">
        <w:rPr>
          <w:color w:val="000000"/>
          <w:sz w:val="28"/>
          <w:szCs w:val="28"/>
        </w:rPr>
        <w:t>23</w:t>
      </w:r>
      <w:r w:rsidRPr="000B6903">
        <w:rPr>
          <w:color w:val="000000"/>
          <w:sz w:val="28"/>
          <w:szCs w:val="28"/>
        </w:rPr>
        <w:t xml:space="preserve"> годы.</w:t>
      </w:r>
    </w:p>
    <w:p w:rsidR="000D59D4" w:rsidRPr="000B6903" w:rsidRDefault="000D59D4" w:rsidP="005A7376">
      <w:pPr>
        <w:widowControl w:val="0"/>
        <w:tabs>
          <w:tab w:val="left" w:pos="0"/>
        </w:tabs>
        <w:suppressAutoHyphens/>
        <w:autoSpaceDE w:val="0"/>
        <w:autoSpaceDN w:val="0"/>
        <w:adjustRightInd w:val="0"/>
        <w:ind w:firstLine="851"/>
        <w:jc w:val="both"/>
        <w:rPr>
          <w:color w:val="000000"/>
          <w:sz w:val="28"/>
          <w:szCs w:val="28"/>
        </w:rPr>
      </w:pPr>
      <w:r w:rsidRPr="000B6903">
        <w:rPr>
          <w:color w:val="000000"/>
          <w:sz w:val="28"/>
          <w:szCs w:val="28"/>
        </w:rPr>
        <w:t>Общий объем бюджетных ассигнований на реализацию мероприятий Программы</w:t>
      </w:r>
      <w:r w:rsidR="00A53BDE" w:rsidRPr="000B6903">
        <w:rPr>
          <w:color w:val="000000"/>
          <w:sz w:val="28"/>
          <w:szCs w:val="28"/>
        </w:rPr>
        <w:t>, по состоянию на 31.12.2018,</w:t>
      </w:r>
      <w:r w:rsidRPr="000B6903">
        <w:rPr>
          <w:color w:val="000000"/>
          <w:sz w:val="28"/>
          <w:szCs w:val="28"/>
        </w:rPr>
        <w:t xml:space="preserve"> составил </w:t>
      </w:r>
      <w:r w:rsidR="00D324EE" w:rsidRPr="000B6903">
        <w:rPr>
          <w:color w:val="000000"/>
          <w:sz w:val="28"/>
          <w:szCs w:val="28"/>
        </w:rPr>
        <w:t xml:space="preserve">20562,26 </w:t>
      </w:r>
      <w:r w:rsidRPr="000B6903">
        <w:rPr>
          <w:color w:val="000000"/>
          <w:sz w:val="28"/>
          <w:szCs w:val="28"/>
        </w:rPr>
        <w:t>тыс. руб</w:t>
      </w:r>
      <w:r w:rsidR="005A7376" w:rsidRPr="000B6903">
        <w:rPr>
          <w:color w:val="000000"/>
          <w:sz w:val="28"/>
          <w:szCs w:val="28"/>
        </w:rPr>
        <w:t>лей</w:t>
      </w:r>
      <w:r w:rsidRPr="000B6903">
        <w:rPr>
          <w:color w:val="000000"/>
          <w:sz w:val="28"/>
          <w:szCs w:val="28"/>
        </w:rPr>
        <w:t>, в т.ч.</w:t>
      </w:r>
      <w:r w:rsidR="0049436F" w:rsidRPr="000B6903">
        <w:rPr>
          <w:color w:val="000000"/>
          <w:sz w:val="28"/>
          <w:szCs w:val="28"/>
        </w:rPr>
        <w:t xml:space="preserve"> на</w:t>
      </w:r>
      <w:r w:rsidR="005A7376" w:rsidRPr="000B6903">
        <w:rPr>
          <w:color w:val="000000"/>
          <w:sz w:val="28"/>
          <w:szCs w:val="28"/>
        </w:rPr>
        <w:t xml:space="preserve"> </w:t>
      </w:r>
      <w:r w:rsidRPr="000B6903">
        <w:rPr>
          <w:color w:val="000000"/>
          <w:sz w:val="28"/>
          <w:szCs w:val="28"/>
        </w:rPr>
        <w:t xml:space="preserve">2018 г. - </w:t>
      </w:r>
      <w:r w:rsidR="00D324EE" w:rsidRPr="000B6903">
        <w:rPr>
          <w:color w:val="000000"/>
          <w:sz w:val="28"/>
          <w:szCs w:val="28"/>
        </w:rPr>
        <w:t xml:space="preserve">3331,17 </w:t>
      </w:r>
      <w:r w:rsidRPr="000B6903">
        <w:rPr>
          <w:color w:val="000000"/>
          <w:sz w:val="28"/>
          <w:szCs w:val="28"/>
        </w:rPr>
        <w:t>тыс. руб</w:t>
      </w:r>
      <w:r w:rsidR="005A7376" w:rsidRPr="000B6903">
        <w:rPr>
          <w:color w:val="000000"/>
          <w:sz w:val="28"/>
          <w:szCs w:val="28"/>
        </w:rPr>
        <w:t>лей;</w:t>
      </w:r>
    </w:p>
    <w:p w:rsidR="006916FC" w:rsidRPr="000B6903" w:rsidRDefault="006916FC" w:rsidP="005A7376">
      <w:pPr>
        <w:widowControl w:val="0"/>
        <w:tabs>
          <w:tab w:val="left" w:pos="3556"/>
        </w:tabs>
        <w:suppressAutoHyphens/>
        <w:autoSpaceDE w:val="0"/>
        <w:autoSpaceDN w:val="0"/>
        <w:adjustRightInd w:val="0"/>
        <w:ind w:firstLine="851"/>
        <w:jc w:val="both"/>
        <w:rPr>
          <w:color w:val="000000"/>
          <w:sz w:val="28"/>
          <w:szCs w:val="28"/>
        </w:rPr>
      </w:pPr>
      <w:r w:rsidRPr="000B6903">
        <w:rPr>
          <w:color w:val="000000"/>
          <w:sz w:val="28"/>
          <w:szCs w:val="28"/>
        </w:rPr>
        <w:t xml:space="preserve">в том числе за счет средств  местного бюджета. - </w:t>
      </w:r>
      <w:r w:rsidR="00D324EE" w:rsidRPr="000B6903">
        <w:rPr>
          <w:color w:val="000000"/>
          <w:sz w:val="28"/>
          <w:szCs w:val="28"/>
        </w:rPr>
        <w:t xml:space="preserve">20241,86 </w:t>
      </w:r>
      <w:r w:rsidR="005A7376" w:rsidRPr="000B6903">
        <w:rPr>
          <w:color w:val="000000"/>
          <w:sz w:val="28"/>
          <w:szCs w:val="28"/>
        </w:rPr>
        <w:t xml:space="preserve">тыс. рублей, в т.ч. по годам </w:t>
      </w:r>
      <w:r w:rsidRPr="000B6903">
        <w:rPr>
          <w:color w:val="000000"/>
          <w:sz w:val="28"/>
          <w:szCs w:val="28"/>
        </w:rPr>
        <w:t xml:space="preserve">2018 г. - </w:t>
      </w:r>
      <w:r w:rsidR="00D324EE" w:rsidRPr="000B6903">
        <w:rPr>
          <w:color w:val="000000"/>
          <w:sz w:val="28"/>
          <w:szCs w:val="28"/>
        </w:rPr>
        <w:t xml:space="preserve">3277,77 </w:t>
      </w:r>
      <w:r w:rsidRPr="000B6903">
        <w:rPr>
          <w:color w:val="000000"/>
          <w:sz w:val="28"/>
          <w:szCs w:val="28"/>
        </w:rPr>
        <w:t>тыс. руб</w:t>
      </w:r>
      <w:r w:rsidR="005A7376" w:rsidRPr="000B6903">
        <w:rPr>
          <w:color w:val="000000"/>
          <w:sz w:val="28"/>
          <w:szCs w:val="28"/>
        </w:rPr>
        <w:t>лей</w:t>
      </w:r>
      <w:r w:rsidRPr="000B6903">
        <w:rPr>
          <w:color w:val="000000"/>
          <w:sz w:val="28"/>
          <w:szCs w:val="28"/>
        </w:rPr>
        <w:t>;</w:t>
      </w:r>
    </w:p>
    <w:p w:rsidR="006916FC" w:rsidRPr="000B6903" w:rsidRDefault="006916FC" w:rsidP="005A7376">
      <w:pPr>
        <w:widowControl w:val="0"/>
        <w:tabs>
          <w:tab w:val="left" w:pos="3556"/>
        </w:tabs>
        <w:suppressAutoHyphens/>
        <w:autoSpaceDE w:val="0"/>
        <w:autoSpaceDN w:val="0"/>
        <w:adjustRightInd w:val="0"/>
        <w:ind w:firstLine="851"/>
        <w:jc w:val="both"/>
        <w:rPr>
          <w:sz w:val="28"/>
          <w:szCs w:val="28"/>
        </w:rPr>
      </w:pPr>
      <w:r w:rsidRPr="000B6903">
        <w:rPr>
          <w:color w:val="000000"/>
          <w:sz w:val="28"/>
          <w:szCs w:val="28"/>
        </w:rPr>
        <w:t>за счет краевого бюджета -</w:t>
      </w:r>
      <w:r w:rsidR="00E20123" w:rsidRPr="000B6903">
        <w:rPr>
          <w:color w:val="000000"/>
          <w:sz w:val="28"/>
          <w:szCs w:val="28"/>
        </w:rPr>
        <w:t xml:space="preserve"> </w:t>
      </w:r>
      <w:r w:rsidRPr="000B6903">
        <w:rPr>
          <w:color w:val="000000"/>
          <w:sz w:val="28"/>
          <w:szCs w:val="28"/>
        </w:rPr>
        <w:t>320,4</w:t>
      </w:r>
      <w:r w:rsidR="00FA4CA1" w:rsidRPr="000B6903">
        <w:rPr>
          <w:color w:val="000000"/>
          <w:sz w:val="28"/>
          <w:szCs w:val="28"/>
        </w:rPr>
        <w:t>0</w:t>
      </w:r>
      <w:r w:rsidR="005A7376" w:rsidRPr="000B6903">
        <w:rPr>
          <w:color w:val="000000"/>
          <w:sz w:val="28"/>
          <w:szCs w:val="28"/>
        </w:rPr>
        <w:t xml:space="preserve"> тыс. рублей, в т.ч. по годам </w:t>
      </w:r>
      <w:r w:rsidRPr="000B6903">
        <w:rPr>
          <w:sz w:val="28"/>
          <w:szCs w:val="28"/>
        </w:rPr>
        <w:t xml:space="preserve">2018 год – </w:t>
      </w:r>
      <w:r w:rsidR="003402BC" w:rsidRPr="000B6903">
        <w:rPr>
          <w:sz w:val="28"/>
          <w:szCs w:val="28"/>
        </w:rPr>
        <w:t>53</w:t>
      </w:r>
      <w:r w:rsidRPr="000B6903">
        <w:rPr>
          <w:sz w:val="28"/>
          <w:szCs w:val="28"/>
        </w:rPr>
        <w:t>,4</w:t>
      </w:r>
      <w:r w:rsidR="003402BC" w:rsidRPr="000B6903">
        <w:rPr>
          <w:sz w:val="28"/>
          <w:szCs w:val="28"/>
        </w:rPr>
        <w:t>0</w:t>
      </w:r>
      <w:r w:rsidRPr="000B6903">
        <w:rPr>
          <w:sz w:val="28"/>
          <w:szCs w:val="28"/>
        </w:rPr>
        <w:t xml:space="preserve"> тыс. руб</w:t>
      </w:r>
      <w:r w:rsidR="005A7376" w:rsidRPr="000B6903">
        <w:rPr>
          <w:sz w:val="28"/>
          <w:szCs w:val="28"/>
        </w:rPr>
        <w:t>лей.</w:t>
      </w:r>
    </w:p>
    <w:p w:rsidR="00DE3426" w:rsidRPr="000B6903" w:rsidRDefault="00DE3426" w:rsidP="005A7376">
      <w:pPr>
        <w:widowControl w:val="0"/>
        <w:tabs>
          <w:tab w:val="left" w:pos="709"/>
        </w:tabs>
        <w:suppressAutoHyphens/>
        <w:ind w:firstLine="851"/>
        <w:jc w:val="both"/>
        <w:rPr>
          <w:sz w:val="28"/>
          <w:szCs w:val="28"/>
        </w:rPr>
      </w:pPr>
      <w:r w:rsidRPr="000B6903">
        <w:rPr>
          <w:sz w:val="28"/>
          <w:szCs w:val="28"/>
        </w:rPr>
        <w:t>Бюджетные ассигнования на реализацию Программы</w:t>
      </w:r>
      <w:r w:rsidR="000D59D4" w:rsidRPr="000B6903">
        <w:rPr>
          <w:sz w:val="28"/>
          <w:szCs w:val="28"/>
        </w:rPr>
        <w:t xml:space="preserve"> в 2018-2020 годах </w:t>
      </w:r>
      <w:r w:rsidRPr="000B6903">
        <w:rPr>
          <w:sz w:val="28"/>
          <w:szCs w:val="28"/>
        </w:rPr>
        <w:t xml:space="preserve"> утверждены решением </w:t>
      </w:r>
      <w:r w:rsidR="00720A85" w:rsidRPr="000B6903">
        <w:rPr>
          <w:sz w:val="28"/>
          <w:szCs w:val="28"/>
        </w:rPr>
        <w:t>Думы</w:t>
      </w:r>
      <w:r w:rsidR="00F90565" w:rsidRPr="000B6903">
        <w:rPr>
          <w:sz w:val="28"/>
          <w:szCs w:val="28"/>
        </w:rPr>
        <w:t xml:space="preserve"> </w:t>
      </w:r>
      <w:r w:rsidR="00CF4DF1" w:rsidRPr="000B6903">
        <w:rPr>
          <w:sz w:val="28"/>
          <w:szCs w:val="28"/>
        </w:rPr>
        <w:t>Изобильненского городского округа Ставропольского края (далее - Дума ИГО СК)</w:t>
      </w:r>
      <w:r w:rsidRPr="000B6903">
        <w:rPr>
          <w:sz w:val="28"/>
          <w:szCs w:val="28"/>
        </w:rPr>
        <w:t xml:space="preserve"> от 2</w:t>
      </w:r>
      <w:r w:rsidR="00720A85" w:rsidRPr="000B6903">
        <w:rPr>
          <w:sz w:val="28"/>
          <w:szCs w:val="28"/>
        </w:rPr>
        <w:t>2</w:t>
      </w:r>
      <w:r w:rsidRPr="000B6903">
        <w:rPr>
          <w:sz w:val="28"/>
          <w:szCs w:val="28"/>
        </w:rPr>
        <w:t>.12.201</w:t>
      </w:r>
      <w:r w:rsidR="00720A85" w:rsidRPr="000B6903">
        <w:rPr>
          <w:sz w:val="28"/>
          <w:szCs w:val="28"/>
        </w:rPr>
        <w:t>7 №</w:t>
      </w:r>
      <w:r w:rsidR="005A7376" w:rsidRPr="000B6903">
        <w:rPr>
          <w:sz w:val="28"/>
          <w:szCs w:val="28"/>
        </w:rPr>
        <w:t xml:space="preserve"> </w:t>
      </w:r>
      <w:r w:rsidR="00720A85" w:rsidRPr="000B6903">
        <w:rPr>
          <w:sz w:val="28"/>
          <w:szCs w:val="28"/>
        </w:rPr>
        <w:t>6</w:t>
      </w:r>
      <w:r w:rsidRPr="000B6903">
        <w:rPr>
          <w:sz w:val="28"/>
          <w:szCs w:val="28"/>
        </w:rPr>
        <w:t xml:space="preserve">7 «О бюджете Изобильненского </w:t>
      </w:r>
      <w:r w:rsidR="00720A85" w:rsidRPr="000B6903">
        <w:rPr>
          <w:sz w:val="28"/>
          <w:szCs w:val="28"/>
        </w:rPr>
        <w:t xml:space="preserve">городского округа </w:t>
      </w:r>
      <w:r w:rsidRPr="000B6903">
        <w:rPr>
          <w:sz w:val="28"/>
          <w:szCs w:val="28"/>
        </w:rPr>
        <w:t>Ставропольского края на 201</w:t>
      </w:r>
      <w:r w:rsidR="00720A85" w:rsidRPr="000B6903">
        <w:rPr>
          <w:sz w:val="28"/>
          <w:szCs w:val="28"/>
        </w:rPr>
        <w:t>8</w:t>
      </w:r>
      <w:r w:rsidRPr="000B6903">
        <w:rPr>
          <w:sz w:val="28"/>
          <w:szCs w:val="28"/>
        </w:rPr>
        <w:t xml:space="preserve"> год и плановый период 201</w:t>
      </w:r>
      <w:r w:rsidR="00720A85" w:rsidRPr="000B6903">
        <w:rPr>
          <w:sz w:val="28"/>
          <w:szCs w:val="28"/>
        </w:rPr>
        <w:t>9</w:t>
      </w:r>
      <w:r w:rsidRPr="000B6903">
        <w:rPr>
          <w:sz w:val="28"/>
          <w:szCs w:val="28"/>
        </w:rPr>
        <w:t xml:space="preserve"> и 2</w:t>
      </w:r>
      <w:r w:rsidR="00720A85" w:rsidRPr="000B6903">
        <w:rPr>
          <w:sz w:val="28"/>
          <w:szCs w:val="28"/>
        </w:rPr>
        <w:t>020</w:t>
      </w:r>
      <w:r w:rsidRPr="000B6903">
        <w:rPr>
          <w:sz w:val="28"/>
          <w:szCs w:val="28"/>
        </w:rPr>
        <w:t xml:space="preserve"> годов»</w:t>
      </w:r>
      <w:r w:rsidR="005A7376" w:rsidRPr="000B6903">
        <w:rPr>
          <w:sz w:val="28"/>
          <w:szCs w:val="28"/>
        </w:rPr>
        <w:t>.</w:t>
      </w:r>
      <w:r w:rsidRPr="000B6903">
        <w:rPr>
          <w:sz w:val="28"/>
          <w:szCs w:val="28"/>
        </w:rPr>
        <w:t xml:space="preserve"> </w:t>
      </w:r>
    </w:p>
    <w:p w:rsidR="00DE3426" w:rsidRPr="000B6903" w:rsidRDefault="00DE3426" w:rsidP="005A7376">
      <w:pPr>
        <w:ind w:firstLine="851"/>
        <w:jc w:val="both"/>
        <w:rPr>
          <w:sz w:val="28"/>
          <w:szCs w:val="28"/>
        </w:rPr>
      </w:pPr>
      <w:r w:rsidRPr="000B6903">
        <w:rPr>
          <w:sz w:val="28"/>
          <w:szCs w:val="28"/>
        </w:rPr>
        <w:t>В состав Программы входит 2 подпрограммы:</w:t>
      </w:r>
    </w:p>
    <w:p w:rsidR="00DE3426" w:rsidRPr="000B6903" w:rsidRDefault="00DE3426" w:rsidP="005A7376">
      <w:pPr>
        <w:jc w:val="both"/>
        <w:rPr>
          <w:sz w:val="28"/>
          <w:szCs w:val="28"/>
        </w:rPr>
      </w:pPr>
      <w:r w:rsidRPr="000B6903">
        <w:rPr>
          <w:sz w:val="28"/>
          <w:szCs w:val="28"/>
        </w:rPr>
        <w:t>-</w:t>
      </w:r>
      <w:r w:rsidR="00A50BFB" w:rsidRPr="000B6903">
        <w:rPr>
          <w:sz w:val="28"/>
          <w:szCs w:val="28"/>
        </w:rPr>
        <w:t>«</w:t>
      </w:r>
      <w:r w:rsidR="000D59D4" w:rsidRPr="000B6903">
        <w:rPr>
          <w:sz w:val="28"/>
          <w:szCs w:val="28"/>
        </w:rPr>
        <w:t>Организационно - воспитательная работа с молодежью</w:t>
      </w:r>
      <w:r w:rsidR="00A50BFB" w:rsidRPr="000B6903">
        <w:rPr>
          <w:sz w:val="28"/>
          <w:szCs w:val="28"/>
        </w:rPr>
        <w:t>»</w:t>
      </w:r>
      <w:r w:rsidR="005A7376" w:rsidRPr="000B6903">
        <w:rPr>
          <w:sz w:val="28"/>
          <w:szCs w:val="28"/>
        </w:rPr>
        <w:t xml:space="preserve"> </w:t>
      </w:r>
      <w:r w:rsidR="000D59D4" w:rsidRPr="000B6903">
        <w:rPr>
          <w:sz w:val="28"/>
          <w:szCs w:val="28"/>
        </w:rPr>
        <w:t xml:space="preserve"> </w:t>
      </w:r>
      <w:r w:rsidRPr="000B6903">
        <w:rPr>
          <w:sz w:val="28"/>
          <w:szCs w:val="28"/>
        </w:rPr>
        <w:t xml:space="preserve">с ресурсным обеспечением – </w:t>
      </w:r>
      <w:r w:rsidR="00242B0D" w:rsidRPr="000B6903">
        <w:rPr>
          <w:sz w:val="28"/>
          <w:szCs w:val="28"/>
        </w:rPr>
        <w:t>20109,56</w:t>
      </w:r>
      <w:r w:rsidR="00242B0D" w:rsidRPr="000B6903">
        <w:rPr>
          <w:b/>
          <w:sz w:val="28"/>
          <w:szCs w:val="28"/>
        </w:rPr>
        <w:t xml:space="preserve"> </w:t>
      </w:r>
      <w:r w:rsidRPr="000B6903">
        <w:rPr>
          <w:sz w:val="28"/>
          <w:szCs w:val="28"/>
        </w:rPr>
        <w:t>тыс. руб</w:t>
      </w:r>
      <w:r w:rsidR="005A7376" w:rsidRPr="000B6903">
        <w:rPr>
          <w:sz w:val="28"/>
          <w:szCs w:val="28"/>
        </w:rPr>
        <w:t>лей</w:t>
      </w:r>
      <w:r w:rsidRPr="000B6903">
        <w:rPr>
          <w:sz w:val="28"/>
          <w:szCs w:val="28"/>
        </w:rPr>
        <w:t>, в том числе 201</w:t>
      </w:r>
      <w:r w:rsidR="00797A3B" w:rsidRPr="000B6903">
        <w:rPr>
          <w:sz w:val="28"/>
          <w:szCs w:val="28"/>
        </w:rPr>
        <w:t>8</w:t>
      </w:r>
      <w:r w:rsidRPr="000B6903">
        <w:rPr>
          <w:sz w:val="28"/>
          <w:szCs w:val="28"/>
        </w:rPr>
        <w:t xml:space="preserve"> год </w:t>
      </w:r>
      <w:r w:rsidR="00242B0D" w:rsidRPr="000B6903">
        <w:rPr>
          <w:sz w:val="28"/>
          <w:szCs w:val="28"/>
        </w:rPr>
        <w:t xml:space="preserve">- 3 255,72 </w:t>
      </w:r>
      <w:r w:rsidRPr="000B6903">
        <w:rPr>
          <w:sz w:val="28"/>
          <w:szCs w:val="28"/>
        </w:rPr>
        <w:t>тыс. руб</w:t>
      </w:r>
      <w:r w:rsidR="005A7376" w:rsidRPr="000B6903">
        <w:rPr>
          <w:sz w:val="28"/>
          <w:szCs w:val="28"/>
        </w:rPr>
        <w:t>лей</w:t>
      </w:r>
      <w:r w:rsidRPr="000B6903">
        <w:rPr>
          <w:sz w:val="28"/>
          <w:szCs w:val="28"/>
        </w:rPr>
        <w:t>,</w:t>
      </w:r>
    </w:p>
    <w:p w:rsidR="00DE3426" w:rsidRPr="000B6903" w:rsidRDefault="00DE3426" w:rsidP="005A7376">
      <w:pPr>
        <w:widowControl w:val="0"/>
        <w:tabs>
          <w:tab w:val="left" w:pos="3556"/>
        </w:tabs>
        <w:suppressAutoHyphens/>
        <w:jc w:val="both"/>
        <w:rPr>
          <w:sz w:val="28"/>
          <w:szCs w:val="28"/>
        </w:rPr>
      </w:pPr>
      <w:r w:rsidRPr="000B6903">
        <w:rPr>
          <w:sz w:val="28"/>
          <w:szCs w:val="28"/>
        </w:rPr>
        <w:lastRenderedPageBreak/>
        <w:t>-</w:t>
      </w:r>
      <w:r w:rsidR="002D1671" w:rsidRPr="000B6903">
        <w:rPr>
          <w:sz w:val="28"/>
          <w:szCs w:val="28"/>
        </w:rPr>
        <w:t>«</w:t>
      </w:r>
      <w:r w:rsidR="000D59D4" w:rsidRPr="000B6903">
        <w:rPr>
          <w:sz w:val="28"/>
          <w:szCs w:val="28"/>
        </w:rPr>
        <w:t>Обеспечение реализации муниципальной программы Изобильненского городского округа Ставропольского края «Молодежная политика» и общепрограммные мероприятия</w:t>
      </w:r>
      <w:r w:rsidRPr="000B6903">
        <w:rPr>
          <w:sz w:val="28"/>
          <w:szCs w:val="28"/>
        </w:rPr>
        <w:t xml:space="preserve">» с ресурсным обеспечением  </w:t>
      </w:r>
      <w:r w:rsidR="00DC1C83" w:rsidRPr="000B6903">
        <w:rPr>
          <w:sz w:val="28"/>
          <w:szCs w:val="28"/>
        </w:rPr>
        <w:t>452,70</w:t>
      </w:r>
      <w:r w:rsidRPr="000B6903">
        <w:rPr>
          <w:sz w:val="28"/>
          <w:szCs w:val="28"/>
        </w:rPr>
        <w:t xml:space="preserve"> тыс. руб</w:t>
      </w:r>
      <w:r w:rsidR="005A7376" w:rsidRPr="000B6903">
        <w:rPr>
          <w:sz w:val="28"/>
          <w:szCs w:val="28"/>
        </w:rPr>
        <w:t xml:space="preserve">лей, в том числе </w:t>
      </w:r>
      <w:r w:rsidRPr="000B6903">
        <w:rPr>
          <w:sz w:val="28"/>
          <w:szCs w:val="28"/>
        </w:rPr>
        <w:t>201</w:t>
      </w:r>
      <w:r w:rsidR="00B079BB" w:rsidRPr="000B6903">
        <w:rPr>
          <w:sz w:val="28"/>
          <w:szCs w:val="28"/>
        </w:rPr>
        <w:t>8</w:t>
      </w:r>
      <w:r w:rsidR="00D60486" w:rsidRPr="000B6903">
        <w:rPr>
          <w:sz w:val="28"/>
          <w:szCs w:val="28"/>
        </w:rPr>
        <w:t xml:space="preserve"> год –</w:t>
      </w:r>
      <w:r w:rsidR="00242B0D" w:rsidRPr="000B6903">
        <w:rPr>
          <w:sz w:val="28"/>
          <w:szCs w:val="28"/>
        </w:rPr>
        <w:t xml:space="preserve"> 74,45</w:t>
      </w:r>
      <w:r w:rsidR="005A7376" w:rsidRPr="000B6903">
        <w:rPr>
          <w:sz w:val="28"/>
          <w:szCs w:val="28"/>
        </w:rPr>
        <w:t>тыс. рублей.</w:t>
      </w:r>
    </w:p>
    <w:p w:rsidR="0088315E" w:rsidRPr="000B6903" w:rsidRDefault="0088315E" w:rsidP="005A7376">
      <w:pPr>
        <w:ind w:firstLine="851"/>
        <w:jc w:val="both"/>
        <w:rPr>
          <w:sz w:val="28"/>
          <w:szCs w:val="28"/>
        </w:rPr>
      </w:pPr>
      <w:r w:rsidRPr="000B6903">
        <w:rPr>
          <w:rFonts w:eastAsia="Calibri"/>
          <w:sz w:val="28"/>
          <w:szCs w:val="28"/>
          <w:lang w:eastAsia="en-US"/>
        </w:rPr>
        <w:t>Программа утверждена со следующими нарушениями Методических указаний</w:t>
      </w:r>
      <w:r w:rsidRPr="000B6903">
        <w:rPr>
          <w:sz w:val="28"/>
          <w:szCs w:val="28"/>
        </w:rPr>
        <w:t xml:space="preserve"> по разработке и реализации муниципальных программ Изобильненского городского округа Ставропольского края, утвержденных распоряжением администрации Изобильненского муниципального района Ставропольского края от 18.09.2017 №</w:t>
      </w:r>
      <w:r w:rsidR="005A7376" w:rsidRPr="000B6903">
        <w:rPr>
          <w:sz w:val="28"/>
          <w:szCs w:val="28"/>
        </w:rPr>
        <w:t xml:space="preserve"> </w:t>
      </w:r>
      <w:r w:rsidRPr="000B6903">
        <w:rPr>
          <w:sz w:val="28"/>
          <w:szCs w:val="28"/>
        </w:rPr>
        <w:t xml:space="preserve">230-р (далее </w:t>
      </w:r>
      <w:r w:rsidR="005A7376" w:rsidRPr="000B6903">
        <w:rPr>
          <w:sz w:val="28"/>
          <w:szCs w:val="28"/>
        </w:rPr>
        <w:t>-</w:t>
      </w:r>
      <w:r w:rsidRPr="000B6903">
        <w:rPr>
          <w:sz w:val="28"/>
          <w:szCs w:val="28"/>
        </w:rPr>
        <w:t xml:space="preserve"> Методические указания</w:t>
      </w:r>
      <w:r w:rsidR="00505B39" w:rsidRPr="000B6903">
        <w:rPr>
          <w:sz w:val="28"/>
          <w:szCs w:val="28"/>
        </w:rPr>
        <w:t xml:space="preserve"> №</w:t>
      </w:r>
      <w:r w:rsidR="005A7376" w:rsidRPr="000B6903">
        <w:rPr>
          <w:sz w:val="28"/>
          <w:szCs w:val="28"/>
        </w:rPr>
        <w:t xml:space="preserve"> </w:t>
      </w:r>
      <w:r w:rsidR="00505B39" w:rsidRPr="000B6903">
        <w:rPr>
          <w:sz w:val="28"/>
          <w:szCs w:val="28"/>
        </w:rPr>
        <w:t>230-р</w:t>
      </w:r>
      <w:r w:rsidRPr="000B6903">
        <w:rPr>
          <w:sz w:val="28"/>
          <w:szCs w:val="28"/>
        </w:rPr>
        <w:t>):</w:t>
      </w:r>
    </w:p>
    <w:p w:rsidR="002D1671" w:rsidRPr="000B6903" w:rsidRDefault="0088315E" w:rsidP="005A7376">
      <w:pPr>
        <w:ind w:firstLine="851"/>
        <w:jc w:val="both"/>
        <w:rPr>
          <w:rFonts w:eastAsia="Calibri"/>
          <w:bCs/>
          <w:sz w:val="28"/>
          <w:szCs w:val="28"/>
          <w:lang w:eastAsia="en-US"/>
        </w:rPr>
      </w:pPr>
      <w:r w:rsidRPr="000B6903">
        <w:rPr>
          <w:rFonts w:eastAsia="Calibri"/>
          <w:bCs/>
          <w:sz w:val="28"/>
          <w:szCs w:val="28"/>
          <w:lang w:eastAsia="en-US"/>
        </w:rPr>
        <w:t>-в</w:t>
      </w:r>
      <w:r w:rsidR="00883802" w:rsidRPr="000B6903">
        <w:rPr>
          <w:rFonts w:eastAsia="Calibri"/>
          <w:bCs/>
          <w:sz w:val="28"/>
          <w:szCs w:val="28"/>
          <w:lang w:eastAsia="en-US"/>
        </w:rPr>
        <w:t xml:space="preserve"> нарушение пункта 20</w:t>
      </w:r>
      <w:r w:rsidR="00A4713C" w:rsidRPr="000B6903">
        <w:rPr>
          <w:rFonts w:eastAsia="Calibri"/>
          <w:sz w:val="28"/>
          <w:szCs w:val="28"/>
          <w:lang w:eastAsia="en-US"/>
        </w:rPr>
        <w:t xml:space="preserve"> Методических указаний</w:t>
      </w:r>
      <w:r w:rsidR="00883802" w:rsidRPr="000B6903">
        <w:rPr>
          <w:rFonts w:eastAsia="Calibri"/>
          <w:bCs/>
          <w:sz w:val="28"/>
          <w:szCs w:val="28"/>
          <w:lang w:eastAsia="en-US"/>
        </w:rPr>
        <w:t xml:space="preserve"> </w:t>
      </w:r>
      <w:r w:rsidR="00A4713C" w:rsidRPr="000B6903">
        <w:rPr>
          <w:sz w:val="28"/>
          <w:szCs w:val="28"/>
        </w:rPr>
        <w:t>№</w:t>
      </w:r>
      <w:r w:rsidR="005A7376" w:rsidRPr="000B6903">
        <w:rPr>
          <w:sz w:val="28"/>
          <w:szCs w:val="28"/>
        </w:rPr>
        <w:t xml:space="preserve"> </w:t>
      </w:r>
      <w:r w:rsidR="00A4713C" w:rsidRPr="000B6903">
        <w:rPr>
          <w:sz w:val="28"/>
          <w:szCs w:val="28"/>
        </w:rPr>
        <w:t>230-р</w:t>
      </w:r>
      <w:r w:rsidR="00883802" w:rsidRPr="000B6903">
        <w:rPr>
          <w:rFonts w:eastAsia="Calibri"/>
          <w:bCs/>
          <w:sz w:val="28"/>
          <w:szCs w:val="28"/>
          <w:lang w:eastAsia="en-US"/>
        </w:rPr>
        <w:t xml:space="preserve"> </w:t>
      </w:r>
      <w:r w:rsidR="00A4713C" w:rsidRPr="000B6903">
        <w:rPr>
          <w:rFonts w:eastAsia="Calibri"/>
          <w:bCs/>
          <w:sz w:val="28"/>
          <w:szCs w:val="28"/>
          <w:lang w:eastAsia="en-US"/>
        </w:rPr>
        <w:t>п</w:t>
      </w:r>
      <w:r w:rsidR="00883802" w:rsidRPr="000B6903">
        <w:rPr>
          <w:rFonts w:eastAsia="Calibri"/>
          <w:bCs/>
          <w:sz w:val="28"/>
          <w:szCs w:val="28"/>
          <w:lang w:eastAsia="en-US"/>
        </w:rPr>
        <w:t>оказатели решения задач Подпрограмм дублируют</w:t>
      </w:r>
      <w:r w:rsidR="00883802" w:rsidRPr="000B6903">
        <w:rPr>
          <w:rFonts w:eastAsia="Calibri"/>
          <w:sz w:val="28"/>
          <w:szCs w:val="28"/>
          <w:lang w:eastAsia="en-US"/>
        </w:rPr>
        <w:t xml:space="preserve">  </w:t>
      </w:r>
      <w:r w:rsidR="00883802" w:rsidRPr="000B6903">
        <w:rPr>
          <w:rFonts w:eastAsia="Calibri"/>
          <w:bCs/>
          <w:sz w:val="28"/>
          <w:szCs w:val="28"/>
          <w:lang w:eastAsia="en-US"/>
        </w:rPr>
        <w:t>индика</w:t>
      </w:r>
      <w:r w:rsidR="0068398F" w:rsidRPr="000B6903">
        <w:rPr>
          <w:rFonts w:eastAsia="Calibri"/>
          <w:bCs/>
          <w:sz w:val="28"/>
          <w:szCs w:val="28"/>
          <w:lang w:eastAsia="en-US"/>
        </w:rPr>
        <w:t>торы достижения целей Программы;</w:t>
      </w:r>
    </w:p>
    <w:p w:rsidR="00C707D6" w:rsidRPr="000B6903" w:rsidRDefault="00C707D6" w:rsidP="005A7376">
      <w:pPr>
        <w:ind w:firstLine="851"/>
        <w:jc w:val="both"/>
        <w:rPr>
          <w:bCs/>
          <w:sz w:val="28"/>
          <w:szCs w:val="28"/>
        </w:rPr>
      </w:pPr>
      <w:r w:rsidRPr="000B6903">
        <w:rPr>
          <w:bCs/>
          <w:sz w:val="28"/>
          <w:szCs w:val="28"/>
        </w:rPr>
        <w:t xml:space="preserve">-в нарушение пункта 24 </w:t>
      </w:r>
      <w:r w:rsidR="00A4713C" w:rsidRPr="000B6903">
        <w:rPr>
          <w:rFonts w:eastAsia="Calibri"/>
          <w:sz w:val="28"/>
          <w:szCs w:val="28"/>
          <w:lang w:eastAsia="en-US"/>
        </w:rPr>
        <w:t xml:space="preserve">Методических указаний </w:t>
      </w:r>
      <w:r w:rsidR="00A4713C" w:rsidRPr="000B6903">
        <w:rPr>
          <w:sz w:val="28"/>
          <w:szCs w:val="28"/>
        </w:rPr>
        <w:t>№</w:t>
      </w:r>
      <w:r w:rsidR="005A7376" w:rsidRPr="000B6903">
        <w:rPr>
          <w:sz w:val="28"/>
          <w:szCs w:val="28"/>
        </w:rPr>
        <w:t xml:space="preserve"> </w:t>
      </w:r>
      <w:r w:rsidR="00A4713C" w:rsidRPr="000B6903">
        <w:rPr>
          <w:sz w:val="28"/>
          <w:szCs w:val="28"/>
        </w:rPr>
        <w:t>230-р</w:t>
      </w:r>
      <w:r w:rsidRPr="000B6903">
        <w:rPr>
          <w:bCs/>
          <w:sz w:val="28"/>
          <w:szCs w:val="28"/>
        </w:rPr>
        <w:t xml:space="preserve"> в </w:t>
      </w:r>
      <w:r w:rsidR="00A4713C" w:rsidRPr="000B6903">
        <w:rPr>
          <w:bCs/>
          <w:sz w:val="28"/>
          <w:szCs w:val="28"/>
        </w:rPr>
        <w:t>П</w:t>
      </w:r>
      <w:r w:rsidRPr="000B6903">
        <w:rPr>
          <w:bCs/>
          <w:sz w:val="28"/>
          <w:szCs w:val="28"/>
        </w:rPr>
        <w:t>риложении 5 «Объемы и источники финансового обеспечения Программы</w:t>
      </w:r>
      <w:r w:rsidR="00C23F28" w:rsidRPr="000B6903">
        <w:rPr>
          <w:bCs/>
          <w:sz w:val="28"/>
          <w:szCs w:val="28"/>
        </w:rPr>
        <w:t>»</w:t>
      </w:r>
      <w:r w:rsidRPr="000B6903">
        <w:rPr>
          <w:bCs/>
          <w:sz w:val="28"/>
          <w:szCs w:val="28"/>
        </w:rPr>
        <w:t xml:space="preserve"> </w:t>
      </w:r>
      <w:r w:rsidR="00242B0D" w:rsidRPr="000B6903">
        <w:rPr>
          <w:bCs/>
          <w:sz w:val="28"/>
          <w:szCs w:val="28"/>
        </w:rPr>
        <w:t xml:space="preserve">указаны без распределения источников </w:t>
      </w:r>
      <w:r w:rsidRPr="000B6903">
        <w:rPr>
          <w:bCs/>
          <w:sz w:val="28"/>
          <w:szCs w:val="28"/>
        </w:rPr>
        <w:t>финансового обеспечения по ответственному исполнителю, соисполнителям Программы.</w:t>
      </w:r>
    </w:p>
    <w:p w:rsidR="00432D4C" w:rsidRPr="000B6903" w:rsidRDefault="00432D4C" w:rsidP="005A7376">
      <w:pPr>
        <w:ind w:firstLine="851"/>
        <w:jc w:val="both"/>
        <w:rPr>
          <w:bCs/>
          <w:sz w:val="28"/>
          <w:szCs w:val="28"/>
        </w:rPr>
      </w:pPr>
      <w:r w:rsidRPr="000B6903">
        <w:rPr>
          <w:sz w:val="28"/>
          <w:szCs w:val="28"/>
        </w:rPr>
        <w:t>-</w:t>
      </w:r>
      <w:r w:rsidR="00F36E7C" w:rsidRPr="000B6903">
        <w:rPr>
          <w:sz w:val="28"/>
          <w:szCs w:val="28"/>
        </w:rPr>
        <w:t>в нарушение пункта 6</w:t>
      </w:r>
      <w:r w:rsidR="00A4713C" w:rsidRPr="000B6903">
        <w:rPr>
          <w:rFonts w:eastAsia="Calibri"/>
          <w:sz w:val="28"/>
          <w:szCs w:val="28"/>
          <w:lang w:eastAsia="en-US"/>
        </w:rPr>
        <w:t xml:space="preserve"> Методических указаний </w:t>
      </w:r>
      <w:r w:rsidR="00A4713C" w:rsidRPr="000B6903">
        <w:rPr>
          <w:sz w:val="28"/>
          <w:szCs w:val="28"/>
        </w:rPr>
        <w:t>№</w:t>
      </w:r>
      <w:r w:rsidR="005A7376" w:rsidRPr="000B6903">
        <w:rPr>
          <w:sz w:val="28"/>
          <w:szCs w:val="28"/>
        </w:rPr>
        <w:t xml:space="preserve"> </w:t>
      </w:r>
      <w:r w:rsidR="00A4713C" w:rsidRPr="000B6903">
        <w:rPr>
          <w:sz w:val="28"/>
          <w:szCs w:val="28"/>
        </w:rPr>
        <w:t>230-р</w:t>
      </w:r>
      <w:r w:rsidR="00F36E7C" w:rsidRPr="000B6903">
        <w:rPr>
          <w:sz w:val="28"/>
          <w:szCs w:val="28"/>
        </w:rPr>
        <w:t xml:space="preserve"> </w:t>
      </w:r>
      <w:r w:rsidRPr="000B6903">
        <w:rPr>
          <w:sz w:val="28"/>
          <w:szCs w:val="28"/>
        </w:rPr>
        <w:t>Приложение 3 «</w:t>
      </w:r>
      <w:r w:rsidRPr="000B6903">
        <w:rPr>
          <w:bCs/>
          <w:sz w:val="28"/>
          <w:szCs w:val="28"/>
        </w:rPr>
        <w:t>Сведения об индикаторах достижения цели муниципальной программы Изобильненского городского округа Ставропольского края «Молодежная политика» и показателях решения задач подпрограмм Программы и их значениях» индикаторы достижения целей Программы и показатели решения задач Подпрограмм не соответствуют показателям</w:t>
      </w:r>
      <w:r w:rsidR="00F36E7C" w:rsidRPr="000B6903">
        <w:rPr>
          <w:bCs/>
          <w:sz w:val="28"/>
          <w:szCs w:val="28"/>
        </w:rPr>
        <w:t xml:space="preserve">, отраженным </w:t>
      </w:r>
      <w:r w:rsidRPr="000B6903">
        <w:rPr>
          <w:bCs/>
          <w:sz w:val="28"/>
          <w:szCs w:val="28"/>
        </w:rPr>
        <w:t>в паспорте Подпрограмм</w:t>
      </w:r>
      <w:r w:rsidR="0068398F" w:rsidRPr="000B6903">
        <w:rPr>
          <w:bCs/>
          <w:sz w:val="28"/>
          <w:szCs w:val="28"/>
        </w:rPr>
        <w:t>.</w:t>
      </w:r>
      <w:r w:rsidR="00675091" w:rsidRPr="000B6903">
        <w:rPr>
          <w:bCs/>
          <w:sz w:val="28"/>
          <w:szCs w:val="28"/>
        </w:rPr>
        <w:t xml:space="preserve"> </w:t>
      </w:r>
      <w:r w:rsidR="00242B0D" w:rsidRPr="000B6903">
        <w:rPr>
          <w:bCs/>
          <w:sz w:val="28"/>
          <w:szCs w:val="28"/>
        </w:rPr>
        <w:t>Постановлением АИГО СК от 28.12.2018 №</w:t>
      </w:r>
      <w:r w:rsidR="005A7376" w:rsidRPr="000B6903">
        <w:rPr>
          <w:bCs/>
          <w:sz w:val="28"/>
          <w:szCs w:val="28"/>
        </w:rPr>
        <w:t xml:space="preserve"> </w:t>
      </w:r>
      <w:r w:rsidR="00242B0D" w:rsidRPr="000B6903">
        <w:rPr>
          <w:bCs/>
          <w:sz w:val="28"/>
          <w:szCs w:val="28"/>
        </w:rPr>
        <w:t>1924 «О внесении изменений в муниципальную программу</w:t>
      </w:r>
      <w:r w:rsidR="00242B0D" w:rsidRPr="000B6903">
        <w:rPr>
          <w:sz w:val="28"/>
          <w:szCs w:val="28"/>
        </w:rPr>
        <w:t xml:space="preserve"> Изобильненского городского округа Ставропольского края «Молодежная политика»</w:t>
      </w:r>
      <w:r w:rsidR="00242B0D" w:rsidRPr="000B6903">
        <w:rPr>
          <w:bCs/>
          <w:sz w:val="28"/>
          <w:szCs w:val="28"/>
        </w:rPr>
        <w:t xml:space="preserve"> данное нарушение было устранено.</w:t>
      </w:r>
    </w:p>
    <w:p w:rsidR="00A53BDE" w:rsidRPr="000B6903" w:rsidRDefault="00DE3426" w:rsidP="005A7376">
      <w:pPr>
        <w:autoSpaceDE w:val="0"/>
        <w:autoSpaceDN w:val="0"/>
        <w:adjustRightInd w:val="0"/>
        <w:ind w:firstLine="851"/>
        <w:jc w:val="both"/>
        <w:rPr>
          <w:sz w:val="28"/>
          <w:szCs w:val="28"/>
        </w:rPr>
      </w:pPr>
      <w:r w:rsidRPr="000B6903">
        <w:rPr>
          <w:sz w:val="28"/>
          <w:szCs w:val="28"/>
        </w:rPr>
        <w:t>За проверяемый период с 01.01.201</w:t>
      </w:r>
      <w:r w:rsidR="002E688F" w:rsidRPr="000B6903">
        <w:rPr>
          <w:sz w:val="28"/>
          <w:szCs w:val="28"/>
        </w:rPr>
        <w:t>8</w:t>
      </w:r>
      <w:r w:rsidR="00E20123" w:rsidRPr="000B6903">
        <w:rPr>
          <w:sz w:val="28"/>
          <w:szCs w:val="28"/>
        </w:rPr>
        <w:t xml:space="preserve"> по 3</w:t>
      </w:r>
      <w:r w:rsidRPr="000B6903">
        <w:rPr>
          <w:sz w:val="28"/>
          <w:szCs w:val="28"/>
        </w:rPr>
        <w:t>1.1</w:t>
      </w:r>
      <w:r w:rsidR="00E20123" w:rsidRPr="000B6903">
        <w:rPr>
          <w:sz w:val="28"/>
          <w:szCs w:val="28"/>
        </w:rPr>
        <w:t>2</w:t>
      </w:r>
      <w:r w:rsidRPr="000B6903">
        <w:rPr>
          <w:sz w:val="28"/>
          <w:szCs w:val="28"/>
        </w:rPr>
        <w:t>.201</w:t>
      </w:r>
      <w:r w:rsidR="002E688F" w:rsidRPr="000B6903">
        <w:rPr>
          <w:sz w:val="28"/>
          <w:szCs w:val="28"/>
        </w:rPr>
        <w:t>8</w:t>
      </w:r>
      <w:r w:rsidRPr="000B6903">
        <w:rPr>
          <w:sz w:val="28"/>
          <w:szCs w:val="28"/>
        </w:rPr>
        <w:t xml:space="preserve"> </w:t>
      </w:r>
      <w:r w:rsidR="00A53BDE" w:rsidRPr="000B6903">
        <w:rPr>
          <w:sz w:val="28"/>
          <w:szCs w:val="28"/>
        </w:rPr>
        <w:t>решениями Думы ИГО СК 4 раза вносились изменения в объем финансирования, предусмотренный на реализацию Программы.</w:t>
      </w:r>
      <w:r w:rsidR="00696EFF" w:rsidRPr="000B6903">
        <w:rPr>
          <w:sz w:val="28"/>
          <w:szCs w:val="28"/>
        </w:rPr>
        <w:t xml:space="preserve"> В результате </w:t>
      </w:r>
      <w:r w:rsidR="009B7F66" w:rsidRPr="000B6903">
        <w:rPr>
          <w:sz w:val="28"/>
          <w:szCs w:val="28"/>
        </w:rPr>
        <w:t>первоначальный объем бюджетных ассигнований увеличен на</w:t>
      </w:r>
      <w:r w:rsidR="0023130F" w:rsidRPr="000B6903">
        <w:rPr>
          <w:sz w:val="28"/>
          <w:szCs w:val="28"/>
        </w:rPr>
        <w:t xml:space="preserve"> 236,8 тыс.рублей</w:t>
      </w:r>
      <w:r w:rsidR="009B7F66" w:rsidRPr="000B6903">
        <w:rPr>
          <w:sz w:val="28"/>
          <w:szCs w:val="28"/>
        </w:rPr>
        <w:t xml:space="preserve"> по подпрограмм</w:t>
      </w:r>
      <w:r w:rsidR="00677D87" w:rsidRPr="000B6903">
        <w:rPr>
          <w:sz w:val="28"/>
          <w:szCs w:val="28"/>
        </w:rPr>
        <w:t>е</w:t>
      </w:r>
      <w:r w:rsidR="0023130F" w:rsidRPr="000B6903">
        <w:rPr>
          <w:sz w:val="28"/>
          <w:szCs w:val="28"/>
        </w:rPr>
        <w:t>:</w:t>
      </w:r>
      <w:r w:rsidR="00677D87" w:rsidRPr="000B6903">
        <w:rPr>
          <w:sz w:val="28"/>
          <w:szCs w:val="28"/>
        </w:rPr>
        <w:t xml:space="preserve"> «Организационно - воспитательная работа с молодежью»</w:t>
      </w:r>
      <w:r w:rsidR="004802EA" w:rsidRPr="000B6903">
        <w:rPr>
          <w:sz w:val="28"/>
          <w:szCs w:val="28"/>
        </w:rPr>
        <w:t>.</w:t>
      </w:r>
    </w:p>
    <w:p w:rsidR="00493886" w:rsidRPr="000B6903" w:rsidRDefault="00AD3988" w:rsidP="005A7376">
      <w:pPr>
        <w:autoSpaceDE w:val="0"/>
        <w:autoSpaceDN w:val="0"/>
        <w:adjustRightInd w:val="0"/>
        <w:ind w:firstLine="851"/>
        <w:jc w:val="both"/>
        <w:rPr>
          <w:sz w:val="28"/>
          <w:szCs w:val="28"/>
        </w:rPr>
      </w:pPr>
      <w:r w:rsidRPr="000B6903">
        <w:rPr>
          <w:sz w:val="28"/>
          <w:szCs w:val="28"/>
        </w:rPr>
        <w:t xml:space="preserve">В нарушение статьи 179 </w:t>
      </w:r>
      <w:r w:rsidR="009B7F66" w:rsidRPr="000B6903">
        <w:rPr>
          <w:sz w:val="28"/>
          <w:szCs w:val="28"/>
        </w:rPr>
        <w:t xml:space="preserve">БК РФ и пункта 35 </w:t>
      </w:r>
      <w:r w:rsidR="009B7F66" w:rsidRPr="000B6903">
        <w:rPr>
          <w:rFonts w:eastAsia="Calibri"/>
          <w:sz w:val="28"/>
          <w:szCs w:val="28"/>
          <w:lang w:eastAsia="en-US"/>
        </w:rPr>
        <w:t xml:space="preserve">Порядка разработки, реализации и оценки эффективности реализации муниципальных программ Изобильненского городского округа Ставропольского края, утвержденного постановлением АИГО СК от 01.10.2018 </w:t>
      </w:r>
      <w:r w:rsidR="004802EA" w:rsidRPr="000B6903">
        <w:rPr>
          <w:rFonts w:eastAsia="Calibri"/>
          <w:sz w:val="28"/>
          <w:szCs w:val="28"/>
          <w:lang w:eastAsia="en-US"/>
        </w:rPr>
        <w:t xml:space="preserve">№ 1420 (далее – Порядок № 1420) </w:t>
      </w:r>
      <w:r w:rsidR="009B7F66" w:rsidRPr="000B6903">
        <w:rPr>
          <w:rFonts w:eastAsia="Calibri"/>
          <w:sz w:val="28"/>
          <w:szCs w:val="28"/>
          <w:lang w:eastAsia="en-US"/>
        </w:rPr>
        <w:t xml:space="preserve"> н</w:t>
      </w:r>
      <w:r w:rsidR="009B7F66" w:rsidRPr="000B6903">
        <w:rPr>
          <w:sz w:val="28"/>
          <w:szCs w:val="28"/>
        </w:rPr>
        <w:t xml:space="preserve">е был  уточнен объем финансирования на реализацию Программы на 2018 </w:t>
      </w:r>
      <w:r w:rsidR="004802EA" w:rsidRPr="000B6903">
        <w:rPr>
          <w:sz w:val="28"/>
          <w:szCs w:val="28"/>
        </w:rPr>
        <w:t>в соответствии</w:t>
      </w:r>
      <w:r w:rsidR="009B7F66" w:rsidRPr="000B6903">
        <w:rPr>
          <w:sz w:val="28"/>
          <w:szCs w:val="28"/>
        </w:rPr>
        <w:t xml:space="preserve"> с решением Думы ИГО СК </w:t>
      </w:r>
      <w:r w:rsidR="004802EA" w:rsidRPr="000B6903">
        <w:rPr>
          <w:sz w:val="28"/>
          <w:szCs w:val="28"/>
        </w:rPr>
        <w:t>«О бюджете Изобильненского городского округа Ставропольского края на 2018 год и плановый период 2019 и 2020 годов» (в редакции от 17.08.2018)</w:t>
      </w:r>
      <w:r w:rsidR="00493886" w:rsidRPr="000B6903">
        <w:rPr>
          <w:sz w:val="28"/>
          <w:szCs w:val="28"/>
        </w:rPr>
        <w:t xml:space="preserve"> (в Программе – 3</w:t>
      </w:r>
      <w:r w:rsidR="007046FD" w:rsidRPr="000B6903">
        <w:rPr>
          <w:sz w:val="28"/>
          <w:szCs w:val="28"/>
        </w:rPr>
        <w:t>129,36</w:t>
      </w:r>
      <w:r w:rsidR="00493886" w:rsidRPr="000B6903">
        <w:rPr>
          <w:sz w:val="28"/>
          <w:szCs w:val="28"/>
        </w:rPr>
        <w:t xml:space="preserve"> тыс. руб</w:t>
      </w:r>
      <w:r w:rsidR="004802EA" w:rsidRPr="000B6903">
        <w:rPr>
          <w:sz w:val="28"/>
          <w:szCs w:val="28"/>
        </w:rPr>
        <w:t>лей</w:t>
      </w:r>
      <w:r w:rsidR="00493886" w:rsidRPr="000B6903">
        <w:rPr>
          <w:sz w:val="28"/>
          <w:szCs w:val="28"/>
        </w:rPr>
        <w:t>, в Решени</w:t>
      </w:r>
      <w:r w:rsidR="007046FD" w:rsidRPr="000B6903">
        <w:rPr>
          <w:sz w:val="28"/>
          <w:szCs w:val="28"/>
        </w:rPr>
        <w:t>и</w:t>
      </w:r>
      <w:r w:rsidR="00493886" w:rsidRPr="000B6903">
        <w:rPr>
          <w:sz w:val="28"/>
          <w:szCs w:val="28"/>
        </w:rPr>
        <w:t xml:space="preserve"> </w:t>
      </w:r>
      <w:r w:rsidR="004802EA" w:rsidRPr="000B6903">
        <w:rPr>
          <w:sz w:val="28"/>
          <w:szCs w:val="28"/>
        </w:rPr>
        <w:t>Думы ИГО СК</w:t>
      </w:r>
      <w:r w:rsidR="00493886" w:rsidRPr="000B6903">
        <w:rPr>
          <w:sz w:val="28"/>
          <w:szCs w:val="28"/>
        </w:rPr>
        <w:t xml:space="preserve"> –  </w:t>
      </w:r>
      <w:r w:rsidR="007046FD" w:rsidRPr="000B6903">
        <w:rPr>
          <w:sz w:val="28"/>
          <w:szCs w:val="28"/>
        </w:rPr>
        <w:t>3321,17</w:t>
      </w:r>
      <w:r w:rsidR="009B7F66" w:rsidRPr="000B6903">
        <w:rPr>
          <w:sz w:val="28"/>
          <w:szCs w:val="28"/>
        </w:rPr>
        <w:t>тыс. руб</w:t>
      </w:r>
      <w:r w:rsidR="004802EA" w:rsidRPr="000B6903">
        <w:rPr>
          <w:sz w:val="28"/>
          <w:szCs w:val="28"/>
        </w:rPr>
        <w:t>лей</w:t>
      </w:r>
      <w:r w:rsidR="009B7F66" w:rsidRPr="000B6903">
        <w:rPr>
          <w:sz w:val="28"/>
          <w:szCs w:val="28"/>
        </w:rPr>
        <w:t>).</w:t>
      </w:r>
      <w:r w:rsidR="00493886" w:rsidRPr="000B6903">
        <w:rPr>
          <w:sz w:val="28"/>
          <w:szCs w:val="28"/>
        </w:rPr>
        <w:t xml:space="preserve"> </w:t>
      </w:r>
    </w:p>
    <w:p w:rsidR="009B7F66" w:rsidRPr="000B6903" w:rsidRDefault="009B7F66" w:rsidP="005A7376">
      <w:pPr>
        <w:ind w:firstLine="851"/>
        <w:jc w:val="both"/>
        <w:rPr>
          <w:sz w:val="28"/>
          <w:szCs w:val="28"/>
        </w:rPr>
      </w:pPr>
      <w:r w:rsidRPr="000B6903">
        <w:rPr>
          <w:sz w:val="28"/>
          <w:szCs w:val="28"/>
        </w:rPr>
        <w:t>Кроме того</w:t>
      </w:r>
      <w:r w:rsidR="004802EA" w:rsidRPr="000B6903">
        <w:rPr>
          <w:sz w:val="28"/>
          <w:szCs w:val="28"/>
        </w:rPr>
        <w:t>,</w:t>
      </w:r>
      <w:r w:rsidRPr="000B6903">
        <w:rPr>
          <w:sz w:val="28"/>
          <w:szCs w:val="28"/>
        </w:rPr>
        <w:t xml:space="preserve"> в Программу внесены изменения в связи с необходимостью ее корректировки, связанной с приведением Программы в соответствие с требованиями:</w:t>
      </w:r>
    </w:p>
    <w:p w:rsidR="009B7F66" w:rsidRPr="000B6903" w:rsidRDefault="009B7F66" w:rsidP="005A7376">
      <w:pPr>
        <w:ind w:firstLine="851"/>
        <w:jc w:val="both"/>
        <w:rPr>
          <w:sz w:val="28"/>
          <w:szCs w:val="28"/>
        </w:rPr>
      </w:pPr>
      <w:r w:rsidRPr="000B6903">
        <w:rPr>
          <w:sz w:val="28"/>
          <w:szCs w:val="28"/>
        </w:rPr>
        <w:lastRenderedPageBreak/>
        <w:t>-подпункта 24 и 33 Порядка №</w:t>
      </w:r>
      <w:r w:rsidR="004802EA" w:rsidRPr="000B6903">
        <w:rPr>
          <w:sz w:val="28"/>
          <w:szCs w:val="28"/>
        </w:rPr>
        <w:t xml:space="preserve"> </w:t>
      </w:r>
      <w:r w:rsidRPr="000B6903">
        <w:rPr>
          <w:sz w:val="28"/>
          <w:szCs w:val="28"/>
        </w:rPr>
        <w:t xml:space="preserve">1420, согласно которому Программа должна содержать весовые коэффициенты целей Программы (задач подпрограммы Программы);                                                                                                                                                                                                                                                </w:t>
      </w:r>
    </w:p>
    <w:p w:rsidR="001D036E" w:rsidRPr="000B6903" w:rsidRDefault="009B7F66" w:rsidP="005A7376">
      <w:pPr>
        <w:ind w:firstLine="851"/>
        <w:jc w:val="both"/>
        <w:rPr>
          <w:sz w:val="28"/>
          <w:szCs w:val="28"/>
        </w:rPr>
      </w:pPr>
      <w:r w:rsidRPr="000B6903">
        <w:rPr>
          <w:sz w:val="28"/>
          <w:szCs w:val="28"/>
        </w:rPr>
        <w:t>-пункта 36 Методических указаний по разработке и реализации муниципальных программ Изобильненского округа Ставропольского края (далее – Методические указания №</w:t>
      </w:r>
      <w:r w:rsidR="004802EA" w:rsidRPr="000B6903">
        <w:rPr>
          <w:sz w:val="28"/>
          <w:szCs w:val="28"/>
        </w:rPr>
        <w:t xml:space="preserve"> </w:t>
      </w:r>
      <w:r w:rsidRPr="000B6903">
        <w:rPr>
          <w:sz w:val="28"/>
          <w:szCs w:val="28"/>
        </w:rPr>
        <w:t>584-р), утвержденных распоряжением АИГО СК от 02.10.2018 №</w:t>
      </w:r>
      <w:r w:rsidR="004802EA" w:rsidRPr="000B6903">
        <w:rPr>
          <w:sz w:val="28"/>
          <w:szCs w:val="28"/>
        </w:rPr>
        <w:t xml:space="preserve"> </w:t>
      </w:r>
      <w:r w:rsidRPr="000B6903">
        <w:rPr>
          <w:sz w:val="28"/>
          <w:szCs w:val="28"/>
        </w:rPr>
        <w:t>584-р (с изменениями, утвержденными распоряжением администрации Изобильненского городского округа Ставропольского края от 21.12.2018 №</w:t>
      </w:r>
      <w:r w:rsidR="004802EA" w:rsidRPr="000B6903">
        <w:rPr>
          <w:sz w:val="28"/>
          <w:szCs w:val="28"/>
        </w:rPr>
        <w:t xml:space="preserve"> </w:t>
      </w:r>
      <w:r w:rsidRPr="000B6903">
        <w:rPr>
          <w:sz w:val="28"/>
          <w:szCs w:val="28"/>
        </w:rPr>
        <w:t>755-р), согласно которому наименование основных мероприятий  Программы не должны дублировать наименования целей Программы и индикаторов их достижения, задач подпрограммы и показателей их решения.</w:t>
      </w:r>
      <w:r w:rsidR="001D036E" w:rsidRPr="000B6903">
        <w:rPr>
          <w:sz w:val="28"/>
          <w:szCs w:val="28"/>
        </w:rPr>
        <w:t xml:space="preserve">                                                                                                                                                                                                                                         </w:t>
      </w:r>
    </w:p>
    <w:p w:rsidR="00A36BA9" w:rsidRPr="000B6903" w:rsidRDefault="00A36BA9" w:rsidP="005A7376">
      <w:pPr>
        <w:ind w:firstLine="851"/>
        <w:jc w:val="both"/>
        <w:rPr>
          <w:sz w:val="28"/>
          <w:szCs w:val="28"/>
        </w:rPr>
      </w:pPr>
      <w:r w:rsidRPr="000B6903">
        <w:rPr>
          <w:sz w:val="28"/>
          <w:szCs w:val="28"/>
        </w:rPr>
        <w:t>В соответстви</w:t>
      </w:r>
      <w:r w:rsidR="004802EA" w:rsidRPr="000B6903">
        <w:rPr>
          <w:sz w:val="28"/>
          <w:szCs w:val="28"/>
        </w:rPr>
        <w:t>и</w:t>
      </w:r>
      <w:r w:rsidRPr="000B6903">
        <w:rPr>
          <w:sz w:val="28"/>
          <w:szCs w:val="28"/>
        </w:rPr>
        <w:t xml:space="preserve"> с требованиями пункта 25 Порядка №</w:t>
      </w:r>
      <w:r w:rsidR="004802EA" w:rsidRPr="000B6903">
        <w:rPr>
          <w:sz w:val="28"/>
          <w:szCs w:val="28"/>
        </w:rPr>
        <w:t xml:space="preserve"> </w:t>
      </w:r>
      <w:r w:rsidRPr="000B6903">
        <w:rPr>
          <w:sz w:val="28"/>
          <w:szCs w:val="28"/>
        </w:rPr>
        <w:t>1420:</w:t>
      </w:r>
    </w:p>
    <w:p w:rsidR="00A36BA9" w:rsidRPr="000B6903" w:rsidRDefault="00A36BA9" w:rsidP="004802EA">
      <w:pPr>
        <w:jc w:val="both"/>
        <w:rPr>
          <w:sz w:val="28"/>
          <w:szCs w:val="28"/>
        </w:rPr>
      </w:pPr>
      <w:r w:rsidRPr="000B6903">
        <w:rPr>
          <w:sz w:val="28"/>
          <w:szCs w:val="28"/>
        </w:rPr>
        <w:t>-индикаторы достижения целей Программы  количественно характеризуют ход ее  реализации, достижение целей конечных результатов Программы,</w:t>
      </w:r>
    </w:p>
    <w:p w:rsidR="00474B89" w:rsidRPr="000B6903" w:rsidRDefault="00A36BA9" w:rsidP="004802EA">
      <w:pPr>
        <w:jc w:val="both"/>
        <w:rPr>
          <w:b/>
          <w:bCs/>
          <w:sz w:val="28"/>
          <w:szCs w:val="28"/>
        </w:rPr>
      </w:pPr>
      <w:r w:rsidRPr="000B6903">
        <w:rPr>
          <w:sz w:val="28"/>
          <w:szCs w:val="28"/>
        </w:rPr>
        <w:t>-показатели решения задач подпрограмм Программы количественно характеризуют ход реализации подпрограмм Программы, решение их задач и достижение непосредственных результатов основных мероприятий подпрограмм Программы.</w:t>
      </w:r>
      <w:r w:rsidR="00474B89" w:rsidRPr="000B6903">
        <w:rPr>
          <w:b/>
          <w:bCs/>
          <w:sz w:val="28"/>
          <w:szCs w:val="28"/>
        </w:rPr>
        <w:t xml:space="preserve"> </w:t>
      </w:r>
    </w:p>
    <w:p w:rsidR="00961D99" w:rsidRPr="000B6903" w:rsidRDefault="00961D99" w:rsidP="005A7376">
      <w:pPr>
        <w:autoSpaceDE w:val="0"/>
        <w:autoSpaceDN w:val="0"/>
        <w:adjustRightInd w:val="0"/>
        <w:ind w:firstLine="851"/>
        <w:jc w:val="both"/>
        <w:rPr>
          <w:sz w:val="28"/>
          <w:szCs w:val="28"/>
        </w:rPr>
      </w:pPr>
      <w:r w:rsidRPr="000B6903">
        <w:rPr>
          <w:sz w:val="28"/>
          <w:szCs w:val="28"/>
        </w:rPr>
        <w:t>Постановлением АИГО СК от 28.12.2018 №</w:t>
      </w:r>
      <w:r w:rsidR="004802EA" w:rsidRPr="000B6903">
        <w:rPr>
          <w:sz w:val="28"/>
          <w:szCs w:val="28"/>
        </w:rPr>
        <w:t xml:space="preserve"> </w:t>
      </w:r>
      <w:r w:rsidRPr="000B6903">
        <w:rPr>
          <w:sz w:val="28"/>
          <w:szCs w:val="28"/>
        </w:rPr>
        <w:t xml:space="preserve">1924 </w:t>
      </w:r>
      <w:r w:rsidRPr="000B6903">
        <w:rPr>
          <w:rFonts w:eastAsia="Calibri"/>
          <w:sz w:val="28"/>
          <w:szCs w:val="28"/>
          <w:lang w:eastAsia="en-US"/>
        </w:rPr>
        <w:t xml:space="preserve">«О внесении изменений в муниципальную программу ИГО СК «Молодежная политика» </w:t>
      </w:r>
      <w:r w:rsidRPr="000B6903">
        <w:rPr>
          <w:sz w:val="28"/>
          <w:szCs w:val="28"/>
        </w:rPr>
        <w:t xml:space="preserve">не внесены изменения в соответствии с </w:t>
      </w:r>
      <w:r w:rsidR="004802EA" w:rsidRPr="000B6903">
        <w:rPr>
          <w:sz w:val="28"/>
          <w:szCs w:val="28"/>
        </w:rPr>
        <w:t>р</w:t>
      </w:r>
      <w:r w:rsidRPr="000B6903">
        <w:rPr>
          <w:sz w:val="28"/>
          <w:szCs w:val="28"/>
        </w:rPr>
        <w:t>ешением Думы ИГО СК</w:t>
      </w:r>
      <w:r w:rsidR="004802EA" w:rsidRPr="000B6903">
        <w:rPr>
          <w:sz w:val="28"/>
          <w:szCs w:val="28"/>
        </w:rPr>
        <w:t xml:space="preserve"> «О бюджете Изобильненского городского округа Ставропольского края на 2018 год и плановый период 2019 и 2020 годов» (в редакции</w:t>
      </w:r>
      <w:r w:rsidRPr="000B6903">
        <w:rPr>
          <w:sz w:val="28"/>
          <w:szCs w:val="28"/>
        </w:rPr>
        <w:t xml:space="preserve"> от 21.12.2018</w:t>
      </w:r>
      <w:r w:rsidR="004802EA" w:rsidRPr="000B6903">
        <w:rPr>
          <w:sz w:val="28"/>
          <w:szCs w:val="28"/>
        </w:rPr>
        <w:t>)</w:t>
      </w:r>
      <w:r w:rsidRPr="000B6903">
        <w:rPr>
          <w:sz w:val="28"/>
          <w:szCs w:val="28"/>
        </w:rPr>
        <w:t xml:space="preserve">. </w:t>
      </w:r>
    </w:p>
    <w:p w:rsidR="00961D99" w:rsidRPr="000B6903" w:rsidRDefault="00961D99" w:rsidP="005A7376">
      <w:pPr>
        <w:autoSpaceDE w:val="0"/>
        <w:autoSpaceDN w:val="0"/>
        <w:adjustRightInd w:val="0"/>
        <w:ind w:firstLine="851"/>
        <w:jc w:val="both"/>
        <w:rPr>
          <w:rFonts w:eastAsiaTheme="minorHAnsi"/>
          <w:sz w:val="28"/>
          <w:szCs w:val="28"/>
          <w:lang w:eastAsia="en-US"/>
        </w:rPr>
      </w:pPr>
      <w:r w:rsidRPr="000B6903">
        <w:rPr>
          <w:sz w:val="28"/>
          <w:szCs w:val="28"/>
        </w:rPr>
        <w:t xml:space="preserve">По состоянию на 31.12.2018 объем финансирования Программы не соответствует объему, утвержденному решением Думы ИГО СК </w:t>
      </w:r>
      <w:r w:rsidR="004802EA" w:rsidRPr="000B6903">
        <w:rPr>
          <w:sz w:val="28"/>
          <w:szCs w:val="28"/>
        </w:rPr>
        <w:t xml:space="preserve">«О бюджете Изобильненского городского округа Ставропольского края на 2018 год и плановый период 2019 и 2020 годов» (в редакции </w:t>
      </w:r>
      <w:r w:rsidRPr="000B6903">
        <w:rPr>
          <w:sz w:val="28"/>
          <w:szCs w:val="28"/>
        </w:rPr>
        <w:t>от 21.12.2018</w:t>
      </w:r>
      <w:r w:rsidR="004802EA" w:rsidRPr="000B6903">
        <w:rPr>
          <w:sz w:val="28"/>
          <w:szCs w:val="28"/>
        </w:rPr>
        <w:t xml:space="preserve">) на </w:t>
      </w:r>
      <w:r w:rsidRPr="000B6903">
        <w:rPr>
          <w:sz w:val="28"/>
          <w:szCs w:val="28"/>
        </w:rPr>
        <w:t xml:space="preserve">сумму </w:t>
      </w:r>
      <w:r w:rsidRPr="000B6903">
        <w:rPr>
          <w:b/>
          <w:sz w:val="28"/>
          <w:szCs w:val="28"/>
        </w:rPr>
        <w:t>11,13 тыс. руб</w:t>
      </w:r>
      <w:r w:rsidR="004802EA" w:rsidRPr="000B6903">
        <w:rPr>
          <w:b/>
          <w:sz w:val="28"/>
          <w:szCs w:val="28"/>
        </w:rPr>
        <w:t>лей</w:t>
      </w:r>
      <w:r w:rsidRPr="000B6903">
        <w:rPr>
          <w:sz w:val="28"/>
          <w:szCs w:val="28"/>
        </w:rPr>
        <w:t xml:space="preserve"> и  подлежит приведению в соответствие согласно требованию статьи 179 БК РФ и пункта 33 </w:t>
      </w:r>
      <w:r w:rsidRPr="000B6903">
        <w:rPr>
          <w:rFonts w:eastAsia="Calibri"/>
          <w:sz w:val="28"/>
          <w:szCs w:val="28"/>
          <w:lang w:eastAsia="en-US"/>
        </w:rPr>
        <w:t>Порядка №</w:t>
      </w:r>
      <w:r w:rsidR="004802EA" w:rsidRPr="000B6903">
        <w:rPr>
          <w:rFonts w:eastAsia="Calibri"/>
          <w:sz w:val="28"/>
          <w:szCs w:val="28"/>
          <w:lang w:eastAsia="en-US"/>
        </w:rPr>
        <w:t xml:space="preserve"> </w:t>
      </w:r>
      <w:r w:rsidRPr="000B6903">
        <w:rPr>
          <w:rFonts w:eastAsia="Calibri"/>
          <w:sz w:val="28"/>
          <w:szCs w:val="28"/>
          <w:lang w:eastAsia="en-US"/>
        </w:rPr>
        <w:t xml:space="preserve">1420 </w:t>
      </w:r>
      <w:r w:rsidRPr="000B6903">
        <w:rPr>
          <w:sz w:val="28"/>
          <w:szCs w:val="28"/>
        </w:rPr>
        <w:t>в течение 2 месяцев.</w:t>
      </w:r>
    </w:p>
    <w:p w:rsidR="00961D99" w:rsidRPr="000B6903" w:rsidRDefault="00961D99" w:rsidP="005A7376">
      <w:pPr>
        <w:ind w:firstLine="851"/>
        <w:jc w:val="both"/>
        <w:rPr>
          <w:sz w:val="28"/>
          <w:szCs w:val="28"/>
        </w:rPr>
      </w:pPr>
    </w:p>
    <w:p w:rsidR="006916FC" w:rsidRPr="000B6903" w:rsidRDefault="009018EA" w:rsidP="005A7376">
      <w:pPr>
        <w:ind w:firstLine="851"/>
        <w:jc w:val="both"/>
        <w:rPr>
          <w:sz w:val="28"/>
          <w:szCs w:val="28"/>
        </w:rPr>
      </w:pPr>
      <w:r w:rsidRPr="000B6903">
        <w:rPr>
          <w:sz w:val="28"/>
          <w:szCs w:val="28"/>
        </w:rPr>
        <w:t xml:space="preserve">Согласно </w:t>
      </w:r>
      <w:r w:rsidR="004802EA" w:rsidRPr="000B6903">
        <w:rPr>
          <w:sz w:val="28"/>
          <w:szCs w:val="28"/>
        </w:rPr>
        <w:t>р</w:t>
      </w:r>
      <w:r w:rsidR="00235B1A" w:rsidRPr="000B6903">
        <w:rPr>
          <w:sz w:val="28"/>
          <w:szCs w:val="28"/>
        </w:rPr>
        <w:t>ешению</w:t>
      </w:r>
      <w:r w:rsidRPr="000B6903">
        <w:rPr>
          <w:sz w:val="28"/>
          <w:szCs w:val="28"/>
        </w:rPr>
        <w:t xml:space="preserve"> </w:t>
      </w:r>
      <w:r w:rsidR="004802EA" w:rsidRPr="000B6903">
        <w:rPr>
          <w:sz w:val="28"/>
          <w:szCs w:val="28"/>
        </w:rPr>
        <w:t xml:space="preserve">Думы ИГО СК «О бюджете Изобильненского городского округа Ставропольского края на 2018 год и плановый период 2019 и 2020 годов» (в редакции </w:t>
      </w:r>
      <w:r w:rsidRPr="000B6903">
        <w:rPr>
          <w:sz w:val="28"/>
          <w:szCs w:val="28"/>
        </w:rPr>
        <w:t>от 21.12.2018</w:t>
      </w:r>
      <w:r w:rsidR="004802EA" w:rsidRPr="000B6903">
        <w:rPr>
          <w:sz w:val="28"/>
          <w:szCs w:val="28"/>
        </w:rPr>
        <w:t>)</w:t>
      </w:r>
      <w:r w:rsidR="004802EA" w:rsidRPr="000B6903">
        <w:rPr>
          <w:b/>
          <w:sz w:val="28"/>
          <w:szCs w:val="28"/>
        </w:rPr>
        <w:t xml:space="preserve"> </w:t>
      </w:r>
      <w:r w:rsidR="00235B1A" w:rsidRPr="000B6903">
        <w:rPr>
          <w:sz w:val="28"/>
          <w:szCs w:val="28"/>
        </w:rPr>
        <w:t>в</w:t>
      </w:r>
      <w:r w:rsidR="006916FC" w:rsidRPr="000B6903">
        <w:rPr>
          <w:sz w:val="28"/>
          <w:szCs w:val="28"/>
        </w:rPr>
        <w:t xml:space="preserve"> 2018 году Программой предусмотрены расходы на:</w:t>
      </w:r>
    </w:p>
    <w:p w:rsidR="00961D99" w:rsidRPr="000B6903" w:rsidRDefault="00961D99" w:rsidP="005A7376">
      <w:pPr>
        <w:ind w:firstLine="851"/>
        <w:jc w:val="both"/>
        <w:rPr>
          <w:sz w:val="28"/>
          <w:szCs w:val="28"/>
        </w:rPr>
      </w:pPr>
      <w:r w:rsidRPr="000B6903">
        <w:rPr>
          <w:sz w:val="28"/>
          <w:szCs w:val="28"/>
        </w:rPr>
        <w:t>-содержание МКУ ЦРМ «Феникс» в сумме 2790,18 тыс. руб</w:t>
      </w:r>
      <w:r w:rsidR="004802EA" w:rsidRPr="000B6903">
        <w:rPr>
          <w:sz w:val="28"/>
          <w:szCs w:val="28"/>
        </w:rPr>
        <w:t>лей</w:t>
      </w:r>
      <w:r w:rsidRPr="000B6903">
        <w:rPr>
          <w:sz w:val="28"/>
          <w:szCs w:val="28"/>
        </w:rPr>
        <w:t>, в т.ч. проведение мероприятий среди детей и молодежи – 400,81 тыс. руб</w:t>
      </w:r>
      <w:r w:rsidR="004802EA" w:rsidRPr="000B6903">
        <w:rPr>
          <w:sz w:val="28"/>
          <w:szCs w:val="28"/>
        </w:rPr>
        <w:t>лей;</w:t>
      </w:r>
    </w:p>
    <w:p w:rsidR="00961D99" w:rsidRPr="000B6903" w:rsidRDefault="00961D99" w:rsidP="005A7376">
      <w:pPr>
        <w:ind w:firstLine="851"/>
        <w:jc w:val="both"/>
        <w:rPr>
          <w:sz w:val="28"/>
          <w:szCs w:val="28"/>
        </w:rPr>
      </w:pPr>
      <w:r w:rsidRPr="000B6903">
        <w:rPr>
          <w:sz w:val="28"/>
          <w:szCs w:val="28"/>
        </w:rPr>
        <w:t>-обеспечение деятельности КДН и ЗП -75,45 тыс. руб</w:t>
      </w:r>
      <w:r w:rsidR="004802EA" w:rsidRPr="000B6903">
        <w:rPr>
          <w:sz w:val="28"/>
          <w:szCs w:val="28"/>
        </w:rPr>
        <w:t>лей;</w:t>
      </w:r>
    </w:p>
    <w:p w:rsidR="00CD61ED" w:rsidRPr="000B6903" w:rsidRDefault="00961D99" w:rsidP="005A7376">
      <w:pPr>
        <w:ind w:firstLine="851"/>
        <w:jc w:val="both"/>
        <w:rPr>
          <w:color w:val="FF0000"/>
          <w:sz w:val="28"/>
          <w:szCs w:val="28"/>
          <w:highlight w:val="green"/>
        </w:rPr>
      </w:pPr>
      <w:r w:rsidRPr="000B6903">
        <w:rPr>
          <w:sz w:val="28"/>
          <w:szCs w:val="28"/>
        </w:rPr>
        <w:t>-проведение мероприятий для детей и молодежи в ТУ АИГО СК – 465, 54 тыс. руб</w:t>
      </w:r>
      <w:r w:rsidR="00B92551" w:rsidRPr="000B6903">
        <w:rPr>
          <w:sz w:val="28"/>
          <w:szCs w:val="28"/>
        </w:rPr>
        <w:t>лей</w:t>
      </w:r>
      <w:r w:rsidR="004802EA" w:rsidRPr="000B6903">
        <w:rPr>
          <w:sz w:val="28"/>
          <w:szCs w:val="28"/>
        </w:rPr>
        <w:t>.</w:t>
      </w:r>
    </w:p>
    <w:p w:rsidR="00C05F9E" w:rsidRPr="000B6903" w:rsidRDefault="004131A6" w:rsidP="005A7376">
      <w:pPr>
        <w:ind w:firstLine="851"/>
        <w:contextualSpacing/>
        <w:jc w:val="both"/>
        <w:rPr>
          <w:rFonts w:cs="Segoe UI"/>
          <w:sz w:val="28"/>
          <w:szCs w:val="28"/>
          <w:bdr w:val="none" w:sz="0" w:space="0" w:color="auto" w:frame="1"/>
        </w:rPr>
      </w:pPr>
      <w:r w:rsidRPr="000B6903">
        <w:rPr>
          <w:rFonts w:cs="Segoe UI"/>
          <w:sz w:val="28"/>
          <w:szCs w:val="28"/>
          <w:bdr w:val="none" w:sz="0" w:space="0" w:color="auto" w:frame="1"/>
        </w:rPr>
        <w:t>В целях реализации Программы распоряжением АИГО СК от 21.02.2018 №</w:t>
      </w:r>
      <w:r w:rsidR="001D6557" w:rsidRPr="000B6903">
        <w:rPr>
          <w:rFonts w:cs="Segoe UI"/>
          <w:sz w:val="28"/>
          <w:szCs w:val="28"/>
          <w:bdr w:val="none" w:sz="0" w:space="0" w:color="auto" w:frame="1"/>
        </w:rPr>
        <w:t xml:space="preserve"> </w:t>
      </w:r>
      <w:r w:rsidRPr="000B6903">
        <w:rPr>
          <w:rFonts w:cs="Segoe UI"/>
          <w:sz w:val="28"/>
          <w:szCs w:val="28"/>
          <w:bdr w:val="none" w:sz="0" w:space="0" w:color="auto" w:frame="1"/>
        </w:rPr>
        <w:t>80-р утвержден</w:t>
      </w:r>
      <w:r w:rsidRPr="000B6903">
        <w:rPr>
          <w:rFonts w:cs="Segoe UI"/>
          <w:b/>
          <w:sz w:val="28"/>
          <w:szCs w:val="28"/>
          <w:bdr w:val="none" w:sz="0" w:space="0" w:color="auto" w:frame="1"/>
        </w:rPr>
        <w:t xml:space="preserve"> </w:t>
      </w:r>
      <w:r w:rsidRPr="000B6903">
        <w:rPr>
          <w:rFonts w:cs="Segoe UI"/>
          <w:sz w:val="28"/>
          <w:szCs w:val="28"/>
          <w:bdr w:val="none" w:sz="0" w:space="0" w:color="auto" w:frame="1"/>
        </w:rPr>
        <w:t xml:space="preserve"> «План основных мероприятий по реал</w:t>
      </w:r>
      <w:r w:rsidR="009F1037" w:rsidRPr="000B6903">
        <w:rPr>
          <w:rFonts w:cs="Segoe UI"/>
          <w:sz w:val="28"/>
          <w:szCs w:val="28"/>
          <w:bdr w:val="none" w:sz="0" w:space="0" w:color="auto" w:frame="1"/>
        </w:rPr>
        <w:t>изации М</w:t>
      </w:r>
      <w:r w:rsidRPr="000B6903">
        <w:rPr>
          <w:rFonts w:cs="Segoe UI"/>
          <w:sz w:val="28"/>
          <w:szCs w:val="28"/>
          <w:bdr w:val="none" w:sz="0" w:space="0" w:color="auto" w:frame="1"/>
        </w:rPr>
        <w:t>олодежной политики на территории Изобильненского городского округа Ставропольского края»</w:t>
      </w:r>
      <w:r w:rsidR="00C05F9E" w:rsidRPr="000B6903">
        <w:rPr>
          <w:rFonts w:cs="Segoe UI"/>
          <w:sz w:val="28"/>
          <w:szCs w:val="28"/>
          <w:bdr w:val="none" w:sz="0" w:space="0" w:color="auto" w:frame="1"/>
        </w:rPr>
        <w:t>,</w:t>
      </w:r>
      <w:r w:rsidR="001D6557" w:rsidRPr="000B6903">
        <w:rPr>
          <w:rFonts w:cs="Segoe UI"/>
          <w:sz w:val="28"/>
          <w:szCs w:val="28"/>
          <w:bdr w:val="none" w:sz="0" w:space="0" w:color="auto" w:frame="1"/>
        </w:rPr>
        <w:t xml:space="preserve"> </w:t>
      </w:r>
      <w:r w:rsidR="004077E0" w:rsidRPr="000B6903">
        <w:rPr>
          <w:rFonts w:cs="Segoe UI"/>
          <w:sz w:val="28"/>
          <w:szCs w:val="28"/>
          <w:bdr w:val="none" w:sz="0" w:space="0" w:color="auto" w:frame="1"/>
        </w:rPr>
        <w:t xml:space="preserve">проводимых </w:t>
      </w:r>
      <w:r w:rsidR="001D6557" w:rsidRPr="000B6903">
        <w:rPr>
          <w:rFonts w:cs="Segoe UI"/>
          <w:sz w:val="28"/>
          <w:szCs w:val="28"/>
          <w:bdr w:val="none" w:sz="0" w:space="0" w:color="auto" w:frame="1"/>
        </w:rPr>
        <w:t>о</w:t>
      </w:r>
      <w:r w:rsidR="004077E0" w:rsidRPr="000B6903">
        <w:rPr>
          <w:rFonts w:cs="Segoe UI"/>
          <w:sz w:val="28"/>
          <w:szCs w:val="28"/>
          <w:bdr w:val="none" w:sz="0" w:space="0" w:color="auto" w:frame="1"/>
        </w:rPr>
        <w:t xml:space="preserve">тветственным исполнителем Программы, </w:t>
      </w:r>
      <w:r w:rsidR="001D6557" w:rsidRPr="000B6903">
        <w:rPr>
          <w:rFonts w:cs="Segoe UI"/>
          <w:sz w:val="28"/>
          <w:szCs w:val="28"/>
          <w:bdr w:val="none" w:sz="0" w:space="0" w:color="auto" w:frame="1"/>
        </w:rPr>
        <w:t>с</w:t>
      </w:r>
      <w:r w:rsidR="00F64460" w:rsidRPr="000B6903">
        <w:rPr>
          <w:rFonts w:cs="Segoe UI"/>
          <w:sz w:val="28"/>
          <w:szCs w:val="28"/>
          <w:bdr w:val="none" w:sz="0" w:space="0" w:color="auto" w:frame="1"/>
        </w:rPr>
        <w:t xml:space="preserve">оисполнителями и </w:t>
      </w:r>
      <w:r w:rsidR="001D6557" w:rsidRPr="000B6903">
        <w:rPr>
          <w:rFonts w:cs="Segoe UI"/>
          <w:sz w:val="28"/>
          <w:szCs w:val="28"/>
          <w:bdr w:val="none" w:sz="0" w:space="0" w:color="auto" w:frame="1"/>
        </w:rPr>
        <w:t>у</w:t>
      </w:r>
      <w:r w:rsidR="00F64460" w:rsidRPr="000B6903">
        <w:rPr>
          <w:rFonts w:cs="Segoe UI"/>
          <w:sz w:val="28"/>
          <w:szCs w:val="28"/>
          <w:bdr w:val="none" w:sz="0" w:space="0" w:color="auto" w:frame="1"/>
        </w:rPr>
        <w:t>частниками.</w:t>
      </w:r>
      <w:r w:rsidR="00C05F9E" w:rsidRPr="000B6903">
        <w:rPr>
          <w:rFonts w:cs="Segoe UI"/>
          <w:sz w:val="28"/>
          <w:szCs w:val="28"/>
          <w:bdr w:val="none" w:sz="0" w:space="0" w:color="auto" w:frame="1"/>
        </w:rPr>
        <w:t xml:space="preserve"> </w:t>
      </w:r>
      <w:r w:rsidR="00F64460" w:rsidRPr="000B6903">
        <w:rPr>
          <w:rFonts w:cs="Segoe UI"/>
          <w:sz w:val="28"/>
          <w:szCs w:val="28"/>
          <w:bdr w:val="none" w:sz="0" w:space="0" w:color="auto" w:frame="1"/>
        </w:rPr>
        <w:t xml:space="preserve">Планом </w:t>
      </w:r>
      <w:r w:rsidR="00961D99" w:rsidRPr="000B6903">
        <w:rPr>
          <w:rFonts w:cs="Segoe UI"/>
          <w:sz w:val="28"/>
          <w:szCs w:val="28"/>
          <w:bdr w:val="none" w:sz="0" w:space="0" w:color="auto" w:frame="1"/>
        </w:rPr>
        <w:t xml:space="preserve"> основных </w:t>
      </w:r>
      <w:r w:rsidR="00F64460" w:rsidRPr="000B6903">
        <w:rPr>
          <w:rFonts w:cs="Segoe UI"/>
          <w:sz w:val="28"/>
          <w:szCs w:val="28"/>
          <w:bdr w:val="none" w:sz="0" w:space="0" w:color="auto" w:frame="1"/>
        </w:rPr>
        <w:t>мероприятий</w:t>
      </w:r>
      <w:r w:rsidR="00C05F9E" w:rsidRPr="000B6903">
        <w:rPr>
          <w:rFonts w:cs="Segoe UI"/>
          <w:sz w:val="28"/>
          <w:szCs w:val="28"/>
          <w:bdr w:val="none" w:sz="0" w:space="0" w:color="auto" w:frame="1"/>
        </w:rPr>
        <w:t xml:space="preserve"> </w:t>
      </w:r>
      <w:r w:rsidR="00C05F9E" w:rsidRPr="000B6903">
        <w:rPr>
          <w:rFonts w:cs="Segoe UI"/>
          <w:sz w:val="28"/>
          <w:szCs w:val="28"/>
          <w:bdr w:val="none" w:sz="0" w:space="0" w:color="auto" w:frame="1"/>
        </w:rPr>
        <w:lastRenderedPageBreak/>
        <w:t xml:space="preserve">предусмотрено проведение </w:t>
      </w:r>
      <w:r w:rsidR="006A2E1A" w:rsidRPr="000B6903">
        <w:rPr>
          <w:rFonts w:cs="Segoe UI"/>
          <w:sz w:val="28"/>
          <w:szCs w:val="28"/>
          <w:bdr w:val="none" w:sz="0" w:space="0" w:color="auto" w:frame="1"/>
        </w:rPr>
        <w:t xml:space="preserve">в ИГО СК  </w:t>
      </w:r>
      <w:r w:rsidR="00C05F9E" w:rsidRPr="000B6903">
        <w:rPr>
          <w:rFonts w:cs="Segoe UI"/>
          <w:sz w:val="28"/>
          <w:szCs w:val="28"/>
          <w:bdr w:val="none" w:sz="0" w:space="0" w:color="auto" w:frame="1"/>
        </w:rPr>
        <w:t>7</w:t>
      </w:r>
      <w:r w:rsidR="006A2E1A" w:rsidRPr="000B6903">
        <w:rPr>
          <w:rFonts w:cs="Segoe UI"/>
          <w:sz w:val="28"/>
          <w:szCs w:val="28"/>
          <w:bdr w:val="none" w:sz="0" w:space="0" w:color="auto" w:frame="1"/>
        </w:rPr>
        <w:t>8</w:t>
      </w:r>
      <w:r w:rsidR="00C05F9E" w:rsidRPr="000B6903">
        <w:rPr>
          <w:rFonts w:cs="Segoe UI"/>
          <w:sz w:val="28"/>
          <w:szCs w:val="28"/>
          <w:bdr w:val="none" w:sz="0" w:space="0" w:color="auto" w:frame="1"/>
        </w:rPr>
        <w:t xml:space="preserve"> мероприятий</w:t>
      </w:r>
      <w:r w:rsidR="006A2E1A" w:rsidRPr="000B6903">
        <w:rPr>
          <w:rFonts w:cs="Segoe UI"/>
          <w:sz w:val="28"/>
          <w:szCs w:val="28"/>
          <w:bdr w:val="none" w:sz="0" w:space="0" w:color="auto" w:frame="1"/>
        </w:rPr>
        <w:t xml:space="preserve"> для детей и молодежи</w:t>
      </w:r>
      <w:r w:rsidR="00C05F9E" w:rsidRPr="000B6903">
        <w:rPr>
          <w:rFonts w:cs="Segoe UI"/>
          <w:sz w:val="28"/>
          <w:szCs w:val="28"/>
          <w:bdr w:val="none" w:sz="0" w:space="0" w:color="auto" w:frame="1"/>
        </w:rPr>
        <w:t>, в т.ч.:</w:t>
      </w:r>
    </w:p>
    <w:p w:rsidR="00C05F9E" w:rsidRPr="000B6903" w:rsidRDefault="00C05F9E" w:rsidP="001D6557">
      <w:pPr>
        <w:contextualSpacing/>
        <w:jc w:val="both"/>
        <w:rPr>
          <w:rFonts w:cs="Segoe UI"/>
          <w:sz w:val="28"/>
          <w:szCs w:val="28"/>
          <w:bdr w:val="none" w:sz="0" w:space="0" w:color="auto" w:frame="1"/>
        </w:rPr>
      </w:pPr>
      <w:r w:rsidRPr="000B6903">
        <w:rPr>
          <w:rFonts w:cs="Segoe UI"/>
          <w:sz w:val="28"/>
          <w:szCs w:val="28"/>
          <w:bdr w:val="none" w:sz="0" w:space="0" w:color="auto" w:frame="1"/>
        </w:rPr>
        <w:t>-</w:t>
      </w:r>
      <w:r w:rsidR="004077E0" w:rsidRPr="000B6903">
        <w:rPr>
          <w:rFonts w:cs="Segoe UI"/>
          <w:sz w:val="28"/>
          <w:szCs w:val="28"/>
          <w:bdr w:val="none" w:sz="0" w:space="0" w:color="auto" w:frame="1"/>
        </w:rPr>
        <w:t>4</w:t>
      </w:r>
      <w:r w:rsidR="006A2E1A" w:rsidRPr="000B6903">
        <w:rPr>
          <w:rFonts w:cs="Segoe UI"/>
          <w:sz w:val="28"/>
          <w:szCs w:val="28"/>
          <w:bdr w:val="none" w:sz="0" w:space="0" w:color="auto" w:frame="1"/>
        </w:rPr>
        <w:t>5</w:t>
      </w:r>
      <w:r w:rsidR="004077E0" w:rsidRPr="000B6903">
        <w:rPr>
          <w:rFonts w:cs="Segoe UI"/>
          <w:sz w:val="28"/>
          <w:szCs w:val="28"/>
          <w:bdr w:val="none" w:sz="0" w:space="0" w:color="auto" w:frame="1"/>
        </w:rPr>
        <w:t xml:space="preserve"> мероприятий </w:t>
      </w:r>
      <w:r w:rsidRPr="000B6903">
        <w:rPr>
          <w:rFonts w:cs="Segoe UI"/>
          <w:sz w:val="28"/>
          <w:szCs w:val="28"/>
          <w:bdr w:val="none" w:sz="0" w:space="0" w:color="auto" w:frame="1"/>
        </w:rPr>
        <w:t>без финансирования;</w:t>
      </w:r>
    </w:p>
    <w:p w:rsidR="00C05F9E" w:rsidRPr="000B6903" w:rsidRDefault="00C05F9E" w:rsidP="001D6557">
      <w:pPr>
        <w:contextualSpacing/>
        <w:jc w:val="both"/>
        <w:rPr>
          <w:rFonts w:cs="Segoe UI"/>
          <w:sz w:val="28"/>
          <w:szCs w:val="28"/>
          <w:bdr w:val="none" w:sz="0" w:space="0" w:color="auto" w:frame="1"/>
        </w:rPr>
      </w:pPr>
      <w:r w:rsidRPr="000B6903">
        <w:rPr>
          <w:rFonts w:cs="Segoe UI"/>
          <w:sz w:val="28"/>
          <w:szCs w:val="28"/>
          <w:bdr w:val="none" w:sz="0" w:space="0" w:color="auto" w:frame="1"/>
        </w:rPr>
        <w:t>-32 мероприятия</w:t>
      </w:r>
      <w:r w:rsidR="004077E0" w:rsidRPr="000B6903">
        <w:rPr>
          <w:rFonts w:cs="Segoe UI"/>
          <w:sz w:val="28"/>
          <w:szCs w:val="28"/>
          <w:bdr w:val="none" w:sz="0" w:space="0" w:color="auto" w:frame="1"/>
        </w:rPr>
        <w:t xml:space="preserve">, проводимых за счет ассигнований, предусмотренных на закупки товаров работ и услуг МКУ ЦРМ «Феникс» </w:t>
      </w:r>
      <w:r w:rsidRPr="000B6903">
        <w:rPr>
          <w:rFonts w:cs="Segoe UI"/>
          <w:sz w:val="28"/>
          <w:szCs w:val="28"/>
          <w:bdr w:val="none" w:sz="0" w:space="0" w:color="auto" w:frame="1"/>
        </w:rPr>
        <w:t xml:space="preserve">на сумму </w:t>
      </w:r>
      <w:r w:rsidR="00C77FE9" w:rsidRPr="000B6903">
        <w:rPr>
          <w:rFonts w:cs="Segoe UI"/>
          <w:sz w:val="28"/>
          <w:szCs w:val="28"/>
          <w:bdr w:val="none" w:sz="0" w:space="0" w:color="auto" w:frame="1"/>
        </w:rPr>
        <w:t>400</w:t>
      </w:r>
      <w:r w:rsidR="00961D99" w:rsidRPr="000B6903">
        <w:rPr>
          <w:rFonts w:cs="Segoe UI"/>
          <w:sz w:val="28"/>
          <w:szCs w:val="28"/>
          <w:bdr w:val="none" w:sz="0" w:space="0" w:color="auto" w:frame="1"/>
        </w:rPr>
        <w:t>,</w:t>
      </w:r>
      <w:r w:rsidR="00800CFD" w:rsidRPr="000B6903">
        <w:rPr>
          <w:rFonts w:cs="Segoe UI"/>
          <w:sz w:val="28"/>
          <w:szCs w:val="28"/>
          <w:bdr w:val="none" w:sz="0" w:space="0" w:color="auto" w:frame="1"/>
        </w:rPr>
        <w:t xml:space="preserve"> </w:t>
      </w:r>
      <w:r w:rsidR="00961D99" w:rsidRPr="000B6903">
        <w:rPr>
          <w:rFonts w:cs="Segoe UI"/>
          <w:sz w:val="28"/>
          <w:szCs w:val="28"/>
          <w:bdr w:val="none" w:sz="0" w:space="0" w:color="auto" w:frame="1"/>
        </w:rPr>
        <w:t>81 тыс.</w:t>
      </w:r>
      <w:r w:rsidRPr="000B6903">
        <w:rPr>
          <w:rFonts w:cs="Segoe UI"/>
          <w:sz w:val="28"/>
          <w:szCs w:val="28"/>
          <w:bdr w:val="none" w:sz="0" w:space="0" w:color="auto" w:frame="1"/>
        </w:rPr>
        <w:t xml:space="preserve"> руб</w:t>
      </w:r>
      <w:r w:rsidR="001D6557" w:rsidRPr="000B6903">
        <w:rPr>
          <w:rFonts w:cs="Segoe UI"/>
          <w:sz w:val="28"/>
          <w:szCs w:val="28"/>
          <w:bdr w:val="none" w:sz="0" w:space="0" w:color="auto" w:frame="1"/>
        </w:rPr>
        <w:t>лей</w:t>
      </w:r>
      <w:r w:rsidRPr="000B6903">
        <w:rPr>
          <w:rFonts w:cs="Segoe UI"/>
          <w:sz w:val="28"/>
          <w:szCs w:val="28"/>
          <w:bdr w:val="none" w:sz="0" w:space="0" w:color="auto" w:frame="1"/>
        </w:rPr>
        <w:t>,</w:t>
      </w:r>
    </w:p>
    <w:p w:rsidR="00F64460" w:rsidRPr="000B6903" w:rsidRDefault="00C05F9E" w:rsidP="001D6557">
      <w:pPr>
        <w:contextualSpacing/>
        <w:jc w:val="both"/>
        <w:rPr>
          <w:rFonts w:cs="Segoe UI"/>
          <w:sz w:val="28"/>
          <w:szCs w:val="28"/>
          <w:bdr w:val="none" w:sz="0" w:space="0" w:color="auto" w:frame="1"/>
        </w:rPr>
      </w:pPr>
      <w:r w:rsidRPr="000B6903">
        <w:rPr>
          <w:rFonts w:cs="Segoe UI"/>
          <w:sz w:val="28"/>
          <w:szCs w:val="28"/>
          <w:bdr w:val="none" w:sz="0" w:space="0" w:color="auto" w:frame="1"/>
        </w:rPr>
        <w:t>-1</w:t>
      </w:r>
      <w:r w:rsidR="006A2E1A" w:rsidRPr="000B6903">
        <w:rPr>
          <w:rFonts w:cs="Segoe UI"/>
          <w:sz w:val="28"/>
          <w:szCs w:val="28"/>
          <w:bdr w:val="none" w:sz="0" w:space="0" w:color="auto" w:frame="1"/>
        </w:rPr>
        <w:t xml:space="preserve"> </w:t>
      </w:r>
      <w:r w:rsidRPr="000B6903">
        <w:rPr>
          <w:rFonts w:cs="Segoe UI"/>
          <w:sz w:val="28"/>
          <w:szCs w:val="28"/>
          <w:bdr w:val="none" w:sz="0" w:space="0" w:color="auto" w:frame="1"/>
        </w:rPr>
        <w:t>мероприятие</w:t>
      </w:r>
      <w:r w:rsidR="004077E0" w:rsidRPr="000B6903">
        <w:rPr>
          <w:rFonts w:cs="Segoe UI"/>
          <w:sz w:val="28"/>
          <w:szCs w:val="28"/>
          <w:bdr w:val="none" w:sz="0" w:space="0" w:color="auto" w:frame="1"/>
        </w:rPr>
        <w:t xml:space="preserve"> «Проведение молодежных</w:t>
      </w:r>
      <w:r w:rsidR="00F64460" w:rsidRPr="000B6903">
        <w:rPr>
          <w:rFonts w:cs="Segoe UI"/>
          <w:sz w:val="28"/>
          <w:szCs w:val="28"/>
          <w:bdr w:val="none" w:sz="0" w:space="0" w:color="auto" w:frame="1"/>
        </w:rPr>
        <w:t xml:space="preserve"> мероприятий в населенных пунктах ИГО СК ТУ АИГО СК за счет ассигнований, предусмотренных на закупки товаров работ и услуг ТУ АИГО СК  на сумму 465</w:t>
      </w:r>
      <w:r w:rsidR="00961D99" w:rsidRPr="000B6903">
        <w:rPr>
          <w:rFonts w:cs="Segoe UI"/>
          <w:sz w:val="28"/>
          <w:szCs w:val="28"/>
          <w:bdr w:val="none" w:sz="0" w:space="0" w:color="auto" w:frame="1"/>
        </w:rPr>
        <w:t>,54</w:t>
      </w:r>
      <w:r w:rsidR="009018EA" w:rsidRPr="000B6903">
        <w:rPr>
          <w:rFonts w:cs="Segoe UI"/>
          <w:sz w:val="28"/>
          <w:szCs w:val="28"/>
          <w:bdr w:val="none" w:sz="0" w:space="0" w:color="auto" w:frame="1"/>
        </w:rPr>
        <w:t xml:space="preserve"> </w:t>
      </w:r>
      <w:r w:rsidR="00961D99" w:rsidRPr="000B6903">
        <w:rPr>
          <w:rFonts w:cs="Segoe UI"/>
          <w:sz w:val="28"/>
          <w:szCs w:val="28"/>
          <w:bdr w:val="none" w:sz="0" w:space="0" w:color="auto" w:frame="1"/>
        </w:rPr>
        <w:t>тыс.</w:t>
      </w:r>
      <w:r w:rsidR="00F64460" w:rsidRPr="000B6903">
        <w:rPr>
          <w:rFonts w:cs="Segoe UI"/>
          <w:sz w:val="28"/>
          <w:szCs w:val="28"/>
          <w:bdr w:val="none" w:sz="0" w:space="0" w:color="auto" w:frame="1"/>
        </w:rPr>
        <w:t xml:space="preserve"> руб</w:t>
      </w:r>
      <w:r w:rsidR="001D6557" w:rsidRPr="000B6903">
        <w:rPr>
          <w:rFonts w:cs="Segoe UI"/>
          <w:sz w:val="28"/>
          <w:szCs w:val="28"/>
          <w:bdr w:val="none" w:sz="0" w:space="0" w:color="auto" w:frame="1"/>
        </w:rPr>
        <w:t>лей.</w:t>
      </w:r>
    </w:p>
    <w:p w:rsidR="00961D99" w:rsidRPr="000B6903" w:rsidRDefault="00961D99" w:rsidP="005A7376">
      <w:pPr>
        <w:ind w:firstLine="851"/>
        <w:contextualSpacing/>
        <w:jc w:val="both"/>
        <w:rPr>
          <w:rFonts w:cs="Segoe UI"/>
          <w:sz w:val="28"/>
          <w:szCs w:val="28"/>
          <w:bdr w:val="none" w:sz="0" w:space="0" w:color="auto" w:frame="1"/>
        </w:rPr>
      </w:pPr>
      <w:r w:rsidRPr="000B6903">
        <w:rPr>
          <w:rFonts w:cs="Segoe UI"/>
          <w:sz w:val="28"/>
          <w:szCs w:val="28"/>
          <w:bdr w:val="none" w:sz="0" w:space="0" w:color="auto" w:frame="1"/>
        </w:rPr>
        <w:t>В</w:t>
      </w:r>
      <w:r w:rsidRPr="000B6903">
        <w:rPr>
          <w:rFonts w:cs="Segoe UI"/>
          <w:b/>
          <w:sz w:val="28"/>
          <w:szCs w:val="28"/>
          <w:bdr w:val="none" w:sz="0" w:space="0" w:color="auto" w:frame="1"/>
        </w:rPr>
        <w:t xml:space="preserve"> </w:t>
      </w:r>
      <w:r w:rsidRPr="000B6903">
        <w:rPr>
          <w:rFonts w:cs="Segoe UI"/>
          <w:sz w:val="28"/>
          <w:szCs w:val="28"/>
          <w:bdr w:val="none" w:sz="0" w:space="0" w:color="auto" w:frame="1"/>
        </w:rPr>
        <w:t xml:space="preserve">План основных мероприятий не включены мероприятия по профилактике правонарушений и антиобщественных действий, на которые </w:t>
      </w:r>
      <w:r w:rsidR="001D6557" w:rsidRPr="000B6903">
        <w:rPr>
          <w:rFonts w:cs="Segoe UI"/>
          <w:sz w:val="28"/>
          <w:szCs w:val="28"/>
          <w:bdr w:val="none" w:sz="0" w:space="0" w:color="auto" w:frame="1"/>
        </w:rPr>
        <w:t>р</w:t>
      </w:r>
      <w:r w:rsidRPr="000B6903">
        <w:rPr>
          <w:rFonts w:cs="Segoe UI"/>
          <w:sz w:val="28"/>
          <w:szCs w:val="28"/>
          <w:bdr w:val="none" w:sz="0" w:space="0" w:color="auto" w:frame="1"/>
        </w:rPr>
        <w:t>ешением</w:t>
      </w:r>
      <w:r w:rsidR="001D6557" w:rsidRPr="000B6903">
        <w:rPr>
          <w:rFonts w:cs="Segoe UI"/>
          <w:sz w:val="28"/>
          <w:szCs w:val="28"/>
          <w:bdr w:val="none" w:sz="0" w:space="0" w:color="auto" w:frame="1"/>
        </w:rPr>
        <w:t xml:space="preserve"> Думы ИГО СК «О бюджете Изобильненского городского округа Ставропольского края на 2018 год и плановый период 2019 и 2020 годов» </w:t>
      </w:r>
      <w:r w:rsidRPr="000B6903">
        <w:rPr>
          <w:rFonts w:cs="Segoe UI"/>
          <w:sz w:val="28"/>
          <w:szCs w:val="28"/>
          <w:bdr w:val="none" w:sz="0" w:space="0" w:color="auto" w:frame="1"/>
        </w:rPr>
        <w:t>и Программой предусмотрены асси</w:t>
      </w:r>
      <w:r w:rsidR="001D6557" w:rsidRPr="000B6903">
        <w:rPr>
          <w:rFonts w:cs="Segoe UI"/>
          <w:sz w:val="28"/>
          <w:szCs w:val="28"/>
          <w:bdr w:val="none" w:sz="0" w:space="0" w:color="auto" w:frame="1"/>
        </w:rPr>
        <w:t>гнования в сумме 22,05 тыс. рублей.</w:t>
      </w:r>
      <w:r w:rsidRPr="000B6903">
        <w:rPr>
          <w:rFonts w:cs="Segoe UI"/>
          <w:sz w:val="28"/>
          <w:szCs w:val="28"/>
          <w:bdr w:val="none" w:sz="0" w:space="0" w:color="auto" w:frame="1"/>
        </w:rPr>
        <w:t xml:space="preserve">  </w:t>
      </w:r>
    </w:p>
    <w:p w:rsidR="00B92551" w:rsidRPr="000B6903" w:rsidRDefault="00B92551" w:rsidP="00B92551">
      <w:pPr>
        <w:contextualSpacing/>
        <w:jc w:val="both"/>
        <w:rPr>
          <w:rFonts w:eastAsia="Calibri"/>
          <w:sz w:val="28"/>
          <w:szCs w:val="28"/>
          <w:lang w:eastAsia="en-US"/>
        </w:rPr>
      </w:pPr>
    </w:p>
    <w:p w:rsidR="00B92551" w:rsidRPr="000B6903" w:rsidRDefault="00B92551" w:rsidP="00B92551">
      <w:pPr>
        <w:contextualSpacing/>
        <w:jc w:val="both"/>
        <w:rPr>
          <w:rFonts w:eastAsia="Calibri"/>
          <w:b/>
          <w:sz w:val="28"/>
          <w:szCs w:val="28"/>
          <w:lang w:eastAsia="en-US"/>
        </w:rPr>
      </w:pPr>
      <w:r w:rsidRPr="000B6903">
        <w:rPr>
          <w:rFonts w:eastAsia="Calibri"/>
          <w:b/>
          <w:sz w:val="28"/>
          <w:szCs w:val="28"/>
          <w:lang w:eastAsia="en-US"/>
        </w:rPr>
        <w:t>2. Проверка целевого и эффективного использования бюджетных средств на реализацию подпрограммы «Организационно-воспитательная работа с молодежью» Программы.</w:t>
      </w:r>
    </w:p>
    <w:p w:rsidR="00B92551" w:rsidRPr="000B6903" w:rsidRDefault="00B92551" w:rsidP="00B92551">
      <w:pPr>
        <w:suppressAutoHyphens/>
        <w:ind w:right="-1" w:firstLine="708"/>
        <w:jc w:val="both"/>
        <w:rPr>
          <w:b/>
          <w:sz w:val="28"/>
          <w:szCs w:val="28"/>
        </w:rPr>
      </w:pPr>
      <w:r w:rsidRPr="000B6903">
        <w:rPr>
          <w:b/>
          <w:sz w:val="28"/>
          <w:szCs w:val="28"/>
        </w:rPr>
        <w:t xml:space="preserve">2.1 Проверка </w:t>
      </w:r>
      <w:r w:rsidRPr="000B6903">
        <w:rPr>
          <w:rFonts w:eastAsia="Calibri"/>
          <w:b/>
          <w:sz w:val="28"/>
          <w:szCs w:val="28"/>
          <w:lang w:eastAsia="en-US"/>
        </w:rPr>
        <w:t xml:space="preserve">целевого и эффективного использования бюджетных средств  направленных на осуществление деятельности </w:t>
      </w:r>
      <w:r w:rsidRPr="000B6903">
        <w:rPr>
          <w:b/>
          <w:sz w:val="28"/>
          <w:szCs w:val="28"/>
        </w:rPr>
        <w:t>Муниципального казенного учреждения Центр по работе с молодежью «Феникс» Изобильненского городского округа Ставропольского края» (далее - МКУ ЦРМ «Феникс») (2017-2018 годы):</w:t>
      </w:r>
    </w:p>
    <w:p w:rsidR="00B92551" w:rsidRPr="000B6903" w:rsidRDefault="00B92551" w:rsidP="00B92551">
      <w:pPr>
        <w:suppressAutoHyphens/>
        <w:ind w:right="-1" w:firstLine="708"/>
        <w:jc w:val="both"/>
        <w:rPr>
          <w:b/>
          <w:sz w:val="28"/>
          <w:szCs w:val="28"/>
        </w:rPr>
      </w:pPr>
      <w:r w:rsidRPr="000B6903">
        <w:rPr>
          <w:b/>
          <w:sz w:val="28"/>
          <w:szCs w:val="28"/>
        </w:rPr>
        <w:t>1). Изучение нормативно-правовых документов, являющихся основанием для осуществления деятельности МКУ ЦРМ «Феникс».</w:t>
      </w:r>
    </w:p>
    <w:p w:rsidR="00171F0C" w:rsidRPr="000B6903" w:rsidRDefault="00171F0C" w:rsidP="00171F0C">
      <w:pPr>
        <w:suppressAutoHyphens/>
        <w:ind w:right="-284" w:firstLine="851"/>
        <w:jc w:val="both"/>
        <w:rPr>
          <w:sz w:val="28"/>
          <w:szCs w:val="28"/>
        </w:rPr>
      </w:pPr>
      <w:r w:rsidRPr="000B6903">
        <w:rPr>
          <w:sz w:val="28"/>
          <w:szCs w:val="28"/>
        </w:rPr>
        <w:t>Муниципальное казенное учреждение Центр по работе с молодежью «Феникс» Изобильненского городского округа Ставропольского края (далее - учреждение, МКУ ЦРМ «Феникс») изначально создано как муниципальное казенное учреждение «Центр по работе с молодежью» (далее – Центр).</w:t>
      </w:r>
      <w:r w:rsidRPr="000B6903">
        <w:rPr>
          <w:color w:val="0070C0"/>
          <w:sz w:val="28"/>
          <w:szCs w:val="28"/>
        </w:rPr>
        <w:t xml:space="preserve"> </w:t>
      </w:r>
      <w:r w:rsidRPr="000B6903">
        <w:rPr>
          <w:sz w:val="28"/>
          <w:szCs w:val="28"/>
        </w:rPr>
        <w:t xml:space="preserve">Учреждение создано на основании постановления администрации Изобильненского муниципального района Ставропольского края от 16 ноября 2011 г. № 1139. </w:t>
      </w:r>
    </w:p>
    <w:p w:rsidR="00171F0C" w:rsidRPr="000B6903" w:rsidRDefault="00171F0C" w:rsidP="00171F0C">
      <w:pPr>
        <w:suppressAutoHyphens/>
        <w:ind w:right="-284" w:firstLine="851"/>
        <w:jc w:val="both"/>
        <w:rPr>
          <w:sz w:val="28"/>
          <w:szCs w:val="28"/>
        </w:rPr>
      </w:pPr>
      <w:r w:rsidRPr="000B6903">
        <w:rPr>
          <w:sz w:val="28"/>
          <w:szCs w:val="28"/>
        </w:rPr>
        <w:t>Функции и полномочия учредителя Центра осуществляла администрация Изобильненского муниципального района Ставропольского края.</w:t>
      </w:r>
    </w:p>
    <w:p w:rsidR="00171F0C" w:rsidRPr="00DB132A" w:rsidRDefault="00171F0C" w:rsidP="00171F0C">
      <w:pPr>
        <w:suppressAutoHyphens/>
        <w:ind w:right="-284" w:firstLine="851"/>
        <w:jc w:val="both"/>
        <w:rPr>
          <w:sz w:val="26"/>
          <w:szCs w:val="26"/>
        </w:rPr>
      </w:pPr>
      <w:r w:rsidRPr="000B6903">
        <w:rPr>
          <w:sz w:val="28"/>
          <w:szCs w:val="28"/>
        </w:rPr>
        <w:t>Учреждение создано в целях обеспечения реализации  полномочий Изобильненского муниципального района Ставропольского края по решению вопросов местного значения по реализации  молодежной политики, на основании решения совета Изобильненского муниципального района Ставропольского края  от 01 ноября 2011 года № 336, постановления Правительства Ставропольского края от 17 марта 2011</w:t>
      </w:r>
      <w:r w:rsidRPr="00DB132A">
        <w:rPr>
          <w:sz w:val="26"/>
          <w:szCs w:val="26"/>
        </w:rPr>
        <w:t xml:space="preserve"> г. № 91-п «О нормативах минимального обеспечения молодежи государственными муниципальными учреждениями по работе с молодежью по месту жительства».</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 xml:space="preserve">Организация МКУ «Центр по работе с молодежью» Изобильненского муниципального района Ставропольского края ОГРН 1122651000482 поставлена на учет в соответствии с Налоговым кодексом Российской Федерации 13.01.2012 г. в налоговом органе по месту нахождения Инспекция Федеральной налоговой службы по </w:t>
      </w:r>
      <w:r w:rsidRPr="00DB132A">
        <w:rPr>
          <w:rStyle w:val="fontstyle01"/>
          <w:rFonts w:eastAsiaTheme="majorEastAsia"/>
          <w:color w:val="auto"/>
          <w:sz w:val="26"/>
          <w:szCs w:val="26"/>
        </w:rPr>
        <w:lastRenderedPageBreak/>
        <w:t>Изобильненскому району Ставропольского края и ей присвоен ИНН/КПП 2607800509/260701001.</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В связи с преобразованием учредителя</w:t>
      </w:r>
      <w:r w:rsidRPr="00DB132A">
        <w:rPr>
          <w:sz w:val="26"/>
          <w:szCs w:val="26"/>
        </w:rPr>
        <w:t xml:space="preserve"> в соответствии с Законом Ставропольского края от 14.04.2017 №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Pr="00DB132A">
        <w:rPr>
          <w:rStyle w:val="fontstyle01"/>
          <w:rFonts w:eastAsiaTheme="majorEastAsia"/>
          <w:color w:val="auto"/>
          <w:sz w:val="26"/>
          <w:szCs w:val="26"/>
        </w:rPr>
        <w:t xml:space="preserve"> учреждение прошло перерегистрацию. </w:t>
      </w:r>
    </w:p>
    <w:p w:rsidR="00171F0C" w:rsidRPr="00DB132A" w:rsidRDefault="00171F0C" w:rsidP="00171F0C">
      <w:pPr>
        <w:suppressAutoHyphens/>
        <w:ind w:right="-284" w:firstLine="851"/>
        <w:jc w:val="both"/>
        <w:rPr>
          <w:sz w:val="26"/>
          <w:szCs w:val="26"/>
        </w:rPr>
      </w:pPr>
      <w:r w:rsidRPr="00DB132A">
        <w:rPr>
          <w:sz w:val="26"/>
          <w:szCs w:val="26"/>
        </w:rPr>
        <w:t>22.02.2018 Межрайонной инспекцией Федеральной налоговой службы № 11 по Ставропольскому краю внесена запись о государственной регистрации изменений, внесенных в учредительные документы юридического лица. Полное наименование юридического лица: муниципальное казенное учреждение Центр по работе с молодежью «Феникс» Изобильненского городского округа Ставропольского края, сокращенное: МКУ ЦРМ «Феникс» ИГО СК.</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Учредителем учреждения и собственником его имущества в настоящее время</w:t>
      </w:r>
      <w:r w:rsidRPr="00DB132A">
        <w:rPr>
          <w:rStyle w:val="fontstyle01"/>
          <w:rFonts w:eastAsiaTheme="majorEastAsia"/>
          <w:color w:val="0070C0"/>
          <w:sz w:val="26"/>
          <w:szCs w:val="26"/>
        </w:rPr>
        <w:t xml:space="preserve"> </w:t>
      </w:r>
      <w:r w:rsidRPr="00DB132A">
        <w:rPr>
          <w:rStyle w:val="fontstyle01"/>
          <w:rFonts w:eastAsiaTheme="majorEastAsia"/>
          <w:color w:val="auto"/>
          <w:sz w:val="26"/>
          <w:szCs w:val="26"/>
        </w:rPr>
        <w:t>является Изобильненский городской округ Ставропольского края (далее -</w:t>
      </w:r>
      <w:r w:rsidRPr="00DB132A">
        <w:rPr>
          <w:sz w:val="26"/>
          <w:szCs w:val="26"/>
        </w:rPr>
        <w:br/>
      </w:r>
      <w:r w:rsidRPr="00DB132A">
        <w:rPr>
          <w:rStyle w:val="fontstyle01"/>
          <w:rFonts w:eastAsiaTheme="majorEastAsia"/>
          <w:color w:val="auto"/>
          <w:sz w:val="26"/>
          <w:szCs w:val="26"/>
        </w:rPr>
        <w:t>Изобильненский городской округ). Функции и полномочия собственника имущества, переданного МКУ ЦРМ «Феникс» осуществляет администрация Изобильненского городского округа через отдел имущественных и земельных отношений администрации Изобильненского городского округа в пределах своей компетенции, установленной муниципальными правовыми актами Изобильненского городского округа и уставом учреждения.</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 xml:space="preserve">Деятельность </w:t>
      </w:r>
      <w:r w:rsidRPr="00DB132A">
        <w:rPr>
          <w:sz w:val="26"/>
          <w:szCs w:val="26"/>
        </w:rPr>
        <w:t>МКУ ЦРМ «Феникс» координирует отдел социального развития администрации Изобильненского городского округа.</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Учреждение является юридическим лицом и обладает всеми</w:t>
      </w:r>
      <w:r w:rsidRPr="00DB132A">
        <w:rPr>
          <w:sz w:val="26"/>
          <w:szCs w:val="26"/>
        </w:rPr>
        <w:br/>
      </w:r>
      <w:r w:rsidRPr="00DB132A">
        <w:rPr>
          <w:rStyle w:val="fontstyle01"/>
          <w:rFonts w:eastAsiaTheme="majorEastAsia"/>
          <w:color w:val="auto"/>
          <w:sz w:val="26"/>
          <w:szCs w:val="26"/>
        </w:rPr>
        <w:t>правами, предусмотренными гражданским законодательством Российской</w:t>
      </w:r>
      <w:r w:rsidRPr="00DB132A">
        <w:rPr>
          <w:sz w:val="26"/>
          <w:szCs w:val="26"/>
        </w:rPr>
        <w:br/>
      </w:r>
      <w:r w:rsidRPr="00DB132A">
        <w:rPr>
          <w:rStyle w:val="fontstyle01"/>
          <w:rFonts w:eastAsiaTheme="majorEastAsia"/>
          <w:color w:val="auto"/>
          <w:sz w:val="26"/>
          <w:szCs w:val="26"/>
        </w:rPr>
        <w:t>Федерации для юридических лиц, имеет печать, имущество (на праве оперативного управления), необходимое для осуществления своих функций.</w:t>
      </w:r>
    </w:p>
    <w:p w:rsidR="00171F0C" w:rsidRPr="00DB132A" w:rsidRDefault="00171F0C" w:rsidP="00171F0C">
      <w:pPr>
        <w:suppressAutoHyphens/>
        <w:ind w:right="-284" w:firstLine="851"/>
        <w:jc w:val="both"/>
        <w:rPr>
          <w:color w:val="0070C0"/>
          <w:sz w:val="26"/>
          <w:szCs w:val="26"/>
        </w:rPr>
      </w:pPr>
      <w:r w:rsidRPr="00DB132A">
        <w:rPr>
          <w:rStyle w:val="fontstyle01"/>
          <w:rFonts w:eastAsiaTheme="majorEastAsia"/>
          <w:color w:val="auto"/>
          <w:sz w:val="26"/>
          <w:szCs w:val="26"/>
        </w:rPr>
        <w:t>Учреждение самостоятельно выступает истцом и ответчиком в суде. Контракты, договоры, подлежащие исполнению</w:t>
      </w:r>
      <w:r w:rsidRPr="00DB132A">
        <w:rPr>
          <w:sz w:val="26"/>
          <w:szCs w:val="26"/>
        </w:rPr>
        <w:t xml:space="preserve"> </w:t>
      </w:r>
      <w:r w:rsidRPr="00DB132A">
        <w:rPr>
          <w:rStyle w:val="fontstyle01"/>
          <w:rFonts w:eastAsiaTheme="majorEastAsia"/>
          <w:color w:val="auto"/>
          <w:sz w:val="26"/>
          <w:szCs w:val="26"/>
        </w:rPr>
        <w:t>за счет бюджетных средств, учреждение заключает от имени</w:t>
      </w:r>
      <w:r w:rsidRPr="00DB132A">
        <w:rPr>
          <w:sz w:val="26"/>
          <w:szCs w:val="26"/>
        </w:rPr>
        <w:t xml:space="preserve"> </w:t>
      </w:r>
      <w:r w:rsidRPr="00DB132A">
        <w:rPr>
          <w:rStyle w:val="fontstyle01"/>
          <w:rFonts w:eastAsiaTheme="majorEastAsia"/>
          <w:color w:val="auto"/>
          <w:sz w:val="26"/>
          <w:szCs w:val="26"/>
        </w:rPr>
        <w:t>Изобильненского городского округа в пределах доведенных учреждению</w:t>
      </w:r>
      <w:r w:rsidRPr="00DB132A">
        <w:rPr>
          <w:sz w:val="26"/>
          <w:szCs w:val="26"/>
        </w:rPr>
        <w:t xml:space="preserve"> </w:t>
      </w:r>
      <w:r w:rsidRPr="00DB132A">
        <w:rPr>
          <w:rStyle w:val="fontstyle01"/>
          <w:rFonts w:eastAsiaTheme="majorEastAsia"/>
          <w:color w:val="auto"/>
          <w:sz w:val="26"/>
          <w:szCs w:val="26"/>
        </w:rPr>
        <w:t>лимитов бюджетных обязательств.</w:t>
      </w:r>
    </w:p>
    <w:p w:rsidR="00171F0C" w:rsidRPr="00DB132A" w:rsidRDefault="00171F0C" w:rsidP="00171F0C">
      <w:pPr>
        <w:suppressAutoHyphens/>
        <w:ind w:right="-284" w:firstLine="851"/>
        <w:jc w:val="both"/>
        <w:rPr>
          <w:sz w:val="26"/>
          <w:szCs w:val="26"/>
        </w:rPr>
      </w:pPr>
      <w:r w:rsidRPr="00DB132A">
        <w:rPr>
          <w:sz w:val="26"/>
          <w:szCs w:val="26"/>
        </w:rPr>
        <w:t>В своей деятельности МКУ ЦРМ «Феникс» руководствуется Конституцией Российской Федерации, Федеральными законами, законами Ставропольского края, правовыми актами Изобильненского городского округа Ставропольского края, уставом учреждения.</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Устав учреждения утвержден постановлением администрации Изобильненского городского округа Ставропольского края от 29.01.2018 г. № 112,  согласован распоряжением отдела имущественных и земельных отношений администрации Изобильненского городского округа Ставропольского края от 24.01.2018 г. № 41.</w:t>
      </w:r>
    </w:p>
    <w:p w:rsidR="00171F0C" w:rsidRPr="00DB132A" w:rsidRDefault="00171F0C" w:rsidP="00171F0C">
      <w:pPr>
        <w:suppressAutoHyphens/>
        <w:ind w:right="-284" w:firstLine="851"/>
        <w:jc w:val="both"/>
        <w:rPr>
          <w:sz w:val="26"/>
          <w:szCs w:val="26"/>
        </w:rPr>
      </w:pPr>
      <w:r w:rsidRPr="00DB132A">
        <w:rPr>
          <w:sz w:val="26"/>
          <w:szCs w:val="26"/>
        </w:rPr>
        <w:t xml:space="preserve">Основной целью МКУ ЦРМ «Феникс» является организация и осуществление мероприятий межпоселенческого характера по работе с детьми и молодежью, создание условий для социально-досуговой работы с молодежью по месту жительства, ее развитие, социальное становление и самореализация, а также реализация государственной молодежной политики посредством решения острых социальных проблем молодежи: по защите прав и законных интересов молодых граждан, созданию условий для решения их социальных, материальных и жилищных проблем, организации их обучения, обеспечению занятости и отдыха, формированию здорового образа жизни, а также по поддержке молодой семьи, талантливой молодежи, молодежных и детских </w:t>
      </w:r>
      <w:r w:rsidRPr="00DB132A">
        <w:rPr>
          <w:sz w:val="26"/>
          <w:szCs w:val="26"/>
        </w:rPr>
        <w:lastRenderedPageBreak/>
        <w:t>общественных объединений, содействию духовному и физическому развитию детей и молодежи, воспитанию гражданственности и патриотизма.</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 xml:space="preserve">В проверяемом периоде  учреждение руководствовалось учетной политикой утвержденной приказами: </w:t>
      </w:r>
    </w:p>
    <w:p w:rsidR="00171F0C" w:rsidRPr="00DB132A" w:rsidRDefault="00171F0C" w:rsidP="00171F0C">
      <w:pPr>
        <w:suppressAutoHyphens/>
        <w:ind w:right="-284" w:firstLine="284"/>
        <w:jc w:val="both"/>
        <w:rPr>
          <w:rStyle w:val="fontstyle01"/>
          <w:rFonts w:eastAsiaTheme="majorEastAsia"/>
          <w:color w:val="auto"/>
          <w:sz w:val="26"/>
          <w:szCs w:val="26"/>
        </w:rPr>
      </w:pPr>
      <w:r w:rsidRPr="00DB132A">
        <w:rPr>
          <w:rStyle w:val="fontstyle01"/>
          <w:rFonts w:eastAsiaTheme="majorEastAsia"/>
          <w:color w:val="auto"/>
          <w:sz w:val="26"/>
          <w:szCs w:val="26"/>
        </w:rPr>
        <w:t xml:space="preserve">-от 05.04.2017 г. № 11/1 «Об утверждении учетной политики для целей бюджетного учета и налогообложения» (далее – Учетная политика 2017 года), </w:t>
      </w:r>
    </w:p>
    <w:p w:rsidR="00171F0C" w:rsidRPr="00DB132A" w:rsidRDefault="00171F0C" w:rsidP="00171F0C">
      <w:pPr>
        <w:suppressAutoHyphens/>
        <w:ind w:right="-284" w:firstLine="284"/>
        <w:jc w:val="both"/>
        <w:rPr>
          <w:rStyle w:val="fontstyle01"/>
          <w:rFonts w:eastAsiaTheme="majorEastAsia"/>
          <w:color w:val="auto"/>
          <w:sz w:val="26"/>
          <w:szCs w:val="26"/>
        </w:rPr>
      </w:pPr>
      <w:r w:rsidRPr="00DB132A">
        <w:rPr>
          <w:rStyle w:val="fontstyle01"/>
          <w:rFonts w:eastAsiaTheme="majorEastAsia"/>
          <w:color w:val="auto"/>
          <w:sz w:val="26"/>
          <w:szCs w:val="26"/>
        </w:rPr>
        <w:t>-от 02.03.2018 г. № 10 «Об утверждении учетной политики для целей бюджетного учета и налогообложения».</w:t>
      </w:r>
    </w:p>
    <w:p w:rsidR="00171F0C" w:rsidRPr="00DB132A" w:rsidRDefault="00171F0C" w:rsidP="00171F0C">
      <w:pPr>
        <w:suppressAutoHyphens/>
        <w:ind w:right="-284" w:firstLine="851"/>
        <w:jc w:val="both"/>
        <w:rPr>
          <w:sz w:val="26"/>
          <w:szCs w:val="26"/>
        </w:rPr>
      </w:pPr>
      <w:r w:rsidRPr="00DB132A">
        <w:rPr>
          <w:rStyle w:val="fontstyle01"/>
          <w:rFonts w:eastAsiaTheme="majorEastAsia"/>
          <w:color w:val="auto"/>
          <w:sz w:val="26"/>
          <w:szCs w:val="26"/>
        </w:rPr>
        <w:t xml:space="preserve">В соответствии со статьей 7 Федерального закона от 06.12.2011 № 402-ФЗ "О бухгалтерском учете" (далее – Закон № 402-ФЗ), пунктом 5 Инструкции по применению </w:t>
      </w:r>
      <w:r w:rsidRPr="00DB132A">
        <w:rPr>
          <w:sz w:val="26"/>
          <w:szCs w:val="26"/>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 157-н) МКУ ЦРМ «Феникс» заключено соглашение  от 01.03.2017 № 71 о передаче ведения бюджетного (бухгалтерского) учета (далее – Соглашение) с МКУ ИМР СК «Централизованная бухгалтерия» (далее –  МКУ «ЦБ»). </w:t>
      </w:r>
    </w:p>
    <w:p w:rsidR="00171F0C" w:rsidRPr="00DB132A" w:rsidRDefault="00171F0C" w:rsidP="00171F0C">
      <w:pPr>
        <w:suppressAutoHyphens/>
        <w:ind w:right="-284" w:firstLine="851"/>
        <w:jc w:val="both"/>
        <w:rPr>
          <w:sz w:val="26"/>
          <w:szCs w:val="26"/>
        </w:rPr>
      </w:pPr>
      <w:r w:rsidRPr="00DB132A">
        <w:rPr>
          <w:sz w:val="26"/>
          <w:szCs w:val="26"/>
        </w:rPr>
        <w:t>В соответствии с Соглашением МКУ «ЦБ» принимает полномочия по ведению бюджетного (бухгалтерского) учета финансово-хозяйственной деятельности МКУ ЦРМ «Феникс», составлению и сдаче бюджетной (бухгалтерской) отчетности в соответствии с  Законом № 402-ФЗ и действующим законодательством, регламентирующим ведение бухгалтерского (бюджетного) учета, составление бюджетной (бухгалтерской), налоговой, статистической отчетности и включает:</w:t>
      </w:r>
    </w:p>
    <w:p w:rsidR="00171F0C" w:rsidRPr="00DB132A" w:rsidRDefault="00171F0C" w:rsidP="00171F0C">
      <w:pPr>
        <w:suppressAutoHyphens/>
        <w:ind w:right="-284" w:firstLine="284"/>
        <w:jc w:val="both"/>
        <w:rPr>
          <w:sz w:val="26"/>
          <w:szCs w:val="26"/>
        </w:rPr>
      </w:pPr>
      <w:r w:rsidRPr="00DB132A">
        <w:rPr>
          <w:sz w:val="26"/>
          <w:szCs w:val="26"/>
        </w:rPr>
        <w:t>-текущее ведение бухгалтерского (бюджетного) учета по всем регистрам;</w:t>
      </w:r>
    </w:p>
    <w:p w:rsidR="00171F0C" w:rsidRPr="00DB132A" w:rsidRDefault="00171F0C" w:rsidP="00171F0C">
      <w:pPr>
        <w:suppressAutoHyphens/>
        <w:ind w:right="-284" w:firstLine="284"/>
        <w:jc w:val="both"/>
        <w:rPr>
          <w:sz w:val="26"/>
          <w:szCs w:val="26"/>
        </w:rPr>
      </w:pPr>
      <w:r w:rsidRPr="00DB132A">
        <w:rPr>
          <w:sz w:val="26"/>
          <w:szCs w:val="26"/>
        </w:rPr>
        <w:t>-расчет заработной платы;</w:t>
      </w:r>
    </w:p>
    <w:p w:rsidR="00171F0C" w:rsidRPr="00DB132A" w:rsidRDefault="00171F0C" w:rsidP="00171F0C">
      <w:pPr>
        <w:suppressAutoHyphens/>
        <w:ind w:right="-284" w:firstLine="284"/>
        <w:jc w:val="both"/>
        <w:rPr>
          <w:sz w:val="26"/>
          <w:szCs w:val="26"/>
        </w:rPr>
      </w:pPr>
      <w:r w:rsidRPr="00DB132A">
        <w:rPr>
          <w:sz w:val="26"/>
          <w:szCs w:val="26"/>
        </w:rPr>
        <w:t>-расчет налогов и сборов;</w:t>
      </w:r>
    </w:p>
    <w:p w:rsidR="00171F0C" w:rsidRPr="00DB132A" w:rsidRDefault="00171F0C" w:rsidP="00171F0C">
      <w:pPr>
        <w:suppressAutoHyphens/>
        <w:ind w:right="-284" w:firstLine="284"/>
        <w:jc w:val="both"/>
        <w:rPr>
          <w:rStyle w:val="fontstyle01"/>
          <w:rFonts w:eastAsiaTheme="majorEastAsia"/>
          <w:color w:val="auto"/>
          <w:sz w:val="26"/>
          <w:szCs w:val="26"/>
        </w:rPr>
      </w:pPr>
      <w:r w:rsidRPr="00DB132A">
        <w:rPr>
          <w:sz w:val="26"/>
          <w:szCs w:val="26"/>
        </w:rPr>
        <w:t>-составление и сдачу месячной, квартальной, годовой бухгалтерской (бюджетной) отчетности и налоговой отчетности в ИФНС и внебюджетный фонды.</w:t>
      </w:r>
    </w:p>
    <w:p w:rsidR="00171F0C" w:rsidRPr="00DB132A" w:rsidRDefault="00171F0C" w:rsidP="00171F0C">
      <w:pPr>
        <w:suppressAutoHyphens/>
        <w:ind w:right="-284" w:firstLine="851"/>
        <w:jc w:val="both"/>
        <w:rPr>
          <w:rStyle w:val="fontstyle01"/>
          <w:rFonts w:eastAsiaTheme="majorEastAsia"/>
          <w:color w:val="auto"/>
          <w:sz w:val="26"/>
          <w:szCs w:val="26"/>
        </w:rPr>
      </w:pPr>
      <w:r w:rsidRPr="00DB132A">
        <w:rPr>
          <w:rStyle w:val="fontstyle01"/>
          <w:rFonts w:eastAsiaTheme="majorEastAsia"/>
          <w:color w:val="auto"/>
          <w:sz w:val="26"/>
          <w:szCs w:val="26"/>
        </w:rPr>
        <w:t>Согласно пункту 5.5. Соглашения  МКУ «ЦБ» несет ответственность за правильность и своевременность ведения бухгалтерского учета МКУ ЦРМ «Феникс», а также в соответствии с пунктом 2.1.6. Соглашения МКУ «ЦБ» обеспечивает правильную и своевременную обработку данных и информации в соответствии с первичными документами, предоставленными МКУ ЦРМ «Феникс».</w:t>
      </w:r>
    </w:p>
    <w:p w:rsidR="00171F0C" w:rsidRPr="00DB132A" w:rsidRDefault="00171F0C" w:rsidP="00171F0C">
      <w:pPr>
        <w:ind w:firstLine="851"/>
        <w:jc w:val="both"/>
        <w:rPr>
          <w:color w:val="0070C0"/>
          <w:sz w:val="26"/>
          <w:szCs w:val="26"/>
        </w:rPr>
      </w:pPr>
      <w:r w:rsidRPr="00DB132A">
        <w:rPr>
          <w:sz w:val="26"/>
          <w:szCs w:val="26"/>
        </w:rPr>
        <w:t>В соответствии со статьей 3 Закона № 402-ФЗ, пунктом 5.3.Устава МКУ ЦРМ «Феникс» руководитель действует на принципах единоначалия и несет полную ответственность за результаты деятельности МКУ ЦРМ «Феникс».</w:t>
      </w:r>
      <w:r w:rsidRPr="00DB132A">
        <w:rPr>
          <w:color w:val="0070C0"/>
          <w:sz w:val="26"/>
          <w:szCs w:val="26"/>
        </w:rPr>
        <w:t xml:space="preserve"> </w:t>
      </w:r>
    </w:p>
    <w:p w:rsidR="00171F0C" w:rsidRPr="00DB132A" w:rsidRDefault="00171F0C" w:rsidP="006824DE">
      <w:pPr>
        <w:ind w:firstLine="851"/>
        <w:jc w:val="both"/>
        <w:rPr>
          <w:rStyle w:val="fontstyle01"/>
          <w:color w:val="auto"/>
          <w:sz w:val="26"/>
          <w:szCs w:val="26"/>
        </w:rPr>
      </w:pPr>
      <w:r w:rsidRPr="00DB132A">
        <w:rPr>
          <w:sz w:val="26"/>
          <w:szCs w:val="26"/>
        </w:rPr>
        <w:t>Руководителем учреждения в проверяемом периоде являлась  Глушко Мария Геннадьевна.</w:t>
      </w:r>
    </w:p>
    <w:p w:rsidR="00171F0C" w:rsidRPr="00DB132A" w:rsidRDefault="00171F0C" w:rsidP="00171F0C">
      <w:pPr>
        <w:ind w:firstLine="851"/>
        <w:jc w:val="both"/>
        <w:rPr>
          <w:sz w:val="26"/>
          <w:szCs w:val="26"/>
        </w:rPr>
      </w:pPr>
      <w:r w:rsidRPr="00DB132A">
        <w:rPr>
          <w:sz w:val="26"/>
          <w:szCs w:val="26"/>
        </w:rPr>
        <w:t xml:space="preserve">МКУ ЦРМ «Феникс» ИГО СК расположено по адресу: Ставропольский край, Изобильненский район, г. Изобильный, ул. Пролетарская, 88.  Объект безвозмездного пользования: кабинеты № 41,51,122, расположенные в здании МБОУ  ИГО СК «СОШ № 7». </w:t>
      </w:r>
    </w:p>
    <w:p w:rsidR="00171F0C" w:rsidRPr="00DB132A" w:rsidRDefault="00171F0C" w:rsidP="00171F0C">
      <w:pPr>
        <w:suppressAutoHyphens/>
        <w:ind w:right="-1" w:firstLine="708"/>
        <w:jc w:val="both"/>
        <w:rPr>
          <w:b/>
          <w:sz w:val="26"/>
          <w:szCs w:val="26"/>
          <w:u w:val="single"/>
        </w:rPr>
      </w:pPr>
    </w:p>
    <w:p w:rsidR="00171F0C" w:rsidRPr="00DB132A" w:rsidRDefault="00171F0C" w:rsidP="001D6557">
      <w:pPr>
        <w:suppressAutoHyphens/>
        <w:ind w:right="-1"/>
        <w:jc w:val="both"/>
        <w:rPr>
          <w:b/>
          <w:sz w:val="26"/>
          <w:szCs w:val="26"/>
        </w:rPr>
      </w:pPr>
      <w:r w:rsidRPr="00DB132A">
        <w:rPr>
          <w:b/>
          <w:sz w:val="26"/>
          <w:szCs w:val="26"/>
        </w:rPr>
        <w:lastRenderedPageBreak/>
        <w:t>2). Проверка учета денежных средств, находящихся на счетах МКУ ЦРМ «Феникс».</w:t>
      </w:r>
    </w:p>
    <w:p w:rsidR="00AC762C" w:rsidRPr="00DB132A" w:rsidRDefault="00AC762C" w:rsidP="001D6557">
      <w:pPr>
        <w:shd w:val="clear" w:color="auto" w:fill="FFFFFF"/>
        <w:ind w:right="24" w:firstLine="851"/>
        <w:jc w:val="both"/>
        <w:rPr>
          <w:sz w:val="26"/>
          <w:szCs w:val="26"/>
        </w:rPr>
      </w:pPr>
      <w:r w:rsidRPr="00DB132A">
        <w:rPr>
          <w:sz w:val="26"/>
          <w:szCs w:val="26"/>
        </w:rPr>
        <w:t>Для осуществления финансово-хозяйственной деятельности МКУ ЦРМ «Феникс» в Управление Федерального казначейства по Ставропольскому краю были открыты лицевые счета: в 2017 году - №03213Р35930, в 2018 году - №03213D07310.</w:t>
      </w:r>
    </w:p>
    <w:p w:rsidR="00AC762C" w:rsidRPr="00DB132A" w:rsidRDefault="00AC762C" w:rsidP="001D6557">
      <w:pPr>
        <w:shd w:val="clear" w:color="auto" w:fill="FFFFFF"/>
        <w:ind w:right="24" w:firstLine="851"/>
        <w:jc w:val="both"/>
        <w:rPr>
          <w:sz w:val="26"/>
          <w:szCs w:val="26"/>
        </w:rPr>
      </w:pPr>
      <w:r w:rsidRPr="00DB132A">
        <w:rPr>
          <w:sz w:val="26"/>
          <w:szCs w:val="26"/>
        </w:rPr>
        <w:t>За проверенный период по МКУ ЦРМ «Феникс» на лицевых счетах произведено кассовых расходов:</w:t>
      </w:r>
    </w:p>
    <w:p w:rsidR="00AC762C" w:rsidRPr="00DB132A" w:rsidRDefault="00AC762C" w:rsidP="001D6557">
      <w:pPr>
        <w:shd w:val="clear" w:color="auto" w:fill="FFFFFF"/>
        <w:ind w:right="24"/>
        <w:jc w:val="both"/>
        <w:rPr>
          <w:sz w:val="26"/>
          <w:szCs w:val="26"/>
        </w:rPr>
      </w:pPr>
      <w:r w:rsidRPr="00DB132A">
        <w:rPr>
          <w:sz w:val="26"/>
          <w:szCs w:val="26"/>
        </w:rPr>
        <w:t>в 2017 году на сумму 2 018 527,33 руб</w:t>
      </w:r>
      <w:r w:rsidR="0014020A" w:rsidRPr="00DB132A">
        <w:rPr>
          <w:sz w:val="26"/>
          <w:szCs w:val="26"/>
        </w:rPr>
        <w:t>лей</w:t>
      </w:r>
      <w:r w:rsidRPr="00DB132A">
        <w:rPr>
          <w:sz w:val="26"/>
          <w:szCs w:val="26"/>
        </w:rPr>
        <w:t>,</w:t>
      </w:r>
    </w:p>
    <w:p w:rsidR="00AC762C" w:rsidRPr="00DB132A" w:rsidRDefault="00AC762C" w:rsidP="001D6557">
      <w:pPr>
        <w:shd w:val="clear" w:color="auto" w:fill="FFFFFF"/>
        <w:ind w:right="24"/>
        <w:jc w:val="both"/>
        <w:rPr>
          <w:sz w:val="26"/>
          <w:szCs w:val="26"/>
        </w:rPr>
      </w:pPr>
      <w:r w:rsidRPr="00DB132A">
        <w:rPr>
          <w:sz w:val="26"/>
          <w:szCs w:val="26"/>
        </w:rPr>
        <w:t>в 2018 году на сумму 2 860 093,46 руб</w:t>
      </w:r>
      <w:r w:rsidR="0014020A" w:rsidRPr="00DB132A">
        <w:rPr>
          <w:sz w:val="26"/>
          <w:szCs w:val="26"/>
        </w:rPr>
        <w:t>лей,</w:t>
      </w:r>
    </w:p>
    <w:p w:rsidR="00AC762C" w:rsidRPr="00DB132A" w:rsidRDefault="00AC762C" w:rsidP="001D6557">
      <w:pPr>
        <w:shd w:val="clear" w:color="auto" w:fill="FFFFFF"/>
        <w:ind w:right="24"/>
        <w:jc w:val="both"/>
        <w:rPr>
          <w:sz w:val="26"/>
          <w:szCs w:val="26"/>
        </w:rPr>
      </w:pPr>
      <w:r w:rsidRPr="00DB132A">
        <w:rPr>
          <w:sz w:val="26"/>
          <w:szCs w:val="26"/>
        </w:rPr>
        <w:t>в 2018 году на сумму 2 860 093,46 руб</w:t>
      </w:r>
      <w:r w:rsidR="0014020A" w:rsidRPr="00DB132A">
        <w:rPr>
          <w:sz w:val="26"/>
          <w:szCs w:val="26"/>
        </w:rPr>
        <w:t>лей</w:t>
      </w:r>
      <w:r w:rsidRPr="00DB132A">
        <w:rPr>
          <w:sz w:val="26"/>
          <w:szCs w:val="26"/>
        </w:rPr>
        <w:t>, в том числе:</w:t>
      </w:r>
    </w:p>
    <w:p w:rsidR="00AC762C" w:rsidRPr="00DB132A" w:rsidRDefault="00AC762C" w:rsidP="001D6557">
      <w:pPr>
        <w:shd w:val="clear" w:color="auto" w:fill="FFFFFF"/>
        <w:ind w:right="24" w:firstLine="851"/>
        <w:jc w:val="both"/>
        <w:rPr>
          <w:sz w:val="26"/>
          <w:szCs w:val="26"/>
        </w:rPr>
      </w:pPr>
      <w:r w:rsidRPr="00DB132A">
        <w:rPr>
          <w:sz w:val="26"/>
          <w:szCs w:val="26"/>
        </w:rPr>
        <w:t>-МП «Молодежная политика» в сумме 2 796 753,86 руб</w:t>
      </w:r>
      <w:r w:rsidR="0014020A" w:rsidRPr="00DB132A">
        <w:rPr>
          <w:sz w:val="26"/>
          <w:szCs w:val="26"/>
        </w:rPr>
        <w:t>лей</w:t>
      </w:r>
      <w:r w:rsidRPr="00DB132A">
        <w:rPr>
          <w:sz w:val="26"/>
          <w:szCs w:val="26"/>
        </w:rPr>
        <w:t>, из них:</w:t>
      </w:r>
    </w:p>
    <w:p w:rsidR="00AC762C" w:rsidRPr="00DB132A" w:rsidRDefault="00AC762C" w:rsidP="0014020A">
      <w:pPr>
        <w:shd w:val="clear" w:color="auto" w:fill="FFFFFF"/>
        <w:ind w:right="24"/>
        <w:jc w:val="both"/>
        <w:rPr>
          <w:sz w:val="26"/>
          <w:szCs w:val="26"/>
        </w:rPr>
      </w:pPr>
      <w:r w:rsidRPr="00DB132A">
        <w:rPr>
          <w:sz w:val="26"/>
          <w:szCs w:val="26"/>
        </w:rPr>
        <w:t>по подпрограмме «Организационно-воспитательная работа с молодежью» в сумме 2 774 704,28 руб</w:t>
      </w:r>
      <w:r w:rsidR="001D6557" w:rsidRPr="00DB132A">
        <w:rPr>
          <w:sz w:val="26"/>
          <w:szCs w:val="26"/>
        </w:rPr>
        <w:t>лей</w:t>
      </w:r>
      <w:r w:rsidRPr="00DB132A">
        <w:rPr>
          <w:sz w:val="26"/>
          <w:szCs w:val="26"/>
        </w:rPr>
        <w:t>,</w:t>
      </w:r>
    </w:p>
    <w:p w:rsidR="00AC762C" w:rsidRPr="00DB132A" w:rsidRDefault="00AC762C" w:rsidP="0014020A">
      <w:pPr>
        <w:shd w:val="clear" w:color="auto" w:fill="FFFFFF"/>
        <w:ind w:right="24"/>
        <w:jc w:val="both"/>
        <w:rPr>
          <w:sz w:val="26"/>
          <w:szCs w:val="26"/>
        </w:rPr>
      </w:pPr>
      <w:r w:rsidRPr="00DB132A">
        <w:rPr>
          <w:sz w:val="26"/>
          <w:szCs w:val="26"/>
        </w:rPr>
        <w:t>по подпрограмме «Обеспечение реализации муниципальной программы «Молодежная политика» и общепрограммные мероприятия» в сумме 22 049,58 руб</w:t>
      </w:r>
      <w:r w:rsidR="001D6557" w:rsidRPr="00DB132A">
        <w:rPr>
          <w:sz w:val="26"/>
          <w:szCs w:val="26"/>
        </w:rPr>
        <w:t>лей</w:t>
      </w:r>
      <w:r w:rsidRPr="00DB132A">
        <w:rPr>
          <w:sz w:val="26"/>
          <w:szCs w:val="26"/>
        </w:rPr>
        <w:t>,</w:t>
      </w:r>
    </w:p>
    <w:p w:rsidR="00AC762C" w:rsidRPr="00DB132A" w:rsidRDefault="00AC762C" w:rsidP="001D6557">
      <w:pPr>
        <w:shd w:val="clear" w:color="auto" w:fill="FFFFFF"/>
        <w:ind w:right="24" w:firstLine="851"/>
        <w:jc w:val="both"/>
        <w:rPr>
          <w:sz w:val="26"/>
          <w:szCs w:val="26"/>
        </w:rPr>
      </w:pPr>
      <w:r w:rsidRPr="00DB132A">
        <w:rPr>
          <w:sz w:val="26"/>
          <w:szCs w:val="26"/>
        </w:rPr>
        <w:t>-МП «Профилактика правонарушений, терроризма, межнациональные отношения и поддержка казачества» по подпрограмме «Профилактика негативных проявлений в молодежной среде» в сумме 58 449,60 руб</w:t>
      </w:r>
      <w:r w:rsidR="001D6557" w:rsidRPr="00DB132A">
        <w:rPr>
          <w:sz w:val="26"/>
          <w:szCs w:val="26"/>
        </w:rPr>
        <w:t>лей</w:t>
      </w:r>
      <w:r w:rsidRPr="00DB132A">
        <w:rPr>
          <w:sz w:val="26"/>
          <w:szCs w:val="26"/>
        </w:rPr>
        <w:t>,</w:t>
      </w:r>
    </w:p>
    <w:p w:rsidR="00AC762C" w:rsidRPr="00DB132A" w:rsidRDefault="00AC762C" w:rsidP="001D6557">
      <w:pPr>
        <w:shd w:val="clear" w:color="auto" w:fill="FFFFFF"/>
        <w:ind w:right="24" w:firstLine="851"/>
        <w:jc w:val="both"/>
        <w:rPr>
          <w:sz w:val="26"/>
          <w:szCs w:val="26"/>
        </w:rPr>
      </w:pPr>
      <w:r w:rsidRPr="00DB132A">
        <w:rPr>
          <w:sz w:val="26"/>
          <w:szCs w:val="26"/>
        </w:rPr>
        <w:t>-непрограммным расходам в сумме 4 890,00 руб</w:t>
      </w:r>
      <w:r w:rsidR="001D6557" w:rsidRPr="00DB132A">
        <w:rPr>
          <w:sz w:val="26"/>
          <w:szCs w:val="26"/>
        </w:rPr>
        <w:t>лей</w:t>
      </w:r>
      <w:r w:rsidRPr="00DB132A">
        <w:rPr>
          <w:sz w:val="26"/>
          <w:szCs w:val="26"/>
        </w:rPr>
        <w:t>.</w:t>
      </w:r>
    </w:p>
    <w:p w:rsidR="00AC762C" w:rsidRPr="00DB132A" w:rsidRDefault="00AC762C" w:rsidP="001D6557">
      <w:pPr>
        <w:shd w:val="clear" w:color="auto" w:fill="FFFFFF"/>
        <w:spacing w:line="322" w:lineRule="exact"/>
        <w:ind w:right="10" w:firstLine="851"/>
        <w:jc w:val="both"/>
        <w:rPr>
          <w:sz w:val="26"/>
          <w:szCs w:val="26"/>
        </w:rPr>
      </w:pPr>
      <w:r w:rsidRPr="00DB132A">
        <w:rPr>
          <w:sz w:val="26"/>
          <w:szCs w:val="26"/>
        </w:rPr>
        <w:t>Учет операций по движению средств велся в Журнале операций с безналичными денежными средствами (далее – Журнал операций №</w:t>
      </w:r>
      <w:r w:rsidR="001D6557" w:rsidRPr="00DB132A">
        <w:rPr>
          <w:sz w:val="26"/>
          <w:szCs w:val="26"/>
        </w:rPr>
        <w:t xml:space="preserve"> </w:t>
      </w:r>
      <w:r w:rsidRPr="00DB132A">
        <w:rPr>
          <w:sz w:val="26"/>
          <w:szCs w:val="26"/>
        </w:rPr>
        <w:t>2) с приложением выписок по лицевым счетам, платежных поручений, подтверждающих кассовый расход.</w:t>
      </w:r>
    </w:p>
    <w:p w:rsidR="00AC762C" w:rsidRPr="00DB132A" w:rsidRDefault="00AC762C" w:rsidP="001D6557">
      <w:pPr>
        <w:ind w:firstLine="851"/>
        <w:jc w:val="both"/>
        <w:rPr>
          <w:sz w:val="26"/>
          <w:szCs w:val="26"/>
        </w:rPr>
      </w:pPr>
      <w:r w:rsidRPr="00DB132A">
        <w:rPr>
          <w:sz w:val="26"/>
          <w:szCs w:val="26"/>
        </w:rPr>
        <w:t>При проверке правильности отражения операций с безналичными денежными средствами установлено:</w:t>
      </w:r>
    </w:p>
    <w:p w:rsidR="00AC762C" w:rsidRPr="00DB132A" w:rsidRDefault="00AC762C" w:rsidP="001D6557">
      <w:pPr>
        <w:ind w:firstLine="851"/>
        <w:jc w:val="both"/>
        <w:rPr>
          <w:b/>
          <w:sz w:val="26"/>
          <w:szCs w:val="26"/>
        </w:rPr>
      </w:pPr>
      <w:r w:rsidRPr="00DB132A">
        <w:rPr>
          <w:sz w:val="26"/>
          <w:szCs w:val="26"/>
        </w:rPr>
        <w:t>В нарушение части 1 статьи 9 Закона  №</w:t>
      </w:r>
      <w:r w:rsidR="001D6557" w:rsidRPr="00DB132A">
        <w:rPr>
          <w:sz w:val="26"/>
          <w:szCs w:val="26"/>
        </w:rPr>
        <w:t xml:space="preserve"> </w:t>
      </w:r>
      <w:r w:rsidRPr="00DB132A">
        <w:rPr>
          <w:sz w:val="26"/>
          <w:szCs w:val="26"/>
        </w:rPr>
        <w:t>402-ФЗ, пункта 11 Инструкции №157н за проверяемый период, в Журналах операций №</w:t>
      </w:r>
      <w:r w:rsidR="001D6557" w:rsidRPr="00DB132A">
        <w:rPr>
          <w:sz w:val="26"/>
          <w:szCs w:val="26"/>
        </w:rPr>
        <w:t xml:space="preserve"> </w:t>
      </w:r>
      <w:r w:rsidRPr="00DB132A">
        <w:rPr>
          <w:sz w:val="26"/>
          <w:szCs w:val="26"/>
        </w:rPr>
        <w:t xml:space="preserve">2, </w:t>
      </w:r>
      <w:r w:rsidRPr="00DB132A">
        <w:rPr>
          <w:b/>
          <w:sz w:val="26"/>
          <w:szCs w:val="26"/>
        </w:rPr>
        <w:t>2 операции</w:t>
      </w:r>
      <w:r w:rsidRPr="00DB132A">
        <w:rPr>
          <w:sz w:val="26"/>
          <w:szCs w:val="26"/>
        </w:rPr>
        <w:t xml:space="preserve"> с безналичными денежными средствами,</w:t>
      </w:r>
      <w:r w:rsidRPr="00DB132A">
        <w:rPr>
          <w:b/>
          <w:sz w:val="26"/>
          <w:szCs w:val="26"/>
        </w:rPr>
        <w:t xml:space="preserve"> на общую сумму 40 457,64 руб</w:t>
      </w:r>
      <w:r w:rsidR="001D6557" w:rsidRPr="00DB132A">
        <w:rPr>
          <w:b/>
          <w:sz w:val="26"/>
          <w:szCs w:val="26"/>
        </w:rPr>
        <w:t>лей</w:t>
      </w:r>
      <w:r w:rsidRPr="00DB132A">
        <w:rPr>
          <w:b/>
          <w:sz w:val="26"/>
          <w:szCs w:val="26"/>
        </w:rPr>
        <w:t xml:space="preserve"> </w:t>
      </w:r>
      <w:r w:rsidRPr="00DB132A">
        <w:rPr>
          <w:sz w:val="26"/>
          <w:szCs w:val="26"/>
        </w:rPr>
        <w:t xml:space="preserve"> не подтверждены первичными документами: </w:t>
      </w:r>
    </w:p>
    <w:p w:rsidR="00AC762C" w:rsidRPr="00DB132A" w:rsidRDefault="00AC762C" w:rsidP="001D6557">
      <w:pPr>
        <w:ind w:firstLine="851"/>
        <w:jc w:val="both"/>
        <w:rPr>
          <w:sz w:val="26"/>
          <w:szCs w:val="26"/>
        </w:rPr>
      </w:pPr>
      <w:r w:rsidRPr="00DB132A">
        <w:rPr>
          <w:sz w:val="26"/>
          <w:szCs w:val="26"/>
          <w:u w:val="single"/>
        </w:rPr>
        <w:t>в декабре 2017 года:</w:t>
      </w:r>
      <w:r w:rsidRPr="00DB132A">
        <w:rPr>
          <w:sz w:val="26"/>
          <w:szCs w:val="26"/>
        </w:rPr>
        <w:t xml:space="preserve"> за 14.12.2017 отражена операция на основании платежного поручения от 14.12.2017 №</w:t>
      </w:r>
      <w:r w:rsidR="001D6557" w:rsidRPr="00DB132A">
        <w:rPr>
          <w:sz w:val="26"/>
          <w:szCs w:val="26"/>
        </w:rPr>
        <w:t xml:space="preserve"> </w:t>
      </w:r>
      <w:r w:rsidRPr="00DB132A">
        <w:rPr>
          <w:sz w:val="26"/>
          <w:szCs w:val="26"/>
        </w:rPr>
        <w:t>553741 на сумму 37 500,00 руб</w:t>
      </w:r>
      <w:r w:rsidR="001D6557" w:rsidRPr="00DB132A">
        <w:rPr>
          <w:sz w:val="26"/>
          <w:szCs w:val="26"/>
        </w:rPr>
        <w:t>лей</w:t>
      </w:r>
      <w:r w:rsidRPr="00DB132A">
        <w:rPr>
          <w:sz w:val="26"/>
          <w:szCs w:val="26"/>
        </w:rPr>
        <w:t xml:space="preserve"> (перечисление заработной платы за 1 половину декабря 2017 года);</w:t>
      </w:r>
    </w:p>
    <w:p w:rsidR="00AC762C" w:rsidRPr="00DB132A" w:rsidRDefault="00AC762C" w:rsidP="001D6557">
      <w:pPr>
        <w:ind w:firstLine="851"/>
        <w:jc w:val="both"/>
        <w:rPr>
          <w:sz w:val="26"/>
          <w:szCs w:val="26"/>
        </w:rPr>
      </w:pPr>
      <w:r w:rsidRPr="00DB132A">
        <w:rPr>
          <w:sz w:val="26"/>
          <w:szCs w:val="26"/>
          <w:u w:val="single"/>
        </w:rPr>
        <w:t>в ноябре 2018 года:</w:t>
      </w:r>
      <w:r w:rsidRPr="00DB132A">
        <w:rPr>
          <w:sz w:val="26"/>
          <w:szCs w:val="26"/>
        </w:rPr>
        <w:t xml:space="preserve"> за 29.11.2018 отражена операция на основании платежного поручения от 20.11.2018 №</w:t>
      </w:r>
      <w:r w:rsidR="001D6557" w:rsidRPr="00DB132A">
        <w:rPr>
          <w:sz w:val="26"/>
          <w:szCs w:val="26"/>
        </w:rPr>
        <w:t xml:space="preserve"> </w:t>
      </w:r>
      <w:r w:rsidRPr="00DB132A">
        <w:rPr>
          <w:sz w:val="26"/>
          <w:szCs w:val="26"/>
        </w:rPr>
        <w:t>410627 на сумму 2 957,64 руб</w:t>
      </w:r>
      <w:r w:rsidR="001D6557" w:rsidRPr="00DB132A">
        <w:rPr>
          <w:sz w:val="26"/>
          <w:szCs w:val="26"/>
        </w:rPr>
        <w:t>лей</w:t>
      </w:r>
      <w:r w:rsidRPr="00DB132A">
        <w:rPr>
          <w:sz w:val="26"/>
          <w:szCs w:val="26"/>
        </w:rPr>
        <w:t xml:space="preserve"> (оплата за поставку товара). </w:t>
      </w:r>
    </w:p>
    <w:p w:rsidR="00AC762C" w:rsidRPr="00DB132A" w:rsidRDefault="00AC762C" w:rsidP="001D6557">
      <w:pPr>
        <w:ind w:firstLine="851"/>
        <w:jc w:val="both"/>
        <w:rPr>
          <w:sz w:val="26"/>
          <w:szCs w:val="26"/>
        </w:rPr>
      </w:pPr>
      <w:r w:rsidRPr="00DB132A">
        <w:rPr>
          <w:sz w:val="26"/>
          <w:szCs w:val="26"/>
        </w:rPr>
        <w:t>В нарушение части 1 статьи 10 Закона №</w:t>
      </w:r>
      <w:r w:rsidR="001D6557" w:rsidRPr="00DB132A">
        <w:rPr>
          <w:sz w:val="26"/>
          <w:szCs w:val="26"/>
        </w:rPr>
        <w:t xml:space="preserve"> </w:t>
      </w:r>
      <w:r w:rsidRPr="00DB132A">
        <w:rPr>
          <w:sz w:val="26"/>
          <w:szCs w:val="26"/>
        </w:rPr>
        <w:t>402-ФЗ, пункта 11 Инструкции №</w:t>
      </w:r>
      <w:r w:rsidR="001D6557" w:rsidRPr="00DB132A">
        <w:rPr>
          <w:sz w:val="26"/>
          <w:szCs w:val="26"/>
        </w:rPr>
        <w:t xml:space="preserve"> </w:t>
      </w:r>
      <w:r w:rsidRPr="00DB132A">
        <w:rPr>
          <w:sz w:val="26"/>
          <w:szCs w:val="26"/>
        </w:rPr>
        <w:t>157н за проверяемый период, в Журналах операций №</w:t>
      </w:r>
      <w:r w:rsidR="001D6557" w:rsidRPr="00DB132A">
        <w:rPr>
          <w:sz w:val="26"/>
          <w:szCs w:val="26"/>
        </w:rPr>
        <w:t xml:space="preserve"> </w:t>
      </w:r>
      <w:r w:rsidRPr="00DB132A">
        <w:rPr>
          <w:sz w:val="26"/>
          <w:szCs w:val="26"/>
        </w:rPr>
        <w:t>2, учет кассового расхода отражался не по мере совершения операции, так например:</w:t>
      </w:r>
    </w:p>
    <w:p w:rsidR="00AC762C" w:rsidRPr="00DB132A" w:rsidRDefault="00AC762C" w:rsidP="001D6557">
      <w:pPr>
        <w:ind w:firstLine="851"/>
        <w:jc w:val="both"/>
        <w:rPr>
          <w:sz w:val="26"/>
          <w:szCs w:val="26"/>
        </w:rPr>
      </w:pPr>
      <w:r w:rsidRPr="00DB132A">
        <w:rPr>
          <w:sz w:val="26"/>
          <w:szCs w:val="26"/>
          <w:u w:val="single"/>
        </w:rPr>
        <w:t>в марте 2018 года</w:t>
      </w:r>
      <w:r w:rsidRPr="00DB132A">
        <w:rPr>
          <w:sz w:val="26"/>
          <w:szCs w:val="26"/>
        </w:rPr>
        <w:t>: за 26.03.2018 отражена операция на основании платежного поручения от 16.03.2018 №</w:t>
      </w:r>
      <w:r w:rsidR="001D6557" w:rsidRPr="00DB132A">
        <w:rPr>
          <w:sz w:val="26"/>
          <w:szCs w:val="26"/>
        </w:rPr>
        <w:t xml:space="preserve"> </w:t>
      </w:r>
      <w:r w:rsidRPr="00DB132A">
        <w:rPr>
          <w:sz w:val="26"/>
          <w:szCs w:val="26"/>
        </w:rPr>
        <w:t>745588 на сумму 9 629,21 руб</w:t>
      </w:r>
      <w:r w:rsidR="001D6557" w:rsidRPr="00DB132A">
        <w:rPr>
          <w:sz w:val="26"/>
          <w:szCs w:val="26"/>
        </w:rPr>
        <w:t>лей</w:t>
      </w:r>
      <w:r w:rsidRPr="00DB132A">
        <w:rPr>
          <w:sz w:val="26"/>
          <w:szCs w:val="26"/>
        </w:rPr>
        <w:t xml:space="preserve"> (уплата страховых взносов на ОМС);</w:t>
      </w:r>
    </w:p>
    <w:p w:rsidR="00AC762C" w:rsidRPr="00DB132A" w:rsidRDefault="00AC762C" w:rsidP="001D6557">
      <w:pPr>
        <w:ind w:firstLine="851"/>
        <w:jc w:val="both"/>
        <w:rPr>
          <w:sz w:val="26"/>
          <w:szCs w:val="26"/>
        </w:rPr>
      </w:pPr>
      <w:r w:rsidRPr="00DB132A">
        <w:rPr>
          <w:sz w:val="26"/>
          <w:szCs w:val="26"/>
          <w:u w:val="single"/>
        </w:rPr>
        <w:t>в ноябре 2018 года:</w:t>
      </w:r>
      <w:r w:rsidRPr="00DB132A">
        <w:rPr>
          <w:sz w:val="26"/>
          <w:szCs w:val="26"/>
        </w:rPr>
        <w:t xml:space="preserve"> за 29.11.2018 отражена операция на основании платежного поручения от 20.11.2018 №</w:t>
      </w:r>
      <w:r w:rsidR="001D6557" w:rsidRPr="00DB132A">
        <w:rPr>
          <w:sz w:val="26"/>
          <w:szCs w:val="26"/>
        </w:rPr>
        <w:t xml:space="preserve"> </w:t>
      </w:r>
      <w:r w:rsidRPr="00DB132A">
        <w:rPr>
          <w:sz w:val="26"/>
          <w:szCs w:val="26"/>
        </w:rPr>
        <w:t>410627 на сумму 2 957,64 руб</w:t>
      </w:r>
      <w:r w:rsidR="001D6557" w:rsidRPr="00DB132A">
        <w:rPr>
          <w:sz w:val="26"/>
          <w:szCs w:val="26"/>
        </w:rPr>
        <w:t>лей</w:t>
      </w:r>
      <w:r w:rsidRPr="00DB132A">
        <w:rPr>
          <w:sz w:val="26"/>
          <w:szCs w:val="26"/>
        </w:rPr>
        <w:t xml:space="preserve"> (оплата за поставку товара);</w:t>
      </w:r>
    </w:p>
    <w:p w:rsidR="00AC762C" w:rsidRPr="00DB132A" w:rsidRDefault="00AC762C" w:rsidP="001D6557">
      <w:pPr>
        <w:ind w:firstLine="851"/>
        <w:jc w:val="both"/>
        <w:rPr>
          <w:sz w:val="26"/>
          <w:szCs w:val="26"/>
        </w:rPr>
      </w:pPr>
      <w:r w:rsidRPr="00DB132A">
        <w:rPr>
          <w:sz w:val="26"/>
          <w:szCs w:val="26"/>
          <w:u w:val="single"/>
        </w:rPr>
        <w:t>в декабре 2018 года:</w:t>
      </w:r>
      <w:r w:rsidRPr="00DB132A">
        <w:rPr>
          <w:sz w:val="26"/>
          <w:szCs w:val="26"/>
        </w:rPr>
        <w:t xml:space="preserve"> за 16.12.2018 отражена операция на основании платежного поручения от 14.12.2018 №781850 на сумму 51 363,44 руб</w:t>
      </w:r>
      <w:r w:rsidR="001D6557" w:rsidRPr="00DB132A">
        <w:rPr>
          <w:sz w:val="26"/>
          <w:szCs w:val="26"/>
        </w:rPr>
        <w:t>ля</w:t>
      </w:r>
      <w:r w:rsidRPr="00DB132A">
        <w:rPr>
          <w:sz w:val="26"/>
          <w:szCs w:val="26"/>
        </w:rPr>
        <w:t xml:space="preserve"> (перечисление заработной платы за первую половину декабря 2018 года).</w:t>
      </w:r>
    </w:p>
    <w:p w:rsidR="00AC762C" w:rsidRPr="00DB132A" w:rsidRDefault="00AC762C" w:rsidP="001D6557">
      <w:pPr>
        <w:ind w:firstLine="851"/>
        <w:jc w:val="both"/>
        <w:rPr>
          <w:b/>
          <w:sz w:val="26"/>
          <w:szCs w:val="26"/>
        </w:rPr>
      </w:pPr>
      <w:r w:rsidRPr="00DB132A">
        <w:rPr>
          <w:sz w:val="26"/>
          <w:szCs w:val="26"/>
        </w:rPr>
        <w:lastRenderedPageBreak/>
        <w:t xml:space="preserve">Всего за проверяемый период выявлено 3 нарушения не своевременного отраженных операций с безналичными денежными средствами </w:t>
      </w:r>
      <w:r w:rsidRPr="00DB132A">
        <w:rPr>
          <w:b/>
          <w:sz w:val="26"/>
          <w:szCs w:val="26"/>
        </w:rPr>
        <w:t>на общую сумму 63 950,29 руб</w:t>
      </w:r>
      <w:r w:rsidR="001D6557" w:rsidRPr="00DB132A">
        <w:rPr>
          <w:b/>
          <w:sz w:val="26"/>
          <w:szCs w:val="26"/>
        </w:rPr>
        <w:t>лей.</w:t>
      </w:r>
    </w:p>
    <w:p w:rsidR="00AC762C" w:rsidRPr="00DB132A" w:rsidRDefault="00AC762C" w:rsidP="001D6557">
      <w:pPr>
        <w:ind w:firstLine="851"/>
        <w:jc w:val="both"/>
        <w:rPr>
          <w:sz w:val="26"/>
          <w:szCs w:val="26"/>
        </w:rPr>
      </w:pPr>
      <w:r w:rsidRPr="00DB132A">
        <w:rPr>
          <w:sz w:val="26"/>
          <w:szCs w:val="26"/>
        </w:rPr>
        <w:t>В нарушение пункта 3 раздела 5 Указаний о порядке применения бюджетной классификации Российской Федерации, утвержденных приказом Минфина России от 01.07.2013 №65н (далее – Указания №</w:t>
      </w:r>
      <w:r w:rsidR="001D6557" w:rsidRPr="00DB132A">
        <w:rPr>
          <w:sz w:val="26"/>
          <w:szCs w:val="26"/>
        </w:rPr>
        <w:t xml:space="preserve"> </w:t>
      </w:r>
      <w:r w:rsidRPr="00DB132A">
        <w:rPr>
          <w:sz w:val="26"/>
          <w:szCs w:val="26"/>
        </w:rPr>
        <w:t>65н) платежным поручением от 20.03.2018 №</w:t>
      </w:r>
      <w:r w:rsidR="001D6557" w:rsidRPr="00DB132A">
        <w:rPr>
          <w:sz w:val="26"/>
          <w:szCs w:val="26"/>
        </w:rPr>
        <w:t xml:space="preserve"> </w:t>
      </w:r>
      <w:r w:rsidRPr="00DB132A">
        <w:rPr>
          <w:sz w:val="26"/>
          <w:szCs w:val="26"/>
        </w:rPr>
        <w:t>781089 (на сумму 2 700,00 руб</w:t>
      </w:r>
      <w:r w:rsidR="001D6557" w:rsidRPr="00DB132A">
        <w:rPr>
          <w:sz w:val="26"/>
          <w:szCs w:val="26"/>
        </w:rPr>
        <w:t>лей</w:t>
      </w:r>
      <w:r w:rsidRPr="00DB132A">
        <w:rPr>
          <w:sz w:val="26"/>
          <w:szCs w:val="26"/>
        </w:rPr>
        <w:t xml:space="preserve">) произведена оплата за печать в сумме </w:t>
      </w:r>
      <w:r w:rsidR="001D6557" w:rsidRPr="00DB132A">
        <w:rPr>
          <w:b/>
          <w:sz w:val="26"/>
          <w:szCs w:val="26"/>
        </w:rPr>
        <w:t>950,00 рублей</w:t>
      </w:r>
      <w:r w:rsidRPr="00DB132A">
        <w:rPr>
          <w:sz w:val="26"/>
          <w:szCs w:val="26"/>
        </w:rPr>
        <w:t xml:space="preserve"> по статье КОСГУ 340 «</w:t>
      </w:r>
      <w:r w:rsidRPr="00DB132A">
        <w:rPr>
          <w:rFonts w:eastAsiaTheme="minorHAnsi"/>
          <w:sz w:val="26"/>
          <w:szCs w:val="26"/>
          <w:lang w:eastAsia="en-US"/>
        </w:rPr>
        <w:t>Увеличение стоимости материальных запасов</w:t>
      </w:r>
      <w:r w:rsidRPr="00DB132A">
        <w:rPr>
          <w:sz w:val="26"/>
          <w:szCs w:val="26"/>
        </w:rPr>
        <w:t>», когда должна быть произведена по статье КОСГУ 310 «</w:t>
      </w:r>
      <w:r w:rsidRPr="00DB132A">
        <w:rPr>
          <w:rFonts w:eastAsiaTheme="minorHAnsi"/>
          <w:sz w:val="26"/>
          <w:szCs w:val="26"/>
          <w:lang w:eastAsia="en-US"/>
        </w:rPr>
        <w:t>Увеличение стоимости основных средств</w:t>
      </w:r>
      <w:r w:rsidRPr="00DB132A">
        <w:rPr>
          <w:sz w:val="26"/>
          <w:szCs w:val="26"/>
        </w:rPr>
        <w:t xml:space="preserve">». </w:t>
      </w:r>
    </w:p>
    <w:p w:rsidR="00AC762C" w:rsidRPr="00DB132A" w:rsidRDefault="00AC762C" w:rsidP="001D6557">
      <w:pPr>
        <w:shd w:val="clear" w:color="auto" w:fill="FFFFFF"/>
        <w:spacing w:line="322" w:lineRule="exact"/>
        <w:ind w:right="6" w:firstLine="851"/>
        <w:jc w:val="both"/>
        <w:rPr>
          <w:sz w:val="26"/>
          <w:szCs w:val="26"/>
        </w:rPr>
      </w:pPr>
      <w:r w:rsidRPr="00DB132A">
        <w:rPr>
          <w:sz w:val="26"/>
          <w:szCs w:val="26"/>
        </w:rPr>
        <w:t>В нарушение части 1 статьи 11 Закона №</w:t>
      </w:r>
      <w:r w:rsidR="001D6557" w:rsidRPr="00DB132A">
        <w:rPr>
          <w:sz w:val="26"/>
          <w:szCs w:val="26"/>
        </w:rPr>
        <w:t xml:space="preserve"> </w:t>
      </w:r>
      <w:r w:rsidRPr="00DB132A">
        <w:rPr>
          <w:sz w:val="26"/>
          <w:szCs w:val="26"/>
        </w:rPr>
        <w:t>402-ФЗ, пунктов 8.1 Учетной политики 2017 года, Учетной политики 2018 года инвентаризация финансовых активов в 2017 и 2018 годах не проводилась.</w:t>
      </w:r>
    </w:p>
    <w:p w:rsidR="00F2041F" w:rsidRPr="00DB132A" w:rsidRDefault="00F2041F" w:rsidP="00F2041F">
      <w:pPr>
        <w:suppressAutoHyphens/>
        <w:ind w:right="-284" w:firstLine="708"/>
        <w:jc w:val="both"/>
        <w:rPr>
          <w:b/>
          <w:sz w:val="26"/>
          <w:szCs w:val="26"/>
        </w:rPr>
      </w:pPr>
    </w:p>
    <w:p w:rsidR="00B354DE" w:rsidRPr="00DB132A" w:rsidRDefault="00B354DE" w:rsidP="001D6557">
      <w:pPr>
        <w:suppressAutoHyphens/>
        <w:ind w:right="-284"/>
        <w:jc w:val="both"/>
        <w:rPr>
          <w:b/>
          <w:sz w:val="26"/>
          <w:szCs w:val="26"/>
        </w:rPr>
      </w:pPr>
      <w:r w:rsidRPr="00DB132A">
        <w:rPr>
          <w:b/>
          <w:sz w:val="26"/>
          <w:szCs w:val="26"/>
        </w:rPr>
        <w:t>3) Проверка расчетов с подотчетными лицами в МКУ ЦРМ «Феникс».</w:t>
      </w:r>
    </w:p>
    <w:p w:rsidR="00B354DE" w:rsidRPr="00DB132A" w:rsidRDefault="00B354DE" w:rsidP="001D6557">
      <w:pPr>
        <w:suppressAutoHyphens/>
        <w:ind w:right="-1" w:firstLine="851"/>
        <w:jc w:val="both"/>
        <w:rPr>
          <w:sz w:val="26"/>
          <w:szCs w:val="26"/>
        </w:rPr>
      </w:pPr>
      <w:r w:rsidRPr="00DB132A">
        <w:rPr>
          <w:sz w:val="26"/>
          <w:szCs w:val="26"/>
        </w:rPr>
        <w:t>В ходе проверке установлено, что в 2017 году расчеты с подотчетными лицами не производились.</w:t>
      </w:r>
    </w:p>
    <w:p w:rsidR="00B354DE" w:rsidRPr="00DB132A" w:rsidRDefault="00B354DE" w:rsidP="001D6557">
      <w:pPr>
        <w:autoSpaceDE w:val="0"/>
        <w:autoSpaceDN w:val="0"/>
        <w:adjustRightInd w:val="0"/>
        <w:ind w:firstLine="851"/>
        <w:jc w:val="both"/>
        <w:rPr>
          <w:sz w:val="26"/>
          <w:szCs w:val="26"/>
        </w:rPr>
      </w:pPr>
      <w:r w:rsidRPr="00DB132A">
        <w:rPr>
          <w:sz w:val="26"/>
          <w:szCs w:val="26"/>
        </w:rPr>
        <w:t xml:space="preserve">Проверкой обоснованности и правильности расчетов с подотчетными лицами в 2018 году установлено, что аналитический учет данных расчетов велся в </w:t>
      </w:r>
      <w:r w:rsidRPr="00DB132A">
        <w:rPr>
          <w:rFonts w:eastAsiaTheme="minorHAnsi"/>
          <w:sz w:val="26"/>
          <w:szCs w:val="26"/>
          <w:lang w:eastAsia="en-US"/>
        </w:rPr>
        <w:t>Журнале операций расчетов с подотчетными лицами</w:t>
      </w:r>
      <w:r w:rsidRPr="00DB132A">
        <w:rPr>
          <w:sz w:val="26"/>
          <w:szCs w:val="26"/>
        </w:rPr>
        <w:t xml:space="preserve">. </w:t>
      </w:r>
    </w:p>
    <w:p w:rsidR="00B354DE" w:rsidRPr="00DB132A" w:rsidRDefault="00B354DE" w:rsidP="001D6557">
      <w:pPr>
        <w:autoSpaceDE w:val="0"/>
        <w:autoSpaceDN w:val="0"/>
        <w:adjustRightInd w:val="0"/>
        <w:ind w:firstLine="851"/>
        <w:jc w:val="both"/>
        <w:rPr>
          <w:rFonts w:eastAsiaTheme="minorHAnsi"/>
          <w:sz w:val="26"/>
          <w:szCs w:val="26"/>
          <w:lang w:eastAsia="en-US"/>
        </w:rPr>
      </w:pPr>
      <w:r w:rsidRPr="00DB132A">
        <w:rPr>
          <w:rFonts w:eastAsiaTheme="minorHAnsi"/>
          <w:sz w:val="26"/>
          <w:szCs w:val="26"/>
          <w:lang w:eastAsia="en-US"/>
        </w:rPr>
        <w:t>В соответствии с пунктом 216 Инструкции №157н на основании утвержденных руководителем учреждения Авансовых отчетов от 19.04.2018 №</w:t>
      </w:r>
      <w:r w:rsidR="001D6557" w:rsidRPr="00DB132A">
        <w:rPr>
          <w:rFonts w:eastAsiaTheme="minorHAnsi"/>
          <w:sz w:val="26"/>
          <w:szCs w:val="26"/>
          <w:lang w:eastAsia="en-US"/>
        </w:rPr>
        <w:t xml:space="preserve"> </w:t>
      </w:r>
      <w:r w:rsidRPr="00DB132A">
        <w:rPr>
          <w:rFonts w:eastAsiaTheme="minorHAnsi"/>
          <w:sz w:val="26"/>
          <w:szCs w:val="26"/>
          <w:lang w:eastAsia="en-US"/>
        </w:rPr>
        <w:t>1 и №</w:t>
      </w:r>
      <w:r w:rsidR="001D6557" w:rsidRPr="00DB132A">
        <w:rPr>
          <w:rFonts w:eastAsiaTheme="minorHAnsi"/>
          <w:sz w:val="26"/>
          <w:szCs w:val="26"/>
          <w:lang w:eastAsia="en-US"/>
        </w:rPr>
        <w:t xml:space="preserve"> </w:t>
      </w:r>
      <w:r w:rsidRPr="00DB132A">
        <w:rPr>
          <w:rFonts w:eastAsiaTheme="minorHAnsi"/>
          <w:sz w:val="26"/>
          <w:szCs w:val="26"/>
          <w:lang w:eastAsia="en-US"/>
        </w:rPr>
        <w:t>2 на общую сумму 2 190,00 руб</w:t>
      </w:r>
      <w:r w:rsidR="001D6557" w:rsidRPr="00DB132A">
        <w:rPr>
          <w:rFonts w:eastAsiaTheme="minorHAnsi"/>
          <w:sz w:val="26"/>
          <w:szCs w:val="26"/>
          <w:lang w:eastAsia="en-US"/>
        </w:rPr>
        <w:t>лей</w:t>
      </w:r>
      <w:r w:rsidRPr="00DB132A">
        <w:rPr>
          <w:rFonts w:eastAsiaTheme="minorHAnsi"/>
          <w:sz w:val="26"/>
          <w:szCs w:val="26"/>
          <w:lang w:eastAsia="en-US"/>
        </w:rPr>
        <w:t>, и прилагаемых к ним документов, подтверждающих произведенные расходы, осуществлено возмещение сумм, за оплату госпошлины и услуг нотариуса.</w:t>
      </w:r>
    </w:p>
    <w:p w:rsidR="00B354DE" w:rsidRPr="00DB132A" w:rsidRDefault="00B354DE" w:rsidP="001D6557">
      <w:pPr>
        <w:autoSpaceDE w:val="0"/>
        <w:autoSpaceDN w:val="0"/>
        <w:adjustRightInd w:val="0"/>
        <w:ind w:firstLine="851"/>
        <w:jc w:val="both"/>
        <w:rPr>
          <w:rFonts w:eastAsiaTheme="minorHAnsi"/>
          <w:sz w:val="26"/>
          <w:szCs w:val="26"/>
          <w:lang w:eastAsia="en-US"/>
        </w:rPr>
      </w:pPr>
      <w:r w:rsidRPr="00DB132A">
        <w:rPr>
          <w:rFonts w:eastAsiaTheme="minorHAnsi"/>
          <w:sz w:val="26"/>
          <w:szCs w:val="26"/>
          <w:lang w:eastAsia="en-US"/>
        </w:rPr>
        <w:t>Согласно приложенным к авансовым отчетам документам, подтверждающим произведенные подотчетным лицом</w:t>
      </w:r>
      <w:r w:rsidR="001D6557" w:rsidRPr="00DB132A">
        <w:rPr>
          <w:rFonts w:eastAsiaTheme="minorHAnsi"/>
          <w:sz w:val="26"/>
          <w:szCs w:val="26"/>
          <w:lang w:eastAsia="en-US"/>
        </w:rPr>
        <w:t>, расходы</w:t>
      </w:r>
      <w:r w:rsidRPr="00DB132A">
        <w:rPr>
          <w:rFonts w:eastAsiaTheme="minorHAnsi"/>
          <w:sz w:val="26"/>
          <w:szCs w:val="26"/>
          <w:lang w:eastAsia="en-US"/>
        </w:rPr>
        <w:t xml:space="preserve"> были осуществлены 01.02.2018, что говорит о несвоевременности составления авансовых отчетов и учета совершенных операций и нарушает часть 1 статьи 10 Закона 402-ФЗ, пункта 11 Инструкции №157н.</w:t>
      </w:r>
    </w:p>
    <w:p w:rsidR="00B354DE" w:rsidRPr="00DB132A" w:rsidRDefault="00B354DE" w:rsidP="001D6557">
      <w:pPr>
        <w:shd w:val="clear" w:color="auto" w:fill="FFFFFF"/>
        <w:spacing w:line="322" w:lineRule="exact"/>
        <w:ind w:right="6" w:firstLine="851"/>
        <w:jc w:val="both"/>
        <w:rPr>
          <w:sz w:val="26"/>
          <w:szCs w:val="26"/>
        </w:rPr>
      </w:pPr>
      <w:r w:rsidRPr="00DB132A">
        <w:rPr>
          <w:sz w:val="26"/>
          <w:szCs w:val="26"/>
        </w:rPr>
        <w:t>В нарушение части 1 статьи 11 Закона №</w:t>
      </w:r>
      <w:r w:rsidR="001D6557" w:rsidRPr="00DB132A">
        <w:rPr>
          <w:sz w:val="26"/>
          <w:szCs w:val="26"/>
        </w:rPr>
        <w:t xml:space="preserve"> </w:t>
      </w:r>
      <w:r w:rsidRPr="00DB132A">
        <w:rPr>
          <w:sz w:val="26"/>
          <w:szCs w:val="26"/>
        </w:rPr>
        <w:t>402-ФЗ, пункта 8.1 Учетной политики 2018 года инвентаризация расчетов с подотчетными лицами в 2018 году не проводилась.</w:t>
      </w:r>
    </w:p>
    <w:p w:rsidR="00AC762C" w:rsidRPr="00DB132A" w:rsidRDefault="00AC762C" w:rsidP="00AC762C">
      <w:pPr>
        <w:shd w:val="clear" w:color="auto" w:fill="FFFFFF"/>
        <w:spacing w:line="322" w:lineRule="exact"/>
        <w:ind w:right="6" w:firstLine="539"/>
        <w:jc w:val="both"/>
        <w:rPr>
          <w:i/>
          <w:sz w:val="26"/>
          <w:szCs w:val="26"/>
        </w:rPr>
      </w:pPr>
    </w:p>
    <w:p w:rsidR="00111A87" w:rsidRPr="00DB132A" w:rsidRDefault="00111A87" w:rsidP="001D6557">
      <w:pPr>
        <w:suppressAutoHyphens/>
        <w:ind w:right="-1"/>
        <w:jc w:val="both"/>
        <w:rPr>
          <w:b/>
          <w:sz w:val="26"/>
          <w:szCs w:val="26"/>
        </w:rPr>
      </w:pPr>
      <w:r w:rsidRPr="00DB132A">
        <w:rPr>
          <w:b/>
          <w:sz w:val="26"/>
          <w:szCs w:val="26"/>
        </w:rPr>
        <w:t>4) Проверка осуществленных закупок на нужды МКУ ЦРМ «Феникс» и расчетов с поставщиками и подрядчиками.</w:t>
      </w:r>
    </w:p>
    <w:p w:rsidR="00111A87" w:rsidRPr="00DB132A" w:rsidRDefault="00111A87" w:rsidP="001D6557">
      <w:pPr>
        <w:autoSpaceDE w:val="0"/>
        <w:autoSpaceDN w:val="0"/>
        <w:adjustRightInd w:val="0"/>
        <w:ind w:firstLine="851"/>
        <w:contextualSpacing/>
        <w:jc w:val="both"/>
        <w:rPr>
          <w:sz w:val="26"/>
          <w:szCs w:val="26"/>
        </w:rPr>
      </w:pPr>
      <w:r w:rsidRPr="00DB132A">
        <w:rPr>
          <w:sz w:val="26"/>
          <w:szCs w:val="26"/>
        </w:rPr>
        <w:t>Для осуществления деятельности МКУ ЦРМ «Феникс» в 2017 году заключено 28 договоров на общую сумму 215 515,02 руб</w:t>
      </w:r>
      <w:r w:rsidR="001D6557" w:rsidRPr="00DB132A">
        <w:rPr>
          <w:sz w:val="26"/>
          <w:szCs w:val="26"/>
        </w:rPr>
        <w:t>лей</w:t>
      </w:r>
      <w:r w:rsidRPr="00DB132A">
        <w:rPr>
          <w:sz w:val="26"/>
          <w:szCs w:val="26"/>
        </w:rPr>
        <w:t>, в 2018 году – 60 договоров на общую сумму 526 250,63 руб</w:t>
      </w:r>
      <w:r w:rsidR="001D6557" w:rsidRPr="00DB132A">
        <w:rPr>
          <w:sz w:val="26"/>
          <w:szCs w:val="26"/>
        </w:rPr>
        <w:t>лей</w:t>
      </w:r>
      <w:r w:rsidRPr="00DB132A">
        <w:rPr>
          <w:sz w:val="26"/>
          <w:szCs w:val="26"/>
        </w:rPr>
        <w:t>.</w:t>
      </w:r>
    </w:p>
    <w:p w:rsidR="00111A87" w:rsidRPr="00DB132A" w:rsidRDefault="00111A87" w:rsidP="001D6557">
      <w:pPr>
        <w:ind w:firstLine="851"/>
        <w:jc w:val="both"/>
        <w:rPr>
          <w:sz w:val="26"/>
          <w:szCs w:val="26"/>
        </w:rPr>
      </w:pPr>
      <w:r w:rsidRPr="00DB132A">
        <w:rPr>
          <w:sz w:val="26"/>
          <w:szCs w:val="26"/>
        </w:rPr>
        <w:t>Проверкой правомерности принятия бюджетных и денежных обязательств, при осуществлении закупок для нужд МКУ ЦРМ «Феникс» в 2017 и 2018 году, превышение бюджетных ассигнований, лимитов бюджетных обязательств не выявлено.</w:t>
      </w:r>
    </w:p>
    <w:p w:rsidR="00111A87" w:rsidRPr="00DB132A" w:rsidRDefault="00111A87" w:rsidP="001D6557">
      <w:pPr>
        <w:autoSpaceDE w:val="0"/>
        <w:autoSpaceDN w:val="0"/>
        <w:adjustRightInd w:val="0"/>
        <w:ind w:firstLine="851"/>
        <w:contextualSpacing/>
        <w:jc w:val="both"/>
        <w:rPr>
          <w:sz w:val="26"/>
          <w:szCs w:val="26"/>
        </w:rPr>
      </w:pPr>
      <w:r w:rsidRPr="00DB132A">
        <w:rPr>
          <w:sz w:val="26"/>
          <w:szCs w:val="26"/>
        </w:rPr>
        <w:t>При проверке осуществленных закупок соответствию требованиям Федерального закона от 05.04.2013 №</w:t>
      </w:r>
      <w:r w:rsidR="001D6557" w:rsidRPr="00DB132A">
        <w:rPr>
          <w:sz w:val="26"/>
          <w:szCs w:val="26"/>
        </w:rPr>
        <w:t xml:space="preserve"> </w:t>
      </w:r>
      <w:r w:rsidRPr="00DB132A">
        <w:rPr>
          <w:sz w:val="26"/>
          <w:szCs w:val="26"/>
        </w:rPr>
        <w:t>44-ФЗ «О контрактной системе в сфере закупок товаров, работ, услуг для обеспечения государственных и муниципальных нужд» (далее – Закон №</w:t>
      </w:r>
      <w:r w:rsidR="00991C39" w:rsidRPr="00DB132A">
        <w:rPr>
          <w:sz w:val="26"/>
          <w:szCs w:val="26"/>
        </w:rPr>
        <w:t xml:space="preserve"> </w:t>
      </w:r>
      <w:r w:rsidRPr="00DB132A">
        <w:rPr>
          <w:sz w:val="26"/>
          <w:szCs w:val="26"/>
        </w:rPr>
        <w:t>44-ФЗ) уст</w:t>
      </w:r>
      <w:r w:rsidR="00991C39" w:rsidRPr="00DB132A">
        <w:rPr>
          <w:sz w:val="26"/>
          <w:szCs w:val="26"/>
        </w:rPr>
        <w:t>ановлено следующее.</w:t>
      </w:r>
    </w:p>
    <w:p w:rsidR="00111A87" w:rsidRPr="00DB132A" w:rsidRDefault="00111A87" w:rsidP="001D6557">
      <w:pPr>
        <w:suppressAutoHyphens/>
        <w:ind w:right="-1" w:firstLine="851"/>
        <w:jc w:val="both"/>
        <w:rPr>
          <w:sz w:val="26"/>
          <w:szCs w:val="26"/>
        </w:rPr>
      </w:pPr>
      <w:r w:rsidRPr="00DB132A">
        <w:rPr>
          <w:sz w:val="26"/>
          <w:szCs w:val="26"/>
        </w:rPr>
        <w:t>В нарушение части 2 статьи 93 Закона №</w:t>
      </w:r>
      <w:r w:rsidR="00991C39" w:rsidRPr="00DB132A">
        <w:rPr>
          <w:sz w:val="26"/>
          <w:szCs w:val="26"/>
        </w:rPr>
        <w:t xml:space="preserve"> </w:t>
      </w:r>
      <w:r w:rsidRPr="00DB132A">
        <w:rPr>
          <w:sz w:val="26"/>
          <w:szCs w:val="26"/>
        </w:rPr>
        <w:t>44-ФЗ не размещены</w:t>
      </w:r>
      <w:r w:rsidR="00991C39" w:rsidRPr="00DB132A">
        <w:rPr>
          <w:sz w:val="26"/>
          <w:szCs w:val="26"/>
        </w:rPr>
        <w:t xml:space="preserve"> </w:t>
      </w:r>
      <w:r w:rsidRPr="00DB132A">
        <w:rPr>
          <w:sz w:val="26"/>
          <w:szCs w:val="26"/>
        </w:rPr>
        <w:t xml:space="preserve">в единой информационной системе извещения об осуществлении закупок на услуги связи по </w:t>
      </w:r>
      <w:r w:rsidRPr="00DB132A">
        <w:rPr>
          <w:sz w:val="26"/>
          <w:szCs w:val="26"/>
        </w:rPr>
        <w:lastRenderedPageBreak/>
        <w:t>заключенным договорам в соответствии с пунктом 1 частью 1 статьи 93 Закона №</w:t>
      </w:r>
      <w:r w:rsidR="00991C39" w:rsidRPr="00DB132A">
        <w:rPr>
          <w:sz w:val="26"/>
          <w:szCs w:val="26"/>
        </w:rPr>
        <w:t xml:space="preserve"> </w:t>
      </w:r>
      <w:r w:rsidRPr="00DB132A">
        <w:rPr>
          <w:sz w:val="26"/>
          <w:szCs w:val="26"/>
        </w:rPr>
        <w:t>44-ФЗ с ПАО «Ростелеком», а именно:</w:t>
      </w:r>
    </w:p>
    <w:p w:rsidR="00111A87" w:rsidRPr="00DB132A" w:rsidRDefault="00991C39" w:rsidP="00991C39">
      <w:pPr>
        <w:suppressAutoHyphens/>
        <w:ind w:right="-1"/>
        <w:jc w:val="both"/>
        <w:rPr>
          <w:sz w:val="26"/>
          <w:szCs w:val="26"/>
        </w:rPr>
      </w:pPr>
      <w:r w:rsidRPr="00DB132A">
        <w:rPr>
          <w:sz w:val="26"/>
          <w:szCs w:val="26"/>
        </w:rPr>
        <w:t>-</w:t>
      </w:r>
      <w:r w:rsidR="00111A87" w:rsidRPr="00DB132A">
        <w:rPr>
          <w:sz w:val="26"/>
          <w:szCs w:val="26"/>
        </w:rPr>
        <w:t>в 2017 году - по договорам от 25.01.2017 №</w:t>
      </w:r>
      <w:r w:rsidRPr="00DB132A">
        <w:rPr>
          <w:sz w:val="26"/>
          <w:szCs w:val="26"/>
        </w:rPr>
        <w:t xml:space="preserve"> </w:t>
      </w:r>
      <w:r w:rsidR="00111A87" w:rsidRPr="00DB132A">
        <w:rPr>
          <w:sz w:val="26"/>
          <w:szCs w:val="26"/>
        </w:rPr>
        <w:t>0953 на сумму 15 797,52 руб</w:t>
      </w:r>
      <w:r w:rsidRPr="00DB132A">
        <w:rPr>
          <w:sz w:val="26"/>
          <w:szCs w:val="26"/>
        </w:rPr>
        <w:t>лей</w:t>
      </w:r>
      <w:r w:rsidR="00111A87" w:rsidRPr="00DB132A">
        <w:rPr>
          <w:sz w:val="26"/>
          <w:szCs w:val="26"/>
        </w:rPr>
        <w:t xml:space="preserve"> и от 15.08.2017 №</w:t>
      </w:r>
      <w:r w:rsidRPr="00DB132A">
        <w:rPr>
          <w:sz w:val="26"/>
          <w:szCs w:val="26"/>
        </w:rPr>
        <w:t xml:space="preserve"> </w:t>
      </w:r>
      <w:r w:rsidR="00111A87" w:rsidRPr="00DB132A">
        <w:rPr>
          <w:sz w:val="26"/>
          <w:szCs w:val="26"/>
        </w:rPr>
        <w:t>0953 на сумму 11 800,00 руб</w:t>
      </w:r>
      <w:r w:rsidRPr="00DB132A">
        <w:rPr>
          <w:sz w:val="26"/>
          <w:szCs w:val="26"/>
        </w:rPr>
        <w:t>лей</w:t>
      </w:r>
      <w:r w:rsidR="00111A87" w:rsidRPr="00DB132A">
        <w:rPr>
          <w:sz w:val="26"/>
          <w:szCs w:val="26"/>
        </w:rPr>
        <w:t>,</w:t>
      </w:r>
    </w:p>
    <w:p w:rsidR="00111A87" w:rsidRPr="00DB132A" w:rsidRDefault="00991C39" w:rsidP="00991C39">
      <w:pPr>
        <w:suppressAutoHyphens/>
        <w:ind w:right="-1"/>
        <w:jc w:val="both"/>
        <w:rPr>
          <w:sz w:val="26"/>
          <w:szCs w:val="26"/>
        </w:rPr>
      </w:pPr>
      <w:r w:rsidRPr="00DB132A">
        <w:rPr>
          <w:sz w:val="26"/>
          <w:szCs w:val="26"/>
        </w:rPr>
        <w:t>-</w:t>
      </w:r>
      <w:r w:rsidR="00111A87" w:rsidRPr="00DB132A">
        <w:rPr>
          <w:sz w:val="26"/>
          <w:szCs w:val="26"/>
        </w:rPr>
        <w:t>в 2018 году - по договору от 09.01.2018 №</w:t>
      </w:r>
      <w:r w:rsidRPr="00DB132A">
        <w:rPr>
          <w:sz w:val="26"/>
          <w:szCs w:val="26"/>
        </w:rPr>
        <w:t xml:space="preserve"> </w:t>
      </w:r>
      <w:r w:rsidR="00111A87" w:rsidRPr="00DB132A">
        <w:rPr>
          <w:sz w:val="26"/>
          <w:szCs w:val="26"/>
        </w:rPr>
        <w:t>0953 на сумму 28 000,00 руб</w:t>
      </w:r>
      <w:r w:rsidRPr="00DB132A">
        <w:rPr>
          <w:sz w:val="26"/>
          <w:szCs w:val="26"/>
        </w:rPr>
        <w:t>лей</w:t>
      </w:r>
      <w:r w:rsidR="00111A87" w:rsidRPr="00DB132A">
        <w:rPr>
          <w:sz w:val="26"/>
          <w:szCs w:val="26"/>
        </w:rPr>
        <w:t>.</w:t>
      </w:r>
    </w:p>
    <w:p w:rsidR="00111A87" w:rsidRPr="00DB132A" w:rsidRDefault="00111A87" w:rsidP="001D6557">
      <w:pPr>
        <w:ind w:firstLine="851"/>
        <w:jc w:val="both"/>
        <w:rPr>
          <w:rFonts w:eastAsia="Calibri"/>
          <w:i/>
          <w:sz w:val="26"/>
          <w:szCs w:val="26"/>
          <w:lang w:eastAsia="en-US"/>
        </w:rPr>
      </w:pPr>
      <w:r w:rsidRPr="00DB132A">
        <w:rPr>
          <w:i/>
          <w:sz w:val="26"/>
          <w:szCs w:val="26"/>
        </w:rPr>
        <w:t>Указанное нарушение содержит признаки административного правонарушения, ответственность за которое предусмотрена частью 3 статьи 7.30 Кодекса об административных правонарушениях Российской Федерации (далее - КоАП РФ) (влечет наложение административного штрафа на должностных лиц в размере 50,0 тыс. руб</w:t>
      </w:r>
      <w:r w:rsidR="00991C39" w:rsidRPr="00DB132A">
        <w:rPr>
          <w:i/>
          <w:sz w:val="26"/>
          <w:szCs w:val="26"/>
        </w:rPr>
        <w:t>лей</w:t>
      </w:r>
      <w:r w:rsidRPr="00DB132A">
        <w:rPr>
          <w:rFonts w:eastAsia="Calibri"/>
          <w:i/>
          <w:sz w:val="26"/>
          <w:szCs w:val="26"/>
          <w:lang w:eastAsia="en-US"/>
        </w:rPr>
        <w:t>).</w:t>
      </w:r>
    </w:p>
    <w:p w:rsidR="00111A87" w:rsidRPr="00DB132A" w:rsidRDefault="00111A87" w:rsidP="001D6557">
      <w:pPr>
        <w:suppressAutoHyphens/>
        <w:ind w:right="-1" w:firstLine="851"/>
        <w:jc w:val="both"/>
        <w:rPr>
          <w:sz w:val="26"/>
          <w:szCs w:val="26"/>
        </w:rPr>
      </w:pPr>
      <w:r w:rsidRPr="00DB132A">
        <w:rPr>
          <w:sz w:val="26"/>
          <w:szCs w:val="26"/>
        </w:rPr>
        <w:t>Также, в нарушение статьи 103 Закона №</w:t>
      </w:r>
      <w:r w:rsidR="00991C39" w:rsidRPr="00DB132A">
        <w:rPr>
          <w:sz w:val="26"/>
          <w:szCs w:val="26"/>
        </w:rPr>
        <w:t xml:space="preserve"> 44-ФЗ данные договоры</w:t>
      </w:r>
      <w:r w:rsidRPr="00DB132A">
        <w:rPr>
          <w:sz w:val="26"/>
          <w:szCs w:val="26"/>
        </w:rPr>
        <w:t xml:space="preserve"> не внесены в реестр контрактов.</w:t>
      </w:r>
    </w:p>
    <w:p w:rsidR="00111A87" w:rsidRPr="00DB132A" w:rsidRDefault="00111A87" w:rsidP="001D6557">
      <w:pPr>
        <w:ind w:firstLine="851"/>
        <w:jc w:val="both"/>
        <w:rPr>
          <w:rFonts w:eastAsia="Calibri"/>
          <w:i/>
          <w:sz w:val="26"/>
          <w:szCs w:val="26"/>
          <w:lang w:eastAsia="en-US"/>
        </w:rPr>
      </w:pPr>
      <w:r w:rsidRPr="00DB132A">
        <w:rPr>
          <w:i/>
          <w:sz w:val="26"/>
          <w:szCs w:val="26"/>
        </w:rPr>
        <w:t>Указанное нарушение содержит признаки административного правонарушения, ответственность за которое предусмотрена частью 2 статьи 7.31 КоАП РФ (влечет наложение административного штрафа на должностных лиц в размере 2</w:t>
      </w:r>
      <w:r w:rsidR="00991C39" w:rsidRPr="00DB132A">
        <w:rPr>
          <w:i/>
          <w:sz w:val="26"/>
          <w:szCs w:val="26"/>
        </w:rPr>
        <w:t>5,0 тыс. рублей</w:t>
      </w:r>
      <w:r w:rsidRPr="00DB132A">
        <w:rPr>
          <w:rFonts w:eastAsia="Calibri"/>
          <w:i/>
          <w:sz w:val="26"/>
          <w:szCs w:val="26"/>
          <w:lang w:eastAsia="en-US"/>
        </w:rPr>
        <w:t>).</w:t>
      </w:r>
    </w:p>
    <w:p w:rsidR="00991C39" w:rsidRPr="00DB132A" w:rsidRDefault="00991C39" w:rsidP="001D6557">
      <w:pPr>
        <w:ind w:firstLine="851"/>
        <w:jc w:val="both"/>
        <w:rPr>
          <w:sz w:val="26"/>
          <w:szCs w:val="26"/>
        </w:rPr>
      </w:pPr>
    </w:p>
    <w:p w:rsidR="00111A87" w:rsidRPr="00DB132A" w:rsidRDefault="00111A87" w:rsidP="001D6557">
      <w:pPr>
        <w:ind w:firstLine="851"/>
        <w:jc w:val="both"/>
        <w:rPr>
          <w:sz w:val="26"/>
          <w:szCs w:val="26"/>
        </w:rPr>
      </w:pPr>
      <w:r w:rsidRPr="00DB132A">
        <w:rPr>
          <w:sz w:val="26"/>
          <w:szCs w:val="26"/>
        </w:rPr>
        <w:t>В нарушение части 1 статьи 94 Закона №</w:t>
      </w:r>
      <w:r w:rsidR="00991C39" w:rsidRPr="00DB132A">
        <w:rPr>
          <w:sz w:val="26"/>
          <w:szCs w:val="26"/>
        </w:rPr>
        <w:t xml:space="preserve"> </w:t>
      </w:r>
      <w:r w:rsidRPr="00DB132A">
        <w:rPr>
          <w:sz w:val="26"/>
          <w:szCs w:val="26"/>
        </w:rPr>
        <w:t>44-ФЗ в 2018 году не соблюдены условия договора об оказании услуг связи юридическому лицу, финансируемому из соответствующего бюджета от 09.01.2018 №</w:t>
      </w:r>
      <w:r w:rsidR="00991C39" w:rsidRPr="00DB132A">
        <w:rPr>
          <w:sz w:val="26"/>
          <w:szCs w:val="26"/>
        </w:rPr>
        <w:t xml:space="preserve"> </w:t>
      </w:r>
      <w:r w:rsidRPr="00DB132A">
        <w:rPr>
          <w:sz w:val="26"/>
          <w:szCs w:val="26"/>
        </w:rPr>
        <w:t>0953 на сумму 28 000,00 руб</w:t>
      </w:r>
      <w:r w:rsidR="00991C39" w:rsidRPr="00DB132A">
        <w:rPr>
          <w:sz w:val="26"/>
          <w:szCs w:val="26"/>
        </w:rPr>
        <w:t xml:space="preserve">лей </w:t>
      </w:r>
      <w:r w:rsidRPr="00DB132A">
        <w:rPr>
          <w:sz w:val="26"/>
          <w:szCs w:val="26"/>
        </w:rPr>
        <w:t xml:space="preserve"> с ПАО «Ростелеком», так как принято денежных обязательств на сумму 28 049,90 руб</w:t>
      </w:r>
      <w:r w:rsidR="00991C39" w:rsidRPr="00DB132A">
        <w:rPr>
          <w:sz w:val="26"/>
          <w:szCs w:val="26"/>
        </w:rPr>
        <w:t>лей</w:t>
      </w:r>
      <w:r w:rsidRPr="00DB132A">
        <w:rPr>
          <w:sz w:val="26"/>
          <w:szCs w:val="26"/>
        </w:rPr>
        <w:t xml:space="preserve">, что </w:t>
      </w:r>
      <w:r w:rsidRPr="00DB132A">
        <w:rPr>
          <w:b/>
          <w:sz w:val="26"/>
          <w:szCs w:val="26"/>
        </w:rPr>
        <w:t>превысило сумму</w:t>
      </w:r>
      <w:r w:rsidR="00991C39" w:rsidRPr="00DB132A">
        <w:rPr>
          <w:b/>
          <w:sz w:val="26"/>
          <w:szCs w:val="26"/>
        </w:rPr>
        <w:t xml:space="preserve"> данного договора на 49,90 рублей.</w:t>
      </w:r>
    </w:p>
    <w:p w:rsidR="00111A87" w:rsidRPr="00DB132A" w:rsidRDefault="00111A87" w:rsidP="001D6557">
      <w:pPr>
        <w:autoSpaceDE w:val="0"/>
        <w:autoSpaceDN w:val="0"/>
        <w:adjustRightInd w:val="0"/>
        <w:ind w:firstLine="851"/>
        <w:jc w:val="both"/>
        <w:rPr>
          <w:i/>
          <w:sz w:val="26"/>
          <w:szCs w:val="26"/>
        </w:rPr>
      </w:pPr>
      <w:r w:rsidRPr="00DB132A">
        <w:rPr>
          <w:i/>
          <w:sz w:val="26"/>
          <w:szCs w:val="26"/>
        </w:rPr>
        <w:t>Поскольку получатель бюджетных средств фактически принял бюджетные обязательства без заключения договоров, действия работников учреждения могут содержать признаки коррупционных правонарушений.</w:t>
      </w:r>
    </w:p>
    <w:p w:rsidR="00991C39" w:rsidRPr="00DB132A" w:rsidRDefault="00991C39" w:rsidP="001D6557">
      <w:pPr>
        <w:ind w:firstLine="851"/>
        <w:jc w:val="both"/>
        <w:rPr>
          <w:sz w:val="26"/>
          <w:szCs w:val="26"/>
        </w:rPr>
      </w:pPr>
    </w:p>
    <w:p w:rsidR="00111A87" w:rsidRPr="00DB132A" w:rsidRDefault="00111A87" w:rsidP="001D6557">
      <w:pPr>
        <w:ind w:firstLine="851"/>
        <w:jc w:val="both"/>
        <w:rPr>
          <w:sz w:val="26"/>
          <w:szCs w:val="26"/>
        </w:rPr>
      </w:pPr>
      <w:r w:rsidRPr="00DB132A">
        <w:rPr>
          <w:sz w:val="26"/>
          <w:szCs w:val="26"/>
        </w:rPr>
        <w:t>В нарушение части 1 статьи 94 Закона №</w:t>
      </w:r>
      <w:r w:rsidR="00991C39" w:rsidRPr="00DB132A">
        <w:rPr>
          <w:sz w:val="26"/>
          <w:szCs w:val="26"/>
        </w:rPr>
        <w:t xml:space="preserve"> </w:t>
      </w:r>
      <w:r w:rsidRPr="00DB132A">
        <w:rPr>
          <w:sz w:val="26"/>
          <w:szCs w:val="26"/>
        </w:rPr>
        <w:t>44-ФЗ, пункта 1.3 договора на выполнение работ по проекту «Разработка туристических маршрутов и схем Изобильненского городского округа» от 04.06.2018 №</w:t>
      </w:r>
      <w:r w:rsidR="00991C39" w:rsidRPr="00DB132A">
        <w:rPr>
          <w:sz w:val="26"/>
          <w:szCs w:val="26"/>
        </w:rPr>
        <w:t xml:space="preserve"> </w:t>
      </w:r>
      <w:r w:rsidRPr="00DB132A">
        <w:rPr>
          <w:sz w:val="26"/>
          <w:szCs w:val="26"/>
        </w:rPr>
        <w:t>06-04/18 (далее – Договор №</w:t>
      </w:r>
      <w:r w:rsidR="00991C39" w:rsidRPr="00DB132A">
        <w:rPr>
          <w:sz w:val="26"/>
          <w:szCs w:val="26"/>
        </w:rPr>
        <w:t xml:space="preserve"> </w:t>
      </w:r>
      <w:r w:rsidRPr="00DB132A">
        <w:rPr>
          <w:sz w:val="26"/>
          <w:szCs w:val="26"/>
        </w:rPr>
        <w:t>06-04/18) на сумму 35 000,00 руб</w:t>
      </w:r>
      <w:r w:rsidR="00991C39" w:rsidRPr="00DB132A">
        <w:rPr>
          <w:sz w:val="26"/>
          <w:szCs w:val="26"/>
        </w:rPr>
        <w:t xml:space="preserve">лей </w:t>
      </w:r>
      <w:r w:rsidRPr="00DB132A">
        <w:rPr>
          <w:sz w:val="26"/>
          <w:szCs w:val="26"/>
        </w:rPr>
        <w:t xml:space="preserve"> с ООО «</w:t>
      </w:r>
      <w:proofErr w:type="spellStart"/>
      <w:r w:rsidRPr="00DB132A">
        <w:rPr>
          <w:sz w:val="26"/>
          <w:szCs w:val="26"/>
        </w:rPr>
        <w:t>Картфонд</w:t>
      </w:r>
      <w:proofErr w:type="spellEnd"/>
      <w:r w:rsidRPr="00DB132A">
        <w:rPr>
          <w:sz w:val="26"/>
          <w:szCs w:val="26"/>
        </w:rPr>
        <w:t>», нарушен срок (20.06.2018) окончания работ на 5 дней, так как Акт №</w:t>
      </w:r>
      <w:r w:rsidR="00991C39" w:rsidRPr="00DB132A">
        <w:rPr>
          <w:sz w:val="26"/>
          <w:szCs w:val="26"/>
        </w:rPr>
        <w:t xml:space="preserve"> </w:t>
      </w:r>
      <w:r w:rsidRPr="00DB132A">
        <w:rPr>
          <w:sz w:val="26"/>
          <w:szCs w:val="26"/>
        </w:rPr>
        <w:t>10 о выполненных работах составлен и подписан 25.06.2018.</w:t>
      </w:r>
    </w:p>
    <w:p w:rsidR="00111A87" w:rsidRPr="00DB132A" w:rsidRDefault="00111A87" w:rsidP="001D6557">
      <w:pPr>
        <w:autoSpaceDE w:val="0"/>
        <w:autoSpaceDN w:val="0"/>
        <w:adjustRightInd w:val="0"/>
        <w:ind w:firstLine="851"/>
        <w:jc w:val="both"/>
        <w:rPr>
          <w:sz w:val="26"/>
          <w:szCs w:val="26"/>
        </w:rPr>
      </w:pPr>
      <w:r w:rsidRPr="00DB132A">
        <w:rPr>
          <w:sz w:val="26"/>
          <w:szCs w:val="26"/>
        </w:rPr>
        <w:t>В нарушение части 6, 7 статьи 34, статьи 94 Закона №</w:t>
      </w:r>
      <w:r w:rsidR="00991C39" w:rsidRPr="00DB132A">
        <w:rPr>
          <w:sz w:val="26"/>
          <w:szCs w:val="26"/>
        </w:rPr>
        <w:t xml:space="preserve"> </w:t>
      </w:r>
      <w:r w:rsidRPr="00DB132A">
        <w:rPr>
          <w:sz w:val="26"/>
          <w:szCs w:val="26"/>
        </w:rPr>
        <w:t>44-ФЗ МКУ ЦРМ «Феникс» не применил меры ответственности по Договору №</w:t>
      </w:r>
      <w:r w:rsidR="00991C39" w:rsidRPr="00DB132A">
        <w:rPr>
          <w:sz w:val="26"/>
          <w:szCs w:val="26"/>
        </w:rPr>
        <w:t xml:space="preserve"> </w:t>
      </w:r>
      <w:r w:rsidRPr="00DB132A">
        <w:rPr>
          <w:sz w:val="26"/>
          <w:szCs w:val="26"/>
        </w:rPr>
        <w:t xml:space="preserve">06-04/18 и не взыскал неустойку за просрочку выполнения работ с исполнителя, в соответствии с пунктом 5.2 данного договора, что привело к </w:t>
      </w:r>
      <w:r w:rsidRPr="00DB132A">
        <w:rPr>
          <w:b/>
          <w:sz w:val="26"/>
          <w:szCs w:val="26"/>
        </w:rPr>
        <w:t>непоступлению</w:t>
      </w:r>
      <w:r w:rsidRPr="00DB132A">
        <w:rPr>
          <w:sz w:val="26"/>
          <w:szCs w:val="26"/>
        </w:rPr>
        <w:t xml:space="preserve"> в бюджет доходов в сумме </w:t>
      </w:r>
      <w:r w:rsidRPr="00DB132A">
        <w:rPr>
          <w:b/>
          <w:sz w:val="26"/>
          <w:szCs w:val="26"/>
        </w:rPr>
        <w:t>42,29 руб</w:t>
      </w:r>
      <w:r w:rsidR="00991C39" w:rsidRPr="00DB132A">
        <w:rPr>
          <w:b/>
          <w:sz w:val="26"/>
          <w:szCs w:val="26"/>
        </w:rPr>
        <w:t>ля</w:t>
      </w:r>
      <w:r w:rsidRPr="00DB132A">
        <w:rPr>
          <w:sz w:val="26"/>
          <w:szCs w:val="26"/>
        </w:rPr>
        <w:t>.</w:t>
      </w:r>
    </w:p>
    <w:p w:rsidR="00111A87" w:rsidRPr="00DB132A" w:rsidRDefault="00111A87" w:rsidP="001D6557">
      <w:pPr>
        <w:ind w:firstLine="851"/>
        <w:jc w:val="both"/>
        <w:rPr>
          <w:sz w:val="26"/>
          <w:szCs w:val="26"/>
        </w:rPr>
      </w:pPr>
    </w:p>
    <w:p w:rsidR="00111A87" w:rsidRPr="00DB132A" w:rsidRDefault="00111A87" w:rsidP="001D6557">
      <w:pPr>
        <w:autoSpaceDE w:val="0"/>
        <w:autoSpaceDN w:val="0"/>
        <w:adjustRightInd w:val="0"/>
        <w:ind w:firstLine="851"/>
        <w:jc w:val="both"/>
        <w:rPr>
          <w:sz w:val="26"/>
          <w:szCs w:val="26"/>
        </w:rPr>
      </w:pPr>
      <w:r w:rsidRPr="00DB132A">
        <w:rPr>
          <w:sz w:val="26"/>
          <w:szCs w:val="26"/>
        </w:rPr>
        <w:t>В 2017 и 2018 году бюджетный учет расчетов с поставщиками и подрядчиками в МКУ ЦРМ «Феникс» велся по</w:t>
      </w:r>
      <w:r w:rsidRPr="00DB132A">
        <w:rPr>
          <w:sz w:val="26"/>
          <w:szCs w:val="26"/>
          <w:shd w:val="clear" w:color="auto" w:fill="FFFFFF"/>
        </w:rPr>
        <w:t xml:space="preserve"> аналитическим группам</w:t>
      </w:r>
      <w:r w:rsidRPr="00DB132A">
        <w:rPr>
          <w:sz w:val="26"/>
          <w:szCs w:val="26"/>
        </w:rPr>
        <w:t xml:space="preserve"> </w:t>
      </w:r>
      <w:r w:rsidRPr="00DB132A">
        <w:rPr>
          <w:sz w:val="26"/>
          <w:szCs w:val="26"/>
          <w:shd w:val="clear" w:color="auto" w:fill="FFFFFF"/>
        </w:rPr>
        <w:t>синтетического</w:t>
      </w:r>
      <w:r w:rsidRPr="00DB132A">
        <w:rPr>
          <w:sz w:val="26"/>
          <w:szCs w:val="26"/>
        </w:rPr>
        <w:t xml:space="preserve"> счета 302.00 «Расчеты с поставщиками и подрядчиками» в Журнале операций расчетов с поставщиками и подрядчиками (ф</w:t>
      </w:r>
      <w:r w:rsidR="00991C39" w:rsidRPr="00DB132A">
        <w:rPr>
          <w:sz w:val="26"/>
          <w:szCs w:val="26"/>
        </w:rPr>
        <w:t xml:space="preserve">орма </w:t>
      </w:r>
      <w:r w:rsidRPr="00DB132A">
        <w:rPr>
          <w:sz w:val="26"/>
          <w:szCs w:val="26"/>
        </w:rPr>
        <w:t>0504071) (далее – Журнал операций №</w:t>
      </w:r>
      <w:r w:rsidR="00991C39" w:rsidRPr="00DB132A">
        <w:rPr>
          <w:sz w:val="26"/>
          <w:szCs w:val="26"/>
        </w:rPr>
        <w:t xml:space="preserve"> </w:t>
      </w:r>
      <w:r w:rsidRPr="00DB132A">
        <w:rPr>
          <w:sz w:val="26"/>
          <w:szCs w:val="26"/>
        </w:rPr>
        <w:t>4).</w:t>
      </w:r>
    </w:p>
    <w:p w:rsidR="00111A87" w:rsidRPr="00DB132A" w:rsidRDefault="00111A87" w:rsidP="001D6557">
      <w:pPr>
        <w:ind w:firstLine="851"/>
        <w:jc w:val="both"/>
        <w:rPr>
          <w:sz w:val="26"/>
          <w:szCs w:val="26"/>
        </w:rPr>
      </w:pPr>
      <w:r w:rsidRPr="00DB132A">
        <w:rPr>
          <w:sz w:val="26"/>
          <w:szCs w:val="26"/>
        </w:rPr>
        <w:t>Проверкой правильности учета расчетов с поставщиками и подрядчиками в проверяемом периоде выявлено</w:t>
      </w:r>
      <w:r w:rsidR="00991C39" w:rsidRPr="00DB132A">
        <w:rPr>
          <w:sz w:val="26"/>
          <w:szCs w:val="26"/>
        </w:rPr>
        <w:t xml:space="preserve"> следующее</w:t>
      </w:r>
      <w:r w:rsidRPr="00DB132A">
        <w:rPr>
          <w:sz w:val="26"/>
          <w:szCs w:val="26"/>
        </w:rPr>
        <w:t>.</w:t>
      </w:r>
    </w:p>
    <w:p w:rsidR="00111A87" w:rsidRPr="00DB132A" w:rsidRDefault="00111A87" w:rsidP="001D6557">
      <w:pPr>
        <w:ind w:firstLine="851"/>
        <w:jc w:val="both"/>
        <w:rPr>
          <w:sz w:val="26"/>
          <w:szCs w:val="26"/>
        </w:rPr>
      </w:pPr>
      <w:r w:rsidRPr="00DB132A">
        <w:rPr>
          <w:sz w:val="26"/>
          <w:szCs w:val="26"/>
        </w:rPr>
        <w:t>В нарушение части 1 статьи 9 Закона №</w:t>
      </w:r>
      <w:r w:rsidR="00991C39" w:rsidRPr="00DB132A">
        <w:rPr>
          <w:sz w:val="26"/>
          <w:szCs w:val="26"/>
        </w:rPr>
        <w:t xml:space="preserve"> </w:t>
      </w:r>
      <w:r w:rsidRPr="00DB132A">
        <w:rPr>
          <w:sz w:val="26"/>
          <w:szCs w:val="26"/>
        </w:rPr>
        <w:t>402-ФЗ, пункта 11 Инструкции №</w:t>
      </w:r>
      <w:r w:rsidR="00991C39" w:rsidRPr="00DB132A">
        <w:rPr>
          <w:sz w:val="26"/>
          <w:szCs w:val="26"/>
        </w:rPr>
        <w:t xml:space="preserve"> </w:t>
      </w:r>
      <w:r w:rsidRPr="00DB132A">
        <w:rPr>
          <w:sz w:val="26"/>
          <w:szCs w:val="26"/>
        </w:rPr>
        <w:t>157н за проверяемый период в Журнале операций №</w:t>
      </w:r>
      <w:r w:rsidR="00991C39" w:rsidRPr="00DB132A">
        <w:rPr>
          <w:sz w:val="26"/>
          <w:szCs w:val="26"/>
        </w:rPr>
        <w:t xml:space="preserve"> </w:t>
      </w:r>
      <w:r w:rsidRPr="00DB132A">
        <w:rPr>
          <w:sz w:val="26"/>
          <w:szCs w:val="26"/>
        </w:rPr>
        <w:t>4 установлено отражение 3 операци</w:t>
      </w:r>
      <w:r w:rsidR="00991C39" w:rsidRPr="00DB132A">
        <w:rPr>
          <w:sz w:val="26"/>
          <w:szCs w:val="26"/>
        </w:rPr>
        <w:t>и</w:t>
      </w:r>
      <w:r w:rsidRPr="00DB132A">
        <w:rPr>
          <w:b/>
          <w:sz w:val="26"/>
          <w:szCs w:val="26"/>
        </w:rPr>
        <w:t xml:space="preserve"> на общую сумму 45 132,77 руб</w:t>
      </w:r>
      <w:r w:rsidR="00991C39" w:rsidRPr="00DB132A">
        <w:rPr>
          <w:b/>
          <w:sz w:val="26"/>
          <w:szCs w:val="26"/>
        </w:rPr>
        <w:t>ля</w:t>
      </w:r>
      <w:r w:rsidRPr="00DB132A">
        <w:rPr>
          <w:sz w:val="26"/>
          <w:szCs w:val="26"/>
        </w:rPr>
        <w:t xml:space="preserve"> без приложения подтверждающих первичных документов, а именно:</w:t>
      </w:r>
    </w:p>
    <w:p w:rsidR="00111A87" w:rsidRPr="00DB132A" w:rsidRDefault="00111A87" w:rsidP="001D6557">
      <w:pPr>
        <w:ind w:firstLine="851"/>
        <w:jc w:val="both"/>
        <w:rPr>
          <w:sz w:val="26"/>
          <w:szCs w:val="26"/>
        </w:rPr>
      </w:pPr>
      <w:r w:rsidRPr="00DB132A">
        <w:rPr>
          <w:sz w:val="26"/>
          <w:szCs w:val="26"/>
          <w:u w:val="single"/>
        </w:rPr>
        <w:lastRenderedPageBreak/>
        <w:t>в августе 2017 года</w:t>
      </w:r>
      <w:r w:rsidRPr="00DB132A">
        <w:rPr>
          <w:sz w:val="26"/>
          <w:szCs w:val="26"/>
        </w:rPr>
        <w:t xml:space="preserve"> за 09.08.2017 отражена операция на сумму 132,77 руб</w:t>
      </w:r>
      <w:r w:rsidR="00991C39" w:rsidRPr="00DB132A">
        <w:rPr>
          <w:sz w:val="26"/>
          <w:szCs w:val="26"/>
        </w:rPr>
        <w:t>ля</w:t>
      </w:r>
      <w:r w:rsidRPr="00DB132A">
        <w:rPr>
          <w:sz w:val="26"/>
          <w:szCs w:val="26"/>
        </w:rPr>
        <w:t xml:space="preserve"> со знаком минус (ПАО «Ростелеком»),</w:t>
      </w:r>
    </w:p>
    <w:p w:rsidR="00111A87" w:rsidRPr="00DB132A" w:rsidRDefault="00111A87" w:rsidP="001D6557">
      <w:pPr>
        <w:ind w:firstLine="851"/>
        <w:jc w:val="both"/>
        <w:rPr>
          <w:sz w:val="26"/>
          <w:szCs w:val="26"/>
        </w:rPr>
      </w:pPr>
      <w:r w:rsidRPr="00DB132A">
        <w:rPr>
          <w:sz w:val="26"/>
          <w:szCs w:val="26"/>
          <w:u w:val="single"/>
        </w:rPr>
        <w:t>в ноябре 2018 года</w:t>
      </w:r>
      <w:r w:rsidRPr="00DB132A">
        <w:rPr>
          <w:sz w:val="26"/>
          <w:szCs w:val="26"/>
        </w:rPr>
        <w:t xml:space="preserve"> за 19.11.2018 отражены операции на основании </w:t>
      </w:r>
      <w:r w:rsidR="00991C39" w:rsidRPr="00DB132A">
        <w:rPr>
          <w:sz w:val="26"/>
          <w:szCs w:val="26"/>
        </w:rPr>
        <w:t>с</w:t>
      </w:r>
      <w:r w:rsidRPr="00DB132A">
        <w:rPr>
          <w:sz w:val="26"/>
          <w:szCs w:val="26"/>
        </w:rPr>
        <w:t>чета-фактуры от 19.11.2018 №</w:t>
      </w:r>
      <w:r w:rsidR="00991C39" w:rsidRPr="00DB132A">
        <w:rPr>
          <w:sz w:val="26"/>
          <w:szCs w:val="26"/>
        </w:rPr>
        <w:t xml:space="preserve"> </w:t>
      </w:r>
      <w:r w:rsidRPr="00DB132A">
        <w:rPr>
          <w:sz w:val="26"/>
          <w:szCs w:val="26"/>
        </w:rPr>
        <w:t>1002 на сумму 27 000,00 руб</w:t>
      </w:r>
      <w:r w:rsidR="00991C39" w:rsidRPr="00DB132A">
        <w:rPr>
          <w:sz w:val="26"/>
          <w:szCs w:val="26"/>
        </w:rPr>
        <w:t>лей</w:t>
      </w:r>
      <w:r w:rsidRPr="00DB132A">
        <w:rPr>
          <w:sz w:val="26"/>
          <w:szCs w:val="26"/>
        </w:rPr>
        <w:t xml:space="preserve"> и </w:t>
      </w:r>
      <w:r w:rsidR="00991C39" w:rsidRPr="00DB132A">
        <w:rPr>
          <w:sz w:val="26"/>
          <w:szCs w:val="26"/>
        </w:rPr>
        <w:t>т</w:t>
      </w:r>
      <w:r w:rsidRPr="00DB132A">
        <w:rPr>
          <w:sz w:val="26"/>
          <w:szCs w:val="26"/>
        </w:rPr>
        <w:t>оварной накладной от 19.11.2018 №</w:t>
      </w:r>
      <w:r w:rsidR="00991C39" w:rsidRPr="00DB132A">
        <w:rPr>
          <w:sz w:val="26"/>
          <w:szCs w:val="26"/>
        </w:rPr>
        <w:t xml:space="preserve"> </w:t>
      </w:r>
      <w:r w:rsidRPr="00DB132A">
        <w:rPr>
          <w:sz w:val="26"/>
          <w:szCs w:val="26"/>
        </w:rPr>
        <w:t>1003 на сумму 18 000,00 руб</w:t>
      </w:r>
      <w:r w:rsidR="00991C39" w:rsidRPr="00DB132A">
        <w:rPr>
          <w:sz w:val="26"/>
          <w:szCs w:val="26"/>
        </w:rPr>
        <w:t>лей</w:t>
      </w:r>
      <w:r w:rsidRPr="00DB132A">
        <w:rPr>
          <w:sz w:val="26"/>
          <w:szCs w:val="26"/>
        </w:rPr>
        <w:t xml:space="preserve"> (ИП Баранов В.Е.).</w:t>
      </w:r>
    </w:p>
    <w:p w:rsidR="00111A87" w:rsidRPr="00DB132A" w:rsidRDefault="00111A87" w:rsidP="001D6557">
      <w:pPr>
        <w:ind w:firstLine="851"/>
        <w:jc w:val="both"/>
        <w:rPr>
          <w:sz w:val="26"/>
          <w:szCs w:val="26"/>
        </w:rPr>
      </w:pPr>
    </w:p>
    <w:p w:rsidR="00111A87" w:rsidRPr="00DB132A" w:rsidRDefault="00111A87" w:rsidP="001D6557">
      <w:pPr>
        <w:ind w:firstLine="851"/>
        <w:jc w:val="both"/>
        <w:rPr>
          <w:sz w:val="26"/>
          <w:szCs w:val="26"/>
        </w:rPr>
      </w:pPr>
      <w:r w:rsidRPr="00DB132A">
        <w:rPr>
          <w:sz w:val="26"/>
          <w:szCs w:val="26"/>
        </w:rPr>
        <w:t>В нарушение части 1 статьи 10 Закона №</w:t>
      </w:r>
      <w:r w:rsidR="00991C39" w:rsidRPr="00DB132A">
        <w:rPr>
          <w:sz w:val="26"/>
          <w:szCs w:val="26"/>
        </w:rPr>
        <w:t xml:space="preserve"> </w:t>
      </w:r>
      <w:r w:rsidRPr="00DB132A">
        <w:rPr>
          <w:sz w:val="26"/>
          <w:szCs w:val="26"/>
        </w:rPr>
        <w:t>402-ФЗ, пункта 11 Инструкции №</w:t>
      </w:r>
      <w:r w:rsidR="00492072" w:rsidRPr="00DB132A">
        <w:rPr>
          <w:sz w:val="26"/>
          <w:szCs w:val="26"/>
        </w:rPr>
        <w:t xml:space="preserve"> </w:t>
      </w:r>
      <w:r w:rsidRPr="00DB132A">
        <w:rPr>
          <w:sz w:val="26"/>
          <w:szCs w:val="26"/>
        </w:rPr>
        <w:t>157н, за проверяемый период в Журналах операций №</w:t>
      </w:r>
      <w:r w:rsidR="00492072" w:rsidRPr="00DB132A">
        <w:rPr>
          <w:sz w:val="26"/>
          <w:szCs w:val="26"/>
        </w:rPr>
        <w:t xml:space="preserve"> </w:t>
      </w:r>
      <w:r w:rsidRPr="00DB132A">
        <w:rPr>
          <w:sz w:val="26"/>
          <w:szCs w:val="26"/>
        </w:rPr>
        <w:t>4 принятие денежных обязательств, отражалось не по мере совершения операции, так например:</w:t>
      </w:r>
    </w:p>
    <w:p w:rsidR="00111A87" w:rsidRPr="00DB132A" w:rsidRDefault="00111A87" w:rsidP="001D6557">
      <w:pPr>
        <w:ind w:firstLine="851"/>
        <w:jc w:val="both"/>
        <w:rPr>
          <w:sz w:val="26"/>
          <w:szCs w:val="26"/>
        </w:rPr>
      </w:pPr>
      <w:r w:rsidRPr="00DB132A">
        <w:rPr>
          <w:sz w:val="26"/>
          <w:szCs w:val="26"/>
          <w:u w:val="single"/>
        </w:rPr>
        <w:t>в мае 2017 года</w:t>
      </w:r>
      <w:r w:rsidRPr="00DB132A">
        <w:rPr>
          <w:sz w:val="26"/>
          <w:szCs w:val="26"/>
        </w:rPr>
        <w:t xml:space="preserve">: за 03.05.2017 отражена операция на основании </w:t>
      </w:r>
      <w:r w:rsidR="00492072" w:rsidRPr="00DB132A">
        <w:rPr>
          <w:sz w:val="26"/>
          <w:szCs w:val="26"/>
        </w:rPr>
        <w:t>а</w:t>
      </w:r>
      <w:r w:rsidRPr="00DB132A">
        <w:rPr>
          <w:sz w:val="26"/>
          <w:szCs w:val="26"/>
        </w:rPr>
        <w:t>кта от 26.04.2017 №</w:t>
      </w:r>
      <w:r w:rsidR="00492072" w:rsidRPr="00DB132A">
        <w:rPr>
          <w:sz w:val="26"/>
          <w:szCs w:val="26"/>
        </w:rPr>
        <w:t xml:space="preserve"> </w:t>
      </w:r>
      <w:r w:rsidRPr="00DB132A">
        <w:rPr>
          <w:sz w:val="26"/>
          <w:szCs w:val="26"/>
        </w:rPr>
        <w:t>150 на сумму 19 810,00 руб</w:t>
      </w:r>
      <w:r w:rsidR="00492072" w:rsidRPr="00DB132A">
        <w:rPr>
          <w:sz w:val="26"/>
          <w:szCs w:val="26"/>
        </w:rPr>
        <w:t>лей</w:t>
      </w:r>
      <w:r w:rsidRPr="00DB132A">
        <w:rPr>
          <w:sz w:val="26"/>
          <w:szCs w:val="26"/>
        </w:rPr>
        <w:t xml:space="preserve"> (ИП </w:t>
      </w:r>
      <w:proofErr w:type="spellStart"/>
      <w:r w:rsidRPr="00DB132A">
        <w:rPr>
          <w:sz w:val="26"/>
          <w:szCs w:val="26"/>
        </w:rPr>
        <w:t>Копченко</w:t>
      </w:r>
      <w:proofErr w:type="spellEnd"/>
      <w:r w:rsidRPr="00DB132A">
        <w:rPr>
          <w:sz w:val="26"/>
          <w:szCs w:val="26"/>
        </w:rPr>
        <w:t xml:space="preserve"> Е.А.);</w:t>
      </w:r>
    </w:p>
    <w:p w:rsidR="00111A87" w:rsidRPr="00DB132A" w:rsidRDefault="00111A87" w:rsidP="001D6557">
      <w:pPr>
        <w:ind w:firstLine="851"/>
        <w:jc w:val="both"/>
        <w:rPr>
          <w:sz w:val="26"/>
          <w:szCs w:val="26"/>
        </w:rPr>
      </w:pPr>
      <w:r w:rsidRPr="00DB132A">
        <w:rPr>
          <w:sz w:val="26"/>
          <w:szCs w:val="26"/>
          <w:u w:val="single"/>
        </w:rPr>
        <w:t>в октябре 2017 года</w:t>
      </w:r>
      <w:r w:rsidRPr="00DB132A">
        <w:rPr>
          <w:sz w:val="26"/>
          <w:szCs w:val="26"/>
        </w:rPr>
        <w:t xml:space="preserve">: за 26.10.2017 </w:t>
      </w:r>
      <w:r w:rsidR="00492072" w:rsidRPr="00DB132A">
        <w:rPr>
          <w:sz w:val="26"/>
          <w:szCs w:val="26"/>
        </w:rPr>
        <w:t>отражена операция на основании н</w:t>
      </w:r>
      <w:r w:rsidRPr="00DB132A">
        <w:rPr>
          <w:sz w:val="26"/>
          <w:szCs w:val="26"/>
        </w:rPr>
        <w:t>акладной от 18.10.2017 №</w:t>
      </w:r>
      <w:r w:rsidR="00492072" w:rsidRPr="00DB132A">
        <w:rPr>
          <w:sz w:val="26"/>
          <w:szCs w:val="26"/>
        </w:rPr>
        <w:t xml:space="preserve"> </w:t>
      </w:r>
      <w:r w:rsidRPr="00DB132A">
        <w:rPr>
          <w:sz w:val="26"/>
          <w:szCs w:val="26"/>
        </w:rPr>
        <w:t>1 на сумму 6 500,00 руб</w:t>
      </w:r>
      <w:r w:rsidR="00492072" w:rsidRPr="00DB132A">
        <w:rPr>
          <w:sz w:val="26"/>
          <w:szCs w:val="26"/>
        </w:rPr>
        <w:t>лей</w:t>
      </w:r>
      <w:r w:rsidRPr="00DB132A">
        <w:rPr>
          <w:sz w:val="26"/>
          <w:szCs w:val="26"/>
        </w:rPr>
        <w:t xml:space="preserve"> (ИП </w:t>
      </w:r>
      <w:proofErr w:type="spellStart"/>
      <w:r w:rsidRPr="00DB132A">
        <w:rPr>
          <w:sz w:val="26"/>
          <w:szCs w:val="26"/>
        </w:rPr>
        <w:t>Маммедова</w:t>
      </w:r>
      <w:proofErr w:type="spellEnd"/>
      <w:r w:rsidRPr="00DB132A">
        <w:rPr>
          <w:sz w:val="26"/>
          <w:szCs w:val="26"/>
        </w:rPr>
        <w:t xml:space="preserve"> Т.С.);</w:t>
      </w:r>
    </w:p>
    <w:p w:rsidR="00111A87" w:rsidRPr="00DB132A" w:rsidRDefault="00111A87" w:rsidP="001D6557">
      <w:pPr>
        <w:ind w:firstLine="851"/>
        <w:jc w:val="both"/>
        <w:rPr>
          <w:sz w:val="26"/>
          <w:szCs w:val="26"/>
        </w:rPr>
      </w:pPr>
      <w:r w:rsidRPr="00DB132A">
        <w:rPr>
          <w:sz w:val="26"/>
          <w:szCs w:val="26"/>
          <w:u w:val="single"/>
        </w:rPr>
        <w:t>в апреле 2018 года</w:t>
      </w:r>
      <w:r w:rsidRPr="00DB132A">
        <w:rPr>
          <w:sz w:val="26"/>
          <w:szCs w:val="26"/>
        </w:rPr>
        <w:t>: за 10.04.2018 от</w:t>
      </w:r>
      <w:r w:rsidR="00492072" w:rsidRPr="00DB132A">
        <w:rPr>
          <w:sz w:val="26"/>
          <w:szCs w:val="26"/>
        </w:rPr>
        <w:t>ражены 4 операции на основании т</w:t>
      </w:r>
      <w:r w:rsidRPr="00DB132A">
        <w:rPr>
          <w:sz w:val="26"/>
          <w:szCs w:val="26"/>
        </w:rPr>
        <w:t>оварной накладной от 04.04.2018 №</w:t>
      </w:r>
      <w:r w:rsidR="00492072" w:rsidRPr="00DB132A">
        <w:rPr>
          <w:sz w:val="26"/>
          <w:szCs w:val="26"/>
        </w:rPr>
        <w:t xml:space="preserve"> </w:t>
      </w:r>
      <w:r w:rsidRPr="00DB132A">
        <w:rPr>
          <w:sz w:val="26"/>
          <w:szCs w:val="26"/>
        </w:rPr>
        <w:t>98 на общую сумму 8000,00 руб</w:t>
      </w:r>
      <w:r w:rsidR="00492072" w:rsidRPr="00DB132A">
        <w:rPr>
          <w:sz w:val="26"/>
          <w:szCs w:val="26"/>
        </w:rPr>
        <w:t>лей</w:t>
      </w:r>
      <w:r w:rsidRPr="00DB132A">
        <w:rPr>
          <w:sz w:val="26"/>
          <w:szCs w:val="26"/>
        </w:rPr>
        <w:t xml:space="preserve"> (ООО «Атлант»);</w:t>
      </w:r>
    </w:p>
    <w:p w:rsidR="00111A87" w:rsidRPr="00DB132A" w:rsidRDefault="00111A87" w:rsidP="001D6557">
      <w:pPr>
        <w:ind w:firstLine="851"/>
        <w:jc w:val="both"/>
        <w:rPr>
          <w:sz w:val="26"/>
          <w:szCs w:val="26"/>
        </w:rPr>
      </w:pPr>
      <w:r w:rsidRPr="00DB132A">
        <w:rPr>
          <w:sz w:val="26"/>
          <w:szCs w:val="26"/>
          <w:u w:val="single"/>
        </w:rPr>
        <w:t>в июне 2018 года</w:t>
      </w:r>
      <w:r w:rsidRPr="00DB132A">
        <w:rPr>
          <w:sz w:val="26"/>
          <w:szCs w:val="26"/>
        </w:rPr>
        <w:t xml:space="preserve">: за 06.06.2018 отражена операция на основании </w:t>
      </w:r>
      <w:r w:rsidR="00492072" w:rsidRPr="00DB132A">
        <w:rPr>
          <w:sz w:val="26"/>
          <w:szCs w:val="26"/>
        </w:rPr>
        <w:t>т</w:t>
      </w:r>
      <w:r w:rsidRPr="00DB132A">
        <w:rPr>
          <w:sz w:val="26"/>
          <w:szCs w:val="26"/>
        </w:rPr>
        <w:t>оварной накладной от 31.05.2018 №</w:t>
      </w:r>
      <w:r w:rsidR="00492072" w:rsidRPr="00DB132A">
        <w:rPr>
          <w:sz w:val="26"/>
          <w:szCs w:val="26"/>
        </w:rPr>
        <w:t xml:space="preserve"> </w:t>
      </w:r>
      <w:r w:rsidRPr="00DB132A">
        <w:rPr>
          <w:sz w:val="26"/>
          <w:szCs w:val="26"/>
        </w:rPr>
        <w:t>20 на сумму 10 000,00 руб</w:t>
      </w:r>
      <w:r w:rsidR="00492072" w:rsidRPr="00DB132A">
        <w:rPr>
          <w:sz w:val="26"/>
          <w:szCs w:val="26"/>
        </w:rPr>
        <w:t>лей</w:t>
      </w:r>
      <w:r w:rsidRPr="00DB132A">
        <w:rPr>
          <w:sz w:val="26"/>
          <w:szCs w:val="26"/>
        </w:rPr>
        <w:t xml:space="preserve"> (ИП </w:t>
      </w:r>
      <w:proofErr w:type="spellStart"/>
      <w:r w:rsidRPr="00DB132A">
        <w:rPr>
          <w:sz w:val="26"/>
          <w:szCs w:val="26"/>
        </w:rPr>
        <w:t>Копченко</w:t>
      </w:r>
      <w:proofErr w:type="spellEnd"/>
      <w:r w:rsidRPr="00DB132A">
        <w:rPr>
          <w:sz w:val="26"/>
          <w:szCs w:val="26"/>
        </w:rPr>
        <w:t xml:space="preserve"> Е.А.) и т.д.</w:t>
      </w:r>
    </w:p>
    <w:p w:rsidR="00111A87" w:rsidRPr="00DB132A" w:rsidRDefault="00111A87" w:rsidP="001D6557">
      <w:pPr>
        <w:ind w:firstLine="851"/>
        <w:jc w:val="both"/>
        <w:rPr>
          <w:sz w:val="26"/>
          <w:szCs w:val="26"/>
        </w:rPr>
      </w:pPr>
      <w:r w:rsidRPr="00DB132A">
        <w:rPr>
          <w:sz w:val="26"/>
          <w:szCs w:val="26"/>
        </w:rPr>
        <w:t xml:space="preserve">Всего за проверяемый период выявлено 62 нарушения несвоевременного отражения операций по принятию денежных обязательств </w:t>
      </w:r>
      <w:r w:rsidRPr="00DB132A">
        <w:rPr>
          <w:b/>
          <w:sz w:val="26"/>
          <w:szCs w:val="26"/>
        </w:rPr>
        <w:t>на общую сумму</w:t>
      </w:r>
      <w:r w:rsidRPr="00DB132A">
        <w:rPr>
          <w:sz w:val="26"/>
          <w:szCs w:val="26"/>
        </w:rPr>
        <w:t xml:space="preserve"> </w:t>
      </w:r>
      <w:r w:rsidRPr="00DB132A">
        <w:rPr>
          <w:b/>
          <w:sz w:val="26"/>
          <w:szCs w:val="26"/>
        </w:rPr>
        <w:t>441 363,54 руб</w:t>
      </w:r>
      <w:r w:rsidR="00492072" w:rsidRPr="00DB132A">
        <w:rPr>
          <w:b/>
          <w:sz w:val="26"/>
          <w:szCs w:val="26"/>
        </w:rPr>
        <w:t>ля</w:t>
      </w:r>
      <w:r w:rsidRPr="00DB132A">
        <w:rPr>
          <w:sz w:val="26"/>
          <w:szCs w:val="26"/>
        </w:rPr>
        <w:t xml:space="preserve"> (за 2017 год – 22 нарушения на сумму 144 805,17 руб</w:t>
      </w:r>
      <w:r w:rsidR="00492072" w:rsidRPr="00DB132A">
        <w:rPr>
          <w:sz w:val="26"/>
          <w:szCs w:val="26"/>
        </w:rPr>
        <w:t>лей</w:t>
      </w:r>
      <w:r w:rsidRPr="00DB132A">
        <w:rPr>
          <w:sz w:val="26"/>
          <w:szCs w:val="26"/>
        </w:rPr>
        <w:t>, за 2018 год – 40 нарушений на сумму 296 558,37 руб</w:t>
      </w:r>
      <w:r w:rsidR="00492072" w:rsidRPr="00DB132A">
        <w:rPr>
          <w:sz w:val="26"/>
          <w:szCs w:val="26"/>
        </w:rPr>
        <w:t>лей</w:t>
      </w:r>
      <w:r w:rsidRPr="00DB132A">
        <w:rPr>
          <w:sz w:val="26"/>
          <w:szCs w:val="26"/>
        </w:rPr>
        <w:t>).</w:t>
      </w:r>
    </w:p>
    <w:p w:rsidR="00111A87" w:rsidRPr="00DB132A" w:rsidRDefault="00111A87" w:rsidP="001D6557">
      <w:pPr>
        <w:ind w:firstLine="851"/>
        <w:jc w:val="both"/>
        <w:rPr>
          <w:sz w:val="26"/>
          <w:szCs w:val="26"/>
        </w:rPr>
      </w:pPr>
    </w:p>
    <w:p w:rsidR="00111A87" w:rsidRPr="00DB132A" w:rsidRDefault="00111A87" w:rsidP="001D6557">
      <w:pPr>
        <w:ind w:firstLine="851"/>
        <w:jc w:val="both"/>
        <w:rPr>
          <w:sz w:val="26"/>
          <w:szCs w:val="26"/>
        </w:rPr>
      </w:pPr>
      <w:r w:rsidRPr="00DB132A">
        <w:rPr>
          <w:sz w:val="26"/>
          <w:szCs w:val="26"/>
        </w:rPr>
        <w:t>При проверке дебиторской и кредиторской задолженностей за 2017 и 2018 год по принятым обязательствам при осуществлении закупок для нужд МКУ ЦРМ «Феникс» установлено.</w:t>
      </w:r>
    </w:p>
    <w:p w:rsidR="00111A87" w:rsidRPr="00DB132A" w:rsidRDefault="00111A87" w:rsidP="001D6557">
      <w:pPr>
        <w:autoSpaceDE w:val="0"/>
        <w:autoSpaceDN w:val="0"/>
        <w:adjustRightInd w:val="0"/>
        <w:ind w:firstLine="851"/>
        <w:jc w:val="both"/>
        <w:rPr>
          <w:rFonts w:eastAsiaTheme="minorHAnsi"/>
          <w:sz w:val="26"/>
          <w:szCs w:val="26"/>
          <w:lang w:eastAsia="en-US"/>
        </w:rPr>
      </w:pPr>
      <w:r w:rsidRPr="00DB132A">
        <w:rPr>
          <w:sz w:val="26"/>
          <w:szCs w:val="26"/>
        </w:rPr>
        <w:t>В нарушение части 1 статьи 10 Закона №</w:t>
      </w:r>
      <w:r w:rsidR="00492072" w:rsidRPr="00DB132A">
        <w:rPr>
          <w:sz w:val="26"/>
          <w:szCs w:val="26"/>
        </w:rPr>
        <w:t xml:space="preserve"> </w:t>
      </w:r>
      <w:r w:rsidRPr="00DB132A">
        <w:rPr>
          <w:sz w:val="26"/>
          <w:szCs w:val="26"/>
        </w:rPr>
        <w:t>402-ФЗ, пункта 257 Инструкции №</w:t>
      </w:r>
      <w:r w:rsidR="00492072" w:rsidRPr="00DB132A">
        <w:rPr>
          <w:sz w:val="26"/>
          <w:szCs w:val="26"/>
        </w:rPr>
        <w:t xml:space="preserve"> </w:t>
      </w:r>
      <w:r w:rsidRPr="00DB132A">
        <w:rPr>
          <w:sz w:val="26"/>
          <w:szCs w:val="26"/>
        </w:rPr>
        <w:t>157н, пунктов 5.6.1 Учетной политики 2017 года и Учетной политики 2018 года в 2017 и 2018 году а</w:t>
      </w:r>
      <w:r w:rsidRPr="00DB132A">
        <w:rPr>
          <w:rFonts w:eastAsiaTheme="minorHAnsi"/>
          <w:sz w:val="26"/>
          <w:szCs w:val="26"/>
          <w:lang w:eastAsia="en-US"/>
        </w:rPr>
        <w:t>налитический учет расчетов с поставщиками за поставленные материальные ценности, оказанные услуги, выполненные работы, в разрезе кредиторов, в отношение которых приняты обязательства, не велся в Карточке учета средств и расчетов (ф</w:t>
      </w:r>
      <w:r w:rsidR="00492072" w:rsidRPr="00DB132A">
        <w:rPr>
          <w:rFonts w:eastAsiaTheme="minorHAnsi"/>
          <w:sz w:val="26"/>
          <w:szCs w:val="26"/>
          <w:lang w:eastAsia="en-US"/>
        </w:rPr>
        <w:t>орма</w:t>
      </w:r>
      <w:r w:rsidRPr="00DB132A">
        <w:rPr>
          <w:rFonts w:eastAsiaTheme="minorHAnsi"/>
          <w:sz w:val="26"/>
          <w:szCs w:val="26"/>
          <w:lang w:eastAsia="en-US"/>
        </w:rPr>
        <w:t xml:space="preserve"> 0504051) либо в Журнале операций №</w:t>
      </w:r>
      <w:r w:rsidR="00492072" w:rsidRPr="00DB132A">
        <w:rPr>
          <w:rFonts w:eastAsiaTheme="minorHAnsi"/>
          <w:sz w:val="26"/>
          <w:szCs w:val="26"/>
          <w:lang w:eastAsia="en-US"/>
        </w:rPr>
        <w:t xml:space="preserve"> </w:t>
      </w:r>
      <w:r w:rsidRPr="00DB132A">
        <w:rPr>
          <w:rFonts w:eastAsiaTheme="minorHAnsi"/>
          <w:sz w:val="26"/>
          <w:szCs w:val="26"/>
          <w:lang w:eastAsia="en-US"/>
        </w:rPr>
        <w:t>4.</w:t>
      </w:r>
    </w:p>
    <w:p w:rsidR="00111A87" w:rsidRPr="00DB132A" w:rsidRDefault="00111A87" w:rsidP="001D6557">
      <w:pPr>
        <w:autoSpaceDE w:val="0"/>
        <w:autoSpaceDN w:val="0"/>
        <w:adjustRightInd w:val="0"/>
        <w:ind w:firstLine="851"/>
        <w:jc w:val="both"/>
        <w:rPr>
          <w:rFonts w:eastAsiaTheme="minorHAnsi"/>
          <w:sz w:val="26"/>
          <w:szCs w:val="26"/>
          <w:lang w:eastAsia="en-US"/>
        </w:rPr>
      </w:pPr>
      <w:r w:rsidRPr="00DB132A">
        <w:rPr>
          <w:rFonts w:eastAsiaTheme="minorHAnsi"/>
          <w:sz w:val="26"/>
          <w:szCs w:val="26"/>
          <w:lang w:eastAsia="en-US"/>
        </w:rPr>
        <w:t>Следовательно, в нарушение части 1 статьи 13 Закона №</w:t>
      </w:r>
      <w:r w:rsidR="00492072" w:rsidRPr="00DB132A">
        <w:rPr>
          <w:rFonts w:eastAsiaTheme="minorHAnsi"/>
          <w:sz w:val="26"/>
          <w:szCs w:val="26"/>
          <w:lang w:eastAsia="en-US"/>
        </w:rPr>
        <w:t xml:space="preserve"> </w:t>
      </w:r>
      <w:r w:rsidRPr="00DB132A">
        <w:rPr>
          <w:rFonts w:eastAsiaTheme="minorHAnsi"/>
          <w:sz w:val="26"/>
          <w:szCs w:val="26"/>
          <w:lang w:eastAsia="en-US"/>
        </w:rPr>
        <w:t>402-ФЗ, пункта 7 п</w:t>
      </w:r>
      <w:r w:rsidRPr="00DB132A">
        <w:rPr>
          <w:sz w:val="26"/>
          <w:szCs w:val="26"/>
        </w:rPr>
        <w:t>риказа Минфина России от 28.12.2010 №</w:t>
      </w:r>
      <w:r w:rsidR="00492072" w:rsidRPr="00DB132A">
        <w:rPr>
          <w:sz w:val="26"/>
          <w:szCs w:val="26"/>
        </w:rPr>
        <w:t xml:space="preserve"> </w:t>
      </w:r>
      <w:r w:rsidRPr="00DB132A">
        <w:rPr>
          <w:sz w:val="26"/>
          <w:szCs w:val="26"/>
        </w:rPr>
        <w:t>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w:t>
      </w:r>
      <w:r w:rsidR="00492072" w:rsidRPr="00DB132A">
        <w:rPr>
          <w:sz w:val="26"/>
          <w:szCs w:val="26"/>
        </w:rPr>
        <w:t xml:space="preserve"> </w:t>
      </w:r>
      <w:r w:rsidRPr="00DB132A">
        <w:rPr>
          <w:sz w:val="26"/>
          <w:szCs w:val="26"/>
        </w:rPr>
        <w:t xml:space="preserve">191н) </w:t>
      </w:r>
      <w:r w:rsidRPr="00DB132A">
        <w:rPr>
          <w:rFonts w:eastAsiaTheme="minorHAnsi"/>
          <w:sz w:val="26"/>
          <w:szCs w:val="26"/>
          <w:lang w:eastAsia="en-US"/>
        </w:rPr>
        <w:t xml:space="preserve">показатели кредиторской и дебиторской задолженности по принятым обязательствам, в </w:t>
      </w:r>
      <w:r w:rsidRPr="00DB132A">
        <w:rPr>
          <w:sz w:val="26"/>
          <w:szCs w:val="26"/>
        </w:rPr>
        <w:t>годовой бюджетной отчетности за 2017 год МКУ ЦРМ «Феникс», отражены не на основании регистров бухгалтерского учета.</w:t>
      </w:r>
    </w:p>
    <w:p w:rsidR="00111A87" w:rsidRPr="00DB132A" w:rsidRDefault="00111A87" w:rsidP="00492072">
      <w:pPr>
        <w:ind w:firstLine="851"/>
        <w:jc w:val="both"/>
        <w:rPr>
          <w:sz w:val="26"/>
          <w:szCs w:val="26"/>
        </w:rPr>
      </w:pPr>
      <w:r w:rsidRPr="00DB132A">
        <w:rPr>
          <w:sz w:val="26"/>
          <w:szCs w:val="26"/>
        </w:rPr>
        <w:t>Проанализировав фактическое состояние дебиторской и кредиторской задолженности по принятым обязательства за 2017 год и достоверность отраженных показателей в годовой бюджетной отчетности за 2017 год МКУ ЦРМ «Феникс»</w:t>
      </w:r>
      <w:r w:rsidR="00492072" w:rsidRPr="00DB132A">
        <w:rPr>
          <w:sz w:val="26"/>
          <w:szCs w:val="26"/>
        </w:rPr>
        <w:t xml:space="preserve">  установлено,  </w:t>
      </w:r>
      <w:r w:rsidRPr="00DB132A">
        <w:rPr>
          <w:sz w:val="26"/>
          <w:szCs w:val="26"/>
        </w:rPr>
        <w:t>по данным в «Сведениях по дебиторской и</w:t>
      </w:r>
      <w:r w:rsidR="00492072" w:rsidRPr="00DB132A">
        <w:rPr>
          <w:sz w:val="26"/>
          <w:szCs w:val="26"/>
        </w:rPr>
        <w:t xml:space="preserve"> кредиторской задолженности» (форма</w:t>
      </w:r>
      <w:r w:rsidRPr="00DB132A">
        <w:rPr>
          <w:sz w:val="26"/>
          <w:szCs w:val="26"/>
        </w:rPr>
        <w:t xml:space="preserve"> 0503169) задолженность составила:</w:t>
      </w:r>
    </w:p>
    <w:p w:rsidR="00111A87" w:rsidRPr="00DB132A" w:rsidRDefault="00111A87" w:rsidP="001D6557">
      <w:pPr>
        <w:ind w:firstLine="851"/>
        <w:jc w:val="both"/>
        <w:rPr>
          <w:sz w:val="26"/>
          <w:szCs w:val="26"/>
        </w:rPr>
      </w:pPr>
      <w:r w:rsidRPr="00DB132A">
        <w:rPr>
          <w:b/>
          <w:sz w:val="26"/>
          <w:szCs w:val="26"/>
          <w:u w:val="single"/>
        </w:rPr>
        <w:t>на 01.01.2017:</w:t>
      </w:r>
    </w:p>
    <w:p w:rsidR="00111A87" w:rsidRPr="00DB132A" w:rsidRDefault="00111A87" w:rsidP="001D6557">
      <w:pPr>
        <w:autoSpaceDE w:val="0"/>
        <w:autoSpaceDN w:val="0"/>
        <w:adjustRightInd w:val="0"/>
        <w:ind w:firstLine="851"/>
        <w:jc w:val="both"/>
        <w:rPr>
          <w:sz w:val="26"/>
          <w:szCs w:val="26"/>
        </w:rPr>
      </w:pPr>
      <w:r w:rsidRPr="00DB132A">
        <w:rPr>
          <w:sz w:val="26"/>
          <w:szCs w:val="26"/>
        </w:rPr>
        <w:t>дебиторская – отсутствует;</w:t>
      </w:r>
    </w:p>
    <w:p w:rsidR="00111A87" w:rsidRPr="00DB132A" w:rsidRDefault="00111A87" w:rsidP="001D6557">
      <w:pPr>
        <w:ind w:firstLine="851"/>
        <w:jc w:val="both"/>
        <w:rPr>
          <w:sz w:val="26"/>
          <w:szCs w:val="26"/>
        </w:rPr>
      </w:pPr>
      <w:r w:rsidRPr="00DB132A">
        <w:rPr>
          <w:sz w:val="26"/>
          <w:szCs w:val="26"/>
        </w:rPr>
        <w:t>кредиторская – в сумме 1 865,80 руб</w:t>
      </w:r>
      <w:r w:rsidR="00492072" w:rsidRPr="00DB132A">
        <w:rPr>
          <w:sz w:val="26"/>
          <w:szCs w:val="26"/>
        </w:rPr>
        <w:t>лей</w:t>
      </w:r>
      <w:r w:rsidRPr="00DB132A">
        <w:rPr>
          <w:sz w:val="26"/>
          <w:szCs w:val="26"/>
        </w:rPr>
        <w:t xml:space="preserve"> по счету 302.21 «Расчеты по услугам связи» (ПАО «Ростелеком», по договору от 23.01.2016 №</w:t>
      </w:r>
      <w:r w:rsidR="00492072" w:rsidRPr="00DB132A">
        <w:rPr>
          <w:sz w:val="26"/>
          <w:szCs w:val="26"/>
        </w:rPr>
        <w:t xml:space="preserve"> </w:t>
      </w:r>
      <w:r w:rsidRPr="00DB132A">
        <w:rPr>
          <w:sz w:val="26"/>
          <w:szCs w:val="26"/>
        </w:rPr>
        <w:t>0953), которая оплачена 24.01.2017 и 07.02.2017 по платежным поручениям №</w:t>
      </w:r>
      <w:r w:rsidR="00492072" w:rsidRPr="00DB132A">
        <w:rPr>
          <w:sz w:val="26"/>
          <w:szCs w:val="26"/>
        </w:rPr>
        <w:t xml:space="preserve"> </w:t>
      </w:r>
      <w:r w:rsidRPr="00DB132A">
        <w:rPr>
          <w:sz w:val="26"/>
          <w:szCs w:val="26"/>
        </w:rPr>
        <w:t xml:space="preserve">850243, </w:t>
      </w:r>
      <w:r w:rsidR="00492072" w:rsidRPr="00DB132A">
        <w:rPr>
          <w:sz w:val="26"/>
          <w:szCs w:val="26"/>
        </w:rPr>
        <w:t xml:space="preserve">№ </w:t>
      </w:r>
      <w:r w:rsidRPr="00DB132A">
        <w:rPr>
          <w:sz w:val="26"/>
          <w:szCs w:val="26"/>
        </w:rPr>
        <w:t>120693 на общую сумму 1 998,57 руб</w:t>
      </w:r>
      <w:r w:rsidR="00492072" w:rsidRPr="00DB132A">
        <w:rPr>
          <w:sz w:val="26"/>
          <w:szCs w:val="26"/>
        </w:rPr>
        <w:t>лей.</w:t>
      </w:r>
      <w:r w:rsidRPr="00DB132A">
        <w:rPr>
          <w:sz w:val="26"/>
          <w:szCs w:val="26"/>
        </w:rPr>
        <w:t xml:space="preserve"> Таким образом, при оплате кредиторской задолженности по </w:t>
      </w:r>
      <w:r w:rsidRPr="00DB132A">
        <w:rPr>
          <w:sz w:val="26"/>
          <w:szCs w:val="26"/>
        </w:rPr>
        <w:lastRenderedPageBreak/>
        <w:t xml:space="preserve">услугам связи за 2016 год образовалась переплата </w:t>
      </w:r>
      <w:r w:rsidRPr="00DB132A">
        <w:rPr>
          <w:b/>
          <w:sz w:val="26"/>
          <w:szCs w:val="26"/>
        </w:rPr>
        <w:t>в сумме 132,77 руб</w:t>
      </w:r>
      <w:r w:rsidR="00492072" w:rsidRPr="00DB132A">
        <w:rPr>
          <w:b/>
          <w:sz w:val="26"/>
          <w:szCs w:val="26"/>
        </w:rPr>
        <w:t>ля</w:t>
      </w:r>
      <w:r w:rsidRPr="00DB132A">
        <w:rPr>
          <w:b/>
          <w:sz w:val="26"/>
          <w:szCs w:val="26"/>
        </w:rPr>
        <w:t>,</w:t>
      </w:r>
      <w:r w:rsidRPr="00DB132A">
        <w:rPr>
          <w:sz w:val="26"/>
          <w:szCs w:val="26"/>
        </w:rPr>
        <w:t xml:space="preserve"> что является </w:t>
      </w:r>
      <w:r w:rsidRPr="00DB132A">
        <w:rPr>
          <w:b/>
          <w:sz w:val="26"/>
          <w:szCs w:val="26"/>
        </w:rPr>
        <w:t>неправомерным использованием бюджетных средств</w:t>
      </w:r>
      <w:r w:rsidRPr="00DB132A">
        <w:rPr>
          <w:sz w:val="26"/>
          <w:szCs w:val="26"/>
        </w:rPr>
        <w:t>, которую следует взыскать в доход бюджета городского округа;</w:t>
      </w:r>
    </w:p>
    <w:p w:rsidR="00111A87" w:rsidRPr="00DB132A" w:rsidRDefault="00111A87" w:rsidP="001D6557">
      <w:pPr>
        <w:ind w:firstLine="851"/>
        <w:jc w:val="both"/>
        <w:rPr>
          <w:sz w:val="26"/>
          <w:szCs w:val="26"/>
        </w:rPr>
      </w:pPr>
      <w:r w:rsidRPr="00DB132A">
        <w:rPr>
          <w:b/>
          <w:sz w:val="26"/>
          <w:szCs w:val="26"/>
          <w:u w:val="single"/>
        </w:rPr>
        <w:t>на 01.01.2018</w:t>
      </w:r>
      <w:r w:rsidRPr="00DB132A">
        <w:rPr>
          <w:sz w:val="26"/>
          <w:szCs w:val="26"/>
        </w:rPr>
        <w:t>:</w:t>
      </w:r>
    </w:p>
    <w:p w:rsidR="00111A87" w:rsidRPr="00DB132A" w:rsidRDefault="00111A87" w:rsidP="001D6557">
      <w:pPr>
        <w:autoSpaceDE w:val="0"/>
        <w:autoSpaceDN w:val="0"/>
        <w:adjustRightInd w:val="0"/>
        <w:ind w:firstLine="851"/>
        <w:jc w:val="both"/>
        <w:rPr>
          <w:sz w:val="26"/>
          <w:szCs w:val="26"/>
        </w:rPr>
      </w:pPr>
      <w:r w:rsidRPr="00DB132A">
        <w:rPr>
          <w:sz w:val="26"/>
          <w:szCs w:val="26"/>
        </w:rPr>
        <w:t>дебиторская – в сумме 55,11 руб</w:t>
      </w:r>
      <w:r w:rsidR="00492072" w:rsidRPr="00DB132A">
        <w:rPr>
          <w:sz w:val="26"/>
          <w:szCs w:val="26"/>
        </w:rPr>
        <w:t>лей</w:t>
      </w:r>
      <w:r w:rsidRPr="00DB132A">
        <w:rPr>
          <w:sz w:val="26"/>
          <w:szCs w:val="26"/>
        </w:rPr>
        <w:t xml:space="preserve"> по счету 206.21 «Расчеты по авансам по услугам связи»;</w:t>
      </w:r>
    </w:p>
    <w:p w:rsidR="00111A87" w:rsidRPr="00DB132A" w:rsidRDefault="00111A87" w:rsidP="001D6557">
      <w:pPr>
        <w:ind w:firstLine="851"/>
        <w:jc w:val="both"/>
        <w:rPr>
          <w:sz w:val="26"/>
          <w:szCs w:val="26"/>
        </w:rPr>
      </w:pPr>
      <w:r w:rsidRPr="00DB132A">
        <w:rPr>
          <w:sz w:val="26"/>
          <w:szCs w:val="26"/>
        </w:rPr>
        <w:t>кредиторская – в сумме 40 455,45 руб</w:t>
      </w:r>
      <w:r w:rsidR="00492072" w:rsidRPr="00DB132A">
        <w:rPr>
          <w:sz w:val="26"/>
          <w:szCs w:val="26"/>
        </w:rPr>
        <w:t>лей</w:t>
      </w:r>
      <w:r w:rsidRPr="00DB132A">
        <w:rPr>
          <w:sz w:val="26"/>
          <w:szCs w:val="26"/>
        </w:rPr>
        <w:t>, из них:</w:t>
      </w:r>
    </w:p>
    <w:p w:rsidR="00111A87" w:rsidRPr="00DB132A" w:rsidRDefault="00111A87" w:rsidP="001D6557">
      <w:pPr>
        <w:ind w:firstLine="851"/>
        <w:jc w:val="both"/>
        <w:rPr>
          <w:sz w:val="26"/>
          <w:szCs w:val="26"/>
        </w:rPr>
      </w:pPr>
      <w:r w:rsidRPr="00DB132A">
        <w:rPr>
          <w:sz w:val="26"/>
          <w:szCs w:val="26"/>
        </w:rPr>
        <w:t>по счету 302.21 «Расчеты по услугам связи» – 4 296,34 руб</w:t>
      </w:r>
      <w:r w:rsidR="00492072" w:rsidRPr="00DB132A">
        <w:rPr>
          <w:sz w:val="26"/>
          <w:szCs w:val="26"/>
        </w:rPr>
        <w:t>лей</w:t>
      </w:r>
      <w:r w:rsidRPr="00DB132A">
        <w:rPr>
          <w:sz w:val="26"/>
          <w:szCs w:val="26"/>
        </w:rPr>
        <w:t xml:space="preserve"> (ПАО «Ростелеком», оплачена 16.02.2018, 16.03.2018 и 23.04.2018),</w:t>
      </w:r>
    </w:p>
    <w:p w:rsidR="00111A87" w:rsidRPr="00DB132A" w:rsidRDefault="00111A87" w:rsidP="001D6557">
      <w:pPr>
        <w:ind w:firstLine="851"/>
        <w:jc w:val="both"/>
        <w:rPr>
          <w:sz w:val="26"/>
          <w:szCs w:val="26"/>
        </w:rPr>
      </w:pPr>
      <w:r w:rsidRPr="00DB132A">
        <w:rPr>
          <w:sz w:val="26"/>
          <w:szCs w:val="26"/>
        </w:rPr>
        <w:t>Проверкой фактического состояния дебиторской и кредиторской задолженности расчетов по услугам связи по состоянию на 01.01.2018 выявлено:</w:t>
      </w:r>
    </w:p>
    <w:tbl>
      <w:tblPr>
        <w:tblStyle w:val="af3"/>
        <w:tblW w:w="9747" w:type="dxa"/>
        <w:tblLayout w:type="fixed"/>
        <w:tblLook w:val="04A0"/>
      </w:tblPr>
      <w:tblGrid>
        <w:gridCol w:w="1384"/>
        <w:gridCol w:w="1134"/>
        <w:gridCol w:w="1276"/>
        <w:gridCol w:w="1417"/>
        <w:gridCol w:w="1276"/>
        <w:gridCol w:w="1134"/>
        <w:gridCol w:w="992"/>
        <w:gridCol w:w="1134"/>
      </w:tblGrid>
      <w:tr w:rsidR="00111A87" w:rsidRPr="00DB132A" w:rsidTr="00A653D2">
        <w:tc>
          <w:tcPr>
            <w:tcW w:w="1384" w:type="dxa"/>
            <w:tcBorders>
              <w:right w:val="single" w:sz="4" w:space="0" w:color="auto"/>
            </w:tcBorders>
          </w:tcPr>
          <w:p w:rsidR="00111A87" w:rsidRPr="00DB132A" w:rsidRDefault="00111A87" w:rsidP="00492072">
            <w:pPr>
              <w:jc w:val="center"/>
              <w:rPr>
                <w:sz w:val="24"/>
                <w:szCs w:val="24"/>
              </w:rPr>
            </w:pPr>
            <w:r w:rsidRPr="00DB132A">
              <w:rPr>
                <w:sz w:val="24"/>
                <w:szCs w:val="24"/>
              </w:rPr>
              <w:t>Наименование поставщика ( №, дата, сумма договора)</w:t>
            </w:r>
          </w:p>
        </w:tc>
        <w:tc>
          <w:tcPr>
            <w:tcW w:w="1134"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Кредиторская задолженность на 01.01.17, руб.</w:t>
            </w:r>
          </w:p>
        </w:tc>
        <w:tc>
          <w:tcPr>
            <w:tcW w:w="1276"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Общая сумма счетов-фактур и актов, руб.</w:t>
            </w:r>
          </w:p>
        </w:tc>
        <w:tc>
          <w:tcPr>
            <w:tcW w:w="1417"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Общая сумма принятых к учету денежных обязательств согласно Журналу операций №4, руб.</w:t>
            </w:r>
          </w:p>
        </w:tc>
        <w:tc>
          <w:tcPr>
            <w:tcW w:w="1276" w:type="dxa"/>
            <w:tcBorders>
              <w:left w:val="single" w:sz="4" w:space="0" w:color="auto"/>
            </w:tcBorders>
          </w:tcPr>
          <w:p w:rsidR="00111A87" w:rsidRPr="00DB132A" w:rsidRDefault="00111A87" w:rsidP="00492072">
            <w:pPr>
              <w:jc w:val="center"/>
              <w:rPr>
                <w:sz w:val="24"/>
                <w:szCs w:val="24"/>
              </w:rPr>
            </w:pPr>
            <w:r w:rsidRPr="00DB132A">
              <w:rPr>
                <w:sz w:val="24"/>
                <w:szCs w:val="24"/>
              </w:rPr>
              <w:t>Отклонение (Журнал операций №4 от первичных учетных документов), руб.</w:t>
            </w:r>
          </w:p>
        </w:tc>
        <w:tc>
          <w:tcPr>
            <w:tcW w:w="1134" w:type="dxa"/>
          </w:tcPr>
          <w:p w:rsidR="00111A87" w:rsidRPr="00DB132A" w:rsidRDefault="00111A87" w:rsidP="00492072">
            <w:pPr>
              <w:jc w:val="center"/>
              <w:rPr>
                <w:sz w:val="24"/>
                <w:szCs w:val="24"/>
              </w:rPr>
            </w:pPr>
            <w:r w:rsidRPr="00DB132A">
              <w:rPr>
                <w:sz w:val="24"/>
                <w:szCs w:val="24"/>
              </w:rPr>
              <w:t>Общая сумма оплаты по платежным поручениям, руб.</w:t>
            </w:r>
          </w:p>
        </w:tc>
        <w:tc>
          <w:tcPr>
            <w:tcW w:w="992" w:type="dxa"/>
          </w:tcPr>
          <w:p w:rsidR="00111A87" w:rsidRPr="00DB132A" w:rsidRDefault="00111A87" w:rsidP="00492072">
            <w:pPr>
              <w:jc w:val="both"/>
              <w:rPr>
                <w:sz w:val="24"/>
                <w:szCs w:val="24"/>
              </w:rPr>
            </w:pPr>
            <w:r w:rsidRPr="00DB132A">
              <w:rPr>
                <w:sz w:val="24"/>
                <w:szCs w:val="24"/>
              </w:rPr>
              <w:t>Дебиторская задолженность на 01.01.18, руб.</w:t>
            </w:r>
          </w:p>
        </w:tc>
        <w:tc>
          <w:tcPr>
            <w:tcW w:w="1134" w:type="dxa"/>
          </w:tcPr>
          <w:p w:rsidR="00111A87" w:rsidRPr="00DB132A" w:rsidRDefault="00111A87" w:rsidP="00492072">
            <w:pPr>
              <w:jc w:val="both"/>
              <w:rPr>
                <w:sz w:val="24"/>
                <w:szCs w:val="24"/>
              </w:rPr>
            </w:pPr>
            <w:r w:rsidRPr="00DB132A">
              <w:rPr>
                <w:sz w:val="24"/>
                <w:szCs w:val="24"/>
              </w:rPr>
              <w:t>Кредиторская задолженность на 01.01.18, руб.</w:t>
            </w:r>
          </w:p>
        </w:tc>
      </w:tr>
      <w:tr w:rsidR="00111A87" w:rsidRPr="00DB132A" w:rsidTr="00A653D2">
        <w:tc>
          <w:tcPr>
            <w:tcW w:w="1384" w:type="dxa"/>
            <w:tcBorders>
              <w:right w:val="single" w:sz="4" w:space="0" w:color="auto"/>
            </w:tcBorders>
          </w:tcPr>
          <w:p w:rsidR="00111A87" w:rsidRPr="00DB132A" w:rsidRDefault="00111A87" w:rsidP="00492072">
            <w:pPr>
              <w:jc w:val="center"/>
              <w:rPr>
                <w:sz w:val="24"/>
                <w:szCs w:val="24"/>
              </w:rPr>
            </w:pPr>
            <w:r w:rsidRPr="00DB132A">
              <w:rPr>
                <w:sz w:val="24"/>
                <w:szCs w:val="24"/>
              </w:rPr>
              <w:t>Задолженность 2016 года</w:t>
            </w:r>
          </w:p>
        </w:tc>
        <w:tc>
          <w:tcPr>
            <w:tcW w:w="1134"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1 865,80</w:t>
            </w:r>
          </w:p>
        </w:tc>
        <w:tc>
          <w:tcPr>
            <w:tcW w:w="1276"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w:t>
            </w:r>
          </w:p>
        </w:tc>
        <w:tc>
          <w:tcPr>
            <w:tcW w:w="1417"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w:t>
            </w:r>
          </w:p>
        </w:tc>
        <w:tc>
          <w:tcPr>
            <w:tcW w:w="1276" w:type="dxa"/>
            <w:tcBorders>
              <w:left w:val="single" w:sz="4" w:space="0" w:color="auto"/>
            </w:tcBorders>
          </w:tcPr>
          <w:p w:rsidR="00111A87" w:rsidRPr="00DB132A" w:rsidRDefault="00111A87" w:rsidP="00492072">
            <w:pPr>
              <w:jc w:val="center"/>
              <w:rPr>
                <w:sz w:val="24"/>
                <w:szCs w:val="24"/>
              </w:rPr>
            </w:pPr>
            <w:r w:rsidRPr="00DB132A">
              <w:rPr>
                <w:sz w:val="24"/>
                <w:szCs w:val="24"/>
              </w:rPr>
              <w:t>-</w:t>
            </w:r>
          </w:p>
        </w:tc>
        <w:tc>
          <w:tcPr>
            <w:tcW w:w="1134" w:type="dxa"/>
          </w:tcPr>
          <w:p w:rsidR="00111A87" w:rsidRPr="00DB132A" w:rsidRDefault="00111A87" w:rsidP="00492072">
            <w:pPr>
              <w:jc w:val="center"/>
              <w:rPr>
                <w:sz w:val="24"/>
                <w:szCs w:val="24"/>
              </w:rPr>
            </w:pPr>
            <w:r w:rsidRPr="00DB132A">
              <w:rPr>
                <w:sz w:val="24"/>
                <w:szCs w:val="24"/>
              </w:rPr>
              <w:t>1 998,57</w:t>
            </w:r>
          </w:p>
        </w:tc>
        <w:tc>
          <w:tcPr>
            <w:tcW w:w="992" w:type="dxa"/>
          </w:tcPr>
          <w:p w:rsidR="00111A87" w:rsidRPr="00DB132A" w:rsidRDefault="00111A87" w:rsidP="00492072">
            <w:pPr>
              <w:jc w:val="center"/>
              <w:rPr>
                <w:sz w:val="24"/>
                <w:szCs w:val="24"/>
              </w:rPr>
            </w:pPr>
            <w:r w:rsidRPr="00DB132A">
              <w:rPr>
                <w:sz w:val="24"/>
                <w:szCs w:val="24"/>
              </w:rPr>
              <w:t>132,77</w:t>
            </w:r>
          </w:p>
        </w:tc>
        <w:tc>
          <w:tcPr>
            <w:tcW w:w="1134" w:type="dxa"/>
          </w:tcPr>
          <w:p w:rsidR="00111A87" w:rsidRPr="00DB132A" w:rsidRDefault="00111A87" w:rsidP="00492072">
            <w:pPr>
              <w:jc w:val="center"/>
              <w:rPr>
                <w:sz w:val="24"/>
                <w:szCs w:val="24"/>
              </w:rPr>
            </w:pPr>
            <w:r w:rsidRPr="00DB132A">
              <w:rPr>
                <w:sz w:val="24"/>
                <w:szCs w:val="24"/>
              </w:rPr>
              <w:t>-</w:t>
            </w:r>
          </w:p>
        </w:tc>
      </w:tr>
      <w:tr w:rsidR="00111A87" w:rsidRPr="00DB132A" w:rsidTr="00A653D2">
        <w:tc>
          <w:tcPr>
            <w:tcW w:w="1384" w:type="dxa"/>
            <w:tcBorders>
              <w:right w:val="single" w:sz="4" w:space="0" w:color="auto"/>
            </w:tcBorders>
          </w:tcPr>
          <w:p w:rsidR="00111A87" w:rsidRPr="00DB132A" w:rsidRDefault="00111A87" w:rsidP="00492072">
            <w:pPr>
              <w:jc w:val="center"/>
              <w:rPr>
                <w:sz w:val="24"/>
                <w:szCs w:val="24"/>
              </w:rPr>
            </w:pPr>
            <w:r w:rsidRPr="00DB132A">
              <w:rPr>
                <w:sz w:val="24"/>
                <w:szCs w:val="24"/>
              </w:rPr>
              <w:t>ПАО «Ростелеком» (договор от 25.01.2017 №0953 на сумму 15 797,52 руб.)</w:t>
            </w:r>
          </w:p>
        </w:tc>
        <w:tc>
          <w:tcPr>
            <w:tcW w:w="1134"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w:t>
            </w:r>
          </w:p>
        </w:tc>
        <w:tc>
          <w:tcPr>
            <w:tcW w:w="1276"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15 797,52</w:t>
            </w:r>
          </w:p>
        </w:tc>
        <w:tc>
          <w:tcPr>
            <w:tcW w:w="1417"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15 797,52</w:t>
            </w:r>
          </w:p>
        </w:tc>
        <w:tc>
          <w:tcPr>
            <w:tcW w:w="1276" w:type="dxa"/>
            <w:tcBorders>
              <w:left w:val="single" w:sz="4" w:space="0" w:color="auto"/>
            </w:tcBorders>
          </w:tcPr>
          <w:p w:rsidR="00111A87" w:rsidRPr="00DB132A" w:rsidRDefault="00111A87" w:rsidP="00492072">
            <w:pPr>
              <w:jc w:val="center"/>
              <w:rPr>
                <w:sz w:val="24"/>
                <w:szCs w:val="24"/>
              </w:rPr>
            </w:pPr>
            <w:r w:rsidRPr="00DB132A">
              <w:rPr>
                <w:sz w:val="24"/>
                <w:szCs w:val="24"/>
              </w:rPr>
              <w:t>-</w:t>
            </w:r>
          </w:p>
        </w:tc>
        <w:tc>
          <w:tcPr>
            <w:tcW w:w="1134" w:type="dxa"/>
          </w:tcPr>
          <w:p w:rsidR="00111A87" w:rsidRPr="00DB132A" w:rsidRDefault="00111A87" w:rsidP="00492072">
            <w:pPr>
              <w:jc w:val="center"/>
              <w:rPr>
                <w:sz w:val="24"/>
                <w:szCs w:val="24"/>
              </w:rPr>
            </w:pPr>
            <w:r w:rsidRPr="00DB132A">
              <w:rPr>
                <w:sz w:val="24"/>
                <w:szCs w:val="24"/>
              </w:rPr>
              <w:t>15 703,65</w:t>
            </w:r>
          </w:p>
        </w:tc>
        <w:tc>
          <w:tcPr>
            <w:tcW w:w="992" w:type="dxa"/>
          </w:tcPr>
          <w:p w:rsidR="00111A87" w:rsidRPr="00DB132A" w:rsidRDefault="00111A87" w:rsidP="00492072">
            <w:pPr>
              <w:jc w:val="center"/>
              <w:rPr>
                <w:sz w:val="24"/>
                <w:szCs w:val="24"/>
              </w:rPr>
            </w:pPr>
            <w:r w:rsidRPr="00DB132A">
              <w:rPr>
                <w:sz w:val="24"/>
                <w:szCs w:val="24"/>
              </w:rPr>
              <w:t>-</w:t>
            </w:r>
          </w:p>
        </w:tc>
        <w:tc>
          <w:tcPr>
            <w:tcW w:w="1134" w:type="dxa"/>
          </w:tcPr>
          <w:p w:rsidR="00111A87" w:rsidRPr="00DB132A" w:rsidRDefault="00111A87" w:rsidP="00492072">
            <w:pPr>
              <w:jc w:val="center"/>
              <w:rPr>
                <w:sz w:val="24"/>
                <w:szCs w:val="24"/>
              </w:rPr>
            </w:pPr>
            <w:r w:rsidRPr="00DB132A">
              <w:rPr>
                <w:sz w:val="24"/>
                <w:szCs w:val="24"/>
              </w:rPr>
              <w:t>93,87</w:t>
            </w:r>
          </w:p>
        </w:tc>
      </w:tr>
      <w:tr w:rsidR="00111A87" w:rsidRPr="00DB132A" w:rsidTr="00A653D2">
        <w:tc>
          <w:tcPr>
            <w:tcW w:w="1384" w:type="dxa"/>
            <w:tcBorders>
              <w:right w:val="single" w:sz="4" w:space="0" w:color="auto"/>
            </w:tcBorders>
          </w:tcPr>
          <w:p w:rsidR="00111A87" w:rsidRPr="00DB132A" w:rsidRDefault="00111A87" w:rsidP="00492072">
            <w:pPr>
              <w:jc w:val="center"/>
              <w:rPr>
                <w:sz w:val="24"/>
                <w:szCs w:val="24"/>
              </w:rPr>
            </w:pPr>
            <w:r w:rsidRPr="00DB132A">
              <w:rPr>
                <w:sz w:val="24"/>
                <w:szCs w:val="24"/>
              </w:rPr>
              <w:t>ПАО «Ростелеком» (договор от 15.08.2017 №0953 на сумму 11 800,00 руб.)</w:t>
            </w:r>
          </w:p>
        </w:tc>
        <w:tc>
          <w:tcPr>
            <w:tcW w:w="1134"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w:t>
            </w:r>
          </w:p>
        </w:tc>
        <w:tc>
          <w:tcPr>
            <w:tcW w:w="1276" w:type="dxa"/>
            <w:tcBorders>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9 259,14</w:t>
            </w:r>
          </w:p>
        </w:tc>
        <w:tc>
          <w:tcPr>
            <w:tcW w:w="1417" w:type="dxa"/>
            <w:tcBorders>
              <w:top w:val="single" w:sz="4" w:space="0" w:color="auto"/>
              <w:left w:val="single" w:sz="4" w:space="0" w:color="auto"/>
              <w:right w:val="single" w:sz="4" w:space="0" w:color="auto"/>
            </w:tcBorders>
          </w:tcPr>
          <w:p w:rsidR="00111A87" w:rsidRPr="00DB132A" w:rsidRDefault="00111A87" w:rsidP="00492072">
            <w:pPr>
              <w:jc w:val="center"/>
              <w:rPr>
                <w:sz w:val="24"/>
                <w:szCs w:val="24"/>
              </w:rPr>
            </w:pPr>
            <w:r w:rsidRPr="00DB132A">
              <w:rPr>
                <w:sz w:val="24"/>
                <w:szCs w:val="24"/>
              </w:rPr>
              <w:t>8 684,48</w:t>
            </w:r>
          </w:p>
        </w:tc>
        <w:tc>
          <w:tcPr>
            <w:tcW w:w="1276" w:type="dxa"/>
            <w:tcBorders>
              <w:top w:val="single" w:sz="4" w:space="0" w:color="auto"/>
              <w:left w:val="single" w:sz="4" w:space="0" w:color="auto"/>
            </w:tcBorders>
          </w:tcPr>
          <w:p w:rsidR="00111A87" w:rsidRPr="00DB132A" w:rsidRDefault="00111A87" w:rsidP="00492072">
            <w:pPr>
              <w:jc w:val="center"/>
              <w:rPr>
                <w:sz w:val="24"/>
                <w:szCs w:val="24"/>
              </w:rPr>
            </w:pPr>
            <w:r w:rsidRPr="00DB132A">
              <w:rPr>
                <w:sz w:val="24"/>
                <w:szCs w:val="24"/>
              </w:rPr>
              <w:t>574,66</w:t>
            </w:r>
          </w:p>
        </w:tc>
        <w:tc>
          <w:tcPr>
            <w:tcW w:w="1134" w:type="dxa"/>
          </w:tcPr>
          <w:p w:rsidR="00111A87" w:rsidRPr="00DB132A" w:rsidRDefault="00111A87" w:rsidP="00492072">
            <w:pPr>
              <w:jc w:val="center"/>
              <w:rPr>
                <w:sz w:val="24"/>
                <w:szCs w:val="24"/>
              </w:rPr>
            </w:pPr>
            <w:r w:rsidRPr="00DB132A">
              <w:rPr>
                <w:sz w:val="24"/>
                <w:szCs w:val="24"/>
              </w:rPr>
              <w:t>4 405,01</w:t>
            </w:r>
          </w:p>
        </w:tc>
        <w:tc>
          <w:tcPr>
            <w:tcW w:w="992" w:type="dxa"/>
          </w:tcPr>
          <w:p w:rsidR="00111A87" w:rsidRPr="00DB132A" w:rsidRDefault="00111A87" w:rsidP="00492072">
            <w:pPr>
              <w:jc w:val="center"/>
              <w:rPr>
                <w:sz w:val="24"/>
                <w:szCs w:val="24"/>
              </w:rPr>
            </w:pPr>
            <w:r w:rsidRPr="00DB132A">
              <w:rPr>
                <w:sz w:val="24"/>
                <w:szCs w:val="24"/>
              </w:rPr>
              <w:t>-</w:t>
            </w:r>
          </w:p>
        </w:tc>
        <w:tc>
          <w:tcPr>
            <w:tcW w:w="1134" w:type="dxa"/>
          </w:tcPr>
          <w:p w:rsidR="00111A87" w:rsidRPr="00DB132A" w:rsidRDefault="00111A87" w:rsidP="00492072">
            <w:pPr>
              <w:jc w:val="center"/>
              <w:rPr>
                <w:sz w:val="24"/>
                <w:szCs w:val="24"/>
              </w:rPr>
            </w:pPr>
            <w:r w:rsidRPr="00DB132A">
              <w:rPr>
                <w:sz w:val="24"/>
                <w:szCs w:val="24"/>
              </w:rPr>
              <w:t>4 854,13</w:t>
            </w:r>
          </w:p>
        </w:tc>
      </w:tr>
      <w:tr w:rsidR="00111A87" w:rsidRPr="00DB132A" w:rsidTr="00A653D2">
        <w:tc>
          <w:tcPr>
            <w:tcW w:w="1384" w:type="dxa"/>
            <w:tcBorders>
              <w:right w:val="single" w:sz="4" w:space="0" w:color="auto"/>
            </w:tcBorders>
          </w:tcPr>
          <w:p w:rsidR="00111A87" w:rsidRPr="00DB132A" w:rsidRDefault="00111A87" w:rsidP="00492072">
            <w:pPr>
              <w:jc w:val="center"/>
              <w:rPr>
                <w:b/>
                <w:sz w:val="24"/>
                <w:szCs w:val="24"/>
              </w:rPr>
            </w:pPr>
            <w:r w:rsidRPr="00DB132A">
              <w:rPr>
                <w:b/>
                <w:sz w:val="24"/>
                <w:szCs w:val="24"/>
              </w:rPr>
              <w:t>Итого задолженность прошлых лет</w:t>
            </w:r>
          </w:p>
        </w:tc>
        <w:tc>
          <w:tcPr>
            <w:tcW w:w="1134"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t>-</w:t>
            </w:r>
          </w:p>
        </w:tc>
        <w:tc>
          <w:tcPr>
            <w:tcW w:w="1276"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t>-</w:t>
            </w:r>
          </w:p>
        </w:tc>
        <w:tc>
          <w:tcPr>
            <w:tcW w:w="1417"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t>-</w:t>
            </w:r>
          </w:p>
        </w:tc>
        <w:tc>
          <w:tcPr>
            <w:tcW w:w="1276" w:type="dxa"/>
            <w:tcBorders>
              <w:left w:val="single" w:sz="4" w:space="0" w:color="auto"/>
            </w:tcBorders>
          </w:tcPr>
          <w:p w:rsidR="00111A87" w:rsidRPr="00DB132A" w:rsidRDefault="00111A87" w:rsidP="00492072">
            <w:pPr>
              <w:jc w:val="center"/>
              <w:rPr>
                <w:b/>
                <w:sz w:val="24"/>
                <w:szCs w:val="24"/>
              </w:rPr>
            </w:pPr>
            <w:r w:rsidRPr="00DB132A">
              <w:rPr>
                <w:b/>
                <w:sz w:val="24"/>
                <w:szCs w:val="24"/>
              </w:rPr>
              <w:t>-</w:t>
            </w:r>
          </w:p>
        </w:tc>
        <w:tc>
          <w:tcPr>
            <w:tcW w:w="1134" w:type="dxa"/>
          </w:tcPr>
          <w:p w:rsidR="00111A87" w:rsidRPr="00DB132A" w:rsidRDefault="00111A87" w:rsidP="00492072">
            <w:pPr>
              <w:jc w:val="center"/>
              <w:rPr>
                <w:b/>
                <w:sz w:val="24"/>
                <w:szCs w:val="24"/>
              </w:rPr>
            </w:pPr>
            <w:r w:rsidRPr="00DB132A">
              <w:rPr>
                <w:b/>
                <w:sz w:val="24"/>
                <w:szCs w:val="24"/>
              </w:rPr>
              <w:t>-</w:t>
            </w:r>
          </w:p>
        </w:tc>
        <w:tc>
          <w:tcPr>
            <w:tcW w:w="992" w:type="dxa"/>
          </w:tcPr>
          <w:p w:rsidR="00111A87" w:rsidRPr="00DB132A" w:rsidRDefault="00111A87" w:rsidP="00492072">
            <w:pPr>
              <w:jc w:val="center"/>
              <w:rPr>
                <w:b/>
                <w:sz w:val="24"/>
                <w:szCs w:val="24"/>
              </w:rPr>
            </w:pPr>
            <w:r w:rsidRPr="00DB132A">
              <w:rPr>
                <w:b/>
                <w:sz w:val="24"/>
                <w:szCs w:val="24"/>
              </w:rPr>
              <w:t>132,77</w:t>
            </w:r>
          </w:p>
        </w:tc>
        <w:tc>
          <w:tcPr>
            <w:tcW w:w="1134" w:type="dxa"/>
          </w:tcPr>
          <w:p w:rsidR="00111A87" w:rsidRPr="00DB132A" w:rsidRDefault="00111A87" w:rsidP="00492072">
            <w:pPr>
              <w:jc w:val="center"/>
              <w:rPr>
                <w:b/>
                <w:sz w:val="24"/>
                <w:szCs w:val="24"/>
              </w:rPr>
            </w:pPr>
            <w:r w:rsidRPr="00DB132A">
              <w:rPr>
                <w:b/>
                <w:sz w:val="24"/>
                <w:szCs w:val="24"/>
              </w:rPr>
              <w:t>-</w:t>
            </w:r>
          </w:p>
        </w:tc>
      </w:tr>
      <w:tr w:rsidR="00111A87" w:rsidRPr="00DB132A" w:rsidTr="00A653D2">
        <w:tc>
          <w:tcPr>
            <w:tcW w:w="1384" w:type="dxa"/>
            <w:tcBorders>
              <w:right w:val="single" w:sz="4" w:space="0" w:color="auto"/>
            </w:tcBorders>
          </w:tcPr>
          <w:p w:rsidR="00111A87" w:rsidRPr="00DB132A" w:rsidRDefault="00111A87" w:rsidP="00492072">
            <w:pPr>
              <w:jc w:val="center"/>
              <w:rPr>
                <w:b/>
                <w:sz w:val="24"/>
                <w:szCs w:val="24"/>
              </w:rPr>
            </w:pPr>
            <w:r w:rsidRPr="00DB132A">
              <w:rPr>
                <w:b/>
                <w:sz w:val="24"/>
                <w:szCs w:val="24"/>
              </w:rPr>
              <w:t>Итого текущая задолженн</w:t>
            </w:r>
            <w:r w:rsidRPr="00DB132A">
              <w:rPr>
                <w:b/>
                <w:sz w:val="24"/>
                <w:szCs w:val="24"/>
              </w:rPr>
              <w:lastRenderedPageBreak/>
              <w:t>ость</w:t>
            </w:r>
          </w:p>
        </w:tc>
        <w:tc>
          <w:tcPr>
            <w:tcW w:w="1134"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lastRenderedPageBreak/>
              <w:t>-</w:t>
            </w:r>
          </w:p>
        </w:tc>
        <w:tc>
          <w:tcPr>
            <w:tcW w:w="1276"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t>-</w:t>
            </w:r>
          </w:p>
        </w:tc>
        <w:tc>
          <w:tcPr>
            <w:tcW w:w="1417" w:type="dxa"/>
            <w:tcBorders>
              <w:left w:val="single" w:sz="4" w:space="0" w:color="auto"/>
              <w:right w:val="single" w:sz="4" w:space="0" w:color="auto"/>
            </w:tcBorders>
          </w:tcPr>
          <w:p w:rsidR="00111A87" w:rsidRPr="00DB132A" w:rsidRDefault="00111A87" w:rsidP="00492072">
            <w:pPr>
              <w:jc w:val="center"/>
              <w:rPr>
                <w:b/>
                <w:sz w:val="24"/>
                <w:szCs w:val="24"/>
              </w:rPr>
            </w:pPr>
            <w:r w:rsidRPr="00DB132A">
              <w:rPr>
                <w:b/>
                <w:sz w:val="24"/>
                <w:szCs w:val="24"/>
              </w:rPr>
              <w:t>-</w:t>
            </w:r>
          </w:p>
        </w:tc>
        <w:tc>
          <w:tcPr>
            <w:tcW w:w="1276" w:type="dxa"/>
            <w:tcBorders>
              <w:left w:val="single" w:sz="4" w:space="0" w:color="auto"/>
            </w:tcBorders>
          </w:tcPr>
          <w:p w:rsidR="00111A87" w:rsidRPr="00DB132A" w:rsidRDefault="00111A87" w:rsidP="00492072">
            <w:pPr>
              <w:jc w:val="center"/>
              <w:rPr>
                <w:b/>
                <w:sz w:val="24"/>
                <w:szCs w:val="24"/>
              </w:rPr>
            </w:pPr>
            <w:r w:rsidRPr="00DB132A">
              <w:rPr>
                <w:b/>
                <w:sz w:val="24"/>
                <w:szCs w:val="24"/>
              </w:rPr>
              <w:t>-</w:t>
            </w:r>
          </w:p>
        </w:tc>
        <w:tc>
          <w:tcPr>
            <w:tcW w:w="1134" w:type="dxa"/>
          </w:tcPr>
          <w:p w:rsidR="00111A87" w:rsidRPr="00DB132A" w:rsidRDefault="00111A87" w:rsidP="00492072">
            <w:pPr>
              <w:jc w:val="center"/>
              <w:rPr>
                <w:b/>
                <w:sz w:val="24"/>
                <w:szCs w:val="24"/>
              </w:rPr>
            </w:pPr>
            <w:r w:rsidRPr="00DB132A">
              <w:rPr>
                <w:b/>
                <w:sz w:val="24"/>
                <w:szCs w:val="24"/>
              </w:rPr>
              <w:t>-</w:t>
            </w:r>
          </w:p>
        </w:tc>
        <w:tc>
          <w:tcPr>
            <w:tcW w:w="992" w:type="dxa"/>
          </w:tcPr>
          <w:p w:rsidR="00111A87" w:rsidRPr="00DB132A" w:rsidRDefault="00111A87" w:rsidP="00492072">
            <w:pPr>
              <w:jc w:val="center"/>
              <w:rPr>
                <w:b/>
                <w:sz w:val="24"/>
                <w:szCs w:val="24"/>
              </w:rPr>
            </w:pPr>
            <w:r w:rsidRPr="00DB132A">
              <w:rPr>
                <w:b/>
                <w:sz w:val="24"/>
                <w:szCs w:val="24"/>
              </w:rPr>
              <w:t>-</w:t>
            </w:r>
          </w:p>
        </w:tc>
        <w:tc>
          <w:tcPr>
            <w:tcW w:w="1134" w:type="dxa"/>
          </w:tcPr>
          <w:p w:rsidR="00111A87" w:rsidRPr="00DB132A" w:rsidRDefault="00111A87" w:rsidP="00492072">
            <w:pPr>
              <w:jc w:val="center"/>
              <w:rPr>
                <w:b/>
                <w:sz w:val="24"/>
                <w:szCs w:val="24"/>
              </w:rPr>
            </w:pPr>
            <w:r w:rsidRPr="00DB132A">
              <w:rPr>
                <w:b/>
                <w:sz w:val="24"/>
                <w:szCs w:val="24"/>
              </w:rPr>
              <w:t>4 948,00</w:t>
            </w:r>
          </w:p>
        </w:tc>
      </w:tr>
    </w:tbl>
    <w:p w:rsidR="00111A87" w:rsidRPr="00DB132A" w:rsidRDefault="00111A87" w:rsidP="001D6557">
      <w:pPr>
        <w:autoSpaceDE w:val="0"/>
        <w:autoSpaceDN w:val="0"/>
        <w:adjustRightInd w:val="0"/>
        <w:ind w:firstLine="851"/>
        <w:jc w:val="both"/>
        <w:rPr>
          <w:sz w:val="26"/>
          <w:szCs w:val="26"/>
        </w:rPr>
      </w:pPr>
      <w:r w:rsidRPr="00DB132A">
        <w:rPr>
          <w:sz w:val="26"/>
          <w:szCs w:val="26"/>
        </w:rPr>
        <w:lastRenderedPageBreak/>
        <w:t>Из таблицы видно, что фактически на 01.01.2018 задолженность сложилась:</w:t>
      </w:r>
    </w:p>
    <w:p w:rsidR="00111A87" w:rsidRPr="00DB132A" w:rsidRDefault="00111A87" w:rsidP="001D6557">
      <w:pPr>
        <w:autoSpaceDE w:val="0"/>
        <w:autoSpaceDN w:val="0"/>
        <w:adjustRightInd w:val="0"/>
        <w:ind w:firstLine="851"/>
        <w:jc w:val="both"/>
        <w:rPr>
          <w:sz w:val="26"/>
          <w:szCs w:val="26"/>
        </w:rPr>
      </w:pPr>
      <w:r w:rsidRPr="00DB132A">
        <w:rPr>
          <w:sz w:val="26"/>
          <w:szCs w:val="26"/>
        </w:rPr>
        <w:t>дебиторская - по счету 206.21 «Расчеты по авансам по услугам связи»</w:t>
      </w:r>
      <w:r w:rsidR="00492072" w:rsidRPr="00DB132A">
        <w:rPr>
          <w:sz w:val="26"/>
          <w:szCs w:val="26"/>
        </w:rPr>
        <w:t xml:space="preserve"> в сумме 132,77 рубля</w:t>
      </w:r>
      <w:r w:rsidRPr="00DB132A">
        <w:rPr>
          <w:sz w:val="26"/>
          <w:szCs w:val="26"/>
        </w:rPr>
        <w:t xml:space="preserve"> и является просроченной задолженностью;</w:t>
      </w:r>
    </w:p>
    <w:p w:rsidR="00111A87" w:rsidRPr="00DB132A" w:rsidRDefault="00111A87" w:rsidP="001D6557">
      <w:pPr>
        <w:autoSpaceDE w:val="0"/>
        <w:autoSpaceDN w:val="0"/>
        <w:adjustRightInd w:val="0"/>
        <w:ind w:firstLine="851"/>
        <w:jc w:val="both"/>
        <w:rPr>
          <w:sz w:val="26"/>
          <w:szCs w:val="26"/>
        </w:rPr>
      </w:pPr>
      <w:r w:rsidRPr="00DB132A">
        <w:rPr>
          <w:sz w:val="26"/>
          <w:szCs w:val="26"/>
        </w:rPr>
        <w:t>кредиторская - по счету 302.21 «Расчеты по услугам связи» в сумме 4 948,00 руб</w:t>
      </w:r>
      <w:r w:rsidR="00492072" w:rsidRPr="00DB132A">
        <w:rPr>
          <w:sz w:val="26"/>
          <w:szCs w:val="26"/>
        </w:rPr>
        <w:t>лей</w:t>
      </w:r>
      <w:r w:rsidRPr="00DB132A">
        <w:rPr>
          <w:sz w:val="26"/>
          <w:szCs w:val="26"/>
        </w:rPr>
        <w:t>.</w:t>
      </w:r>
    </w:p>
    <w:p w:rsidR="00111A87" w:rsidRPr="00DB132A" w:rsidRDefault="00111A87" w:rsidP="001D6557">
      <w:pPr>
        <w:shd w:val="clear" w:color="auto" w:fill="FFFFFF"/>
        <w:ind w:firstLine="851"/>
        <w:contextualSpacing/>
        <w:jc w:val="both"/>
        <w:rPr>
          <w:sz w:val="26"/>
          <w:szCs w:val="26"/>
        </w:rPr>
      </w:pPr>
      <w:r w:rsidRPr="00DB132A">
        <w:rPr>
          <w:sz w:val="26"/>
          <w:szCs w:val="26"/>
        </w:rPr>
        <w:t>Также, в нарушение части 1 статьи 10 Закона №</w:t>
      </w:r>
      <w:r w:rsidR="00492072" w:rsidRPr="00DB132A">
        <w:rPr>
          <w:sz w:val="26"/>
          <w:szCs w:val="26"/>
        </w:rPr>
        <w:t xml:space="preserve"> </w:t>
      </w:r>
      <w:r w:rsidRPr="00DB132A">
        <w:rPr>
          <w:sz w:val="26"/>
          <w:szCs w:val="26"/>
        </w:rPr>
        <w:t>402-ФЗ, пункта 11 Инструкции №</w:t>
      </w:r>
      <w:r w:rsidR="00492072" w:rsidRPr="00DB132A">
        <w:rPr>
          <w:sz w:val="26"/>
          <w:szCs w:val="26"/>
        </w:rPr>
        <w:t xml:space="preserve"> </w:t>
      </w:r>
      <w:r w:rsidRPr="00DB132A">
        <w:rPr>
          <w:sz w:val="26"/>
          <w:szCs w:val="26"/>
        </w:rPr>
        <w:t>157н общая сумма принятых денежных обязательств по услугам связи в Журналах операций №</w:t>
      </w:r>
      <w:r w:rsidR="00492072" w:rsidRPr="00DB132A">
        <w:rPr>
          <w:sz w:val="26"/>
          <w:szCs w:val="26"/>
        </w:rPr>
        <w:t xml:space="preserve"> </w:t>
      </w:r>
      <w:r w:rsidRPr="00DB132A">
        <w:rPr>
          <w:sz w:val="26"/>
          <w:szCs w:val="26"/>
        </w:rPr>
        <w:t>4 за 2017 год не соответствуют общей сумме первичных документов (счетов-фактур и актов) на 574,66 руб</w:t>
      </w:r>
      <w:r w:rsidR="00492072" w:rsidRPr="00DB132A">
        <w:rPr>
          <w:sz w:val="26"/>
          <w:szCs w:val="26"/>
        </w:rPr>
        <w:t>ля;</w:t>
      </w:r>
    </w:p>
    <w:p w:rsidR="00111A87" w:rsidRPr="00DB132A" w:rsidRDefault="00111A87" w:rsidP="001D6557">
      <w:pPr>
        <w:ind w:firstLine="851"/>
        <w:jc w:val="both"/>
        <w:rPr>
          <w:sz w:val="26"/>
          <w:szCs w:val="26"/>
        </w:rPr>
      </w:pPr>
      <w:r w:rsidRPr="00DB132A">
        <w:rPr>
          <w:sz w:val="26"/>
          <w:szCs w:val="26"/>
        </w:rPr>
        <w:t>по счету 302.25 «Расчеты по работам, услугам по содер</w:t>
      </w:r>
      <w:r w:rsidR="00492072" w:rsidRPr="00DB132A">
        <w:rPr>
          <w:sz w:val="26"/>
          <w:szCs w:val="26"/>
        </w:rPr>
        <w:t>жанию имущества» – 2 500,00 рублей</w:t>
      </w:r>
      <w:r w:rsidRPr="00DB132A">
        <w:rPr>
          <w:sz w:val="26"/>
          <w:szCs w:val="26"/>
        </w:rPr>
        <w:t xml:space="preserve"> (О</w:t>
      </w:r>
      <w:r w:rsidR="00492072" w:rsidRPr="00DB132A">
        <w:rPr>
          <w:sz w:val="26"/>
          <w:szCs w:val="26"/>
        </w:rPr>
        <w:t>ОО «Профи», оплачена 22.03.2018</w:t>
      </w:r>
      <w:r w:rsidRPr="00DB132A">
        <w:rPr>
          <w:sz w:val="26"/>
          <w:szCs w:val="26"/>
        </w:rPr>
        <w:t>),</w:t>
      </w:r>
    </w:p>
    <w:p w:rsidR="00111A87" w:rsidRPr="00DB132A" w:rsidRDefault="00111A87" w:rsidP="001D6557">
      <w:pPr>
        <w:ind w:firstLine="851"/>
        <w:jc w:val="both"/>
        <w:rPr>
          <w:sz w:val="26"/>
          <w:szCs w:val="26"/>
        </w:rPr>
      </w:pPr>
      <w:r w:rsidRPr="00DB132A">
        <w:rPr>
          <w:sz w:val="26"/>
          <w:szCs w:val="26"/>
        </w:rPr>
        <w:t>по счету 302.26 «Расчеты по прочим услугам» – 18 470,30</w:t>
      </w:r>
      <w:r w:rsidR="00492072" w:rsidRPr="00DB132A">
        <w:rPr>
          <w:sz w:val="26"/>
          <w:szCs w:val="26"/>
        </w:rPr>
        <w:t xml:space="preserve"> рублей </w:t>
      </w:r>
      <w:r w:rsidRPr="00DB132A">
        <w:rPr>
          <w:sz w:val="26"/>
          <w:szCs w:val="26"/>
        </w:rPr>
        <w:t xml:space="preserve">(ИП </w:t>
      </w:r>
      <w:proofErr w:type="spellStart"/>
      <w:r w:rsidRPr="00DB132A">
        <w:rPr>
          <w:sz w:val="26"/>
          <w:szCs w:val="26"/>
        </w:rPr>
        <w:t>Копченко</w:t>
      </w:r>
      <w:proofErr w:type="spellEnd"/>
      <w:r w:rsidRPr="00DB132A">
        <w:rPr>
          <w:sz w:val="26"/>
          <w:szCs w:val="26"/>
        </w:rPr>
        <w:t xml:space="preserve"> Е.А., оплачена 23.03.2018),</w:t>
      </w:r>
    </w:p>
    <w:p w:rsidR="00111A87" w:rsidRPr="00DB132A" w:rsidRDefault="00111A87" w:rsidP="001D6557">
      <w:pPr>
        <w:ind w:firstLine="851"/>
        <w:jc w:val="both"/>
        <w:rPr>
          <w:sz w:val="26"/>
          <w:szCs w:val="26"/>
        </w:rPr>
      </w:pPr>
      <w:r w:rsidRPr="00DB132A">
        <w:rPr>
          <w:sz w:val="26"/>
          <w:szCs w:val="26"/>
        </w:rPr>
        <w:t>по счету 302.34 «Расчеты по приобретению мат</w:t>
      </w:r>
      <w:r w:rsidR="00492072" w:rsidRPr="00DB132A">
        <w:rPr>
          <w:sz w:val="26"/>
          <w:szCs w:val="26"/>
        </w:rPr>
        <w:t>ериальных запасов» - 540,00 рублей</w:t>
      </w:r>
      <w:r w:rsidRPr="00DB132A">
        <w:rPr>
          <w:sz w:val="26"/>
          <w:szCs w:val="26"/>
        </w:rPr>
        <w:t xml:space="preserve"> (ИП </w:t>
      </w:r>
      <w:proofErr w:type="spellStart"/>
      <w:r w:rsidRPr="00DB132A">
        <w:rPr>
          <w:sz w:val="26"/>
          <w:szCs w:val="26"/>
        </w:rPr>
        <w:t>Украинцева</w:t>
      </w:r>
      <w:proofErr w:type="spellEnd"/>
      <w:r w:rsidRPr="00DB132A">
        <w:rPr>
          <w:sz w:val="26"/>
          <w:szCs w:val="26"/>
        </w:rPr>
        <w:t xml:space="preserve"> А.В., оплачена 16.02.2018),</w:t>
      </w:r>
    </w:p>
    <w:p w:rsidR="00111A87" w:rsidRPr="00DB132A" w:rsidRDefault="00111A87" w:rsidP="001D6557">
      <w:pPr>
        <w:ind w:firstLine="851"/>
        <w:jc w:val="both"/>
        <w:rPr>
          <w:sz w:val="26"/>
          <w:szCs w:val="26"/>
        </w:rPr>
      </w:pPr>
      <w:r w:rsidRPr="00DB132A">
        <w:rPr>
          <w:sz w:val="26"/>
          <w:szCs w:val="26"/>
        </w:rPr>
        <w:t>по счету 302.91 «Расчеты по прочим расходам» – 14 648,81 руб</w:t>
      </w:r>
      <w:r w:rsidR="00492072" w:rsidRPr="00DB132A">
        <w:rPr>
          <w:sz w:val="26"/>
          <w:szCs w:val="26"/>
        </w:rPr>
        <w:t>лей</w:t>
      </w:r>
      <w:r w:rsidRPr="00DB132A">
        <w:rPr>
          <w:sz w:val="26"/>
          <w:szCs w:val="26"/>
        </w:rPr>
        <w:t xml:space="preserve"> (ИП </w:t>
      </w:r>
      <w:proofErr w:type="spellStart"/>
      <w:r w:rsidR="00492072" w:rsidRPr="00DB132A">
        <w:rPr>
          <w:sz w:val="26"/>
          <w:szCs w:val="26"/>
        </w:rPr>
        <w:t>Украинцева</w:t>
      </w:r>
      <w:proofErr w:type="spellEnd"/>
      <w:r w:rsidR="00492072" w:rsidRPr="00DB132A">
        <w:rPr>
          <w:sz w:val="26"/>
          <w:szCs w:val="26"/>
        </w:rPr>
        <w:t xml:space="preserve"> А.В. – 13 284,81 рубля</w:t>
      </w:r>
      <w:r w:rsidRPr="00DB132A">
        <w:rPr>
          <w:sz w:val="26"/>
          <w:szCs w:val="26"/>
        </w:rPr>
        <w:t>, оплачена 05.03.2018, 22.03.2018, 23.03.2018, ЗАО «Сан-Сан» - 1 364,00 руб</w:t>
      </w:r>
      <w:r w:rsidR="00492072" w:rsidRPr="00DB132A">
        <w:rPr>
          <w:sz w:val="26"/>
          <w:szCs w:val="26"/>
        </w:rPr>
        <w:t>ля</w:t>
      </w:r>
      <w:r w:rsidRPr="00DB132A">
        <w:rPr>
          <w:sz w:val="26"/>
          <w:szCs w:val="26"/>
        </w:rPr>
        <w:t>, оплачена 01.03.2018).</w:t>
      </w:r>
    </w:p>
    <w:p w:rsidR="00111A87" w:rsidRPr="00DB132A" w:rsidRDefault="00111A87" w:rsidP="001D6557">
      <w:pPr>
        <w:autoSpaceDE w:val="0"/>
        <w:autoSpaceDN w:val="0"/>
        <w:adjustRightInd w:val="0"/>
        <w:ind w:firstLine="851"/>
        <w:jc w:val="both"/>
        <w:rPr>
          <w:sz w:val="26"/>
          <w:szCs w:val="26"/>
        </w:rPr>
      </w:pPr>
      <w:r w:rsidRPr="00DB132A">
        <w:rPr>
          <w:sz w:val="26"/>
          <w:szCs w:val="26"/>
        </w:rPr>
        <w:t>Таким образом, в нарушение части 1 статьи 13 Закона №</w:t>
      </w:r>
      <w:r w:rsidR="00492072" w:rsidRPr="00DB132A">
        <w:rPr>
          <w:sz w:val="26"/>
          <w:szCs w:val="26"/>
        </w:rPr>
        <w:t xml:space="preserve"> </w:t>
      </w:r>
      <w:r w:rsidRPr="00DB132A">
        <w:rPr>
          <w:sz w:val="26"/>
          <w:szCs w:val="26"/>
        </w:rPr>
        <w:t>402-ФЗ, абзаца 12 пункта 3 Инструкции №</w:t>
      </w:r>
      <w:r w:rsidR="00492072" w:rsidRPr="00DB132A">
        <w:rPr>
          <w:sz w:val="26"/>
          <w:szCs w:val="26"/>
        </w:rPr>
        <w:t xml:space="preserve"> </w:t>
      </w:r>
      <w:r w:rsidRPr="00DB132A">
        <w:rPr>
          <w:sz w:val="26"/>
          <w:szCs w:val="26"/>
        </w:rPr>
        <w:t xml:space="preserve">157н показатели задолженности на 01.01.2018 года, отраженные по счету 206.21 «Расчеты по авансам по услугам связи», 302.21 «Расчеты по услугам связи», в годовой бюджетной отчетности за 2017 год являются </w:t>
      </w:r>
      <w:r w:rsidRPr="00DB132A">
        <w:rPr>
          <w:b/>
          <w:sz w:val="26"/>
          <w:szCs w:val="26"/>
        </w:rPr>
        <w:t>недостоверными</w:t>
      </w:r>
      <w:r w:rsidRPr="00DB132A">
        <w:rPr>
          <w:sz w:val="26"/>
          <w:szCs w:val="26"/>
        </w:rPr>
        <w:t>.</w:t>
      </w:r>
    </w:p>
    <w:p w:rsidR="00111A87" w:rsidRPr="00DB132A" w:rsidRDefault="00111A87" w:rsidP="001D6557">
      <w:pPr>
        <w:ind w:firstLine="851"/>
        <w:rPr>
          <w:sz w:val="26"/>
          <w:szCs w:val="26"/>
          <w:u w:val="single"/>
        </w:rPr>
      </w:pPr>
    </w:p>
    <w:p w:rsidR="00111A87" w:rsidRPr="00DB132A" w:rsidRDefault="00111A87" w:rsidP="001D6557">
      <w:pPr>
        <w:shd w:val="clear" w:color="auto" w:fill="FFFFFF"/>
        <w:spacing w:line="322" w:lineRule="exact"/>
        <w:ind w:right="6" w:firstLine="851"/>
        <w:jc w:val="both"/>
        <w:rPr>
          <w:sz w:val="26"/>
          <w:szCs w:val="26"/>
        </w:rPr>
      </w:pPr>
      <w:r w:rsidRPr="00DB132A">
        <w:rPr>
          <w:sz w:val="26"/>
          <w:szCs w:val="26"/>
        </w:rPr>
        <w:t>В нарушение части 1 статьи 11 Закона №</w:t>
      </w:r>
      <w:r w:rsidR="006A75FA" w:rsidRPr="00DB132A">
        <w:rPr>
          <w:sz w:val="26"/>
          <w:szCs w:val="26"/>
        </w:rPr>
        <w:t xml:space="preserve"> </w:t>
      </w:r>
      <w:r w:rsidRPr="00DB132A">
        <w:rPr>
          <w:sz w:val="26"/>
          <w:szCs w:val="26"/>
        </w:rPr>
        <w:t>402-ФЗ, пунктов 8.1 Учетной политики 2017 года и Учетной политики 2018 года инвентаризация расчетов с дебиторами и кредиторами в 2017 и 2018 годах не проводилась.</w:t>
      </w:r>
    </w:p>
    <w:p w:rsidR="00FE003B" w:rsidRPr="00DB132A" w:rsidRDefault="00FE003B" w:rsidP="005356EA">
      <w:pPr>
        <w:jc w:val="both"/>
        <w:rPr>
          <w:b/>
          <w:sz w:val="26"/>
          <w:szCs w:val="26"/>
        </w:rPr>
      </w:pPr>
    </w:p>
    <w:p w:rsidR="005356EA" w:rsidRPr="00DB132A" w:rsidRDefault="00FE003B" w:rsidP="005356EA">
      <w:pPr>
        <w:jc w:val="both"/>
        <w:rPr>
          <w:b/>
          <w:sz w:val="26"/>
          <w:szCs w:val="26"/>
        </w:rPr>
      </w:pPr>
      <w:r w:rsidRPr="00DB132A">
        <w:rPr>
          <w:b/>
          <w:sz w:val="26"/>
          <w:szCs w:val="26"/>
        </w:rPr>
        <w:t>5)</w:t>
      </w:r>
      <w:r w:rsidR="005356EA" w:rsidRPr="00DB132A">
        <w:rPr>
          <w:b/>
          <w:sz w:val="26"/>
          <w:szCs w:val="26"/>
        </w:rPr>
        <w:t xml:space="preserve"> Проверка расчетов по оплате труда в МКУ ЦРМ «Феникс».</w:t>
      </w:r>
    </w:p>
    <w:p w:rsidR="005356EA" w:rsidRPr="00DB132A" w:rsidRDefault="005356EA" w:rsidP="005356EA">
      <w:pPr>
        <w:ind w:firstLine="851"/>
        <w:jc w:val="both"/>
        <w:rPr>
          <w:spacing w:val="1"/>
          <w:sz w:val="26"/>
          <w:szCs w:val="26"/>
        </w:rPr>
      </w:pPr>
      <w:r w:rsidRPr="00DB132A">
        <w:rPr>
          <w:sz w:val="26"/>
          <w:szCs w:val="26"/>
        </w:rPr>
        <w:t>Оплата труда работников МКУ ЦРМ «Феникс» в 2017, 2018 годах регламентировалась следующими документами.</w:t>
      </w:r>
    </w:p>
    <w:p w:rsidR="005356EA" w:rsidRPr="00DB132A" w:rsidRDefault="005356EA" w:rsidP="005356EA">
      <w:pPr>
        <w:ind w:firstLine="851"/>
        <w:jc w:val="both"/>
        <w:rPr>
          <w:sz w:val="26"/>
          <w:szCs w:val="26"/>
        </w:rPr>
      </w:pPr>
      <w:r w:rsidRPr="00DB132A">
        <w:rPr>
          <w:spacing w:val="1"/>
          <w:sz w:val="26"/>
          <w:szCs w:val="26"/>
        </w:rPr>
        <w:t xml:space="preserve">В соответствии со статьей 40 Трудового кодекса Российской Федерации (далее – ТК РФ) в </w:t>
      </w:r>
      <w:r w:rsidRPr="00DB132A">
        <w:rPr>
          <w:sz w:val="26"/>
          <w:szCs w:val="26"/>
        </w:rPr>
        <w:t xml:space="preserve">МКУ «Центр по работе с молодежью» ИМР СК </w:t>
      </w:r>
      <w:r w:rsidRPr="00DB132A">
        <w:rPr>
          <w:spacing w:val="1"/>
          <w:sz w:val="26"/>
          <w:szCs w:val="26"/>
        </w:rPr>
        <w:t xml:space="preserve">принят </w:t>
      </w:r>
      <w:r w:rsidRPr="00DB132A">
        <w:rPr>
          <w:sz w:val="26"/>
          <w:szCs w:val="26"/>
        </w:rPr>
        <w:t>Коллективный договор от 25.12.2015, который действовал</w:t>
      </w:r>
      <w:r w:rsidRPr="00DB132A">
        <w:rPr>
          <w:spacing w:val="1"/>
          <w:sz w:val="26"/>
          <w:szCs w:val="26"/>
        </w:rPr>
        <w:t xml:space="preserve"> до декабря 2018 года.</w:t>
      </w:r>
      <w:r w:rsidRPr="00DB132A">
        <w:rPr>
          <w:sz w:val="26"/>
          <w:szCs w:val="26"/>
        </w:rPr>
        <w:t xml:space="preserve"> Данный коллективный договор зарегистрирован в управлении труда и социальной защиты населения администрации Изобильненского муниципального района Ставропольского края.</w:t>
      </w:r>
    </w:p>
    <w:p w:rsidR="005356EA" w:rsidRPr="00DB132A" w:rsidRDefault="005356EA" w:rsidP="005356EA">
      <w:pPr>
        <w:ind w:firstLine="851"/>
        <w:jc w:val="both"/>
        <w:rPr>
          <w:sz w:val="26"/>
          <w:szCs w:val="26"/>
        </w:rPr>
      </w:pPr>
      <w:r w:rsidRPr="00DB132A">
        <w:rPr>
          <w:sz w:val="26"/>
          <w:szCs w:val="26"/>
        </w:rPr>
        <w:t>В процессе проверки в Коллективном договоре выявлено, что сроки выплаты заработной платы, указанные в пункте 3.2. Учетной политики  2017 года,  а также указанные в пункте 3.1. Учетной политики 2018 года</w:t>
      </w:r>
      <w:r w:rsidR="009E5E99" w:rsidRPr="00DB132A">
        <w:rPr>
          <w:sz w:val="26"/>
          <w:szCs w:val="26"/>
        </w:rPr>
        <w:t>,</w:t>
      </w:r>
      <w:r w:rsidRPr="00DB132A">
        <w:rPr>
          <w:sz w:val="26"/>
          <w:szCs w:val="26"/>
        </w:rPr>
        <w:t xml:space="preserve"> не соответствуют срокам, указанным в пункте 9.1. Положения об оплате труда. </w:t>
      </w:r>
    </w:p>
    <w:p w:rsidR="005356EA" w:rsidRPr="00DB132A" w:rsidRDefault="005356EA" w:rsidP="005356EA">
      <w:pPr>
        <w:ind w:firstLine="851"/>
        <w:jc w:val="both"/>
        <w:rPr>
          <w:sz w:val="26"/>
          <w:szCs w:val="26"/>
        </w:rPr>
      </w:pPr>
      <w:r w:rsidRPr="00DB132A">
        <w:rPr>
          <w:sz w:val="26"/>
          <w:szCs w:val="26"/>
        </w:rPr>
        <w:t xml:space="preserve">На основании статьи 135 ТК РФ и пункта 6.2. Коллективного договора принято Положение об оплате труда работников муниципального казенного учреждения «Центр по работе с молодежью» Изобильненского муниципального района Ставропольского края.  </w:t>
      </w:r>
    </w:p>
    <w:p w:rsidR="005356EA" w:rsidRPr="00DB132A" w:rsidRDefault="005356EA" w:rsidP="005356EA">
      <w:pPr>
        <w:ind w:firstLine="851"/>
        <w:jc w:val="both"/>
        <w:rPr>
          <w:sz w:val="26"/>
          <w:szCs w:val="26"/>
        </w:rPr>
      </w:pPr>
      <w:r w:rsidRPr="00DB132A">
        <w:rPr>
          <w:sz w:val="26"/>
          <w:szCs w:val="26"/>
        </w:rPr>
        <w:t xml:space="preserve">В соответствии с пунктом 1.9. Коллективного договора Положение об оплате труда согласовано с председателем Совета трудового коллектива МКУ «Центр по </w:t>
      </w:r>
      <w:r w:rsidRPr="00DB132A">
        <w:rPr>
          <w:sz w:val="26"/>
          <w:szCs w:val="26"/>
        </w:rPr>
        <w:lastRenderedPageBreak/>
        <w:t>работе с молодежью» Изобильненского муниципального района Ставропольского края.</w:t>
      </w:r>
    </w:p>
    <w:p w:rsidR="005356EA" w:rsidRPr="00DB132A" w:rsidRDefault="005356EA" w:rsidP="005356EA">
      <w:pPr>
        <w:ind w:firstLine="851"/>
        <w:jc w:val="both"/>
        <w:rPr>
          <w:sz w:val="26"/>
          <w:szCs w:val="26"/>
        </w:rPr>
      </w:pPr>
      <w:r w:rsidRPr="00DB132A">
        <w:rPr>
          <w:sz w:val="26"/>
          <w:szCs w:val="26"/>
        </w:rPr>
        <w:t xml:space="preserve">Директором МКУ ЦРМ «Феникс» утверждены и согласованы штатные расписания: № 1 от 09.01.2017, № 2 от 09.01.2017 (на период с 01.03.2017), № 1 09.01.2018, № 2 от 27.02.2018,  № 3 от 03.05.2018.  </w:t>
      </w:r>
    </w:p>
    <w:p w:rsidR="005356EA" w:rsidRPr="00DB132A" w:rsidRDefault="005356EA" w:rsidP="005356EA">
      <w:pPr>
        <w:ind w:firstLine="851"/>
        <w:jc w:val="both"/>
        <w:rPr>
          <w:sz w:val="26"/>
          <w:szCs w:val="26"/>
        </w:rPr>
      </w:pPr>
      <w:r w:rsidRPr="00DB132A">
        <w:rPr>
          <w:sz w:val="26"/>
          <w:szCs w:val="26"/>
        </w:rPr>
        <w:t>Штатная численность согласно штатным расписаниям с 01.01.2017 по 01.03.2017 составляла 13 штатных единиц, с 01.03.2017 по 01.01.2018 – 12 штатных единиц, с 01.01.2018 – 13 единиц.</w:t>
      </w:r>
    </w:p>
    <w:p w:rsidR="005356EA" w:rsidRPr="00DB132A" w:rsidRDefault="005356EA" w:rsidP="005356EA">
      <w:pPr>
        <w:ind w:firstLine="851"/>
        <w:jc w:val="both"/>
        <w:rPr>
          <w:sz w:val="26"/>
          <w:szCs w:val="26"/>
        </w:rPr>
      </w:pPr>
      <w:r w:rsidRPr="00DB132A">
        <w:rPr>
          <w:sz w:val="26"/>
          <w:szCs w:val="26"/>
        </w:rPr>
        <w:t xml:space="preserve">В соответствии с пунктом 3.2. раздела 3 Положения о выплатах стимулирующего характера утвержден состав комиссии по рассмотрению представлений об установлении ежемесячных выплат стимулирующего характера работникам. Разработаны основные показатели (критерии) для начисления выплат стимулирующего характера работникам. </w:t>
      </w:r>
    </w:p>
    <w:p w:rsidR="005356EA" w:rsidRPr="00DB132A" w:rsidRDefault="005356EA" w:rsidP="005356EA">
      <w:pPr>
        <w:autoSpaceDE w:val="0"/>
        <w:autoSpaceDN w:val="0"/>
        <w:adjustRightInd w:val="0"/>
        <w:ind w:firstLine="851"/>
        <w:jc w:val="both"/>
        <w:rPr>
          <w:sz w:val="26"/>
          <w:szCs w:val="26"/>
        </w:rPr>
      </w:pPr>
      <w:r w:rsidRPr="00DB132A">
        <w:rPr>
          <w:sz w:val="26"/>
          <w:szCs w:val="26"/>
        </w:rPr>
        <w:t>При проверке приказов директора МКУ ЦРМ «Феникс» по основной деятельности выявлено следующее: неправ</w:t>
      </w:r>
      <w:r w:rsidR="009E5E99" w:rsidRPr="00DB132A">
        <w:rPr>
          <w:sz w:val="26"/>
          <w:szCs w:val="26"/>
        </w:rPr>
        <w:t>ильно</w:t>
      </w:r>
      <w:r w:rsidRPr="00DB132A">
        <w:rPr>
          <w:sz w:val="26"/>
          <w:szCs w:val="26"/>
        </w:rPr>
        <w:t xml:space="preserve">  указано количество дней отпуска для расчета суммы, начисляемой за отпуск (приказ от 26.03.2018 № 2-О, приказ от 02.02.2018 № 1-О); неверно указан период работы, за который предоставляется отпуск (приказ от 20.07.2018 № 8-О, от 02.08.2018 № 9-О, от 02.07.2018 № 10-О); </w:t>
      </w:r>
      <w:r w:rsidR="009E5E99" w:rsidRPr="00DB132A">
        <w:rPr>
          <w:sz w:val="26"/>
          <w:szCs w:val="26"/>
        </w:rPr>
        <w:t>не указано</w:t>
      </w:r>
      <w:r w:rsidRPr="00DB132A">
        <w:rPr>
          <w:sz w:val="26"/>
          <w:szCs w:val="26"/>
        </w:rPr>
        <w:t xml:space="preserve"> количество дней неиспользованн</w:t>
      </w:r>
      <w:r w:rsidR="009E5E99" w:rsidRPr="00DB132A">
        <w:rPr>
          <w:sz w:val="26"/>
          <w:szCs w:val="26"/>
        </w:rPr>
        <w:t>ого</w:t>
      </w:r>
      <w:r w:rsidRPr="00DB132A">
        <w:rPr>
          <w:sz w:val="26"/>
          <w:szCs w:val="26"/>
        </w:rPr>
        <w:t xml:space="preserve"> отпуск</w:t>
      </w:r>
      <w:r w:rsidR="009E5E99" w:rsidRPr="00DB132A">
        <w:rPr>
          <w:sz w:val="26"/>
          <w:szCs w:val="26"/>
        </w:rPr>
        <w:t>а</w:t>
      </w:r>
      <w:r w:rsidRPr="00DB132A">
        <w:rPr>
          <w:sz w:val="26"/>
          <w:szCs w:val="26"/>
        </w:rPr>
        <w:t xml:space="preserve"> для расчета  суммы компенсации за неиспользованный отпуск (приказ от 30.04.2017 № 6) . </w:t>
      </w:r>
    </w:p>
    <w:p w:rsidR="005356EA" w:rsidRPr="00DB132A" w:rsidRDefault="005356EA" w:rsidP="005356EA">
      <w:pPr>
        <w:autoSpaceDE w:val="0"/>
        <w:autoSpaceDN w:val="0"/>
        <w:adjustRightInd w:val="0"/>
        <w:ind w:firstLine="851"/>
        <w:jc w:val="both"/>
        <w:rPr>
          <w:sz w:val="26"/>
          <w:szCs w:val="26"/>
        </w:rPr>
      </w:pPr>
      <w:r w:rsidRPr="00DB132A">
        <w:rPr>
          <w:sz w:val="26"/>
          <w:szCs w:val="26"/>
        </w:rPr>
        <w:t xml:space="preserve">В нарушение Положения о выплатах стимулирующего характера  приказами директора МКУ ЦРМ «Феникс»:  № 3 от 09.01.2017,  № 9 от 09.01.2018 выплата за качество в выполнении важных работ и мероприятий, инициативу и творческий подход в применении современных форм и методов организации труда в размере 15% установлены и начислены работникам, в том числе и  уборщику служебных помещений </w:t>
      </w:r>
      <w:proofErr w:type="spellStart"/>
      <w:r w:rsidRPr="00DB132A">
        <w:rPr>
          <w:sz w:val="26"/>
          <w:szCs w:val="26"/>
        </w:rPr>
        <w:t>Влезько</w:t>
      </w:r>
      <w:proofErr w:type="spellEnd"/>
      <w:r w:rsidRPr="00DB132A">
        <w:rPr>
          <w:sz w:val="26"/>
          <w:szCs w:val="26"/>
        </w:rPr>
        <w:t xml:space="preserve"> Е.В.</w:t>
      </w:r>
    </w:p>
    <w:p w:rsidR="005356EA" w:rsidRPr="00DB132A" w:rsidRDefault="005356EA" w:rsidP="005356EA">
      <w:pPr>
        <w:autoSpaceDE w:val="0"/>
        <w:autoSpaceDN w:val="0"/>
        <w:adjustRightInd w:val="0"/>
        <w:ind w:firstLine="851"/>
        <w:jc w:val="both"/>
        <w:rPr>
          <w:sz w:val="26"/>
          <w:szCs w:val="26"/>
        </w:rPr>
      </w:pPr>
      <w:r w:rsidRPr="00DB132A">
        <w:rPr>
          <w:sz w:val="26"/>
          <w:szCs w:val="26"/>
        </w:rPr>
        <w:t xml:space="preserve">При проверке трудовых договоров и дополнительных соглашений установлено следующее: </w:t>
      </w:r>
    </w:p>
    <w:p w:rsidR="005356EA" w:rsidRPr="00DB132A" w:rsidRDefault="005356EA" w:rsidP="005356EA">
      <w:pPr>
        <w:autoSpaceDE w:val="0"/>
        <w:autoSpaceDN w:val="0"/>
        <w:adjustRightInd w:val="0"/>
        <w:ind w:firstLine="851"/>
        <w:jc w:val="both"/>
        <w:rPr>
          <w:sz w:val="26"/>
          <w:szCs w:val="26"/>
        </w:rPr>
      </w:pPr>
      <w:r w:rsidRPr="00DB132A">
        <w:rPr>
          <w:sz w:val="26"/>
          <w:szCs w:val="26"/>
        </w:rPr>
        <w:t xml:space="preserve">-в нарушение статьи 57 ТК РФ  в дополнительных соглашениях не указан должностной оклад работников (от 01.03.2018  № 1 к трудовому договору от 01.12.2014 № 29 с </w:t>
      </w:r>
      <w:proofErr w:type="spellStart"/>
      <w:r w:rsidRPr="00DB132A">
        <w:rPr>
          <w:sz w:val="26"/>
          <w:szCs w:val="26"/>
        </w:rPr>
        <w:t>Влезько</w:t>
      </w:r>
      <w:proofErr w:type="spellEnd"/>
      <w:r w:rsidRPr="00DB132A">
        <w:rPr>
          <w:sz w:val="26"/>
          <w:szCs w:val="26"/>
        </w:rPr>
        <w:t xml:space="preserve"> Е.В., № 4 к трудовому договору от 09.01.2017 № 52 с Киселевой Е.Г., № 6 к трудовому договору от 01.03.2016 № 44 с </w:t>
      </w:r>
      <w:proofErr w:type="spellStart"/>
      <w:r w:rsidRPr="00DB132A">
        <w:rPr>
          <w:sz w:val="26"/>
          <w:szCs w:val="26"/>
        </w:rPr>
        <w:t>Нехаевым</w:t>
      </w:r>
      <w:proofErr w:type="spellEnd"/>
      <w:r w:rsidRPr="00DB132A">
        <w:rPr>
          <w:sz w:val="26"/>
          <w:szCs w:val="26"/>
        </w:rPr>
        <w:t xml:space="preserve"> В.И.,  № 7 к трудовому договору от 01.08.2017 № 58 с Николенко Б.В.,  № 10 к трудовому договору от 01.03.2012 № 9 с Сидоровой Т.А., № 12 к трудовому договору от 14.01.2015 № 30 с Супруновым В.Н., № 13 к трудовому договору от 10.07.2017 № 13 с Тяпкиной А.В., № 14 к трудовому договору от 02.04.2018 № 67 с Фурсовой Г.В., № 16 к трудовому договору от 03.07.2017 № 50 с Яшвили Г.А.; </w:t>
      </w:r>
    </w:p>
    <w:p w:rsidR="005356EA" w:rsidRPr="00DB132A" w:rsidRDefault="005356EA" w:rsidP="005356EA">
      <w:pPr>
        <w:autoSpaceDE w:val="0"/>
        <w:autoSpaceDN w:val="0"/>
        <w:adjustRightInd w:val="0"/>
        <w:ind w:firstLine="851"/>
        <w:jc w:val="both"/>
        <w:rPr>
          <w:sz w:val="26"/>
          <w:szCs w:val="26"/>
        </w:rPr>
      </w:pPr>
      <w:r w:rsidRPr="00DB132A">
        <w:rPr>
          <w:sz w:val="26"/>
          <w:szCs w:val="26"/>
        </w:rPr>
        <w:t>-в нарушение статьи 67 ТК РФ дополнительное соглашение не подписано обеими сторонами, печать учреждения отсутствует (от 01.03.2018 № 7 к трудовому договору от 01.08.2017 № 58 с Николенко Б.В., от 01.03.2018 № 10 к трудовому договору от 01.03.2012 № 9 с Сидоровой Т.А.).</w:t>
      </w:r>
    </w:p>
    <w:p w:rsidR="005356EA" w:rsidRPr="00DB132A" w:rsidRDefault="005356EA" w:rsidP="005356EA">
      <w:pPr>
        <w:autoSpaceDE w:val="0"/>
        <w:autoSpaceDN w:val="0"/>
        <w:adjustRightInd w:val="0"/>
        <w:ind w:firstLine="851"/>
        <w:jc w:val="both"/>
        <w:rPr>
          <w:sz w:val="26"/>
          <w:szCs w:val="26"/>
        </w:rPr>
      </w:pPr>
      <w:r w:rsidRPr="00DB132A">
        <w:rPr>
          <w:sz w:val="26"/>
          <w:szCs w:val="26"/>
        </w:rPr>
        <w:t xml:space="preserve">В нарушение раздела 2 </w:t>
      </w:r>
      <w:r w:rsidR="006A75FA" w:rsidRPr="00DB132A">
        <w:rPr>
          <w:sz w:val="26"/>
          <w:szCs w:val="26"/>
        </w:rPr>
        <w:t>Методических указани</w:t>
      </w:r>
      <w:r w:rsidR="003D5C5D" w:rsidRPr="00DB132A">
        <w:rPr>
          <w:sz w:val="26"/>
          <w:szCs w:val="26"/>
        </w:rPr>
        <w:t>й</w:t>
      </w:r>
      <w:r w:rsidR="00727BFB" w:rsidRPr="00DB132A">
        <w:rPr>
          <w:sz w:val="26"/>
          <w:szCs w:val="26"/>
        </w:rPr>
        <w:t xml:space="preserve"> </w:t>
      </w:r>
      <w:r w:rsidR="006A75FA" w:rsidRPr="00DB132A">
        <w:rPr>
          <w:sz w:val="26"/>
          <w:szCs w:val="26"/>
        </w:rPr>
        <w:t>№</w:t>
      </w:r>
      <w:r w:rsidRPr="00DB132A">
        <w:rPr>
          <w:sz w:val="26"/>
          <w:szCs w:val="26"/>
        </w:rPr>
        <w:t xml:space="preserve"> 52-н в Карточках-справках </w:t>
      </w:r>
      <w:hyperlink r:id="rId7" w:history="1">
        <w:r w:rsidRPr="00DB132A">
          <w:rPr>
            <w:sz w:val="26"/>
            <w:szCs w:val="26"/>
          </w:rPr>
          <w:t>(форма 0504417)</w:t>
        </w:r>
      </w:hyperlink>
      <w:r w:rsidRPr="00DB132A">
        <w:rPr>
          <w:sz w:val="26"/>
          <w:szCs w:val="26"/>
        </w:rPr>
        <w:t xml:space="preserve"> не отражены сведения об использовании отпусков: 2017 год - </w:t>
      </w:r>
      <w:proofErr w:type="spellStart"/>
      <w:r w:rsidRPr="00DB132A">
        <w:rPr>
          <w:sz w:val="26"/>
          <w:szCs w:val="26"/>
        </w:rPr>
        <w:t>Влезько</w:t>
      </w:r>
      <w:proofErr w:type="spellEnd"/>
      <w:r w:rsidRPr="00DB132A">
        <w:rPr>
          <w:sz w:val="26"/>
          <w:szCs w:val="26"/>
        </w:rPr>
        <w:t xml:space="preserve"> Е.В., Харченко А.В., </w:t>
      </w:r>
      <w:proofErr w:type="spellStart"/>
      <w:r w:rsidRPr="00DB132A">
        <w:rPr>
          <w:sz w:val="26"/>
          <w:szCs w:val="26"/>
        </w:rPr>
        <w:t>Стадник</w:t>
      </w:r>
      <w:proofErr w:type="spellEnd"/>
      <w:r w:rsidRPr="00DB132A">
        <w:rPr>
          <w:sz w:val="26"/>
          <w:szCs w:val="26"/>
        </w:rPr>
        <w:t xml:space="preserve"> Ю.В.</w:t>
      </w:r>
    </w:p>
    <w:p w:rsidR="005356EA" w:rsidRPr="00DB132A" w:rsidRDefault="005356EA" w:rsidP="005356EA">
      <w:pPr>
        <w:autoSpaceDE w:val="0"/>
        <w:autoSpaceDN w:val="0"/>
        <w:adjustRightInd w:val="0"/>
        <w:ind w:firstLine="851"/>
        <w:jc w:val="both"/>
        <w:rPr>
          <w:sz w:val="26"/>
          <w:szCs w:val="26"/>
        </w:rPr>
      </w:pPr>
      <w:r w:rsidRPr="00DB132A">
        <w:rPr>
          <w:sz w:val="26"/>
          <w:szCs w:val="26"/>
        </w:rPr>
        <w:t xml:space="preserve">Также выявлены следующие разночтения: несоответствие даты, номера приказа о  приеме на работу, приказа об отпуске, указанном в карточке-справке  с реквизитами вышеуказанных документов, неверно указана должность работника (2017 -карточка-справка  № 34 Винник А.Д.,  карточка–справка № 31 Глазков А.С., карточка-справка № 37 Николенко Б.В., карточка-справка № 3 Сидорова Т.А., </w:t>
      </w:r>
      <w:r w:rsidRPr="00DB132A">
        <w:rPr>
          <w:sz w:val="26"/>
          <w:szCs w:val="26"/>
        </w:rPr>
        <w:lastRenderedPageBreak/>
        <w:t xml:space="preserve">карточка-справка № 35 Яшвили Г.А., карточка-справка № 33 Сивцова Н.А., 2018- карточка-справка № 16 Привалова А.М., карточка-справка № 19 </w:t>
      </w:r>
      <w:proofErr w:type="spellStart"/>
      <w:r w:rsidRPr="00DB132A">
        <w:rPr>
          <w:sz w:val="26"/>
          <w:szCs w:val="26"/>
        </w:rPr>
        <w:t>Гранкина</w:t>
      </w:r>
      <w:proofErr w:type="spellEnd"/>
      <w:r w:rsidRPr="00DB132A">
        <w:rPr>
          <w:sz w:val="26"/>
          <w:szCs w:val="26"/>
        </w:rPr>
        <w:t xml:space="preserve"> М.О., карточка-справка № 2 Глушко М.Г., карточка-справка № 13 Дегтярева Н.В., карточка-справка № 29 Капитонова Ю.С. и т.д.).</w:t>
      </w:r>
    </w:p>
    <w:p w:rsidR="005356EA" w:rsidRPr="00DB132A" w:rsidRDefault="005356EA" w:rsidP="005356EA">
      <w:pPr>
        <w:autoSpaceDE w:val="0"/>
        <w:autoSpaceDN w:val="0"/>
        <w:adjustRightInd w:val="0"/>
        <w:ind w:firstLine="851"/>
        <w:jc w:val="both"/>
        <w:rPr>
          <w:sz w:val="26"/>
          <w:szCs w:val="26"/>
        </w:rPr>
      </w:pPr>
    </w:p>
    <w:p w:rsidR="005356EA" w:rsidRPr="00DB132A" w:rsidRDefault="005356EA" w:rsidP="005356EA">
      <w:pPr>
        <w:ind w:firstLine="851"/>
        <w:jc w:val="both"/>
        <w:rPr>
          <w:sz w:val="26"/>
          <w:szCs w:val="26"/>
        </w:rPr>
      </w:pPr>
      <w:r w:rsidRPr="00DB132A">
        <w:rPr>
          <w:sz w:val="26"/>
          <w:szCs w:val="26"/>
        </w:rPr>
        <w:t>Проверкой правильности начисления заработной платы, установления доплат, премий, начисления отпускных и компенсации за неиспользованный отпуск при увольнении выявлено следующее:</w:t>
      </w:r>
    </w:p>
    <w:p w:rsidR="005356EA" w:rsidRPr="00DB132A" w:rsidRDefault="005356EA" w:rsidP="005356EA">
      <w:pPr>
        <w:jc w:val="center"/>
        <w:rPr>
          <w:b/>
          <w:sz w:val="26"/>
          <w:szCs w:val="26"/>
        </w:rPr>
      </w:pPr>
      <w:r w:rsidRPr="00DB132A">
        <w:rPr>
          <w:b/>
          <w:sz w:val="26"/>
          <w:szCs w:val="26"/>
        </w:rPr>
        <w:t>2017 год</w:t>
      </w:r>
    </w:p>
    <w:p w:rsidR="006824DE" w:rsidRPr="00DB132A" w:rsidRDefault="005356EA" w:rsidP="005356EA">
      <w:pPr>
        <w:jc w:val="both"/>
        <w:rPr>
          <w:b/>
          <w:sz w:val="26"/>
          <w:szCs w:val="26"/>
        </w:rPr>
      </w:pPr>
      <w:proofErr w:type="spellStart"/>
      <w:r w:rsidRPr="00DB132A">
        <w:rPr>
          <w:b/>
          <w:sz w:val="26"/>
          <w:szCs w:val="26"/>
        </w:rPr>
        <w:t>Влезько</w:t>
      </w:r>
      <w:proofErr w:type="spellEnd"/>
      <w:r w:rsidRPr="00DB132A">
        <w:rPr>
          <w:b/>
          <w:sz w:val="26"/>
          <w:szCs w:val="26"/>
        </w:rPr>
        <w:t xml:space="preserve"> Е.В.</w:t>
      </w:r>
      <w:r w:rsidR="00727BFB" w:rsidRPr="00DB132A">
        <w:rPr>
          <w:b/>
          <w:sz w:val="26"/>
          <w:szCs w:val="26"/>
        </w:rPr>
        <w:t xml:space="preserve"> </w:t>
      </w:r>
    </w:p>
    <w:p w:rsidR="00727BFB" w:rsidRPr="00DB132A" w:rsidRDefault="00727BFB" w:rsidP="005356EA">
      <w:pPr>
        <w:jc w:val="both"/>
        <w:rPr>
          <w:sz w:val="26"/>
          <w:szCs w:val="26"/>
        </w:rPr>
      </w:pPr>
      <w:r w:rsidRPr="00DB132A">
        <w:rPr>
          <w:b/>
          <w:sz w:val="26"/>
          <w:szCs w:val="26"/>
        </w:rPr>
        <w:t>март</w:t>
      </w:r>
      <w:r w:rsidR="005356EA" w:rsidRPr="00DB132A">
        <w:rPr>
          <w:sz w:val="26"/>
          <w:szCs w:val="26"/>
        </w:rPr>
        <w:t xml:space="preserve"> (уборщик служебных помещений) </w:t>
      </w:r>
      <w:r w:rsidRPr="00DB132A">
        <w:rPr>
          <w:sz w:val="26"/>
          <w:szCs w:val="26"/>
        </w:rPr>
        <w:t>– согласно расчетной ведомости за март 2017, карточке  – справке,  начислено  12 614,59 рублей, с учетом удержания НДФЛ (1612 рублей), удержания по исполнительному листу (5578,30 рублей), сумма к  выплате заработной платы  сложилась в размере 5424,29 рубля. Фактически выплачено за март  5578,29 рублей (п/п от 16.03.2017 № 598590 – 1500,00 рублей, п/п от 31.03.2017 № 802424 – 4078,29 рублей). Таким образом,  неправомерно  перечислена заработная плата в размере 154,00 рубля (5578,29-5424,29);</w:t>
      </w:r>
    </w:p>
    <w:p w:rsidR="005356EA" w:rsidRPr="00DB132A" w:rsidRDefault="00727BFB" w:rsidP="005356EA">
      <w:pPr>
        <w:jc w:val="both"/>
        <w:rPr>
          <w:i/>
          <w:sz w:val="26"/>
          <w:szCs w:val="26"/>
        </w:rPr>
      </w:pPr>
      <w:r w:rsidRPr="00DB132A">
        <w:rPr>
          <w:b/>
          <w:sz w:val="26"/>
          <w:szCs w:val="26"/>
        </w:rPr>
        <w:t>апрель</w:t>
      </w:r>
      <w:r w:rsidRPr="00DB132A">
        <w:rPr>
          <w:sz w:val="26"/>
          <w:szCs w:val="26"/>
        </w:rPr>
        <w:t xml:space="preserve"> -</w:t>
      </w:r>
      <w:r w:rsidR="00D533D8" w:rsidRPr="00DB132A">
        <w:rPr>
          <w:sz w:val="26"/>
          <w:szCs w:val="26"/>
        </w:rPr>
        <w:t xml:space="preserve"> </w:t>
      </w:r>
      <w:r w:rsidR="005356EA" w:rsidRPr="00DB132A">
        <w:rPr>
          <w:sz w:val="26"/>
          <w:szCs w:val="26"/>
        </w:rPr>
        <w:t xml:space="preserve">в соответствии с табелем учета использования рабочего времени (далее - табель) </w:t>
      </w:r>
      <w:r w:rsidRPr="00DB132A">
        <w:rPr>
          <w:sz w:val="26"/>
          <w:szCs w:val="26"/>
        </w:rPr>
        <w:t>за апрель 2017</w:t>
      </w:r>
      <w:r w:rsidR="005356EA" w:rsidRPr="00DB132A">
        <w:rPr>
          <w:sz w:val="26"/>
          <w:szCs w:val="26"/>
        </w:rPr>
        <w:t xml:space="preserve"> отработала 4 дня. С учетом установленного </w:t>
      </w:r>
      <w:r w:rsidRPr="00DB132A">
        <w:rPr>
          <w:sz w:val="26"/>
          <w:szCs w:val="26"/>
        </w:rPr>
        <w:t xml:space="preserve">минимального размера оплаты труда (далее – </w:t>
      </w:r>
      <w:r w:rsidR="005356EA" w:rsidRPr="00DB132A">
        <w:rPr>
          <w:sz w:val="26"/>
          <w:szCs w:val="26"/>
        </w:rPr>
        <w:t>МРОТ</w:t>
      </w:r>
      <w:r w:rsidRPr="00DB132A">
        <w:rPr>
          <w:sz w:val="26"/>
          <w:szCs w:val="26"/>
        </w:rPr>
        <w:t>)</w:t>
      </w:r>
      <w:r w:rsidR="005356EA" w:rsidRPr="00DB132A">
        <w:rPr>
          <w:sz w:val="26"/>
          <w:szCs w:val="26"/>
        </w:rPr>
        <w:t xml:space="preserve"> должно быть начислено 1500,00 рублей </w:t>
      </w:r>
      <w:r w:rsidR="005356EA" w:rsidRPr="00DB132A">
        <w:rPr>
          <w:i/>
          <w:sz w:val="26"/>
          <w:szCs w:val="26"/>
        </w:rPr>
        <w:t>(7500,00/20дн.*4дн.)</w:t>
      </w:r>
      <w:r w:rsidR="005356EA" w:rsidRPr="00DB132A">
        <w:rPr>
          <w:sz w:val="26"/>
          <w:szCs w:val="26"/>
        </w:rPr>
        <w:t xml:space="preserve">, фактически за апрель 2017 начислено и выплачено 1578,95 рублей. Таким образом, </w:t>
      </w:r>
      <w:r w:rsidR="005356EA" w:rsidRPr="00DB132A">
        <w:rPr>
          <w:b/>
          <w:sz w:val="26"/>
          <w:szCs w:val="26"/>
        </w:rPr>
        <w:t>неправомерно</w:t>
      </w:r>
      <w:r w:rsidR="005356EA" w:rsidRPr="00DB132A">
        <w:rPr>
          <w:sz w:val="26"/>
          <w:szCs w:val="26"/>
        </w:rPr>
        <w:t xml:space="preserve"> начислено и выплачено</w:t>
      </w:r>
      <w:r w:rsidR="005356EA" w:rsidRPr="00DB132A">
        <w:rPr>
          <w:b/>
          <w:sz w:val="26"/>
          <w:szCs w:val="26"/>
        </w:rPr>
        <w:t xml:space="preserve"> 78,95 рублей </w:t>
      </w:r>
      <w:r w:rsidR="005356EA" w:rsidRPr="00DB132A">
        <w:rPr>
          <w:i/>
          <w:sz w:val="26"/>
          <w:szCs w:val="26"/>
        </w:rPr>
        <w:t>(1578,95-1500,00).</w:t>
      </w:r>
    </w:p>
    <w:p w:rsidR="000A290F" w:rsidRPr="00DB132A" w:rsidRDefault="000A290F" w:rsidP="005356EA">
      <w:pPr>
        <w:jc w:val="both"/>
        <w:rPr>
          <w:b/>
          <w:sz w:val="26"/>
          <w:szCs w:val="26"/>
          <w:u w:val="single"/>
        </w:rPr>
      </w:pPr>
    </w:p>
    <w:p w:rsidR="00B346B5" w:rsidRPr="00DB132A" w:rsidRDefault="005356EA" w:rsidP="005356EA">
      <w:pPr>
        <w:jc w:val="both"/>
        <w:rPr>
          <w:i/>
          <w:sz w:val="26"/>
          <w:szCs w:val="26"/>
        </w:rPr>
      </w:pPr>
      <w:r w:rsidRPr="00DB132A">
        <w:rPr>
          <w:b/>
          <w:sz w:val="26"/>
          <w:szCs w:val="26"/>
        </w:rPr>
        <w:t>Поляков И.Д. (апрель)</w:t>
      </w:r>
      <w:r w:rsidRPr="00DB132A">
        <w:rPr>
          <w:sz w:val="26"/>
          <w:szCs w:val="26"/>
        </w:rPr>
        <w:t xml:space="preserve"> – в соответствии с приказом директора МКУ ЦРМ «Феникс» № 4 от 03.04.2017 при увольнении предоставлена компенсация 2-х дней отпуска за период работы с 01.08.2016 по 03.04.2017. Фактически за данный период размер неиспользованного отпуска составляет 6,67 дней </w:t>
      </w:r>
      <w:r w:rsidRPr="00DB132A">
        <w:rPr>
          <w:i/>
          <w:sz w:val="26"/>
          <w:szCs w:val="26"/>
        </w:rPr>
        <w:t>(31</w:t>
      </w:r>
      <w:r w:rsidR="00B346B5" w:rsidRPr="00DB132A">
        <w:rPr>
          <w:i/>
          <w:sz w:val="26"/>
          <w:szCs w:val="26"/>
        </w:rPr>
        <w:t>дн.</w:t>
      </w:r>
      <w:r w:rsidRPr="00DB132A">
        <w:rPr>
          <w:i/>
          <w:sz w:val="26"/>
          <w:szCs w:val="26"/>
        </w:rPr>
        <w:t>/12</w:t>
      </w:r>
      <w:r w:rsidR="00B346B5" w:rsidRPr="00DB132A">
        <w:rPr>
          <w:i/>
          <w:sz w:val="26"/>
          <w:szCs w:val="26"/>
        </w:rPr>
        <w:t>мес.</w:t>
      </w:r>
      <w:r w:rsidRPr="00DB132A">
        <w:rPr>
          <w:i/>
          <w:sz w:val="26"/>
          <w:szCs w:val="26"/>
        </w:rPr>
        <w:t xml:space="preserve">*8мес.- 14 </w:t>
      </w:r>
      <w:proofErr w:type="spellStart"/>
      <w:r w:rsidRPr="00DB132A">
        <w:rPr>
          <w:i/>
          <w:sz w:val="26"/>
          <w:szCs w:val="26"/>
        </w:rPr>
        <w:t>дн</w:t>
      </w:r>
      <w:proofErr w:type="spellEnd"/>
      <w:r w:rsidRPr="00DB132A">
        <w:rPr>
          <w:i/>
          <w:sz w:val="26"/>
          <w:szCs w:val="26"/>
        </w:rPr>
        <w:t>.).</w:t>
      </w:r>
      <w:r w:rsidRPr="00DB132A">
        <w:rPr>
          <w:sz w:val="26"/>
          <w:szCs w:val="26"/>
        </w:rPr>
        <w:t xml:space="preserve"> Средний дневной заработок за отработанное время составляет 358,10 рублей, что соответствует указанному в  Записке-расчете об исчислении среднего заработка при предоставлении отпуска, увольнении и других случаях </w:t>
      </w:r>
      <w:hyperlink r:id="rId8" w:history="1">
        <w:r w:rsidRPr="00DB132A">
          <w:rPr>
            <w:rStyle w:val="a6"/>
            <w:color w:val="auto"/>
            <w:sz w:val="26"/>
            <w:szCs w:val="26"/>
            <w:u w:val="none"/>
          </w:rPr>
          <w:t>(форма 0504425)</w:t>
        </w:r>
      </w:hyperlink>
      <w:r w:rsidRPr="00DB132A">
        <w:rPr>
          <w:sz w:val="26"/>
          <w:szCs w:val="26"/>
        </w:rPr>
        <w:t xml:space="preserve"> (далее - Записка-расчет). Компенсация отпуска при увольнении Полякова  И.Д. должна быть начислена в сумме  2 388,53 рублей (</w:t>
      </w:r>
      <w:r w:rsidRPr="00DB132A">
        <w:rPr>
          <w:i/>
          <w:sz w:val="26"/>
          <w:szCs w:val="26"/>
        </w:rPr>
        <w:t>31</w:t>
      </w:r>
      <w:r w:rsidR="00D533D8" w:rsidRPr="00DB132A">
        <w:rPr>
          <w:i/>
          <w:sz w:val="26"/>
          <w:szCs w:val="26"/>
        </w:rPr>
        <w:t>д</w:t>
      </w:r>
      <w:r w:rsidR="00B346B5" w:rsidRPr="00DB132A">
        <w:rPr>
          <w:i/>
          <w:sz w:val="26"/>
          <w:szCs w:val="26"/>
        </w:rPr>
        <w:t>н.</w:t>
      </w:r>
      <w:r w:rsidRPr="00DB132A">
        <w:rPr>
          <w:i/>
          <w:sz w:val="26"/>
          <w:szCs w:val="26"/>
        </w:rPr>
        <w:t>/12</w:t>
      </w:r>
      <w:r w:rsidR="00D533D8" w:rsidRPr="00DB132A">
        <w:rPr>
          <w:i/>
          <w:sz w:val="26"/>
          <w:szCs w:val="26"/>
        </w:rPr>
        <w:t>мес</w:t>
      </w:r>
      <w:r w:rsidR="00B346B5" w:rsidRPr="00DB132A">
        <w:rPr>
          <w:i/>
          <w:sz w:val="26"/>
          <w:szCs w:val="26"/>
        </w:rPr>
        <w:t>.</w:t>
      </w:r>
      <w:r w:rsidRPr="00DB132A">
        <w:rPr>
          <w:i/>
          <w:sz w:val="26"/>
          <w:szCs w:val="26"/>
        </w:rPr>
        <w:t>*8мес.-14дн.)*358,1руб.)</w:t>
      </w:r>
      <w:r w:rsidRPr="00DB132A">
        <w:rPr>
          <w:sz w:val="26"/>
          <w:szCs w:val="26"/>
        </w:rPr>
        <w:t>, фактически начислено и выплачено 716,20 рублей</w:t>
      </w:r>
      <w:r w:rsidRPr="00DB132A">
        <w:rPr>
          <w:i/>
          <w:sz w:val="26"/>
          <w:szCs w:val="26"/>
        </w:rPr>
        <w:t>.</w:t>
      </w:r>
      <w:r w:rsidRPr="00DB132A">
        <w:rPr>
          <w:sz w:val="26"/>
          <w:szCs w:val="26"/>
        </w:rPr>
        <w:t xml:space="preserve"> Таким образом,  </w:t>
      </w:r>
      <w:r w:rsidRPr="00DB132A">
        <w:rPr>
          <w:b/>
          <w:sz w:val="26"/>
          <w:szCs w:val="26"/>
        </w:rPr>
        <w:t>неправомерно</w:t>
      </w:r>
      <w:r w:rsidRPr="00DB132A">
        <w:rPr>
          <w:sz w:val="26"/>
          <w:szCs w:val="26"/>
        </w:rPr>
        <w:t xml:space="preserve"> не начислено  и не выплачено</w:t>
      </w:r>
      <w:r w:rsidRPr="00DB132A">
        <w:rPr>
          <w:b/>
          <w:sz w:val="26"/>
          <w:szCs w:val="26"/>
        </w:rPr>
        <w:t xml:space="preserve"> 1 627,33 рублей</w:t>
      </w:r>
      <w:r w:rsidRPr="00DB132A">
        <w:rPr>
          <w:sz w:val="26"/>
          <w:szCs w:val="26"/>
        </w:rPr>
        <w:t xml:space="preserve"> (</w:t>
      </w:r>
      <w:r w:rsidRPr="00DB132A">
        <w:rPr>
          <w:i/>
          <w:sz w:val="26"/>
          <w:szCs w:val="26"/>
        </w:rPr>
        <w:t>2 388,53-716,20).</w:t>
      </w:r>
    </w:p>
    <w:p w:rsidR="005356EA" w:rsidRPr="00DB132A" w:rsidRDefault="005356EA" w:rsidP="005356EA">
      <w:pPr>
        <w:jc w:val="both"/>
        <w:rPr>
          <w:i/>
          <w:sz w:val="26"/>
          <w:szCs w:val="26"/>
        </w:rPr>
      </w:pPr>
      <w:r w:rsidRPr="00DB132A">
        <w:rPr>
          <w:i/>
          <w:sz w:val="26"/>
          <w:szCs w:val="26"/>
        </w:rPr>
        <w:t xml:space="preserve"> </w:t>
      </w:r>
    </w:p>
    <w:p w:rsidR="005356EA" w:rsidRPr="00DB132A" w:rsidRDefault="005356EA" w:rsidP="005356EA">
      <w:pPr>
        <w:jc w:val="both"/>
        <w:rPr>
          <w:i/>
          <w:sz w:val="26"/>
          <w:szCs w:val="26"/>
        </w:rPr>
      </w:pPr>
      <w:r w:rsidRPr="00DB132A">
        <w:rPr>
          <w:b/>
          <w:sz w:val="26"/>
          <w:szCs w:val="26"/>
        </w:rPr>
        <w:t>Харченко А.В. (май)</w:t>
      </w:r>
      <w:r w:rsidRPr="00DB132A">
        <w:rPr>
          <w:sz w:val="26"/>
          <w:szCs w:val="26"/>
        </w:rPr>
        <w:t xml:space="preserve"> – начислена и выплачена компенсация неиспользованного отпуска при увольнении в сумме 1895,21 рублей, при среднем дневном заработке 408,45 рублей</w:t>
      </w:r>
      <w:r w:rsidR="00D533D8" w:rsidRPr="00DB132A">
        <w:rPr>
          <w:sz w:val="26"/>
          <w:szCs w:val="26"/>
        </w:rPr>
        <w:t xml:space="preserve"> (за 4,64дня)</w:t>
      </w:r>
      <w:r w:rsidRPr="00DB132A">
        <w:rPr>
          <w:sz w:val="26"/>
          <w:szCs w:val="26"/>
        </w:rPr>
        <w:t xml:space="preserve">. В приказе директора МКУ ЦРМ «Феникс» № 7 от 15.05.2017 за период работы с 14.09.2016 по 15.05.2017 </w:t>
      </w:r>
      <w:r w:rsidR="00D533D8" w:rsidRPr="00DB132A">
        <w:rPr>
          <w:sz w:val="26"/>
          <w:szCs w:val="26"/>
        </w:rPr>
        <w:t>количество</w:t>
      </w:r>
      <w:r w:rsidR="007A6C8B" w:rsidRPr="00DB132A">
        <w:rPr>
          <w:sz w:val="26"/>
          <w:szCs w:val="26"/>
        </w:rPr>
        <w:t xml:space="preserve"> неиспользованных</w:t>
      </w:r>
      <w:r w:rsidR="00D533D8" w:rsidRPr="00DB132A">
        <w:rPr>
          <w:sz w:val="26"/>
          <w:szCs w:val="26"/>
        </w:rPr>
        <w:t xml:space="preserve"> дней</w:t>
      </w:r>
      <w:r w:rsidRPr="00DB132A">
        <w:rPr>
          <w:sz w:val="26"/>
          <w:szCs w:val="26"/>
        </w:rPr>
        <w:t xml:space="preserve"> отпуска</w:t>
      </w:r>
      <w:r w:rsidR="00D533D8" w:rsidRPr="00DB132A">
        <w:rPr>
          <w:sz w:val="26"/>
          <w:szCs w:val="26"/>
        </w:rPr>
        <w:t xml:space="preserve"> для  расчета компенсации</w:t>
      </w:r>
      <w:r w:rsidRPr="00DB132A">
        <w:rPr>
          <w:sz w:val="26"/>
          <w:szCs w:val="26"/>
        </w:rPr>
        <w:t xml:space="preserve"> при увольнении не установлена. Фактически компенсация отпуска при увольнении Харченко А.В. должна быть начислена в сумме 2 724,36 рублей </w:t>
      </w:r>
      <w:r w:rsidR="00D533D8" w:rsidRPr="00DB132A">
        <w:rPr>
          <w:sz w:val="26"/>
          <w:szCs w:val="26"/>
        </w:rPr>
        <w:t xml:space="preserve"> (за 6,67 дней) </w:t>
      </w:r>
      <w:r w:rsidRPr="00DB132A">
        <w:rPr>
          <w:i/>
          <w:sz w:val="26"/>
          <w:szCs w:val="26"/>
        </w:rPr>
        <w:t>(31</w:t>
      </w:r>
      <w:r w:rsidR="00D533D8" w:rsidRPr="00DB132A">
        <w:rPr>
          <w:i/>
          <w:sz w:val="26"/>
          <w:szCs w:val="26"/>
        </w:rPr>
        <w:t>дн</w:t>
      </w:r>
      <w:r w:rsidR="00095D09" w:rsidRPr="00DB132A">
        <w:rPr>
          <w:i/>
          <w:sz w:val="26"/>
          <w:szCs w:val="26"/>
        </w:rPr>
        <w:t>.</w:t>
      </w:r>
      <w:r w:rsidRPr="00DB132A">
        <w:rPr>
          <w:i/>
          <w:sz w:val="26"/>
          <w:szCs w:val="26"/>
        </w:rPr>
        <w:t>/12</w:t>
      </w:r>
      <w:r w:rsidR="00D533D8" w:rsidRPr="00DB132A">
        <w:rPr>
          <w:i/>
          <w:sz w:val="26"/>
          <w:szCs w:val="26"/>
        </w:rPr>
        <w:t>мес</w:t>
      </w:r>
      <w:r w:rsidR="00095D09" w:rsidRPr="00DB132A">
        <w:rPr>
          <w:i/>
          <w:sz w:val="26"/>
          <w:szCs w:val="26"/>
        </w:rPr>
        <w:t>.</w:t>
      </w:r>
      <w:r w:rsidRPr="00DB132A">
        <w:rPr>
          <w:i/>
          <w:sz w:val="26"/>
          <w:szCs w:val="26"/>
        </w:rPr>
        <w:t>*8мес.-14дн.)*408,45руб.)</w:t>
      </w:r>
      <w:r w:rsidRPr="00DB132A">
        <w:rPr>
          <w:sz w:val="26"/>
          <w:szCs w:val="26"/>
        </w:rPr>
        <w:t xml:space="preserve">. Таким образом, </w:t>
      </w:r>
      <w:r w:rsidRPr="00DB132A">
        <w:rPr>
          <w:b/>
          <w:sz w:val="26"/>
          <w:szCs w:val="26"/>
        </w:rPr>
        <w:t xml:space="preserve">неправомерно </w:t>
      </w:r>
      <w:r w:rsidRPr="00DB132A">
        <w:rPr>
          <w:sz w:val="26"/>
          <w:szCs w:val="26"/>
        </w:rPr>
        <w:t>не начислено и не выплачено</w:t>
      </w:r>
      <w:r w:rsidRPr="00DB132A">
        <w:rPr>
          <w:b/>
          <w:sz w:val="26"/>
          <w:szCs w:val="26"/>
        </w:rPr>
        <w:t xml:space="preserve"> 829,15 рублей </w:t>
      </w:r>
      <w:r w:rsidRPr="00DB132A">
        <w:rPr>
          <w:i/>
          <w:sz w:val="26"/>
          <w:szCs w:val="26"/>
        </w:rPr>
        <w:t>(2 724,36-1 895,21).</w:t>
      </w:r>
    </w:p>
    <w:p w:rsidR="00095D09" w:rsidRPr="00DB132A" w:rsidRDefault="00095D09" w:rsidP="005356EA">
      <w:pPr>
        <w:jc w:val="both"/>
        <w:rPr>
          <w:sz w:val="26"/>
          <w:szCs w:val="26"/>
        </w:rPr>
      </w:pPr>
    </w:p>
    <w:p w:rsidR="005356EA" w:rsidRPr="00DB132A" w:rsidRDefault="005356EA" w:rsidP="005356EA">
      <w:pPr>
        <w:jc w:val="both"/>
        <w:rPr>
          <w:sz w:val="26"/>
          <w:szCs w:val="26"/>
        </w:rPr>
      </w:pPr>
      <w:r w:rsidRPr="00DB132A">
        <w:rPr>
          <w:b/>
          <w:sz w:val="26"/>
          <w:szCs w:val="26"/>
        </w:rPr>
        <w:t>Глазков А.С. (июль)</w:t>
      </w:r>
      <w:r w:rsidRPr="00DB132A">
        <w:rPr>
          <w:sz w:val="26"/>
          <w:szCs w:val="26"/>
        </w:rPr>
        <w:t xml:space="preserve"> – начислена и выплачена компенсация неиспользованного отпуска при увольнении в сумме 2 546,69 рублей</w:t>
      </w:r>
      <w:r w:rsidR="007A6C8B" w:rsidRPr="00DB132A">
        <w:rPr>
          <w:sz w:val="26"/>
          <w:szCs w:val="26"/>
        </w:rPr>
        <w:t xml:space="preserve"> (за 9,32</w:t>
      </w:r>
      <w:r w:rsidR="00095D09" w:rsidRPr="00DB132A">
        <w:rPr>
          <w:sz w:val="26"/>
          <w:szCs w:val="26"/>
        </w:rPr>
        <w:t xml:space="preserve"> дней</w:t>
      </w:r>
      <w:r w:rsidR="007A6C8B" w:rsidRPr="00DB132A">
        <w:rPr>
          <w:sz w:val="26"/>
          <w:szCs w:val="26"/>
        </w:rPr>
        <w:t>)</w:t>
      </w:r>
      <w:r w:rsidRPr="00DB132A">
        <w:rPr>
          <w:sz w:val="26"/>
          <w:szCs w:val="26"/>
        </w:rPr>
        <w:t xml:space="preserve">, при среднем дневном заработке 273,25 рубля. В приказе директора МКУ ЦРМ «Феникс» № 7 от 03.07.2017  о прекращении трудового договора, количество неиспользованных дней отпуска за </w:t>
      </w:r>
      <w:r w:rsidRPr="00DB132A">
        <w:rPr>
          <w:sz w:val="26"/>
          <w:szCs w:val="26"/>
        </w:rPr>
        <w:lastRenderedPageBreak/>
        <w:t>период работы с 06.03.2017 по 03.07.2017  не установлено. Фактически компенсация отпуска при увольнении Глазкову А.С. должна быть начислена в сумме 2 822,67 рубля</w:t>
      </w:r>
      <w:r w:rsidR="007A6C8B" w:rsidRPr="00DB132A">
        <w:rPr>
          <w:sz w:val="26"/>
          <w:szCs w:val="26"/>
        </w:rPr>
        <w:t xml:space="preserve"> (за 10,33</w:t>
      </w:r>
      <w:r w:rsidR="00095D09" w:rsidRPr="00DB132A">
        <w:rPr>
          <w:sz w:val="26"/>
          <w:szCs w:val="26"/>
        </w:rPr>
        <w:t xml:space="preserve"> </w:t>
      </w:r>
      <w:r w:rsidR="007A6C8B" w:rsidRPr="00DB132A">
        <w:rPr>
          <w:sz w:val="26"/>
          <w:szCs w:val="26"/>
        </w:rPr>
        <w:t>дн</w:t>
      </w:r>
      <w:r w:rsidR="00095D09" w:rsidRPr="00DB132A">
        <w:rPr>
          <w:sz w:val="26"/>
          <w:szCs w:val="26"/>
        </w:rPr>
        <w:t>ей</w:t>
      </w:r>
      <w:r w:rsidR="007A6C8B" w:rsidRPr="00DB132A">
        <w:rPr>
          <w:sz w:val="26"/>
          <w:szCs w:val="26"/>
        </w:rPr>
        <w:t>)</w:t>
      </w:r>
      <w:r w:rsidRPr="00DB132A">
        <w:rPr>
          <w:sz w:val="26"/>
          <w:szCs w:val="26"/>
        </w:rPr>
        <w:t xml:space="preserve"> </w:t>
      </w:r>
      <w:r w:rsidRPr="00DB132A">
        <w:rPr>
          <w:i/>
          <w:sz w:val="26"/>
          <w:szCs w:val="26"/>
        </w:rPr>
        <w:t>(31</w:t>
      </w:r>
      <w:r w:rsidR="00095D09" w:rsidRPr="00DB132A">
        <w:rPr>
          <w:i/>
          <w:sz w:val="26"/>
          <w:szCs w:val="26"/>
        </w:rPr>
        <w:t>дн.</w:t>
      </w:r>
      <w:r w:rsidRPr="00DB132A">
        <w:rPr>
          <w:i/>
          <w:sz w:val="26"/>
          <w:szCs w:val="26"/>
        </w:rPr>
        <w:t>/12</w:t>
      </w:r>
      <w:r w:rsidR="00095D09" w:rsidRPr="00DB132A">
        <w:rPr>
          <w:i/>
          <w:sz w:val="26"/>
          <w:szCs w:val="26"/>
        </w:rPr>
        <w:t>мес.</w:t>
      </w:r>
      <w:r w:rsidRPr="00DB132A">
        <w:rPr>
          <w:i/>
          <w:sz w:val="26"/>
          <w:szCs w:val="26"/>
        </w:rPr>
        <w:t>*4мес.*273,25 руб.)</w:t>
      </w:r>
      <w:r w:rsidRPr="00DB132A">
        <w:rPr>
          <w:sz w:val="26"/>
          <w:szCs w:val="26"/>
        </w:rPr>
        <w:t xml:space="preserve">. Таким образом, </w:t>
      </w:r>
      <w:r w:rsidRPr="00DB132A">
        <w:rPr>
          <w:b/>
          <w:sz w:val="26"/>
          <w:szCs w:val="26"/>
        </w:rPr>
        <w:t xml:space="preserve">неправомерно </w:t>
      </w:r>
      <w:r w:rsidRPr="00DB132A">
        <w:rPr>
          <w:sz w:val="26"/>
          <w:szCs w:val="26"/>
        </w:rPr>
        <w:t>не начислено и не выплачено</w:t>
      </w:r>
      <w:r w:rsidRPr="00DB132A">
        <w:rPr>
          <w:b/>
          <w:sz w:val="26"/>
          <w:szCs w:val="26"/>
        </w:rPr>
        <w:t xml:space="preserve"> 275,98 рублей </w:t>
      </w:r>
      <w:r w:rsidRPr="00DB132A">
        <w:rPr>
          <w:i/>
          <w:sz w:val="26"/>
          <w:szCs w:val="26"/>
        </w:rPr>
        <w:t>(2 822,67-2 546,69).</w:t>
      </w:r>
    </w:p>
    <w:p w:rsidR="007A6C8B" w:rsidRPr="00DB132A" w:rsidRDefault="005356EA" w:rsidP="005356EA">
      <w:pPr>
        <w:jc w:val="both"/>
        <w:rPr>
          <w:b/>
          <w:sz w:val="26"/>
          <w:szCs w:val="26"/>
        </w:rPr>
      </w:pPr>
      <w:r w:rsidRPr="00DB132A">
        <w:rPr>
          <w:b/>
          <w:sz w:val="26"/>
          <w:szCs w:val="26"/>
        </w:rPr>
        <w:t xml:space="preserve">Глушко М.Г. </w:t>
      </w:r>
    </w:p>
    <w:p w:rsidR="005356EA" w:rsidRPr="00DB132A" w:rsidRDefault="005356EA" w:rsidP="005356EA">
      <w:pPr>
        <w:jc w:val="both"/>
        <w:rPr>
          <w:i/>
          <w:sz w:val="26"/>
          <w:szCs w:val="26"/>
        </w:rPr>
      </w:pPr>
      <w:r w:rsidRPr="00DB132A">
        <w:rPr>
          <w:b/>
          <w:sz w:val="26"/>
          <w:szCs w:val="26"/>
        </w:rPr>
        <w:t>июль</w:t>
      </w:r>
      <w:r w:rsidRPr="00DB132A">
        <w:rPr>
          <w:sz w:val="26"/>
          <w:szCs w:val="26"/>
        </w:rPr>
        <w:t xml:space="preserve"> – согласно табелю за октябрь отработала 9 дней, расчет доплаты за совмещение (0,5 ставки) произведен за 21 рабочий день. Таким образом, </w:t>
      </w:r>
      <w:r w:rsidRPr="00DB132A">
        <w:rPr>
          <w:b/>
          <w:sz w:val="26"/>
          <w:szCs w:val="26"/>
        </w:rPr>
        <w:t>неправомерно</w:t>
      </w:r>
      <w:r w:rsidRPr="00DB132A">
        <w:rPr>
          <w:sz w:val="26"/>
          <w:szCs w:val="26"/>
        </w:rPr>
        <w:t xml:space="preserve"> начислено и выплачено</w:t>
      </w:r>
      <w:r w:rsidRPr="00DB132A">
        <w:rPr>
          <w:b/>
          <w:sz w:val="26"/>
          <w:szCs w:val="26"/>
        </w:rPr>
        <w:t xml:space="preserve">  1 413,00 рублей</w:t>
      </w:r>
      <w:r w:rsidRPr="00DB132A">
        <w:rPr>
          <w:sz w:val="26"/>
          <w:szCs w:val="26"/>
        </w:rPr>
        <w:t xml:space="preserve"> (</w:t>
      </w:r>
      <w:r w:rsidR="00095D09" w:rsidRPr="00DB132A">
        <w:rPr>
          <w:i/>
          <w:sz w:val="26"/>
          <w:szCs w:val="26"/>
        </w:rPr>
        <w:t>3297,00-(3297,00 /21</w:t>
      </w:r>
      <w:r w:rsidRPr="00DB132A">
        <w:rPr>
          <w:i/>
          <w:sz w:val="26"/>
          <w:szCs w:val="26"/>
        </w:rPr>
        <w:t>дн.</w:t>
      </w:r>
      <w:r w:rsidR="00095D09" w:rsidRPr="00DB132A">
        <w:rPr>
          <w:i/>
          <w:sz w:val="26"/>
          <w:szCs w:val="26"/>
        </w:rPr>
        <w:t>*9</w:t>
      </w:r>
      <w:r w:rsidRPr="00DB132A">
        <w:rPr>
          <w:i/>
          <w:sz w:val="26"/>
          <w:szCs w:val="26"/>
        </w:rPr>
        <w:t>дн.)</w:t>
      </w:r>
    </w:p>
    <w:p w:rsidR="005356EA" w:rsidRPr="00DB132A" w:rsidRDefault="005356EA" w:rsidP="005356EA">
      <w:pPr>
        <w:jc w:val="both"/>
        <w:rPr>
          <w:i/>
          <w:sz w:val="26"/>
          <w:szCs w:val="26"/>
        </w:rPr>
      </w:pPr>
      <w:r w:rsidRPr="00DB132A">
        <w:rPr>
          <w:b/>
          <w:sz w:val="26"/>
          <w:szCs w:val="26"/>
        </w:rPr>
        <w:t>сентябрь</w:t>
      </w:r>
      <w:r w:rsidRPr="00DB132A">
        <w:rPr>
          <w:sz w:val="26"/>
          <w:szCs w:val="26"/>
        </w:rPr>
        <w:t xml:space="preserve"> – согласно табелю за сентябрь отработала 16 дней, расчет доплаты за совмещение произведен за 21 день. Таким образом, </w:t>
      </w:r>
      <w:r w:rsidRPr="00DB132A">
        <w:rPr>
          <w:b/>
          <w:sz w:val="26"/>
          <w:szCs w:val="26"/>
        </w:rPr>
        <w:t xml:space="preserve">неправомерно </w:t>
      </w:r>
      <w:r w:rsidRPr="00DB132A">
        <w:rPr>
          <w:sz w:val="26"/>
          <w:szCs w:val="26"/>
        </w:rPr>
        <w:t>начислено и выплачено</w:t>
      </w:r>
      <w:r w:rsidRPr="00DB132A">
        <w:rPr>
          <w:b/>
          <w:sz w:val="26"/>
          <w:szCs w:val="26"/>
        </w:rPr>
        <w:t xml:space="preserve"> 785,00 рублей</w:t>
      </w:r>
      <w:r w:rsidRPr="00DB132A">
        <w:rPr>
          <w:sz w:val="26"/>
          <w:szCs w:val="26"/>
        </w:rPr>
        <w:t xml:space="preserve"> </w:t>
      </w:r>
      <w:r w:rsidRPr="00DB132A">
        <w:rPr>
          <w:i/>
          <w:sz w:val="26"/>
          <w:szCs w:val="26"/>
        </w:rPr>
        <w:t>(3297,00</w:t>
      </w:r>
      <w:r w:rsidR="00095D09" w:rsidRPr="00DB132A">
        <w:rPr>
          <w:i/>
          <w:sz w:val="26"/>
          <w:szCs w:val="26"/>
        </w:rPr>
        <w:t>-(3297,0</w:t>
      </w:r>
      <w:r w:rsidR="007A6C8B" w:rsidRPr="00DB132A">
        <w:rPr>
          <w:i/>
          <w:sz w:val="26"/>
          <w:szCs w:val="26"/>
        </w:rPr>
        <w:t>.</w:t>
      </w:r>
      <w:r w:rsidRPr="00DB132A">
        <w:rPr>
          <w:i/>
          <w:sz w:val="26"/>
          <w:szCs w:val="26"/>
        </w:rPr>
        <w:t>/21дн.*16дн.)</w:t>
      </w:r>
    </w:p>
    <w:p w:rsidR="005356EA" w:rsidRPr="00DB132A" w:rsidRDefault="005356EA" w:rsidP="005356EA">
      <w:pPr>
        <w:jc w:val="both"/>
        <w:rPr>
          <w:sz w:val="26"/>
          <w:szCs w:val="26"/>
        </w:rPr>
      </w:pPr>
      <w:r w:rsidRPr="00DB132A">
        <w:rPr>
          <w:b/>
          <w:sz w:val="26"/>
          <w:szCs w:val="26"/>
        </w:rPr>
        <w:t>октябрь</w:t>
      </w:r>
      <w:r w:rsidRPr="00DB132A">
        <w:rPr>
          <w:sz w:val="26"/>
          <w:szCs w:val="26"/>
        </w:rPr>
        <w:t xml:space="preserve"> – согласно табелю отработала 14 дней, фактически за отработанное время начислено 12 655,12  рублей, должно быть начислено – 13 849,03 рублей (расчет приведен в таблице 1).</w:t>
      </w:r>
    </w:p>
    <w:p w:rsidR="005356EA" w:rsidRPr="00DB132A" w:rsidRDefault="005356EA" w:rsidP="005356EA">
      <w:pPr>
        <w:jc w:val="right"/>
        <w:rPr>
          <w:sz w:val="26"/>
          <w:szCs w:val="26"/>
        </w:rPr>
      </w:pPr>
      <w:r w:rsidRPr="00DB132A">
        <w:rPr>
          <w:sz w:val="26"/>
          <w:szCs w:val="26"/>
        </w:rPr>
        <w:t>Таблица 1</w:t>
      </w:r>
    </w:p>
    <w:tbl>
      <w:tblPr>
        <w:tblStyle w:val="af3"/>
        <w:tblW w:w="9356" w:type="dxa"/>
        <w:tblInd w:w="108" w:type="dxa"/>
        <w:tblLook w:val="04A0"/>
      </w:tblPr>
      <w:tblGrid>
        <w:gridCol w:w="2835"/>
        <w:gridCol w:w="2410"/>
        <w:gridCol w:w="4111"/>
      </w:tblGrid>
      <w:tr w:rsidR="005356EA" w:rsidRPr="00DB132A" w:rsidTr="00095D09">
        <w:tc>
          <w:tcPr>
            <w:tcW w:w="2835" w:type="dxa"/>
          </w:tcPr>
          <w:p w:rsidR="005356EA" w:rsidRPr="00DB132A" w:rsidRDefault="005356EA" w:rsidP="008F7FFA">
            <w:pPr>
              <w:jc w:val="both"/>
              <w:rPr>
                <w:sz w:val="26"/>
                <w:szCs w:val="26"/>
              </w:rPr>
            </w:pPr>
            <w:r w:rsidRPr="00DB132A">
              <w:rPr>
                <w:sz w:val="26"/>
                <w:szCs w:val="26"/>
              </w:rPr>
              <w:t>Наименование показателя</w:t>
            </w:r>
          </w:p>
        </w:tc>
        <w:tc>
          <w:tcPr>
            <w:tcW w:w="2410" w:type="dxa"/>
          </w:tcPr>
          <w:p w:rsidR="005356EA" w:rsidRPr="00DB132A" w:rsidRDefault="005356EA" w:rsidP="008F7FFA">
            <w:pPr>
              <w:jc w:val="center"/>
              <w:rPr>
                <w:sz w:val="26"/>
                <w:szCs w:val="26"/>
              </w:rPr>
            </w:pPr>
            <w:r w:rsidRPr="00DB132A">
              <w:rPr>
                <w:sz w:val="26"/>
                <w:szCs w:val="26"/>
              </w:rPr>
              <w:t>Начислено фактически, руб.</w:t>
            </w:r>
          </w:p>
        </w:tc>
        <w:tc>
          <w:tcPr>
            <w:tcW w:w="4111" w:type="dxa"/>
          </w:tcPr>
          <w:p w:rsidR="005356EA" w:rsidRPr="00DB132A" w:rsidRDefault="005356EA" w:rsidP="008F7FFA">
            <w:pPr>
              <w:jc w:val="center"/>
              <w:rPr>
                <w:sz w:val="26"/>
                <w:szCs w:val="26"/>
              </w:rPr>
            </w:pPr>
            <w:r w:rsidRPr="00DB132A">
              <w:rPr>
                <w:sz w:val="26"/>
                <w:szCs w:val="26"/>
              </w:rPr>
              <w:t>Должно быть начислено, руб.</w:t>
            </w:r>
          </w:p>
        </w:tc>
      </w:tr>
      <w:tr w:rsidR="005356EA" w:rsidRPr="00DB132A" w:rsidTr="00095D09">
        <w:tc>
          <w:tcPr>
            <w:tcW w:w="2835" w:type="dxa"/>
          </w:tcPr>
          <w:p w:rsidR="005356EA" w:rsidRPr="00DB132A" w:rsidRDefault="005356EA" w:rsidP="008F7FFA">
            <w:pPr>
              <w:jc w:val="both"/>
              <w:rPr>
                <w:sz w:val="26"/>
                <w:szCs w:val="26"/>
              </w:rPr>
            </w:pPr>
            <w:r w:rsidRPr="00DB132A">
              <w:rPr>
                <w:sz w:val="26"/>
                <w:szCs w:val="26"/>
              </w:rPr>
              <w:t>Оклад по дням</w:t>
            </w:r>
          </w:p>
        </w:tc>
        <w:tc>
          <w:tcPr>
            <w:tcW w:w="2410" w:type="dxa"/>
          </w:tcPr>
          <w:p w:rsidR="005356EA" w:rsidRPr="00DB132A" w:rsidRDefault="005356EA" w:rsidP="008F7FFA">
            <w:pPr>
              <w:jc w:val="center"/>
              <w:rPr>
                <w:sz w:val="24"/>
                <w:szCs w:val="24"/>
              </w:rPr>
            </w:pPr>
            <w:r w:rsidRPr="00DB132A">
              <w:rPr>
                <w:sz w:val="24"/>
                <w:szCs w:val="24"/>
              </w:rPr>
              <w:t>4050,21</w:t>
            </w:r>
          </w:p>
        </w:tc>
        <w:tc>
          <w:tcPr>
            <w:tcW w:w="4111" w:type="dxa"/>
          </w:tcPr>
          <w:p w:rsidR="005356EA" w:rsidRPr="00DB132A" w:rsidRDefault="005356EA" w:rsidP="008F7FFA">
            <w:pPr>
              <w:jc w:val="center"/>
              <w:rPr>
                <w:sz w:val="24"/>
                <w:szCs w:val="24"/>
              </w:rPr>
            </w:pPr>
            <w:r w:rsidRPr="00DB132A">
              <w:rPr>
                <w:sz w:val="24"/>
                <w:szCs w:val="24"/>
              </w:rPr>
              <w:t xml:space="preserve"> 5222,64  </w:t>
            </w:r>
            <w:r w:rsidRPr="00DB132A">
              <w:rPr>
                <w:i/>
                <w:sz w:val="24"/>
                <w:szCs w:val="24"/>
              </w:rPr>
              <w:t>(8207,00 руб./22дн*14дн)</w:t>
            </w:r>
          </w:p>
        </w:tc>
      </w:tr>
      <w:tr w:rsidR="005356EA" w:rsidRPr="00DB132A" w:rsidTr="00095D09">
        <w:tc>
          <w:tcPr>
            <w:tcW w:w="2835" w:type="dxa"/>
          </w:tcPr>
          <w:p w:rsidR="005356EA" w:rsidRPr="00DB132A" w:rsidRDefault="005356EA" w:rsidP="008F7FFA">
            <w:pPr>
              <w:jc w:val="both"/>
              <w:rPr>
                <w:sz w:val="26"/>
                <w:szCs w:val="26"/>
              </w:rPr>
            </w:pPr>
            <w:r w:rsidRPr="00DB132A">
              <w:rPr>
                <w:sz w:val="26"/>
                <w:szCs w:val="26"/>
              </w:rPr>
              <w:t>Надбавка за качество</w:t>
            </w:r>
          </w:p>
        </w:tc>
        <w:tc>
          <w:tcPr>
            <w:tcW w:w="2410" w:type="dxa"/>
          </w:tcPr>
          <w:p w:rsidR="005356EA" w:rsidRPr="00DB132A" w:rsidRDefault="005356EA" w:rsidP="008F7FFA">
            <w:pPr>
              <w:jc w:val="center"/>
              <w:rPr>
                <w:sz w:val="24"/>
                <w:szCs w:val="24"/>
              </w:rPr>
            </w:pPr>
            <w:r w:rsidRPr="00DB132A">
              <w:rPr>
                <w:sz w:val="24"/>
                <w:szCs w:val="24"/>
              </w:rPr>
              <w:t>2227,62</w:t>
            </w:r>
          </w:p>
        </w:tc>
        <w:tc>
          <w:tcPr>
            <w:tcW w:w="4111" w:type="dxa"/>
          </w:tcPr>
          <w:p w:rsidR="005356EA" w:rsidRPr="00DB132A" w:rsidRDefault="005356EA" w:rsidP="008F7FFA">
            <w:pPr>
              <w:jc w:val="center"/>
              <w:rPr>
                <w:sz w:val="24"/>
                <w:szCs w:val="24"/>
              </w:rPr>
            </w:pPr>
            <w:r w:rsidRPr="00DB132A">
              <w:rPr>
                <w:sz w:val="24"/>
                <w:szCs w:val="24"/>
              </w:rPr>
              <w:t xml:space="preserve">2872,45 </w:t>
            </w:r>
            <w:r w:rsidRPr="00DB132A">
              <w:rPr>
                <w:i/>
                <w:sz w:val="24"/>
                <w:szCs w:val="24"/>
              </w:rPr>
              <w:t>(5222,64 руб. *55%)</w:t>
            </w:r>
          </w:p>
        </w:tc>
      </w:tr>
      <w:tr w:rsidR="005356EA" w:rsidRPr="00DB132A" w:rsidTr="00095D09">
        <w:tc>
          <w:tcPr>
            <w:tcW w:w="2835" w:type="dxa"/>
          </w:tcPr>
          <w:p w:rsidR="005356EA" w:rsidRPr="00DB132A" w:rsidRDefault="005356EA" w:rsidP="008F7FFA">
            <w:pPr>
              <w:jc w:val="both"/>
              <w:rPr>
                <w:sz w:val="26"/>
                <w:szCs w:val="26"/>
              </w:rPr>
            </w:pPr>
            <w:r w:rsidRPr="00DB132A">
              <w:rPr>
                <w:sz w:val="26"/>
                <w:szCs w:val="26"/>
              </w:rPr>
              <w:t xml:space="preserve">Надбавка за особые условия </w:t>
            </w:r>
          </w:p>
        </w:tc>
        <w:tc>
          <w:tcPr>
            <w:tcW w:w="2410" w:type="dxa"/>
          </w:tcPr>
          <w:p w:rsidR="005356EA" w:rsidRPr="00DB132A" w:rsidRDefault="005356EA" w:rsidP="008F7FFA">
            <w:pPr>
              <w:jc w:val="center"/>
              <w:rPr>
                <w:sz w:val="24"/>
                <w:szCs w:val="24"/>
              </w:rPr>
            </w:pPr>
            <w:r w:rsidRPr="00DB132A">
              <w:rPr>
                <w:sz w:val="24"/>
                <w:szCs w:val="24"/>
              </w:rPr>
              <w:t>2227,62</w:t>
            </w:r>
          </w:p>
        </w:tc>
        <w:tc>
          <w:tcPr>
            <w:tcW w:w="4111" w:type="dxa"/>
          </w:tcPr>
          <w:p w:rsidR="005356EA" w:rsidRPr="00DB132A" w:rsidRDefault="005356EA" w:rsidP="008F7FFA">
            <w:pPr>
              <w:jc w:val="center"/>
              <w:rPr>
                <w:sz w:val="24"/>
                <w:szCs w:val="24"/>
              </w:rPr>
            </w:pPr>
            <w:r w:rsidRPr="00DB132A">
              <w:rPr>
                <w:sz w:val="24"/>
                <w:szCs w:val="24"/>
              </w:rPr>
              <w:t xml:space="preserve">2872,45 </w:t>
            </w:r>
            <w:r w:rsidRPr="00DB132A">
              <w:rPr>
                <w:i/>
                <w:sz w:val="24"/>
                <w:szCs w:val="24"/>
              </w:rPr>
              <w:t>(5222,64 руб. *55%)</w:t>
            </w:r>
          </w:p>
        </w:tc>
      </w:tr>
      <w:tr w:rsidR="005356EA" w:rsidRPr="00DB132A" w:rsidTr="00095D09">
        <w:tc>
          <w:tcPr>
            <w:tcW w:w="2835" w:type="dxa"/>
          </w:tcPr>
          <w:p w:rsidR="005356EA" w:rsidRPr="00DB132A" w:rsidRDefault="005356EA" w:rsidP="008F7FFA">
            <w:pPr>
              <w:jc w:val="both"/>
              <w:rPr>
                <w:sz w:val="26"/>
                <w:szCs w:val="26"/>
              </w:rPr>
            </w:pPr>
            <w:r w:rsidRPr="00DB132A">
              <w:rPr>
                <w:sz w:val="26"/>
                <w:szCs w:val="26"/>
              </w:rPr>
              <w:t>Выслуга лет</w:t>
            </w:r>
          </w:p>
        </w:tc>
        <w:tc>
          <w:tcPr>
            <w:tcW w:w="2410" w:type="dxa"/>
          </w:tcPr>
          <w:p w:rsidR="005356EA" w:rsidRPr="00DB132A" w:rsidRDefault="005356EA" w:rsidP="008F7FFA">
            <w:pPr>
              <w:jc w:val="center"/>
              <w:rPr>
                <w:sz w:val="24"/>
                <w:szCs w:val="24"/>
              </w:rPr>
            </w:pPr>
            <w:r w:rsidRPr="00DB132A">
              <w:rPr>
                <w:sz w:val="24"/>
                <w:szCs w:val="24"/>
              </w:rPr>
              <w:t>852,67</w:t>
            </w:r>
          </w:p>
        </w:tc>
        <w:tc>
          <w:tcPr>
            <w:tcW w:w="4111" w:type="dxa"/>
          </w:tcPr>
          <w:p w:rsidR="005356EA" w:rsidRPr="00DB132A" w:rsidRDefault="005356EA" w:rsidP="008F7FFA">
            <w:pPr>
              <w:jc w:val="center"/>
              <w:rPr>
                <w:sz w:val="24"/>
                <w:szCs w:val="24"/>
              </w:rPr>
            </w:pPr>
            <w:r w:rsidRPr="00DB132A">
              <w:rPr>
                <w:sz w:val="24"/>
                <w:szCs w:val="24"/>
              </w:rPr>
              <w:t>783,40 (5222,64 руб.*15%)</w:t>
            </w:r>
          </w:p>
        </w:tc>
      </w:tr>
      <w:tr w:rsidR="005356EA" w:rsidRPr="00DB132A" w:rsidTr="00095D09">
        <w:tc>
          <w:tcPr>
            <w:tcW w:w="2835" w:type="dxa"/>
          </w:tcPr>
          <w:p w:rsidR="005356EA" w:rsidRPr="00DB132A" w:rsidRDefault="005356EA" w:rsidP="008F7FFA">
            <w:pPr>
              <w:jc w:val="both"/>
              <w:rPr>
                <w:sz w:val="26"/>
                <w:szCs w:val="26"/>
              </w:rPr>
            </w:pPr>
            <w:r w:rsidRPr="00DB132A">
              <w:rPr>
                <w:sz w:val="26"/>
                <w:szCs w:val="26"/>
              </w:rPr>
              <w:t>Доплата за совмещение</w:t>
            </w:r>
          </w:p>
        </w:tc>
        <w:tc>
          <w:tcPr>
            <w:tcW w:w="2410" w:type="dxa"/>
          </w:tcPr>
          <w:p w:rsidR="005356EA" w:rsidRPr="00DB132A" w:rsidRDefault="005356EA" w:rsidP="008F7FFA">
            <w:pPr>
              <w:jc w:val="center"/>
              <w:rPr>
                <w:sz w:val="24"/>
                <w:szCs w:val="24"/>
              </w:rPr>
            </w:pPr>
            <w:r w:rsidRPr="00DB132A">
              <w:rPr>
                <w:sz w:val="24"/>
                <w:szCs w:val="24"/>
              </w:rPr>
              <w:t>3297,00</w:t>
            </w:r>
          </w:p>
        </w:tc>
        <w:tc>
          <w:tcPr>
            <w:tcW w:w="4111" w:type="dxa"/>
          </w:tcPr>
          <w:p w:rsidR="005356EA" w:rsidRPr="00DB132A" w:rsidRDefault="005356EA" w:rsidP="008F7FFA">
            <w:pPr>
              <w:jc w:val="center"/>
              <w:rPr>
                <w:sz w:val="24"/>
                <w:szCs w:val="24"/>
              </w:rPr>
            </w:pPr>
            <w:r w:rsidRPr="00DB132A">
              <w:rPr>
                <w:sz w:val="24"/>
                <w:szCs w:val="24"/>
              </w:rPr>
              <w:t xml:space="preserve">2098,09 </w:t>
            </w:r>
            <w:r w:rsidRPr="00DB132A">
              <w:rPr>
                <w:i/>
                <w:sz w:val="24"/>
                <w:szCs w:val="24"/>
              </w:rPr>
              <w:t>(3297 руб./22дн.*14дн.)</w:t>
            </w:r>
          </w:p>
        </w:tc>
      </w:tr>
      <w:tr w:rsidR="005356EA" w:rsidRPr="00DB132A" w:rsidTr="00095D09">
        <w:tc>
          <w:tcPr>
            <w:tcW w:w="2835" w:type="dxa"/>
          </w:tcPr>
          <w:p w:rsidR="005356EA" w:rsidRPr="00DB132A" w:rsidRDefault="005356EA" w:rsidP="008F7FFA">
            <w:pPr>
              <w:jc w:val="both"/>
              <w:rPr>
                <w:b/>
                <w:sz w:val="26"/>
                <w:szCs w:val="26"/>
              </w:rPr>
            </w:pPr>
            <w:r w:rsidRPr="00DB132A">
              <w:rPr>
                <w:b/>
                <w:sz w:val="26"/>
                <w:szCs w:val="26"/>
              </w:rPr>
              <w:t>Всего начислено:</w:t>
            </w:r>
          </w:p>
        </w:tc>
        <w:tc>
          <w:tcPr>
            <w:tcW w:w="2410" w:type="dxa"/>
          </w:tcPr>
          <w:p w:rsidR="005356EA" w:rsidRPr="00DB132A" w:rsidRDefault="005356EA" w:rsidP="008F7FFA">
            <w:pPr>
              <w:jc w:val="center"/>
              <w:rPr>
                <w:b/>
                <w:sz w:val="26"/>
                <w:szCs w:val="26"/>
              </w:rPr>
            </w:pPr>
            <w:r w:rsidRPr="00DB132A">
              <w:rPr>
                <w:b/>
                <w:sz w:val="26"/>
                <w:szCs w:val="26"/>
              </w:rPr>
              <w:t>12 655,12</w:t>
            </w:r>
          </w:p>
        </w:tc>
        <w:tc>
          <w:tcPr>
            <w:tcW w:w="4111" w:type="dxa"/>
          </w:tcPr>
          <w:p w:rsidR="005356EA" w:rsidRPr="00DB132A" w:rsidRDefault="005356EA" w:rsidP="008F7FFA">
            <w:pPr>
              <w:jc w:val="center"/>
              <w:rPr>
                <w:b/>
                <w:sz w:val="26"/>
                <w:szCs w:val="26"/>
              </w:rPr>
            </w:pPr>
            <w:r w:rsidRPr="00DB132A">
              <w:rPr>
                <w:b/>
                <w:sz w:val="26"/>
                <w:szCs w:val="26"/>
              </w:rPr>
              <w:t>13 849,03</w:t>
            </w:r>
          </w:p>
        </w:tc>
      </w:tr>
    </w:tbl>
    <w:p w:rsidR="005356EA" w:rsidRPr="00DB132A" w:rsidRDefault="005356EA" w:rsidP="005356EA">
      <w:pPr>
        <w:jc w:val="both"/>
        <w:rPr>
          <w:sz w:val="26"/>
          <w:szCs w:val="26"/>
        </w:rPr>
      </w:pPr>
      <w:r w:rsidRPr="00DB132A">
        <w:rPr>
          <w:sz w:val="26"/>
          <w:szCs w:val="26"/>
        </w:rPr>
        <w:t xml:space="preserve">Таким образом, Глушко М.Г. </w:t>
      </w:r>
      <w:r w:rsidRPr="00DB132A">
        <w:rPr>
          <w:b/>
          <w:sz w:val="26"/>
          <w:szCs w:val="26"/>
        </w:rPr>
        <w:t>неправомерно</w:t>
      </w:r>
      <w:r w:rsidRPr="00DB132A">
        <w:rPr>
          <w:sz w:val="26"/>
          <w:szCs w:val="26"/>
        </w:rPr>
        <w:t xml:space="preserve"> не начислено и не выплачено</w:t>
      </w:r>
      <w:r w:rsidRPr="00DB132A">
        <w:rPr>
          <w:b/>
          <w:sz w:val="26"/>
          <w:szCs w:val="26"/>
        </w:rPr>
        <w:t xml:space="preserve"> 1 193,91 рубля</w:t>
      </w:r>
      <w:r w:rsidRPr="00DB132A">
        <w:rPr>
          <w:sz w:val="26"/>
          <w:szCs w:val="26"/>
        </w:rPr>
        <w:t xml:space="preserve"> </w:t>
      </w:r>
      <w:r w:rsidRPr="00DB132A">
        <w:rPr>
          <w:i/>
          <w:sz w:val="26"/>
          <w:szCs w:val="26"/>
        </w:rPr>
        <w:t>(13849,03-12655,12)</w:t>
      </w:r>
    </w:p>
    <w:p w:rsidR="00095D09" w:rsidRPr="00DB132A" w:rsidRDefault="005356EA" w:rsidP="005356EA">
      <w:pPr>
        <w:jc w:val="both"/>
        <w:rPr>
          <w:i/>
          <w:sz w:val="26"/>
          <w:szCs w:val="26"/>
        </w:rPr>
      </w:pPr>
      <w:r w:rsidRPr="00DB132A">
        <w:rPr>
          <w:b/>
          <w:sz w:val="26"/>
          <w:szCs w:val="26"/>
        </w:rPr>
        <w:t>ноябрь</w:t>
      </w:r>
      <w:r w:rsidRPr="00DB132A">
        <w:rPr>
          <w:sz w:val="26"/>
          <w:szCs w:val="26"/>
        </w:rPr>
        <w:t xml:space="preserve"> –</w:t>
      </w:r>
      <w:r w:rsidR="00095D09" w:rsidRPr="00DB132A">
        <w:rPr>
          <w:sz w:val="26"/>
          <w:szCs w:val="26"/>
        </w:rPr>
        <w:t xml:space="preserve"> согласно табелю за ноябрь </w:t>
      </w:r>
      <w:r w:rsidRPr="00DB132A">
        <w:rPr>
          <w:sz w:val="26"/>
          <w:szCs w:val="26"/>
        </w:rPr>
        <w:t xml:space="preserve"> отработала 11 дней из 22 рабочих дней, расчет доплаты за совмещение произведен в полном объеме. Таким образом,  </w:t>
      </w:r>
      <w:r w:rsidRPr="00DB132A">
        <w:rPr>
          <w:b/>
          <w:sz w:val="26"/>
          <w:szCs w:val="26"/>
        </w:rPr>
        <w:t xml:space="preserve">неправомерно </w:t>
      </w:r>
      <w:r w:rsidRPr="00DB132A">
        <w:rPr>
          <w:sz w:val="26"/>
          <w:szCs w:val="26"/>
        </w:rPr>
        <w:t>начислено и выплачено</w:t>
      </w:r>
      <w:r w:rsidRPr="00DB132A">
        <w:rPr>
          <w:b/>
          <w:sz w:val="26"/>
          <w:szCs w:val="26"/>
        </w:rPr>
        <w:t xml:space="preserve"> 1 648,50 рублей</w:t>
      </w:r>
      <w:r w:rsidRPr="00DB132A">
        <w:rPr>
          <w:sz w:val="26"/>
          <w:szCs w:val="26"/>
        </w:rPr>
        <w:t xml:space="preserve"> </w:t>
      </w:r>
      <w:r w:rsidRPr="00DB132A">
        <w:rPr>
          <w:i/>
          <w:sz w:val="26"/>
          <w:szCs w:val="26"/>
        </w:rPr>
        <w:t>(3297,00-(3297,00 /22дн.*11дн.).</w:t>
      </w:r>
    </w:p>
    <w:p w:rsidR="005356EA" w:rsidRPr="00DB132A" w:rsidRDefault="005356EA" w:rsidP="005356EA">
      <w:pPr>
        <w:jc w:val="both"/>
        <w:rPr>
          <w:sz w:val="26"/>
          <w:szCs w:val="26"/>
        </w:rPr>
      </w:pPr>
      <w:r w:rsidRPr="00DB132A">
        <w:rPr>
          <w:b/>
          <w:sz w:val="26"/>
          <w:szCs w:val="26"/>
        </w:rPr>
        <w:t>Всего</w:t>
      </w:r>
      <w:r w:rsidRPr="00DB132A">
        <w:rPr>
          <w:sz w:val="26"/>
          <w:szCs w:val="26"/>
        </w:rPr>
        <w:t xml:space="preserve"> за 2017 год Глушко М.Г. </w:t>
      </w:r>
      <w:r w:rsidR="007A6C8B" w:rsidRPr="00DB132A">
        <w:rPr>
          <w:sz w:val="26"/>
          <w:szCs w:val="26"/>
        </w:rPr>
        <w:t xml:space="preserve"> неправомерно </w:t>
      </w:r>
      <w:r w:rsidRPr="00DB132A">
        <w:rPr>
          <w:sz w:val="26"/>
          <w:szCs w:val="26"/>
        </w:rPr>
        <w:t xml:space="preserve">не начислено  </w:t>
      </w:r>
      <w:r w:rsidRPr="00DB132A">
        <w:rPr>
          <w:b/>
          <w:sz w:val="26"/>
          <w:szCs w:val="26"/>
        </w:rPr>
        <w:t>1 193,91 рубля</w:t>
      </w:r>
      <w:r w:rsidRPr="00DB132A">
        <w:rPr>
          <w:sz w:val="26"/>
          <w:szCs w:val="26"/>
        </w:rPr>
        <w:t xml:space="preserve">, излишне начислено  </w:t>
      </w:r>
      <w:r w:rsidRPr="00DB132A">
        <w:rPr>
          <w:b/>
          <w:sz w:val="26"/>
          <w:szCs w:val="26"/>
        </w:rPr>
        <w:t>3</w:t>
      </w:r>
      <w:r w:rsidR="007A6C8B" w:rsidRPr="00DB132A">
        <w:rPr>
          <w:b/>
          <w:sz w:val="26"/>
          <w:szCs w:val="26"/>
        </w:rPr>
        <w:t xml:space="preserve"> </w:t>
      </w:r>
      <w:r w:rsidRPr="00DB132A">
        <w:rPr>
          <w:b/>
          <w:sz w:val="26"/>
          <w:szCs w:val="26"/>
        </w:rPr>
        <w:t>846,50 рублей</w:t>
      </w:r>
      <w:r w:rsidRPr="00DB132A">
        <w:rPr>
          <w:sz w:val="26"/>
          <w:szCs w:val="26"/>
        </w:rPr>
        <w:t>.</w:t>
      </w:r>
    </w:p>
    <w:p w:rsidR="002F03B2" w:rsidRPr="00DB132A" w:rsidRDefault="002F03B2" w:rsidP="005356EA">
      <w:pPr>
        <w:jc w:val="both"/>
        <w:rPr>
          <w:sz w:val="26"/>
          <w:szCs w:val="26"/>
        </w:rPr>
      </w:pPr>
    </w:p>
    <w:p w:rsidR="005356EA" w:rsidRPr="00DB132A" w:rsidRDefault="005356EA" w:rsidP="005356EA">
      <w:pPr>
        <w:jc w:val="both"/>
        <w:rPr>
          <w:sz w:val="26"/>
          <w:szCs w:val="26"/>
        </w:rPr>
      </w:pPr>
      <w:r w:rsidRPr="00DB132A">
        <w:rPr>
          <w:b/>
          <w:sz w:val="26"/>
          <w:szCs w:val="26"/>
        </w:rPr>
        <w:t>Привалова А.М. (декабрь)</w:t>
      </w:r>
      <w:r w:rsidRPr="00DB132A">
        <w:rPr>
          <w:sz w:val="26"/>
          <w:szCs w:val="26"/>
        </w:rPr>
        <w:t xml:space="preserve"> – в соответствии с приказом  директора МКУ ЦРМ «Феникс» «О выплате премии по итогам работы за 2017 год» от 28.12.2017 № 32 </w:t>
      </w:r>
      <w:r w:rsidRPr="00DB132A">
        <w:rPr>
          <w:sz w:val="26"/>
          <w:szCs w:val="26"/>
        </w:rPr>
        <w:lastRenderedPageBreak/>
        <w:t xml:space="preserve">должна быть начислена премия  в размере 5500,00 рублей. Фактически начислена и выплачена премия в размере 4500,00 рублей. Таким образом, работнику </w:t>
      </w:r>
      <w:r w:rsidRPr="00DB132A">
        <w:rPr>
          <w:b/>
          <w:sz w:val="26"/>
          <w:szCs w:val="26"/>
        </w:rPr>
        <w:t>неправомерно</w:t>
      </w:r>
      <w:r w:rsidRPr="00DB132A">
        <w:rPr>
          <w:sz w:val="26"/>
          <w:szCs w:val="26"/>
        </w:rPr>
        <w:t xml:space="preserve"> не начислено и не выплачено</w:t>
      </w:r>
      <w:r w:rsidRPr="00DB132A">
        <w:rPr>
          <w:b/>
          <w:sz w:val="26"/>
          <w:szCs w:val="26"/>
        </w:rPr>
        <w:t xml:space="preserve"> 1000,00 рублей</w:t>
      </w:r>
      <w:r w:rsidRPr="00DB132A">
        <w:rPr>
          <w:sz w:val="26"/>
          <w:szCs w:val="26"/>
        </w:rPr>
        <w:t>.</w:t>
      </w:r>
    </w:p>
    <w:p w:rsidR="005356EA" w:rsidRPr="00DB132A" w:rsidRDefault="005356EA" w:rsidP="005356EA">
      <w:pPr>
        <w:jc w:val="center"/>
        <w:rPr>
          <w:b/>
          <w:sz w:val="26"/>
          <w:szCs w:val="26"/>
        </w:rPr>
      </w:pPr>
      <w:r w:rsidRPr="00DB132A">
        <w:rPr>
          <w:b/>
          <w:sz w:val="26"/>
          <w:szCs w:val="26"/>
        </w:rPr>
        <w:t>2018 год</w:t>
      </w:r>
    </w:p>
    <w:p w:rsidR="007A6C8B" w:rsidRPr="00DB132A" w:rsidRDefault="005356EA" w:rsidP="005356EA">
      <w:pPr>
        <w:jc w:val="both"/>
        <w:rPr>
          <w:b/>
          <w:sz w:val="26"/>
          <w:szCs w:val="26"/>
        </w:rPr>
      </w:pPr>
      <w:r w:rsidRPr="00DB132A">
        <w:rPr>
          <w:b/>
          <w:sz w:val="26"/>
          <w:szCs w:val="26"/>
        </w:rPr>
        <w:t>Глушко М.Г.</w:t>
      </w:r>
    </w:p>
    <w:p w:rsidR="005356EA" w:rsidRPr="00DB132A" w:rsidRDefault="005356EA" w:rsidP="005356EA">
      <w:pPr>
        <w:jc w:val="both"/>
        <w:rPr>
          <w:sz w:val="26"/>
          <w:szCs w:val="26"/>
        </w:rPr>
      </w:pPr>
      <w:r w:rsidRPr="00DB132A">
        <w:rPr>
          <w:b/>
          <w:sz w:val="26"/>
          <w:szCs w:val="26"/>
        </w:rPr>
        <w:t>январь</w:t>
      </w:r>
      <w:r w:rsidRPr="00DB132A">
        <w:rPr>
          <w:sz w:val="26"/>
          <w:szCs w:val="26"/>
        </w:rPr>
        <w:t xml:space="preserve">– согласно распоряжению администрации Изобильненского городского округа от 08 февраля 2018 г. № 71-рл «О поручении выполнения дополнительной работы в порядке совмещения должностей Глушко М.Г.»,  установлена ежемесячная доплата в размере 0,5 ставки должностного оклада специалиста по работе с молодежью с 01 февраля 2018 года. На основании вышеизложенного, Глушко М.Г. </w:t>
      </w:r>
      <w:r w:rsidRPr="00DB132A">
        <w:rPr>
          <w:b/>
          <w:sz w:val="26"/>
          <w:szCs w:val="26"/>
        </w:rPr>
        <w:t xml:space="preserve">необоснованно </w:t>
      </w:r>
      <w:r w:rsidRPr="00DB132A">
        <w:rPr>
          <w:sz w:val="26"/>
          <w:szCs w:val="26"/>
        </w:rPr>
        <w:t xml:space="preserve">начислено и выплачено </w:t>
      </w:r>
      <w:r w:rsidRPr="00DB132A">
        <w:rPr>
          <w:b/>
          <w:sz w:val="26"/>
          <w:szCs w:val="26"/>
        </w:rPr>
        <w:t>3429,00 рублей.</w:t>
      </w:r>
    </w:p>
    <w:p w:rsidR="005356EA" w:rsidRPr="00DB132A" w:rsidRDefault="005356EA" w:rsidP="005356EA">
      <w:pPr>
        <w:jc w:val="both"/>
        <w:rPr>
          <w:i/>
          <w:sz w:val="26"/>
          <w:szCs w:val="26"/>
        </w:rPr>
      </w:pPr>
      <w:r w:rsidRPr="00DB132A">
        <w:rPr>
          <w:b/>
          <w:sz w:val="26"/>
          <w:szCs w:val="26"/>
        </w:rPr>
        <w:t>февраль</w:t>
      </w:r>
      <w:r w:rsidRPr="00DB132A">
        <w:rPr>
          <w:sz w:val="26"/>
          <w:szCs w:val="26"/>
        </w:rPr>
        <w:t xml:space="preserve"> - согласно табелю за февраль отработала 10 дней из 19 рабочих дней, расчет доплаты за совмещение произведен за 19 дней. Таким образом, </w:t>
      </w:r>
      <w:r w:rsidRPr="00DB132A">
        <w:rPr>
          <w:b/>
          <w:sz w:val="26"/>
          <w:szCs w:val="26"/>
        </w:rPr>
        <w:t>неправомерно</w:t>
      </w:r>
      <w:r w:rsidRPr="00DB132A">
        <w:rPr>
          <w:sz w:val="26"/>
          <w:szCs w:val="26"/>
        </w:rPr>
        <w:t xml:space="preserve"> начислено и выплачено</w:t>
      </w:r>
      <w:r w:rsidRPr="00DB132A">
        <w:rPr>
          <w:b/>
          <w:sz w:val="26"/>
          <w:szCs w:val="26"/>
        </w:rPr>
        <w:t xml:space="preserve">  1 624,26 рубля</w:t>
      </w:r>
      <w:r w:rsidRPr="00DB132A">
        <w:rPr>
          <w:sz w:val="26"/>
          <w:szCs w:val="26"/>
        </w:rPr>
        <w:t xml:space="preserve"> </w:t>
      </w:r>
      <w:r w:rsidR="004930CF" w:rsidRPr="00DB132A">
        <w:rPr>
          <w:i/>
          <w:sz w:val="26"/>
          <w:szCs w:val="26"/>
        </w:rPr>
        <w:t>(3429,00-(3429,00</w:t>
      </w:r>
      <w:r w:rsidRPr="00DB132A">
        <w:rPr>
          <w:i/>
          <w:sz w:val="26"/>
          <w:szCs w:val="26"/>
        </w:rPr>
        <w:t>/19дн.*10дн.)</w:t>
      </w:r>
    </w:p>
    <w:p w:rsidR="00266B5C" w:rsidRPr="00DB132A" w:rsidRDefault="00266B5C" w:rsidP="00266B5C">
      <w:pPr>
        <w:jc w:val="both"/>
        <w:rPr>
          <w:i/>
          <w:sz w:val="26"/>
          <w:szCs w:val="26"/>
        </w:rPr>
      </w:pPr>
      <w:r w:rsidRPr="00DB132A">
        <w:rPr>
          <w:b/>
          <w:sz w:val="26"/>
          <w:szCs w:val="26"/>
        </w:rPr>
        <w:t>октябрь</w:t>
      </w:r>
      <w:r w:rsidRPr="00DB132A">
        <w:rPr>
          <w:sz w:val="26"/>
          <w:szCs w:val="26"/>
        </w:rPr>
        <w:t xml:space="preserve"> – в нарушение статьи 139 ТК РФ  в записке - расчете средний дневной заработок для оплаты отпуска исчислен за последние 11 календарных месяцев, что привело к искажению расчета суммы за отпуск. Сумма, начисленная за отпуск, составила 4 019,65 рублей. Фактически должно быть начислено 4 004,15 рубля </w:t>
      </w:r>
      <w:r w:rsidRPr="00DB132A">
        <w:rPr>
          <w:i/>
          <w:sz w:val="26"/>
          <w:szCs w:val="26"/>
        </w:rPr>
        <w:t xml:space="preserve">(238 568,60 руб./297,9дн.*5дн.). </w:t>
      </w:r>
      <w:r w:rsidRPr="00DB132A">
        <w:rPr>
          <w:sz w:val="26"/>
          <w:szCs w:val="26"/>
        </w:rPr>
        <w:t xml:space="preserve">Таким образом,  </w:t>
      </w:r>
      <w:r w:rsidRPr="00DB132A">
        <w:rPr>
          <w:b/>
          <w:sz w:val="26"/>
          <w:szCs w:val="26"/>
        </w:rPr>
        <w:t>неправомерно</w:t>
      </w:r>
      <w:r w:rsidRPr="00DB132A">
        <w:rPr>
          <w:sz w:val="26"/>
          <w:szCs w:val="26"/>
        </w:rPr>
        <w:t xml:space="preserve">  начислено </w:t>
      </w:r>
      <w:r w:rsidRPr="00DB132A">
        <w:rPr>
          <w:b/>
          <w:sz w:val="26"/>
          <w:szCs w:val="26"/>
        </w:rPr>
        <w:t xml:space="preserve">15,50 рублей </w:t>
      </w:r>
      <w:r w:rsidRPr="00DB132A">
        <w:rPr>
          <w:i/>
          <w:sz w:val="26"/>
          <w:szCs w:val="26"/>
        </w:rPr>
        <w:t>(4004,15-4019,65).</w:t>
      </w:r>
    </w:p>
    <w:p w:rsidR="0041677F" w:rsidRPr="00DB132A" w:rsidRDefault="0041677F" w:rsidP="005356EA">
      <w:pPr>
        <w:jc w:val="both"/>
        <w:rPr>
          <w:b/>
          <w:sz w:val="26"/>
          <w:szCs w:val="26"/>
        </w:rPr>
      </w:pPr>
    </w:p>
    <w:p w:rsidR="005356EA" w:rsidRPr="00DB132A" w:rsidRDefault="005356EA" w:rsidP="005356EA">
      <w:pPr>
        <w:jc w:val="both"/>
        <w:rPr>
          <w:sz w:val="26"/>
          <w:szCs w:val="26"/>
        </w:rPr>
      </w:pPr>
      <w:r w:rsidRPr="00DB132A">
        <w:rPr>
          <w:b/>
          <w:sz w:val="26"/>
          <w:szCs w:val="26"/>
        </w:rPr>
        <w:t>Дегтярева Н.В. (февраль)</w:t>
      </w:r>
      <w:r w:rsidRPr="00DB132A">
        <w:rPr>
          <w:sz w:val="26"/>
          <w:szCs w:val="26"/>
        </w:rPr>
        <w:t xml:space="preserve"> – </w:t>
      </w:r>
      <w:r w:rsidR="0041677F" w:rsidRPr="00DB132A">
        <w:rPr>
          <w:sz w:val="26"/>
          <w:szCs w:val="26"/>
        </w:rPr>
        <w:t xml:space="preserve">в соответствии с </w:t>
      </w:r>
      <w:r w:rsidRPr="00DB132A">
        <w:rPr>
          <w:sz w:val="26"/>
          <w:szCs w:val="26"/>
        </w:rPr>
        <w:t xml:space="preserve"> приказ</w:t>
      </w:r>
      <w:r w:rsidR="0041677F" w:rsidRPr="00DB132A">
        <w:rPr>
          <w:sz w:val="26"/>
          <w:szCs w:val="26"/>
        </w:rPr>
        <w:t>ом</w:t>
      </w:r>
      <w:r w:rsidRPr="00DB132A">
        <w:rPr>
          <w:sz w:val="26"/>
          <w:szCs w:val="26"/>
        </w:rPr>
        <w:t xml:space="preserve"> о прекращении трудового договора с работником от 09.02.2018 № 23 начислена и выплачена компенсация</w:t>
      </w:r>
      <w:r w:rsidR="0041677F" w:rsidRPr="00DB132A">
        <w:rPr>
          <w:sz w:val="26"/>
          <w:szCs w:val="26"/>
        </w:rPr>
        <w:t xml:space="preserve"> за 4,66 дня</w:t>
      </w:r>
      <w:r w:rsidRPr="00DB132A">
        <w:rPr>
          <w:sz w:val="26"/>
          <w:szCs w:val="26"/>
        </w:rPr>
        <w:t xml:space="preserve"> неиспользованного отпуска при увольнении в сумме 2 294,02 рубля, при среднем дневном заработке 492,28 рубля</w:t>
      </w:r>
      <w:r w:rsidR="007A6C8B" w:rsidRPr="00DB132A">
        <w:rPr>
          <w:sz w:val="26"/>
          <w:szCs w:val="26"/>
        </w:rPr>
        <w:t xml:space="preserve">. </w:t>
      </w:r>
      <w:r w:rsidRPr="00DB132A">
        <w:rPr>
          <w:sz w:val="26"/>
          <w:szCs w:val="26"/>
        </w:rPr>
        <w:t xml:space="preserve">Фактически компенсация отпуска при увольнении Дегтяревой Н.В. должна быть начислена </w:t>
      </w:r>
      <w:r w:rsidR="0041677F" w:rsidRPr="00DB132A">
        <w:rPr>
          <w:sz w:val="26"/>
          <w:szCs w:val="26"/>
        </w:rPr>
        <w:t xml:space="preserve"> за 5,17 дн</w:t>
      </w:r>
      <w:r w:rsidR="004930CF" w:rsidRPr="00DB132A">
        <w:rPr>
          <w:sz w:val="26"/>
          <w:szCs w:val="26"/>
        </w:rPr>
        <w:t>ей</w:t>
      </w:r>
      <w:r w:rsidR="0041677F" w:rsidRPr="00DB132A">
        <w:rPr>
          <w:sz w:val="26"/>
          <w:szCs w:val="26"/>
        </w:rPr>
        <w:t xml:space="preserve"> </w:t>
      </w:r>
      <w:r w:rsidRPr="00DB132A">
        <w:rPr>
          <w:sz w:val="26"/>
          <w:szCs w:val="26"/>
        </w:rPr>
        <w:t>в сумме 2 545,09 рубл</w:t>
      </w:r>
      <w:r w:rsidR="004930CF" w:rsidRPr="00DB132A">
        <w:rPr>
          <w:sz w:val="26"/>
          <w:szCs w:val="26"/>
        </w:rPr>
        <w:t>ей</w:t>
      </w:r>
      <w:r w:rsidRPr="00DB132A">
        <w:rPr>
          <w:sz w:val="26"/>
          <w:szCs w:val="26"/>
        </w:rPr>
        <w:t xml:space="preserve"> </w:t>
      </w:r>
      <w:r w:rsidRPr="00DB132A">
        <w:rPr>
          <w:i/>
          <w:sz w:val="26"/>
          <w:szCs w:val="26"/>
        </w:rPr>
        <w:t>(31</w:t>
      </w:r>
      <w:r w:rsidR="004930CF" w:rsidRPr="00DB132A">
        <w:rPr>
          <w:i/>
          <w:sz w:val="26"/>
          <w:szCs w:val="26"/>
        </w:rPr>
        <w:t>дн.</w:t>
      </w:r>
      <w:r w:rsidRPr="00DB132A">
        <w:rPr>
          <w:i/>
          <w:sz w:val="26"/>
          <w:szCs w:val="26"/>
        </w:rPr>
        <w:t>/12</w:t>
      </w:r>
      <w:r w:rsidR="004930CF" w:rsidRPr="00DB132A">
        <w:rPr>
          <w:i/>
          <w:sz w:val="26"/>
          <w:szCs w:val="26"/>
        </w:rPr>
        <w:t>мес.</w:t>
      </w:r>
      <w:r w:rsidRPr="00DB132A">
        <w:rPr>
          <w:i/>
          <w:sz w:val="26"/>
          <w:szCs w:val="26"/>
        </w:rPr>
        <w:t>*2мес.*492,28 руб.)</w:t>
      </w:r>
      <w:r w:rsidRPr="00DB132A">
        <w:rPr>
          <w:sz w:val="26"/>
          <w:szCs w:val="26"/>
        </w:rPr>
        <w:t xml:space="preserve">. Таким образом, </w:t>
      </w:r>
      <w:r w:rsidRPr="00DB132A">
        <w:rPr>
          <w:b/>
          <w:sz w:val="26"/>
          <w:szCs w:val="26"/>
        </w:rPr>
        <w:t xml:space="preserve">неправомерно </w:t>
      </w:r>
      <w:r w:rsidRPr="00DB132A">
        <w:rPr>
          <w:sz w:val="26"/>
          <w:szCs w:val="26"/>
        </w:rPr>
        <w:t>не начислено и не выплачено</w:t>
      </w:r>
      <w:r w:rsidRPr="00DB132A">
        <w:rPr>
          <w:b/>
          <w:sz w:val="26"/>
          <w:szCs w:val="26"/>
        </w:rPr>
        <w:t xml:space="preserve"> 251,07 рубль </w:t>
      </w:r>
      <w:r w:rsidRPr="00DB132A">
        <w:rPr>
          <w:i/>
          <w:sz w:val="26"/>
          <w:szCs w:val="26"/>
        </w:rPr>
        <w:t>(2 294,02-2 545,09).</w:t>
      </w:r>
    </w:p>
    <w:p w:rsidR="0041677F" w:rsidRPr="00DB132A" w:rsidRDefault="0041677F" w:rsidP="005356EA">
      <w:pPr>
        <w:jc w:val="both"/>
        <w:rPr>
          <w:b/>
          <w:sz w:val="26"/>
          <w:szCs w:val="26"/>
        </w:rPr>
      </w:pPr>
    </w:p>
    <w:p w:rsidR="005356EA" w:rsidRPr="00DB132A" w:rsidRDefault="005356EA" w:rsidP="005356EA">
      <w:pPr>
        <w:jc w:val="both"/>
        <w:rPr>
          <w:sz w:val="26"/>
          <w:szCs w:val="26"/>
        </w:rPr>
      </w:pPr>
      <w:r w:rsidRPr="00DB132A">
        <w:rPr>
          <w:b/>
          <w:sz w:val="26"/>
          <w:szCs w:val="26"/>
        </w:rPr>
        <w:t xml:space="preserve">Киселева Е.Г. (март) </w:t>
      </w:r>
      <w:r w:rsidRPr="00DB132A">
        <w:rPr>
          <w:sz w:val="26"/>
          <w:szCs w:val="26"/>
        </w:rPr>
        <w:t xml:space="preserve">- согласно табелю за март отработала 12 дней из 20 рабочих дней, расчет  произведен за 10 дней. </w:t>
      </w:r>
    </w:p>
    <w:tbl>
      <w:tblPr>
        <w:tblStyle w:val="af3"/>
        <w:tblW w:w="0" w:type="auto"/>
        <w:tblInd w:w="108" w:type="dxa"/>
        <w:tblLook w:val="04A0"/>
      </w:tblPr>
      <w:tblGrid>
        <w:gridCol w:w="3544"/>
        <w:gridCol w:w="2163"/>
        <w:gridCol w:w="3827"/>
      </w:tblGrid>
      <w:tr w:rsidR="005356EA" w:rsidRPr="00DB132A" w:rsidTr="004930CF">
        <w:tc>
          <w:tcPr>
            <w:tcW w:w="3544" w:type="dxa"/>
          </w:tcPr>
          <w:p w:rsidR="005356EA" w:rsidRPr="00DB132A" w:rsidRDefault="005356EA" w:rsidP="008F7FFA">
            <w:pPr>
              <w:jc w:val="both"/>
              <w:rPr>
                <w:sz w:val="26"/>
                <w:szCs w:val="26"/>
              </w:rPr>
            </w:pPr>
            <w:r w:rsidRPr="00DB132A">
              <w:rPr>
                <w:sz w:val="26"/>
                <w:szCs w:val="26"/>
              </w:rPr>
              <w:t>Наименование показателя</w:t>
            </w:r>
          </w:p>
        </w:tc>
        <w:tc>
          <w:tcPr>
            <w:tcW w:w="2163" w:type="dxa"/>
          </w:tcPr>
          <w:p w:rsidR="005356EA" w:rsidRPr="00DB132A" w:rsidRDefault="005356EA" w:rsidP="008F7FFA">
            <w:pPr>
              <w:jc w:val="center"/>
              <w:rPr>
                <w:sz w:val="26"/>
                <w:szCs w:val="26"/>
              </w:rPr>
            </w:pPr>
            <w:r w:rsidRPr="00DB132A">
              <w:rPr>
                <w:sz w:val="26"/>
                <w:szCs w:val="26"/>
              </w:rPr>
              <w:t>Фактически начислено, руб.</w:t>
            </w:r>
          </w:p>
        </w:tc>
        <w:tc>
          <w:tcPr>
            <w:tcW w:w="3827" w:type="dxa"/>
          </w:tcPr>
          <w:p w:rsidR="005356EA" w:rsidRPr="00DB132A" w:rsidRDefault="005356EA" w:rsidP="008F7FFA">
            <w:pPr>
              <w:jc w:val="center"/>
              <w:rPr>
                <w:sz w:val="26"/>
                <w:szCs w:val="26"/>
              </w:rPr>
            </w:pPr>
            <w:r w:rsidRPr="00DB132A">
              <w:rPr>
                <w:sz w:val="26"/>
                <w:szCs w:val="26"/>
              </w:rPr>
              <w:t>Должно быть начислено, руб.</w:t>
            </w:r>
          </w:p>
        </w:tc>
      </w:tr>
      <w:tr w:rsidR="005356EA" w:rsidRPr="00DB132A" w:rsidTr="004930CF">
        <w:tc>
          <w:tcPr>
            <w:tcW w:w="3544" w:type="dxa"/>
          </w:tcPr>
          <w:p w:rsidR="005356EA" w:rsidRPr="00DB132A" w:rsidRDefault="005356EA" w:rsidP="008F7FFA">
            <w:pPr>
              <w:jc w:val="both"/>
              <w:rPr>
                <w:sz w:val="26"/>
                <w:szCs w:val="26"/>
              </w:rPr>
            </w:pPr>
            <w:r w:rsidRPr="00DB132A">
              <w:rPr>
                <w:sz w:val="26"/>
                <w:szCs w:val="26"/>
              </w:rPr>
              <w:t>Оклад по дням</w:t>
            </w:r>
          </w:p>
        </w:tc>
        <w:tc>
          <w:tcPr>
            <w:tcW w:w="2163" w:type="dxa"/>
          </w:tcPr>
          <w:p w:rsidR="005356EA" w:rsidRPr="00DB132A" w:rsidRDefault="005356EA" w:rsidP="008F7FFA">
            <w:pPr>
              <w:jc w:val="center"/>
              <w:rPr>
                <w:sz w:val="26"/>
                <w:szCs w:val="26"/>
              </w:rPr>
            </w:pPr>
            <w:r w:rsidRPr="00DB132A">
              <w:rPr>
                <w:sz w:val="26"/>
                <w:szCs w:val="26"/>
              </w:rPr>
              <w:t>3429,00</w:t>
            </w:r>
          </w:p>
        </w:tc>
        <w:tc>
          <w:tcPr>
            <w:tcW w:w="3827" w:type="dxa"/>
          </w:tcPr>
          <w:p w:rsidR="005356EA" w:rsidRPr="00DB132A" w:rsidRDefault="005356EA" w:rsidP="008F7FFA">
            <w:pPr>
              <w:jc w:val="center"/>
              <w:rPr>
                <w:sz w:val="26"/>
                <w:szCs w:val="26"/>
              </w:rPr>
            </w:pPr>
            <w:r w:rsidRPr="00DB132A">
              <w:rPr>
                <w:sz w:val="26"/>
                <w:szCs w:val="26"/>
              </w:rPr>
              <w:t>4114,80 (</w:t>
            </w:r>
            <w:r w:rsidRPr="00DB132A">
              <w:rPr>
                <w:i/>
                <w:sz w:val="26"/>
                <w:szCs w:val="26"/>
              </w:rPr>
              <w:t xml:space="preserve">6858/20 </w:t>
            </w:r>
            <w:proofErr w:type="spellStart"/>
            <w:r w:rsidRPr="00DB132A">
              <w:rPr>
                <w:i/>
                <w:sz w:val="26"/>
                <w:szCs w:val="26"/>
              </w:rPr>
              <w:t>дн</w:t>
            </w:r>
            <w:proofErr w:type="spellEnd"/>
            <w:r w:rsidRPr="00DB132A">
              <w:rPr>
                <w:i/>
                <w:sz w:val="26"/>
                <w:szCs w:val="26"/>
              </w:rPr>
              <w:t xml:space="preserve">.*12 </w:t>
            </w:r>
            <w:proofErr w:type="spellStart"/>
            <w:r w:rsidRPr="00DB132A">
              <w:rPr>
                <w:i/>
                <w:sz w:val="26"/>
                <w:szCs w:val="26"/>
              </w:rPr>
              <w:t>дн</w:t>
            </w:r>
            <w:proofErr w:type="spellEnd"/>
            <w:r w:rsidRPr="00DB132A">
              <w:rPr>
                <w:i/>
                <w:sz w:val="26"/>
                <w:szCs w:val="26"/>
              </w:rPr>
              <w:t>.)</w:t>
            </w:r>
          </w:p>
        </w:tc>
      </w:tr>
      <w:tr w:rsidR="005356EA" w:rsidRPr="00DB132A" w:rsidTr="004930CF">
        <w:tc>
          <w:tcPr>
            <w:tcW w:w="3544" w:type="dxa"/>
          </w:tcPr>
          <w:p w:rsidR="005356EA" w:rsidRPr="00DB132A" w:rsidRDefault="005356EA" w:rsidP="008F7FFA">
            <w:pPr>
              <w:jc w:val="both"/>
              <w:rPr>
                <w:sz w:val="26"/>
                <w:szCs w:val="26"/>
              </w:rPr>
            </w:pPr>
            <w:r w:rsidRPr="00DB132A">
              <w:rPr>
                <w:sz w:val="26"/>
                <w:szCs w:val="26"/>
              </w:rPr>
              <w:t>Надбавка за качество</w:t>
            </w:r>
          </w:p>
        </w:tc>
        <w:tc>
          <w:tcPr>
            <w:tcW w:w="2163" w:type="dxa"/>
          </w:tcPr>
          <w:p w:rsidR="005356EA" w:rsidRPr="00DB132A" w:rsidRDefault="005356EA" w:rsidP="008F7FFA">
            <w:pPr>
              <w:jc w:val="center"/>
              <w:rPr>
                <w:sz w:val="26"/>
                <w:szCs w:val="26"/>
              </w:rPr>
            </w:pPr>
            <w:r w:rsidRPr="00DB132A">
              <w:rPr>
                <w:sz w:val="26"/>
                <w:szCs w:val="26"/>
              </w:rPr>
              <w:t>514,35</w:t>
            </w:r>
          </w:p>
        </w:tc>
        <w:tc>
          <w:tcPr>
            <w:tcW w:w="3827" w:type="dxa"/>
          </w:tcPr>
          <w:p w:rsidR="005356EA" w:rsidRPr="00DB132A" w:rsidRDefault="005356EA" w:rsidP="008F7FFA">
            <w:pPr>
              <w:jc w:val="center"/>
              <w:rPr>
                <w:sz w:val="26"/>
                <w:szCs w:val="26"/>
              </w:rPr>
            </w:pPr>
            <w:r w:rsidRPr="00DB132A">
              <w:rPr>
                <w:sz w:val="26"/>
                <w:szCs w:val="26"/>
              </w:rPr>
              <w:t>617,22 (</w:t>
            </w:r>
            <w:r w:rsidRPr="00DB132A">
              <w:rPr>
                <w:i/>
                <w:sz w:val="26"/>
                <w:szCs w:val="26"/>
              </w:rPr>
              <w:t>4114,80*15%)</w:t>
            </w:r>
          </w:p>
        </w:tc>
      </w:tr>
      <w:tr w:rsidR="005356EA" w:rsidRPr="00DB132A" w:rsidTr="004930CF">
        <w:tc>
          <w:tcPr>
            <w:tcW w:w="3544" w:type="dxa"/>
          </w:tcPr>
          <w:p w:rsidR="005356EA" w:rsidRPr="00DB132A" w:rsidRDefault="005356EA" w:rsidP="008F7FFA">
            <w:pPr>
              <w:jc w:val="both"/>
              <w:rPr>
                <w:sz w:val="26"/>
                <w:szCs w:val="26"/>
              </w:rPr>
            </w:pPr>
            <w:r w:rsidRPr="00DB132A">
              <w:rPr>
                <w:sz w:val="26"/>
                <w:szCs w:val="26"/>
              </w:rPr>
              <w:t xml:space="preserve">Надбавка за особые условия </w:t>
            </w:r>
          </w:p>
        </w:tc>
        <w:tc>
          <w:tcPr>
            <w:tcW w:w="2163" w:type="dxa"/>
          </w:tcPr>
          <w:p w:rsidR="005356EA" w:rsidRPr="00DB132A" w:rsidRDefault="005356EA" w:rsidP="008F7FFA">
            <w:pPr>
              <w:jc w:val="center"/>
              <w:rPr>
                <w:sz w:val="26"/>
                <w:szCs w:val="26"/>
              </w:rPr>
            </w:pPr>
            <w:r w:rsidRPr="00DB132A">
              <w:rPr>
                <w:sz w:val="26"/>
                <w:szCs w:val="26"/>
              </w:rPr>
              <w:t>514,35</w:t>
            </w:r>
          </w:p>
        </w:tc>
        <w:tc>
          <w:tcPr>
            <w:tcW w:w="3827" w:type="dxa"/>
          </w:tcPr>
          <w:p w:rsidR="005356EA" w:rsidRPr="00DB132A" w:rsidRDefault="005356EA" w:rsidP="008F7FFA">
            <w:pPr>
              <w:jc w:val="center"/>
              <w:rPr>
                <w:sz w:val="26"/>
                <w:szCs w:val="26"/>
              </w:rPr>
            </w:pPr>
            <w:r w:rsidRPr="00DB132A">
              <w:rPr>
                <w:sz w:val="26"/>
                <w:szCs w:val="26"/>
              </w:rPr>
              <w:t>617,22 (</w:t>
            </w:r>
            <w:r w:rsidRPr="00DB132A">
              <w:rPr>
                <w:i/>
                <w:sz w:val="26"/>
                <w:szCs w:val="26"/>
              </w:rPr>
              <w:t>4114,80*15%)</w:t>
            </w:r>
          </w:p>
        </w:tc>
      </w:tr>
      <w:tr w:rsidR="005356EA" w:rsidRPr="00DB132A" w:rsidTr="004930CF">
        <w:tc>
          <w:tcPr>
            <w:tcW w:w="3544" w:type="dxa"/>
          </w:tcPr>
          <w:p w:rsidR="005356EA" w:rsidRPr="00DB132A" w:rsidRDefault="005356EA" w:rsidP="008F7FFA">
            <w:pPr>
              <w:jc w:val="both"/>
              <w:rPr>
                <w:sz w:val="26"/>
                <w:szCs w:val="26"/>
              </w:rPr>
            </w:pPr>
            <w:r w:rsidRPr="00DB132A">
              <w:rPr>
                <w:sz w:val="26"/>
                <w:szCs w:val="26"/>
              </w:rPr>
              <w:t>Выслуга лет</w:t>
            </w:r>
          </w:p>
        </w:tc>
        <w:tc>
          <w:tcPr>
            <w:tcW w:w="2163" w:type="dxa"/>
          </w:tcPr>
          <w:p w:rsidR="005356EA" w:rsidRPr="00DB132A" w:rsidRDefault="005356EA" w:rsidP="008F7FFA">
            <w:pPr>
              <w:jc w:val="center"/>
              <w:rPr>
                <w:sz w:val="26"/>
                <w:szCs w:val="26"/>
              </w:rPr>
            </w:pPr>
            <w:r w:rsidRPr="00DB132A">
              <w:rPr>
                <w:sz w:val="26"/>
                <w:szCs w:val="26"/>
              </w:rPr>
              <w:t>171,45</w:t>
            </w:r>
          </w:p>
        </w:tc>
        <w:tc>
          <w:tcPr>
            <w:tcW w:w="3827" w:type="dxa"/>
          </w:tcPr>
          <w:p w:rsidR="005356EA" w:rsidRPr="00DB132A" w:rsidRDefault="005356EA" w:rsidP="008F7FFA">
            <w:pPr>
              <w:jc w:val="center"/>
              <w:rPr>
                <w:sz w:val="26"/>
                <w:szCs w:val="26"/>
              </w:rPr>
            </w:pPr>
            <w:r w:rsidRPr="00DB132A">
              <w:rPr>
                <w:sz w:val="26"/>
                <w:szCs w:val="26"/>
              </w:rPr>
              <w:t>205,74 (</w:t>
            </w:r>
            <w:r w:rsidRPr="00DB132A">
              <w:rPr>
                <w:i/>
                <w:sz w:val="26"/>
                <w:szCs w:val="26"/>
              </w:rPr>
              <w:t>4114,80*5%)</w:t>
            </w:r>
          </w:p>
        </w:tc>
      </w:tr>
      <w:tr w:rsidR="005356EA" w:rsidRPr="00DB132A" w:rsidTr="004930CF">
        <w:tc>
          <w:tcPr>
            <w:tcW w:w="3544" w:type="dxa"/>
          </w:tcPr>
          <w:p w:rsidR="005356EA" w:rsidRPr="00DB132A" w:rsidRDefault="005356EA" w:rsidP="008F7FFA">
            <w:pPr>
              <w:jc w:val="both"/>
              <w:rPr>
                <w:sz w:val="26"/>
                <w:szCs w:val="26"/>
              </w:rPr>
            </w:pPr>
            <w:r w:rsidRPr="00DB132A">
              <w:rPr>
                <w:sz w:val="26"/>
                <w:szCs w:val="26"/>
              </w:rPr>
              <w:t>Доплата за совмещение</w:t>
            </w:r>
          </w:p>
        </w:tc>
        <w:tc>
          <w:tcPr>
            <w:tcW w:w="2163" w:type="dxa"/>
          </w:tcPr>
          <w:p w:rsidR="005356EA" w:rsidRPr="00DB132A" w:rsidRDefault="005356EA" w:rsidP="008F7FFA">
            <w:pPr>
              <w:jc w:val="center"/>
              <w:rPr>
                <w:sz w:val="26"/>
                <w:szCs w:val="26"/>
              </w:rPr>
            </w:pPr>
            <w:r w:rsidRPr="00DB132A">
              <w:rPr>
                <w:sz w:val="26"/>
                <w:szCs w:val="26"/>
              </w:rPr>
              <w:t>1714,50</w:t>
            </w:r>
          </w:p>
        </w:tc>
        <w:tc>
          <w:tcPr>
            <w:tcW w:w="3827" w:type="dxa"/>
          </w:tcPr>
          <w:p w:rsidR="005356EA" w:rsidRPr="00DB132A" w:rsidRDefault="005356EA" w:rsidP="004930CF">
            <w:pPr>
              <w:tabs>
                <w:tab w:val="left" w:pos="585"/>
                <w:tab w:val="center" w:pos="1487"/>
              </w:tabs>
              <w:rPr>
                <w:sz w:val="26"/>
                <w:szCs w:val="26"/>
              </w:rPr>
            </w:pPr>
            <w:r w:rsidRPr="00DB132A">
              <w:rPr>
                <w:sz w:val="26"/>
                <w:szCs w:val="26"/>
              </w:rPr>
              <w:tab/>
              <w:t>2057,40 (</w:t>
            </w:r>
            <w:r w:rsidRPr="00DB132A">
              <w:rPr>
                <w:i/>
                <w:sz w:val="26"/>
                <w:szCs w:val="26"/>
              </w:rPr>
              <w:t xml:space="preserve">3297/20 </w:t>
            </w:r>
            <w:proofErr w:type="spellStart"/>
            <w:r w:rsidRPr="00DB132A">
              <w:rPr>
                <w:i/>
                <w:sz w:val="26"/>
                <w:szCs w:val="26"/>
              </w:rPr>
              <w:t>дн</w:t>
            </w:r>
            <w:proofErr w:type="spellEnd"/>
            <w:r w:rsidRPr="00DB132A">
              <w:rPr>
                <w:i/>
                <w:sz w:val="26"/>
                <w:szCs w:val="26"/>
              </w:rPr>
              <w:t xml:space="preserve">.*12 </w:t>
            </w:r>
            <w:proofErr w:type="spellStart"/>
            <w:r w:rsidRPr="00DB132A">
              <w:rPr>
                <w:i/>
                <w:sz w:val="26"/>
                <w:szCs w:val="26"/>
              </w:rPr>
              <w:t>дн</w:t>
            </w:r>
            <w:proofErr w:type="spellEnd"/>
            <w:r w:rsidRPr="00DB132A">
              <w:rPr>
                <w:i/>
                <w:sz w:val="26"/>
                <w:szCs w:val="26"/>
              </w:rPr>
              <w:t>.)</w:t>
            </w:r>
          </w:p>
        </w:tc>
      </w:tr>
      <w:tr w:rsidR="005356EA" w:rsidRPr="00DB132A" w:rsidTr="004930CF">
        <w:tc>
          <w:tcPr>
            <w:tcW w:w="3544" w:type="dxa"/>
          </w:tcPr>
          <w:p w:rsidR="005356EA" w:rsidRPr="00DB132A" w:rsidRDefault="005356EA" w:rsidP="008F7FFA">
            <w:pPr>
              <w:jc w:val="both"/>
              <w:rPr>
                <w:b/>
                <w:sz w:val="26"/>
                <w:szCs w:val="26"/>
              </w:rPr>
            </w:pPr>
            <w:r w:rsidRPr="00DB132A">
              <w:rPr>
                <w:b/>
                <w:sz w:val="26"/>
                <w:szCs w:val="26"/>
              </w:rPr>
              <w:t>Всего начислено:</w:t>
            </w:r>
          </w:p>
        </w:tc>
        <w:tc>
          <w:tcPr>
            <w:tcW w:w="2163" w:type="dxa"/>
          </w:tcPr>
          <w:p w:rsidR="005356EA" w:rsidRPr="00DB132A" w:rsidRDefault="005356EA" w:rsidP="008F7FFA">
            <w:pPr>
              <w:jc w:val="center"/>
              <w:rPr>
                <w:b/>
                <w:sz w:val="26"/>
                <w:szCs w:val="26"/>
              </w:rPr>
            </w:pPr>
            <w:r w:rsidRPr="00DB132A">
              <w:rPr>
                <w:b/>
                <w:sz w:val="26"/>
                <w:szCs w:val="26"/>
              </w:rPr>
              <w:t>6 343,65</w:t>
            </w:r>
          </w:p>
        </w:tc>
        <w:tc>
          <w:tcPr>
            <w:tcW w:w="3827" w:type="dxa"/>
          </w:tcPr>
          <w:p w:rsidR="005356EA" w:rsidRPr="00DB132A" w:rsidRDefault="005356EA" w:rsidP="008F7FFA">
            <w:pPr>
              <w:jc w:val="center"/>
              <w:rPr>
                <w:b/>
                <w:sz w:val="26"/>
                <w:szCs w:val="26"/>
              </w:rPr>
            </w:pPr>
            <w:r w:rsidRPr="00DB132A">
              <w:rPr>
                <w:b/>
                <w:sz w:val="26"/>
                <w:szCs w:val="26"/>
              </w:rPr>
              <w:t>7 612,38</w:t>
            </w:r>
          </w:p>
        </w:tc>
      </w:tr>
    </w:tbl>
    <w:p w:rsidR="005356EA" w:rsidRPr="00DB132A" w:rsidRDefault="005356EA" w:rsidP="005356EA">
      <w:pPr>
        <w:jc w:val="both"/>
        <w:rPr>
          <w:sz w:val="26"/>
          <w:szCs w:val="26"/>
          <w:u w:val="single"/>
        </w:rPr>
      </w:pPr>
      <w:r w:rsidRPr="00DB132A">
        <w:rPr>
          <w:sz w:val="26"/>
          <w:szCs w:val="26"/>
        </w:rPr>
        <w:t xml:space="preserve">Таким образом, </w:t>
      </w:r>
      <w:proofErr w:type="spellStart"/>
      <w:r w:rsidRPr="00DB132A">
        <w:rPr>
          <w:sz w:val="26"/>
          <w:szCs w:val="26"/>
        </w:rPr>
        <w:t>Влезько</w:t>
      </w:r>
      <w:proofErr w:type="spellEnd"/>
      <w:r w:rsidRPr="00DB132A">
        <w:rPr>
          <w:sz w:val="26"/>
          <w:szCs w:val="26"/>
        </w:rPr>
        <w:t xml:space="preserve"> Е.Г. </w:t>
      </w:r>
      <w:r w:rsidRPr="00DB132A">
        <w:rPr>
          <w:b/>
          <w:sz w:val="26"/>
          <w:szCs w:val="26"/>
        </w:rPr>
        <w:t>неправомерно не начислено</w:t>
      </w:r>
      <w:r w:rsidRPr="00DB132A">
        <w:rPr>
          <w:sz w:val="26"/>
          <w:szCs w:val="26"/>
        </w:rPr>
        <w:t xml:space="preserve">  и выплачено </w:t>
      </w:r>
      <w:r w:rsidRPr="00DB132A">
        <w:rPr>
          <w:b/>
          <w:sz w:val="26"/>
          <w:szCs w:val="26"/>
        </w:rPr>
        <w:t xml:space="preserve">1 268,73 рублей </w:t>
      </w:r>
      <w:r w:rsidRPr="00DB132A">
        <w:rPr>
          <w:sz w:val="26"/>
          <w:szCs w:val="26"/>
        </w:rPr>
        <w:t>(</w:t>
      </w:r>
      <w:r w:rsidRPr="00DB132A">
        <w:rPr>
          <w:i/>
          <w:sz w:val="26"/>
          <w:szCs w:val="26"/>
        </w:rPr>
        <w:t>7 612,38 - 6 343,65).</w:t>
      </w:r>
    </w:p>
    <w:p w:rsidR="0041677F" w:rsidRPr="00DB132A" w:rsidRDefault="0041677F" w:rsidP="005356EA">
      <w:pPr>
        <w:jc w:val="both"/>
        <w:rPr>
          <w:b/>
          <w:sz w:val="26"/>
          <w:szCs w:val="26"/>
          <w:u w:val="single"/>
        </w:rPr>
      </w:pPr>
    </w:p>
    <w:p w:rsidR="005356EA" w:rsidRPr="00DB132A" w:rsidRDefault="005356EA" w:rsidP="005356EA">
      <w:pPr>
        <w:jc w:val="both"/>
        <w:rPr>
          <w:sz w:val="26"/>
          <w:szCs w:val="26"/>
        </w:rPr>
      </w:pPr>
      <w:proofErr w:type="spellStart"/>
      <w:r w:rsidRPr="00DB132A">
        <w:rPr>
          <w:b/>
          <w:sz w:val="26"/>
          <w:szCs w:val="26"/>
        </w:rPr>
        <w:t>Влезько</w:t>
      </w:r>
      <w:proofErr w:type="spellEnd"/>
      <w:r w:rsidRPr="00DB132A">
        <w:rPr>
          <w:b/>
          <w:sz w:val="26"/>
          <w:szCs w:val="26"/>
        </w:rPr>
        <w:t xml:space="preserve"> Е.В. (март)</w:t>
      </w:r>
      <w:r w:rsidRPr="00DB132A">
        <w:rPr>
          <w:sz w:val="26"/>
          <w:szCs w:val="26"/>
        </w:rPr>
        <w:t xml:space="preserve"> – в нарушение пункта 4.1. Положения о ненормированном рабочем дне,  которым утвержден Перечень должностей с ненормированным рабочим днем, работа в которых дает право на ежегодный дополнительный оплачиваемый отпуск, приказом директора  МКУ ЦРМ «Феникс» № 2-О от 26.03.2018 неправомерно предоставлено  3 дня дополнительного отпуска уборщику служебных помещений </w:t>
      </w:r>
      <w:proofErr w:type="spellStart"/>
      <w:r w:rsidRPr="00DB132A">
        <w:rPr>
          <w:sz w:val="26"/>
          <w:szCs w:val="26"/>
        </w:rPr>
        <w:t>Влезько</w:t>
      </w:r>
      <w:proofErr w:type="spellEnd"/>
      <w:r w:rsidRPr="00DB132A">
        <w:rPr>
          <w:sz w:val="26"/>
          <w:szCs w:val="26"/>
        </w:rPr>
        <w:t xml:space="preserve"> Е.В. Таким образом,  при среднем дневном заработке 264,42 рубля </w:t>
      </w:r>
      <w:r w:rsidRPr="00DB132A">
        <w:rPr>
          <w:b/>
          <w:sz w:val="26"/>
          <w:szCs w:val="26"/>
        </w:rPr>
        <w:lastRenderedPageBreak/>
        <w:t>неправомерно</w:t>
      </w:r>
      <w:r w:rsidRPr="00DB132A">
        <w:rPr>
          <w:sz w:val="26"/>
          <w:szCs w:val="26"/>
        </w:rPr>
        <w:t xml:space="preserve"> начислено и выплачено </w:t>
      </w:r>
      <w:r w:rsidRPr="00DB132A">
        <w:rPr>
          <w:b/>
          <w:sz w:val="26"/>
          <w:szCs w:val="26"/>
        </w:rPr>
        <w:t xml:space="preserve">1 246,79 рублей </w:t>
      </w:r>
      <w:r w:rsidRPr="00DB132A">
        <w:rPr>
          <w:i/>
          <w:sz w:val="26"/>
          <w:szCs w:val="26"/>
        </w:rPr>
        <w:t xml:space="preserve">(8 650,55 руб.-(28 </w:t>
      </w:r>
      <w:proofErr w:type="spellStart"/>
      <w:r w:rsidRPr="00DB132A">
        <w:rPr>
          <w:i/>
          <w:sz w:val="26"/>
          <w:szCs w:val="26"/>
        </w:rPr>
        <w:t>дн</w:t>
      </w:r>
      <w:proofErr w:type="spellEnd"/>
      <w:r w:rsidRPr="00DB132A">
        <w:rPr>
          <w:i/>
          <w:sz w:val="26"/>
          <w:szCs w:val="26"/>
        </w:rPr>
        <w:t>.*264,42 руб.).</w:t>
      </w:r>
    </w:p>
    <w:p w:rsidR="00266B5C" w:rsidRPr="00DB132A" w:rsidRDefault="00266B5C" w:rsidP="005356EA">
      <w:pPr>
        <w:jc w:val="both"/>
        <w:rPr>
          <w:b/>
          <w:sz w:val="26"/>
          <w:szCs w:val="26"/>
        </w:rPr>
      </w:pPr>
    </w:p>
    <w:p w:rsidR="005356EA" w:rsidRPr="00DB132A" w:rsidRDefault="005356EA" w:rsidP="005356EA">
      <w:pPr>
        <w:jc w:val="both"/>
        <w:rPr>
          <w:sz w:val="26"/>
          <w:szCs w:val="26"/>
        </w:rPr>
      </w:pPr>
      <w:r w:rsidRPr="00DB132A">
        <w:rPr>
          <w:b/>
          <w:sz w:val="26"/>
          <w:szCs w:val="26"/>
        </w:rPr>
        <w:t>Привалова А.М. (март)</w:t>
      </w:r>
      <w:r w:rsidRPr="00DB132A">
        <w:rPr>
          <w:sz w:val="26"/>
          <w:szCs w:val="26"/>
        </w:rPr>
        <w:t xml:space="preserve"> – согласно приказу о прекращении (расторжении) трудового договора с работником от 05.03.2018 № 24 начислена и выплачена компенсация неиспользованного отпуска при увольнении</w:t>
      </w:r>
      <w:r w:rsidR="0041677F" w:rsidRPr="00DB132A">
        <w:rPr>
          <w:sz w:val="26"/>
          <w:szCs w:val="26"/>
        </w:rPr>
        <w:t xml:space="preserve"> за 11,67дн</w:t>
      </w:r>
      <w:r w:rsidR="004930CF" w:rsidRPr="00DB132A">
        <w:rPr>
          <w:sz w:val="26"/>
          <w:szCs w:val="26"/>
        </w:rPr>
        <w:t>ей</w:t>
      </w:r>
      <w:r w:rsidRPr="00DB132A">
        <w:rPr>
          <w:sz w:val="26"/>
          <w:szCs w:val="26"/>
        </w:rPr>
        <w:t xml:space="preserve"> в сумме 2 171,67 рубль, при среднем дневном заработке 186,09 рублей. В приказе директора МКУ ЦРМ "Феникс» № 24 от 05.03.2018 о прекращении трудового договора, количество неиспользованных дней отпуска за период работы с 10.10.2017 по 15.03.2018 не установлено. Фактически компенсация отпуска при увольнении Приваловой А.М. должна быть начислена</w:t>
      </w:r>
      <w:r w:rsidR="0041677F" w:rsidRPr="00DB132A">
        <w:rPr>
          <w:sz w:val="26"/>
          <w:szCs w:val="26"/>
        </w:rPr>
        <w:t xml:space="preserve"> за 12,92</w:t>
      </w:r>
      <w:r w:rsidR="004930CF" w:rsidRPr="00DB132A">
        <w:rPr>
          <w:sz w:val="26"/>
          <w:szCs w:val="26"/>
        </w:rPr>
        <w:t xml:space="preserve"> </w:t>
      </w:r>
      <w:r w:rsidR="0041677F" w:rsidRPr="00DB132A">
        <w:rPr>
          <w:sz w:val="26"/>
          <w:szCs w:val="26"/>
        </w:rPr>
        <w:t>дн</w:t>
      </w:r>
      <w:r w:rsidR="004930CF" w:rsidRPr="00DB132A">
        <w:rPr>
          <w:sz w:val="26"/>
          <w:szCs w:val="26"/>
        </w:rPr>
        <w:t>ей</w:t>
      </w:r>
      <w:r w:rsidRPr="00DB132A">
        <w:rPr>
          <w:sz w:val="26"/>
          <w:szCs w:val="26"/>
        </w:rPr>
        <w:t xml:space="preserve"> в сумме 2 404,28 рубля </w:t>
      </w:r>
      <w:r w:rsidRPr="00DB132A">
        <w:rPr>
          <w:i/>
          <w:sz w:val="26"/>
          <w:szCs w:val="26"/>
        </w:rPr>
        <w:t>(31</w:t>
      </w:r>
      <w:r w:rsidR="0041677F" w:rsidRPr="00DB132A">
        <w:rPr>
          <w:i/>
          <w:sz w:val="26"/>
          <w:szCs w:val="26"/>
        </w:rPr>
        <w:t>дн</w:t>
      </w:r>
      <w:r w:rsidRPr="00DB132A">
        <w:rPr>
          <w:i/>
          <w:sz w:val="26"/>
          <w:szCs w:val="26"/>
        </w:rPr>
        <w:t>/12</w:t>
      </w:r>
      <w:r w:rsidR="004930CF" w:rsidRPr="00DB132A">
        <w:rPr>
          <w:i/>
          <w:sz w:val="26"/>
          <w:szCs w:val="26"/>
        </w:rPr>
        <w:t>мес.</w:t>
      </w:r>
      <w:r w:rsidRPr="00DB132A">
        <w:rPr>
          <w:i/>
          <w:sz w:val="26"/>
          <w:szCs w:val="26"/>
        </w:rPr>
        <w:t>*5 мес.*186,09 руб.).</w:t>
      </w:r>
      <w:r w:rsidRPr="00DB132A">
        <w:rPr>
          <w:sz w:val="26"/>
          <w:szCs w:val="26"/>
        </w:rPr>
        <w:t xml:space="preserve"> Таким образом, </w:t>
      </w:r>
      <w:r w:rsidRPr="00DB132A">
        <w:rPr>
          <w:b/>
          <w:sz w:val="26"/>
          <w:szCs w:val="26"/>
        </w:rPr>
        <w:t>неправомерно</w:t>
      </w:r>
      <w:r w:rsidRPr="00DB132A">
        <w:rPr>
          <w:sz w:val="26"/>
          <w:szCs w:val="26"/>
        </w:rPr>
        <w:t xml:space="preserve"> не начислено и не выплачено </w:t>
      </w:r>
      <w:r w:rsidRPr="00DB132A">
        <w:rPr>
          <w:b/>
          <w:sz w:val="26"/>
          <w:szCs w:val="26"/>
        </w:rPr>
        <w:t>232,61 рубля</w:t>
      </w:r>
      <w:r w:rsidRPr="00DB132A">
        <w:rPr>
          <w:sz w:val="26"/>
          <w:szCs w:val="26"/>
        </w:rPr>
        <w:t xml:space="preserve"> </w:t>
      </w:r>
      <w:r w:rsidRPr="00DB132A">
        <w:rPr>
          <w:i/>
          <w:sz w:val="26"/>
          <w:szCs w:val="26"/>
        </w:rPr>
        <w:t>(2 404,28-2 171,67).</w:t>
      </w:r>
    </w:p>
    <w:p w:rsidR="0041677F" w:rsidRPr="00DB132A" w:rsidRDefault="0041677F" w:rsidP="005356EA">
      <w:pPr>
        <w:jc w:val="both"/>
        <w:rPr>
          <w:b/>
          <w:sz w:val="26"/>
          <w:szCs w:val="26"/>
        </w:rPr>
      </w:pPr>
    </w:p>
    <w:p w:rsidR="005356EA" w:rsidRPr="00DB132A" w:rsidRDefault="005356EA" w:rsidP="005356EA">
      <w:pPr>
        <w:jc w:val="both"/>
        <w:rPr>
          <w:i/>
          <w:sz w:val="26"/>
          <w:szCs w:val="26"/>
        </w:rPr>
      </w:pPr>
      <w:r w:rsidRPr="00DB132A">
        <w:rPr>
          <w:b/>
          <w:sz w:val="26"/>
          <w:szCs w:val="26"/>
        </w:rPr>
        <w:t>Яшвили Г.А. (май)</w:t>
      </w:r>
      <w:r w:rsidRPr="00DB132A">
        <w:rPr>
          <w:sz w:val="26"/>
          <w:szCs w:val="26"/>
        </w:rPr>
        <w:t xml:space="preserve"> – согласно приказу о прекращении трудового договора с работником от 23.05.2018 № 21 начислена и выплачена компенсация неиспользованного отпуска при увольнении в сумме 5 088,65 рублей, при среднем дневном заработке 209,76 рублей. В приказе директора МКУ ЦРМ «Феникс» № 21 от 23.05.2018 о прекращении трудового договора, количество неиспользованных дней отпуска за период работы с 03.07.2017 по 23.05.2018 установлено 25,67 дней. Фактически компенсация отпуска при увольнении Яшвили Г.А. должна быть начислена</w:t>
      </w:r>
      <w:r w:rsidR="0041677F" w:rsidRPr="00DB132A">
        <w:rPr>
          <w:sz w:val="26"/>
          <w:szCs w:val="26"/>
        </w:rPr>
        <w:t xml:space="preserve"> за 25,83дн.,</w:t>
      </w:r>
      <w:r w:rsidRPr="00DB132A">
        <w:rPr>
          <w:sz w:val="26"/>
          <w:szCs w:val="26"/>
        </w:rPr>
        <w:t xml:space="preserve"> в сумме 5 418,10 рублей </w:t>
      </w:r>
      <w:r w:rsidRPr="00DB132A">
        <w:rPr>
          <w:i/>
          <w:sz w:val="26"/>
          <w:szCs w:val="26"/>
        </w:rPr>
        <w:t>(31</w:t>
      </w:r>
      <w:r w:rsidR="0041677F" w:rsidRPr="00DB132A">
        <w:rPr>
          <w:i/>
          <w:sz w:val="26"/>
          <w:szCs w:val="26"/>
        </w:rPr>
        <w:t>дн</w:t>
      </w:r>
      <w:r w:rsidR="004930CF" w:rsidRPr="00DB132A">
        <w:rPr>
          <w:i/>
          <w:sz w:val="26"/>
          <w:szCs w:val="26"/>
        </w:rPr>
        <w:t>.</w:t>
      </w:r>
      <w:r w:rsidRPr="00DB132A">
        <w:rPr>
          <w:i/>
          <w:sz w:val="26"/>
          <w:szCs w:val="26"/>
        </w:rPr>
        <w:t>/1</w:t>
      </w:r>
      <w:r w:rsidR="0041677F" w:rsidRPr="00DB132A">
        <w:rPr>
          <w:i/>
          <w:sz w:val="26"/>
          <w:szCs w:val="26"/>
        </w:rPr>
        <w:t>мес.</w:t>
      </w:r>
      <w:r w:rsidRPr="00DB132A">
        <w:rPr>
          <w:i/>
          <w:sz w:val="26"/>
          <w:szCs w:val="26"/>
        </w:rPr>
        <w:t>2*10 мес.*209,76 руб.).</w:t>
      </w:r>
      <w:r w:rsidRPr="00DB132A">
        <w:rPr>
          <w:sz w:val="26"/>
          <w:szCs w:val="26"/>
        </w:rPr>
        <w:t xml:space="preserve"> Таким образом, </w:t>
      </w:r>
      <w:r w:rsidRPr="00DB132A">
        <w:rPr>
          <w:b/>
          <w:sz w:val="26"/>
          <w:szCs w:val="26"/>
        </w:rPr>
        <w:t>неправомерно</w:t>
      </w:r>
      <w:r w:rsidRPr="00DB132A">
        <w:rPr>
          <w:sz w:val="26"/>
          <w:szCs w:val="26"/>
        </w:rPr>
        <w:t xml:space="preserve"> не начислено и не выплачено </w:t>
      </w:r>
      <w:r w:rsidRPr="00DB132A">
        <w:rPr>
          <w:b/>
          <w:sz w:val="26"/>
          <w:szCs w:val="26"/>
        </w:rPr>
        <w:t xml:space="preserve">329,45 рублей </w:t>
      </w:r>
      <w:r w:rsidRPr="00DB132A">
        <w:rPr>
          <w:i/>
          <w:sz w:val="26"/>
          <w:szCs w:val="26"/>
        </w:rPr>
        <w:t>(5 088,65 – 5 418,10).</w:t>
      </w:r>
    </w:p>
    <w:p w:rsidR="0041677F" w:rsidRPr="00DB132A" w:rsidRDefault="0041677F" w:rsidP="005356EA">
      <w:pPr>
        <w:jc w:val="both"/>
        <w:rPr>
          <w:b/>
          <w:sz w:val="26"/>
          <w:szCs w:val="26"/>
          <w:u w:val="single"/>
        </w:rPr>
      </w:pPr>
    </w:p>
    <w:p w:rsidR="005356EA" w:rsidRPr="00DB132A" w:rsidRDefault="005356EA" w:rsidP="005356EA">
      <w:pPr>
        <w:jc w:val="both"/>
        <w:rPr>
          <w:sz w:val="26"/>
          <w:szCs w:val="26"/>
        </w:rPr>
      </w:pPr>
      <w:r w:rsidRPr="00DB132A">
        <w:rPr>
          <w:b/>
          <w:sz w:val="26"/>
          <w:szCs w:val="26"/>
        </w:rPr>
        <w:t>Сидорова Д.С. (июль)</w:t>
      </w:r>
      <w:r w:rsidRPr="00DB132A">
        <w:rPr>
          <w:sz w:val="26"/>
          <w:szCs w:val="26"/>
        </w:rPr>
        <w:t xml:space="preserve"> – согласно табелю за июль отработала 13 дней из 22 рабочих дней, расчет  произведен за 12 дней. Также</w:t>
      </w:r>
      <w:r w:rsidR="0041677F" w:rsidRPr="00DB132A">
        <w:rPr>
          <w:sz w:val="26"/>
          <w:szCs w:val="26"/>
        </w:rPr>
        <w:t>,</w:t>
      </w:r>
      <w:r w:rsidRPr="00DB132A">
        <w:rPr>
          <w:sz w:val="26"/>
          <w:szCs w:val="26"/>
        </w:rPr>
        <w:t xml:space="preserve">  согласно приказу о прекращении трудового договора с работником от 23.07.2018 № 26 начислена и выплачена компенсация неиспользованного отпуска при увольнении в сумме 4 820,90 рублей, при среднем дневном заработке 344,35 рубля. В приказе директора МКУ ЦРМ «Феникс» № 26 от 23.07.2018 о прекращении трудового договора, количество неиспользованных дней отпуска за период работы с 01.02.2018 по 31.07.2018 установлено 14 дней. Фактически компенсация отпуска при увольнении Сидоровой Д.С. должна быть начислена</w:t>
      </w:r>
      <w:r w:rsidR="0041677F" w:rsidRPr="00DB132A">
        <w:rPr>
          <w:sz w:val="26"/>
          <w:szCs w:val="26"/>
        </w:rPr>
        <w:t xml:space="preserve"> за 15,5дн.,</w:t>
      </w:r>
      <w:r w:rsidRPr="00DB132A">
        <w:rPr>
          <w:sz w:val="26"/>
          <w:szCs w:val="26"/>
        </w:rPr>
        <w:t xml:space="preserve"> в сумме 5 337,43 рублей </w:t>
      </w:r>
      <w:r w:rsidRPr="00DB132A">
        <w:rPr>
          <w:i/>
          <w:sz w:val="26"/>
          <w:szCs w:val="26"/>
        </w:rPr>
        <w:t>(31</w:t>
      </w:r>
      <w:r w:rsidR="0041677F" w:rsidRPr="00DB132A">
        <w:rPr>
          <w:i/>
          <w:sz w:val="26"/>
          <w:szCs w:val="26"/>
        </w:rPr>
        <w:t>дн.</w:t>
      </w:r>
      <w:r w:rsidRPr="00DB132A">
        <w:rPr>
          <w:i/>
          <w:sz w:val="26"/>
          <w:szCs w:val="26"/>
        </w:rPr>
        <w:t>/12</w:t>
      </w:r>
      <w:r w:rsidR="0041677F" w:rsidRPr="00DB132A">
        <w:rPr>
          <w:i/>
          <w:sz w:val="26"/>
          <w:szCs w:val="26"/>
        </w:rPr>
        <w:t>мес.</w:t>
      </w:r>
      <w:r w:rsidRPr="00DB132A">
        <w:rPr>
          <w:i/>
          <w:sz w:val="26"/>
          <w:szCs w:val="26"/>
        </w:rPr>
        <w:t>*6 мес.*344,35 руб.)</w:t>
      </w:r>
      <w:r w:rsidRPr="00DB132A">
        <w:rPr>
          <w:sz w:val="26"/>
          <w:szCs w:val="26"/>
        </w:rPr>
        <w:t>(расчет приведен в таблице 2).</w:t>
      </w:r>
    </w:p>
    <w:p w:rsidR="005356EA" w:rsidRPr="00DB132A" w:rsidRDefault="005356EA" w:rsidP="005356EA">
      <w:pPr>
        <w:jc w:val="right"/>
        <w:rPr>
          <w:sz w:val="26"/>
          <w:szCs w:val="26"/>
        </w:rPr>
      </w:pPr>
      <w:r w:rsidRPr="00DB132A">
        <w:rPr>
          <w:sz w:val="26"/>
          <w:szCs w:val="26"/>
        </w:rPr>
        <w:t>Таблица 2</w:t>
      </w:r>
    </w:p>
    <w:tbl>
      <w:tblPr>
        <w:tblStyle w:val="af3"/>
        <w:tblW w:w="9959" w:type="dxa"/>
        <w:tblInd w:w="108" w:type="dxa"/>
        <w:tblLook w:val="04A0"/>
      </w:tblPr>
      <w:tblGrid>
        <w:gridCol w:w="3402"/>
        <w:gridCol w:w="2305"/>
        <w:gridCol w:w="4252"/>
      </w:tblGrid>
      <w:tr w:rsidR="005356EA" w:rsidRPr="00DB132A" w:rsidTr="004930CF">
        <w:tc>
          <w:tcPr>
            <w:tcW w:w="3402" w:type="dxa"/>
          </w:tcPr>
          <w:p w:rsidR="005356EA" w:rsidRPr="00DB132A" w:rsidRDefault="005356EA" w:rsidP="008F7FFA">
            <w:pPr>
              <w:jc w:val="both"/>
              <w:rPr>
                <w:sz w:val="26"/>
                <w:szCs w:val="26"/>
              </w:rPr>
            </w:pPr>
            <w:r w:rsidRPr="00DB132A">
              <w:rPr>
                <w:sz w:val="26"/>
                <w:szCs w:val="26"/>
              </w:rPr>
              <w:t>Наименование показателя</w:t>
            </w:r>
          </w:p>
        </w:tc>
        <w:tc>
          <w:tcPr>
            <w:tcW w:w="2305" w:type="dxa"/>
          </w:tcPr>
          <w:p w:rsidR="005356EA" w:rsidRPr="00DB132A" w:rsidRDefault="005356EA" w:rsidP="008F7FFA">
            <w:pPr>
              <w:jc w:val="center"/>
              <w:rPr>
                <w:sz w:val="26"/>
                <w:szCs w:val="26"/>
              </w:rPr>
            </w:pPr>
            <w:r w:rsidRPr="00DB132A">
              <w:rPr>
                <w:sz w:val="26"/>
                <w:szCs w:val="26"/>
              </w:rPr>
              <w:t>Фактически начислено, руб.</w:t>
            </w:r>
          </w:p>
        </w:tc>
        <w:tc>
          <w:tcPr>
            <w:tcW w:w="4252" w:type="dxa"/>
          </w:tcPr>
          <w:p w:rsidR="005356EA" w:rsidRPr="00DB132A" w:rsidRDefault="005356EA" w:rsidP="008F7FFA">
            <w:pPr>
              <w:jc w:val="center"/>
              <w:rPr>
                <w:sz w:val="26"/>
                <w:szCs w:val="26"/>
              </w:rPr>
            </w:pPr>
            <w:r w:rsidRPr="00DB132A">
              <w:rPr>
                <w:sz w:val="26"/>
                <w:szCs w:val="26"/>
              </w:rPr>
              <w:t>Должно быть начислено, руб.</w:t>
            </w:r>
          </w:p>
        </w:tc>
      </w:tr>
      <w:tr w:rsidR="005356EA" w:rsidRPr="00DB132A" w:rsidTr="004930CF">
        <w:tc>
          <w:tcPr>
            <w:tcW w:w="3402" w:type="dxa"/>
          </w:tcPr>
          <w:p w:rsidR="005356EA" w:rsidRPr="00DB132A" w:rsidRDefault="005356EA" w:rsidP="008F7FFA">
            <w:pPr>
              <w:jc w:val="both"/>
              <w:rPr>
                <w:sz w:val="26"/>
                <w:szCs w:val="26"/>
              </w:rPr>
            </w:pPr>
            <w:r w:rsidRPr="00DB132A">
              <w:rPr>
                <w:sz w:val="26"/>
                <w:szCs w:val="26"/>
              </w:rPr>
              <w:t>Компенсация отпуска</w:t>
            </w:r>
          </w:p>
        </w:tc>
        <w:tc>
          <w:tcPr>
            <w:tcW w:w="2305" w:type="dxa"/>
          </w:tcPr>
          <w:p w:rsidR="005356EA" w:rsidRPr="00DB132A" w:rsidRDefault="005356EA" w:rsidP="008F7FFA">
            <w:pPr>
              <w:jc w:val="center"/>
              <w:rPr>
                <w:sz w:val="26"/>
                <w:szCs w:val="26"/>
              </w:rPr>
            </w:pPr>
            <w:r w:rsidRPr="00DB132A">
              <w:rPr>
                <w:sz w:val="26"/>
                <w:szCs w:val="26"/>
              </w:rPr>
              <w:t>4820,90</w:t>
            </w:r>
          </w:p>
        </w:tc>
        <w:tc>
          <w:tcPr>
            <w:tcW w:w="4252" w:type="dxa"/>
          </w:tcPr>
          <w:p w:rsidR="005356EA" w:rsidRPr="00DB132A" w:rsidRDefault="005356EA" w:rsidP="008F7FFA">
            <w:pPr>
              <w:jc w:val="center"/>
              <w:rPr>
                <w:sz w:val="26"/>
                <w:szCs w:val="26"/>
              </w:rPr>
            </w:pPr>
            <w:r w:rsidRPr="00DB132A">
              <w:rPr>
                <w:sz w:val="26"/>
                <w:szCs w:val="26"/>
              </w:rPr>
              <w:t xml:space="preserve">5337,43 </w:t>
            </w:r>
            <w:r w:rsidRPr="00DB132A">
              <w:rPr>
                <w:i/>
                <w:sz w:val="26"/>
                <w:szCs w:val="26"/>
              </w:rPr>
              <w:t>(31/12*6 мес.*344,35руб.)</w:t>
            </w:r>
          </w:p>
        </w:tc>
      </w:tr>
      <w:tr w:rsidR="005356EA" w:rsidRPr="00DB132A" w:rsidTr="004930CF">
        <w:tc>
          <w:tcPr>
            <w:tcW w:w="3402" w:type="dxa"/>
          </w:tcPr>
          <w:p w:rsidR="005356EA" w:rsidRPr="00DB132A" w:rsidRDefault="005356EA" w:rsidP="008F7FFA">
            <w:pPr>
              <w:jc w:val="both"/>
              <w:rPr>
                <w:sz w:val="26"/>
                <w:szCs w:val="26"/>
              </w:rPr>
            </w:pPr>
            <w:r w:rsidRPr="00DB132A">
              <w:rPr>
                <w:sz w:val="26"/>
                <w:szCs w:val="26"/>
              </w:rPr>
              <w:t>Заработная плата  за 13 дней</w:t>
            </w:r>
          </w:p>
        </w:tc>
        <w:tc>
          <w:tcPr>
            <w:tcW w:w="2305" w:type="dxa"/>
          </w:tcPr>
          <w:p w:rsidR="005356EA" w:rsidRPr="00DB132A" w:rsidRDefault="005356EA" w:rsidP="008F7FFA">
            <w:pPr>
              <w:jc w:val="center"/>
              <w:rPr>
                <w:sz w:val="26"/>
                <w:szCs w:val="26"/>
              </w:rPr>
            </w:pPr>
            <w:r w:rsidRPr="00DB132A">
              <w:rPr>
                <w:sz w:val="26"/>
                <w:szCs w:val="26"/>
              </w:rPr>
              <w:t>6088,91</w:t>
            </w:r>
          </w:p>
        </w:tc>
        <w:tc>
          <w:tcPr>
            <w:tcW w:w="4252" w:type="dxa"/>
          </w:tcPr>
          <w:p w:rsidR="005356EA" w:rsidRPr="00DB132A" w:rsidRDefault="005356EA" w:rsidP="008F7FFA">
            <w:pPr>
              <w:jc w:val="center"/>
              <w:rPr>
                <w:sz w:val="26"/>
                <w:szCs w:val="26"/>
              </w:rPr>
            </w:pPr>
            <w:r w:rsidRPr="00DB132A">
              <w:rPr>
                <w:sz w:val="26"/>
                <w:szCs w:val="26"/>
              </w:rPr>
              <w:t xml:space="preserve">6596,32 </w:t>
            </w:r>
            <w:r w:rsidRPr="00DB132A">
              <w:rPr>
                <w:i/>
                <w:sz w:val="26"/>
                <w:szCs w:val="26"/>
              </w:rPr>
              <w:t xml:space="preserve">(11163/22 </w:t>
            </w:r>
            <w:proofErr w:type="spellStart"/>
            <w:r w:rsidRPr="00DB132A">
              <w:rPr>
                <w:i/>
                <w:sz w:val="26"/>
                <w:szCs w:val="26"/>
              </w:rPr>
              <w:t>дн</w:t>
            </w:r>
            <w:proofErr w:type="spellEnd"/>
            <w:r w:rsidRPr="00DB132A">
              <w:rPr>
                <w:i/>
                <w:sz w:val="26"/>
                <w:szCs w:val="26"/>
              </w:rPr>
              <w:t>.*13дн.)</w:t>
            </w:r>
          </w:p>
        </w:tc>
      </w:tr>
      <w:tr w:rsidR="005356EA" w:rsidRPr="00DB132A" w:rsidTr="004930CF">
        <w:tc>
          <w:tcPr>
            <w:tcW w:w="3402" w:type="dxa"/>
          </w:tcPr>
          <w:p w:rsidR="005356EA" w:rsidRPr="00DB132A" w:rsidRDefault="005356EA" w:rsidP="008F7FFA">
            <w:pPr>
              <w:jc w:val="both"/>
              <w:rPr>
                <w:b/>
                <w:sz w:val="26"/>
                <w:szCs w:val="26"/>
              </w:rPr>
            </w:pPr>
            <w:r w:rsidRPr="00DB132A">
              <w:rPr>
                <w:b/>
                <w:sz w:val="26"/>
                <w:szCs w:val="26"/>
              </w:rPr>
              <w:t>Всего начислено:</w:t>
            </w:r>
          </w:p>
        </w:tc>
        <w:tc>
          <w:tcPr>
            <w:tcW w:w="2305" w:type="dxa"/>
          </w:tcPr>
          <w:p w:rsidR="005356EA" w:rsidRPr="00DB132A" w:rsidRDefault="005356EA" w:rsidP="008F7FFA">
            <w:pPr>
              <w:jc w:val="center"/>
              <w:rPr>
                <w:b/>
                <w:sz w:val="26"/>
                <w:szCs w:val="26"/>
              </w:rPr>
            </w:pPr>
            <w:r w:rsidRPr="00DB132A">
              <w:rPr>
                <w:b/>
                <w:sz w:val="26"/>
                <w:szCs w:val="26"/>
              </w:rPr>
              <w:t>10 909,81</w:t>
            </w:r>
          </w:p>
        </w:tc>
        <w:tc>
          <w:tcPr>
            <w:tcW w:w="4252" w:type="dxa"/>
          </w:tcPr>
          <w:p w:rsidR="005356EA" w:rsidRPr="00DB132A" w:rsidRDefault="005356EA" w:rsidP="008F7FFA">
            <w:pPr>
              <w:jc w:val="center"/>
              <w:rPr>
                <w:b/>
                <w:sz w:val="26"/>
                <w:szCs w:val="26"/>
              </w:rPr>
            </w:pPr>
            <w:r w:rsidRPr="00DB132A">
              <w:rPr>
                <w:b/>
                <w:sz w:val="26"/>
                <w:szCs w:val="26"/>
              </w:rPr>
              <w:t>11 933,75</w:t>
            </w:r>
          </w:p>
        </w:tc>
      </w:tr>
    </w:tbl>
    <w:p w:rsidR="005356EA" w:rsidRPr="00DB132A" w:rsidRDefault="005356EA" w:rsidP="005356EA">
      <w:pPr>
        <w:jc w:val="both"/>
        <w:rPr>
          <w:i/>
          <w:sz w:val="26"/>
          <w:szCs w:val="26"/>
        </w:rPr>
      </w:pPr>
      <w:r w:rsidRPr="00DB132A">
        <w:rPr>
          <w:sz w:val="26"/>
          <w:szCs w:val="26"/>
        </w:rPr>
        <w:t xml:space="preserve">Таким образом, работнику </w:t>
      </w:r>
      <w:r w:rsidRPr="00DB132A">
        <w:rPr>
          <w:b/>
          <w:sz w:val="26"/>
          <w:szCs w:val="26"/>
        </w:rPr>
        <w:t>неправомерно</w:t>
      </w:r>
      <w:r w:rsidRPr="00DB132A">
        <w:rPr>
          <w:sz w:val="26"/>
          <w:szCs w:val="26"/>
        </w:rPr>
        <w:t xml:space="preserve"> не начислено в общей сумме </w:t>
      </w:r>
      <w:r w:rsidRPr="00DB132A">
        <w:rPr>
          <w:b/>
          <w:sz w:val="26"/>
          <w:szCs w:val="26"/>
        </w:rPr>
        <w:t>1 023,94 рубля</w:t>
      </w:r>
      <w:r w:rsidRPr="00DB132A">
        <w:rPr>
          <w:sz w:val="26"/>
          <w:szCs w:val="26"/>
        </w:rPr>
        <w:t xml:space="preserve"> </w:t>
      </w:r>
      <w:r w:rsidRPr="00DB132A">
        <w:rPr>
          <w:i/>
          <w:sz w:val="26"/>
          <w:szCs w:val="26"/>
        </w:rPr>
        <w:t>(11 933,75-10 909,81).</w:t>
      </w:r>
    </w:p>
    <w:p w:rsidR="0041677F" w:rsidRPr="00DB132A" w:rsidRDefault="0041677F" w:rsidP="005356EA">
      <w:pPr>
        <w:jc w:val="both"/>
        <w:rPr>
          <w:b/>
          <w:sz w:val="26"/>
          <w:szCs w:val="26"/>
          <w:u w:val="single"/>
        </w:rPr>
      </w:pPr>
    </w:p>
    <w:p w:rsidR="005356EA" w:rsidRPr="00DB132A" w:rsidRDefault="005356EA" w:rsidP="005356EA">
      <w:pPr>
        <w:jc w:val="both"/>
        <w:rPr>
          <w:i/>
          <w:sz w:val="26"/>
          <w:szCs w:val="26"/>
        </w:rPr>
      </w:pPr>
      <w:r w:rsidRPr="00DB132A">
        <w:rPr>
          <w:b/>
          <w:sz w:val="26"/>
          <w:szCs w:val="26"/>
        </w:rPr>
        <w:t xml:space="preserve">Тяпкина А.В. (сентябрь) </w:t>
      </w:r>
      <w:r w:rsidRPr="00DB132A">
        <w:rPr>
          <w:sz w:val="26"/>
          <w:szCs w:val="26"/>
        </w:rPr>
        <w:t xml:space="preserve">– согласно приказу о прекращении трудового договора с работником от 20.09.2018 № 27 начислена и выплачена компенсация неиспользованного отпуска при увольнении в сумме 1 867,87 рублей, при среднем дневном заработке 400,83 рублей. В приказе директора МКУ ЦРМ «Феникс» № 27от 20.09.2018 о прекращении трудового договора, количество неиспользованных дней отпуска установлено 4,66 дней. Фактически компенсация отпуска при увольнении </w:t>
      </w:r>
      <w:r w:rsidRPr="00DB132A">
        <w:rPr>
          <w:sz w:val="26"/>
          <w:szCs w:val="26"/>
        </w:rPr>
        <w:lastRenderedPageBreak/>
        <w:t>Тяпкиной А.В. должна быть начислена</w:t>
      </w:r>
      <w:r w:rsidR="00791B79" w:rsidRPr="00DB132A">
        <w:rPr>
          <w:sz w:val="26"/>
          <w:szCs w:val="26"/>
        </w:rPr>
        <w:t xml:space="preserve"> за 5,17дн.,</w:t>
      </w:r>
      <w:r w:rsidRPr="00DB132A">
        <w:rPr>
          <w:sz w:val="26"/>
          <w:szCs w:val="26"/>
        </w:rPr>
        <w:t xml:space="preserve"> в сумме 2 072,29 рубля </w:t>
      </w:r>
      <w:r w:rsidRPr="00DB132A">
        <w:rPr>
          <w:i/>
          <w:sz w:val="26"/>
          <w:szCs w:val="26"/>
        </w:rPr>
        <w:t>(31</w:t>
      </w:r>
      <w:r w:rsidR="00791B79" w:rsidRPr="00DB132A">
        <w:rPr>
          <w:i/>
          <w:sz w:val="26"/>
          <w:szCs w:val="26"/>
        </w:rPr>
        <w:t>дн.</w:t>
      </w:r>
      <w:r w:rsidRPr="00DB132A">
        <w:rPr>
          <w:i/>
          <w:sz w:val="26"/>
          <w:szCs w:val="26"/>
        </w:rPr>
        <w:t>/12</w:t>
      </w:r>
      <w:r w:rsidR="00791B79" w:rsidRPr="00DB132A">
        <w:rPr>
          <w:i/>
          <w:sz w:val="26"/>
          <w:szCs w:val="26"/>
        </w:rPr>
        <w:t>мес.</w:t>
      </w:r>
      <w:r w:rsidR="0045492B" w:rsidRPr="00DB132A">
        <w:rPr>
          <w:i/>
          <w:sz w:val="26"/>
          <w:szCs w:val="26"/>
        </w:rPr>
        <w:t>*2мес.*400,83</w:t>
      </w:r>
      <w:r w:rsidRPr="00DB132A">
        <w:rPr>
          <w:i/>
          <w:sz w:val="26"/>
          <w:szCs w:val="26"/>
        </w:rPr>
        <w:t>руб.).</w:t>
      </w:r>
      <w:r w:rsidRPr="00DB132A">
        <w:rPr>
          <w:sz w:val="26"/>
          <w:szCs w:val="26"/>
        </w:rPr>
        <w:t xml:space="preserve"> Таким образом, </w:t>
      </w:r>
      <w:r w:rsidRPr="00DB132A">
        <w:rPr>
          <w:b/>
          <w:sz w:val="26"/>
          <w:szCs w:val="26"/>
        </w:rPr>
        <w:t>неправомерно</w:t>
      </w:r>
      <w:r w:rsidRPr="00DB132A">
        <w:rPr>
          <w:sz w:val="26"/>
          <w:szCs w:val="26"/>
        </w:rPr>
        <w:t xml:space="preserve"> не начислено и не выплачено </w:t>
      </w:r>
      <w:r w:rsidRPr="00DB132A">
        <w:rPr>
          <w:b/>
          <w:sz w:val="26"/>
          <w:szCs w:val="26"/>
        </w:rPr>
        <w:t>204,42 рубля</w:t>
      </w:r>
      <w:r w:rsidRPr="00DB132A">
        <w:rPr>
          <w:sz w:val="26"/>
          <w:szCs w:val="26"/>
        </w:rPr>
        <w:t xml:space="preserve"> </w:t>
      </w:r>
      <w:r w:rsidRPr="00DB132A">
        <w:rPr>
          <w:i/>
          <w:sz w:val="26"/>
          <w:szCs w:val="26"/>
        </w:rPr>
        <w:t>(1 867,87 – 2 072,29).</w:t>
      </w:r>
    </w:p>
    <w:p w:rsidR="005356EA" w:rsidRPr="00DB132A" w:rsidRDefault="005356EA" w:rsidP="005356EA">
      <w:pPr>
        <w:ind w:firstLine="851"/>
        <w:jc w:val="both"/>
        <w:rPr>
          <w:sz w:val="26"/>
          <w:szCs w:val="26"/>
        </w:rPr>
      </w:pPr>
      <w:r w:rsidRPr="00DB132A">
        <w:rPr>
          <w:sz w:val="26"/>
          <w:szCs w:val="26"/>
        </w:rPr>
        <w:t>В отработанном периоде по совместительству Тяпкиной А.В. предоставлялся отпуск 31 день за период с 03.05.2018 по 02.05.2019. Согласно приказу директора МКУ ЦРМ «Феникс» от 20.09.2018 № 28   о прекращении трудового договора необходимо произвести удержание за неотработанный 21,67 день отпуска. Расчет удержания произведен на сумму 3 852,66 рубля (в записке – расчете количество расчетных дней указано 19,33</w:t>
      </w:r>
      <w:r w:rsidRPr="00DB132A">
        <w:rPr>
          <w:b/>
          <w:sz w:val="26"/>
          <w:szCs w:val="26"/>
        </w:rPr>
        <w:t xml:space="preserve"> </w:t>
      </w:r>
      <w:r w:rsidRPr="00DB132A">
        <w:rPr>
          <w:sz w:val="26"/>
          <w:szCs w:val="26"/>
        </w:rPr>
        <w:t>дней).  Фактически за неотработанные 8 месяцев должно быть удержано</w:t>
      </w:r>
      <w:r w:rsidR="00791B79" w:rsidRPr="00DB132A">
        <w:rPr>
          <w:sz w:val="26"/>
          <w:szCs w:val="26"/>
        </w:rPr>
        <w:t xml:space="preserve"> за 20,67дн</w:t>
      </w:r>
      <w:r w:rsidR="00A71CB2" w:rsidRPr="00DB132A">
        <w:rPr>
          <w:sz w:val="26"/>
          <w:szCs w:val="26"/>
        </w:rPr>
        <w:t>ей -</w:t>
      </w:r>
      <w:r w:rsidRPr="00DB132A">
        <w:rPr>
          <w:sz w:val="26"/>
          <w:szCs w:val="26"/>
        </w:rPr>
        <w:t xml:space="preserve"> 4025,90 рублей </w:t>
      </w:r>
      <w:r w:rsidRPr="00DB132A">
        <w:rPr>
          <w:i/>
          <w:sz w:val="26"/>
          <w:szCs w:val="26"/>
        </w:rPr>
        <w:t>(31</w:t>
      </w:r>
      <w:r w:rsidR="00791B79" w:rsidRPr="00DB132A">
        <w:rPr>
          <w:i/>
          <w:sz w:val="26"/>
          <w:szCs w:val="26"/>
        </w:rPr>
        <w:t>дн.</w:t>
      </w:r>
      <w:r w:rsidRPr="00DB132A">
        <w:rPr>
          <w:i/>
          <w:sz w:val="26"/>
          <w:szCs w:val="26"/>
        </w:rPr>
        <w:t>/12</w:t>
      </w:r>
      <w:r w:rsidR="00791B79" w:rsidRPr="00DB132A">
        <w:rPr>
          <w:i/>
          <w:sz w:val="26"/>
          <w:szCs w:val="26"/>
        </w:rPr>
        <w:t>мес.</w:t>
      </w:r>
      <w:r w:rsidR="0045492B" w:rsidRPr="00DB132A">
        <w:rPr>
          <w:i/>
          <w:sz w:val="26"/>
          <w:szCs w:val="26"/>
        </w:rPr>
        <w:t>*8 мес.*194,77</w:t>
      </w:r>
      <w:r w:rsidRPr="00DB132A">
        <w:rPr>
          <w:i/>
          <w:sz w:val="26"/>
          <w:szCs w:val="26"/>
        </w:rPr>
        <w:t>руб.</w:t>
      </w:r>
      <w:r w:rsidRPr="00DB132A">
        <w:rPr>
          <w:sz w:val="26"/>
          <w:szCs w:val="26"/>
        </w:rPr>
        <w:t xml:space="preserve">). Таким образом, </w:t>
      </w:r>
      <w:r w:rsidRPr="00DB132A">
        <w:rPr>
          <w:b/>
          <w:sz w:val="26"/>
          <w:szCs w:val="26"/>
        </w:rPr>
        <w:t>неправомерно</w:t>
      </w:r>
      <w:r w:rsidRPr="00DB132A">
        <w:rPr>
          <w:sz w:val="26"/>
          <w:szCs w:val="26"/>
        </w:rPr>
        <w:t xml:space="preserve"> не удержано </w:t>
      </w:r>
      <w:r w:rsidRPr="00DB132A">
        <w:rPr>
          <w:b/>
          <w:sz w:val="26"/>
          <w:szCs w:val="26"/>
        </w:rPr>
        <w:t xml:space="preserve">173,24 рубля </w:t>
      </w:r>
      <w:r w:rsidRPr="00DB132A">
        <w:rPr>
          <w:i/>
          <w:sz w:val="26"/>
          <w:szCs w:val="26"/>
        </w:rPr>
        <w:t>(4025,90-3852,66).</w:t>
      </w:r>
      <w:r w:rsidR="000A290F" w:rsidRPr="00DB132A">
        <w:rPr>
          <w:i/>
          <w:sz w:val="26"/>
          <w:szCs w:val="26"/>
        </w:rPr>
        <w:t xml:space="preserve"> </w:t>
      </w:r>
    </w:p>
    <w:p w:rsidR="00791B79" w:rsidRPr="00DB132A" w:rsidRDefault="00791B79" w:rsidP="005356EA">
      <w:pPr>
        <w:jc w:val="both"/>
        <w:rPr>
          <w:b/>
          <w:sz w:val="26"/>
          <w:szCs w:val="26"/>
          <w:highlight w:val="magenta"/>
          <w:u w:val="single"/>
        </w:rPr>
      </w:pPr>
    </w:p>
    <w:p w:rsidR="005356EA" w:rsidRPr="00DB132A" w:rsidRDefault="005356EA" w:rsidP="005356EA">
      <w:pPr>
        <w:jc w:val="both"/>
        <w:rPr>
          <w:sz w:val="26"/>
          <w:szCs w:val="26"/>
        </w:rPr>
      </w:pPr>
      <w:r w:rsidRPr="00DB132A">
        <w:rPr>
          <w:b/>
          <w:sz w:val="26"/>
          <w:szCs w:val="26"/>
        </w:rPr>
        <w:t>Сивцова Н.А. (октябрь)</w:t>
      </w:r>
      <w:r w:rsidRPr="00DB132A">
        <w:rPr>
          <w:sz w:val="26"/>
          <w:szCs w:val="26"/>
        </w:rPr>
        <w:t xml:space="preserve"> –  в нарушение статьи 127 ТК РФ  приказом директора МКУ ЦРМ «Феникс» о прекращении трудового договора с работником от 23.10.2018 № 31 не предоставлена компенсация за неиспользованный отпуск. Фактически компенсация за неиспользованный отпуск при увольнении Сивцовой Н.А. должна быть начислена</w:t>
      </w:r>
      <w:r w:rsidR="00791B79" w:rsidRPr="00DB132A">
        <w:rPr>
          <w:sz w:val="26"/>
          <w:szCs w:val="26"/>
        </w:rPr>
        <w:t xml:space="preserve"> за 2,58</w:t>
      </w:r>
      <w:r w:rsidR="00A71CB2" w:rsidRPr="00DB132A">
        <w:rPr>
          <w:sz w:val="26"/>
          <w:szCs w:val="26"/>
        </w:rPr>
        <w:t xml:space="preserve"> дня</w:t>
      </w:r>
      <w:r w:rsidRPr="00DB132A">
        <w:rPr>
          <w:sz w:val="26"/>
          <w:szCs w:val="26"/>
        </w:rPr>
        <w:t xml:space="preserve"> в сумме 491,46 рубль </w:t>
      </w:r>
      <w:r w:rsidRPr="00DB132A">
        <w:rPr>
          <w:i/>
          <w:sz w:val="26"/>
          <w:szCs w:val="26"/>
        </w:rPr>
        <w:t>(11163*50%/29,3*(31</w:t>
      </w:r>
      <w:r w:rsidR="00A71CB2" w:rsidRPr="00DB132A">
        <w:rPr>
          <w:i/>
          <w:sz w:val="26"/>
          <w:szCs w:val="26"/>
        </w:rPr>
        <w:t>дн.</w:t>
      </w:r>
      <w:r w:rsidRPr="00DB132A">
        <w:rPr>
          <w:i/>
          <w:sz w:val="26"/>
          <w:szCs w:val="26"/>
        </w:rPr>
        <w:t>/12</w:t>
      </w:r>
      <w:r w:rsidR="00A71CB2" w:rsidRPr="00DB132A">
        <w:rPr>
          <w:i/>
          <w:sz w:val="26"/>
          <w:szCs w:val="26"/>
        </w:rPr>
        <w:t>мес.</w:t>
      </w:r>
      <w:r w:rsidRPr="00DB132A">
        <w:rPr>
          <w:i/>
          <w:sz w:val="26"/>
          <w:szCs w:val="26"/>
        </w:rPr>
        <w:t xml:space="preserve">*1мес.). </w:t>
      </w:r>
      <w:r w:rsidRPr="00DB132A">
        <w:rPr>
          <w:sz w:val="26"/>
          <w:szCs w:val="26"/>
        </w:rPr>
        <w:t xml:space="preserve">Таким образом, </w:t>
      </w:r>
      <w:r w:rsidRPr="00DB132A">
        <w:rPr>
          <w:b/>
          <w:sz w:val="26"/>
          <w:szCs w:val="26"/>
        </w:rPr>
        <w:t xml:space="preserve">неправомерно </w:t>
      </w:r>
      <w:r w:rsidRPr="00DB132A">
        <w:rPr>
          <w:sz w:val="26"/>
          <w:szCs w:val="26"/>
        </w:rPr>
        <w:t xml:space="preserve">не начислено и не выплачено </w:t>
      </w:r>
      <w:r w:rsidRPr="00DB132A">
        <w:rPr>
          <w:b/>
          <w:sz w:val="26"/>
          <w:szCs w:val="26"/>
        </w:rPr>
        <w:t>491,46 рубль.</w:t>
      </w:r>
    </w:p>
    <w:p w:rsidR="00791B79" w:rsidRPr="00DB132A" w:rsidRDefault="00791B79" w:rsidP="005356EA">
      <w:pPr>
        <w:jc w:val="both"/>
        <w:rPr>
          <w:b/>
          <w:sz w:val="26"/>
          <w:szCs w:val="26"/>
          <w:u w:val="single"/>
        </w:rPr>
      </w:pPr>
    </w:p>
    <w:p w:rsidR="005356EA" w:rsidRPr="00DB132A" w:rsidRDefault="005356EA" w:rsidP="005356EA">
      <w:pPr>
        <w:jc w:val="both"/>
        <w:rPr>
          <w:sz w:val="26"/>
          <w:szCs w:val="26"/>
        </w:rPr>
      </w:pPr>
      <w:r w:rsidRPr="00DB132A">
        <w:rPr>
          <w:b/>
          <w:sz w:val="26"/>
          <w:szCs w:val="26"/>
        </w:rPr>
        <w:t>Супрунов В.Н. (декабрь)</w:t>
      </w:r>
      <w:r w:rsidRPr="00DB132A">
        <w:rPr>
          <w:sz w:val="26"/>
          <w:szCs w:val="26"/>
        </w:rPr>
        <w:t xml:space="preserve"> – месячная заработная плата</w:t>
      </w:r>
      <w:r w:rsidR="00266B5C" w:rsidRPr="00DB132A">
        <w:rPr>
          <w:sz w:val="26"/>
          <w:szCs w:val="26"/>
        </w:rPr>
        <w:t xml:space="preserve"> за 0,5 ставки,</w:t>
      </w:r>
      <w:r w:rsidRPr="00DB132A">
        <w:rPr>
          <w:sz w:val="26"/>
          <w:szCs w:val="26"/>
        </w:rPr>
        <w:t xml:space="preserve"> (в том числе с учетом стимулирующих и компенсационных выплат) работника, полностью отработавшего за этот период норму рабочего времени и выполнившего нормы труда (трудовые обязанности) с учетом </w:t>
      </w:r>
      <w:r w:rsidR="0042779D" w:rsidRPr="00DB132A">
        <w:rPr>
          <w:sz w:val="26"/>
          <w:szCs w:val="26"/>
        </w:rPr>
        <w:t>доплаты до МРОТ</w:t>
      </w:r>
      <w:r w:rsidRPr="00DB132A">
        <w:rPr>
          <w:sz w:val="26"/>
          <w:szCs w:val="26"/>
        </w:rPr>
        <w:t xml:space="preserve"> составила </w:t>
      </w:r>
      <w:r w:rsidR="0042779D" w:rsidRPr="00DB132A">
        <w:rPr>
          <w:sz w:val="26"/>
          <w:szCs w:val="26"/>
        </w:rPr>
        <w:t>6581,5</w:t>
      </w:r>
      <w:r w:rsidRPr="00DB132A">
        <w:rPr>
          <w:sz w:val="26"/>
          <w:szCs w:val="26"/>
        </w:rPr>
        <w:t xml:space="preserve"> рубл</w:t>
      </w:r>
      <w:r w:rsidR="00A71CB2" w:rsidRPr="00DB132A">
        <w:rPr>
          <w:sz w:val="26"/>
          <w:szCs w:val="26"/>
        </w:rPr>
        <w:t>ь</w:t>
      </w:r>
      <w:r w:rsidRPr="00DB132A">
        <w:rPr>
          <w:sz w:val="26"/>
          <w:szCs w:val="26"/>
        </w:rPr>
        <w:t xml:space="preserve">, что превышает установленный в тот момент минимальный размер оплаты труда </w:t>
      </w:r>
      <w:r w:rsidR="0042779D" w:rsidRPr="00DB132A">
        <w:rPr>
          <w:sz w:val="26"/>
          <w:szCs w:val="26"/>
        </w:rPr>
        <w:t>-</w:t>
      </w:r>
      <w:r w:rsidRPr="00DB132A">
        <w:rPr>
          <w:sz w:val="26"/>
          <w:szCs w:val="26"/>
        </w:rPr>
        <w:t xml:space="preserve"> 5581,50 рубль </w:t>
      </w:r>
      <w:r w:rsidRPr="00DB132A">
        <w:rPr>
          <w:i/>
          <w:sz w:val="26"/>
          <w:szCs w:val="26"/>
        </w:rPr>
        <w:t>(11163,00</w:t>
      </w:r>
      <w:r w:rsidR="00A71CB2" w:rsidRPr="00DB132A">
        <w:rPr>
          <w:i/>
          <w:sz w:val="26"/>
          <w:szCs w:val="26"/>
        </w:rPr>
        <w:t xml:space="preserve"> </w:t>
      </w:r>
      <w:r w:rsidR="0042779D" w:rsidRPr="00DB132A">
        <w:rPr>
          <w:i/>
          <w:sz w:val="26"/>
          <w:szCs w:val="26"/>
        </w:rPr>
        <w:t>руб</w:t>
      </w:r>
      <w:r w:rsidR="00A71CB2" w:rsidRPr="00DB132A">
        <w:rPr>
          <w:i/>
          <w:sz w:val="26"/>
          <w:szCs w:val="26"/>
        </w:rPr>
        <w:t>.</w:t>
      </w:r>
      <w:r w:rsidRPr="00DB132A">
        <w:rPr>
          <w:i/>
          <w:sz w:val="26"/>
          <w:szCs w:val="26"/>
        </w:rPr>
        <w:t>*0,5</w:t>
      </w:r>
      <w:r w:rsidR="0042779D" w:rsidRPr="00DB132A">
        <w:rPr>
          <w:i/>
          <w:sz w:val="26"/>
          <w:szCs w:val="26"/>
        </w:rPr>
        <w:t>ставки</w:t>
      </w:r>
      <w:r w:rsidRPr="00DB132A">
        <w:rPr>
          <w:i/>
          <w:sz w:val="26"/>
          <w:szCs w:val="26"/>
        </w:rPr>
        <w:t>).</w:t>
      </w:r>
      <w:r w:rsidRPr="00DB132A">
        <w:rPr>
          <w:sz w:val="26"/>
          <w:szCs w:val="26"/>
        </w:rPr>
        <w:t xml:space="preserve"> Таким образом, работнику</w:t>
      </w:r>
      <w:r w:rsidRPr="00DB132A">
        <w:rPr>
          <w:b/>
          <w:sz w:val="26"/>
          <w:szCs w:val="26"/>
        </w:rPr>
        <w:t xml:space="preserve"> неправомерно </w:t>
      </w:r>
      <w:r w:rsidRPr="00DB132A">
        <w:rPr>
          <w:sz w:val="26"/>
          <w:szCs w:val="26"/>
        </w:rPr>
        <w:t xml:space="preserve">начислена доплата до МРОТ в сумме </w:t>
      </w:r>
      <w:r w:rsidRPr="00DB132A">
        <w:rPr>
          <w:b/>
          <w:sz w:val="26"/>
          <w:szCs w:val="26"/>
        </w:rPr>
        <w:t>780,90 рублей.</w:t>
      </w:r>
    </w:p>
    <w:p w:rsidR="00266B5C" w:rsidRPr="00DB132A" w:rsidRDefault="00266B5C" w:rsidP="005356EA">
      <w:pPr>
        <w:jc w:val="both"/>
        <w:rPr>
          <w:b/>
          <w:sz w:val="26"/>
          <w:szCs w:val="26"/>
          <w:u w:val="single"/>
        </w:rPr>
      </w:pPr>
    </w:p>
    <w:p w:rsidR="005356EA" w:rsidRPr="00DB132A" w:rsidRDefault="005356EA" w:rsidP="005356EA">
      <w:pPr>
        <w:jc w:val="both"/>
        <w:rPr>
          <w:sz w:val="26"/>
          <w:szCs w:val="26"/>
        </w:rPr>
      </w:pPr>
      <w:r w:rsidRPr="00DB132A">
        <w:rPr>
          <w:b/>
          <w:sz w:val="26"/>
          <w:szCs w:val="26"/>
        </w:rPr>
        <w:t>Сидорова Т.А. (декабрь)</w:t>
      </w:r>
      <w:r w:rsidRPr="00DB132A">
        <w:rPr>
          <w:sz w:val="26"/>
          <w:szCs w:val="26"/>
        </w:rPr>
        <w:t xml:space="preserve"> - месячная заработная плата (в том числе с учетом стимулирующих и компенсационных выплат) работника по основному месту работы, полностью отработавшего за этот период норму рабочего времени и выполнившего нормы труда (трудовые обязанности) с учетом </w:t>
      </w:r>
      <w:r w:rsidR="00A71AD2" w:rsidRPr="00DB132A">
        <w:rPr>
          <w:sz w:val="26"/>
          <w:szCs w:val="26"/>
        </w:rPr>
        <w:t>доплаты до МРОТ</w:t>
      </w:r>
      <w:r w:rsidRPr="00DB132A">
        <w:rPr>
          <w:sz w:val="26"/>
          <w:szCs w:val="26"/>
        </w:rPr>
        <w:t xml:space="preserve"> </w:t>
      </w:r>
      <w:r w:rsidR="00A71AD2" w:rsidRPr="00DB132A">
        <w:rPr>
          <w:sz w:val="26"/>
          <w:szCs w:val="26"/>
        </w:rPr>
        <w:t>13 663,00</w:t>
      </w:r>
      <w:r w:rsidRPr="00DB132A">
        <w:rPr>
          <w:sz w:val="26"/>
          <w:szCs w:val="26"/>
        </w:rPr>
        <w:t xml:space="preserve"> рубл</w:t>
      </w:r>
      <w:r w:rsidR="00A71CB2" w:rsidRPr="00DB132A">
        <w:rPr>
          <w:sz w:val="26"/>
          <w:szCs w:val="26"/>
        </w:rPr>
        <w:t>я</w:t>
      </w:r>
      <w:r w:rsidRPr="00DB132A">
        <w:rPr>
          <w:sz w:val="26"/>
          <w:szCs w:val="26"/>
        </w:rPr>
        <w:t xml:space="preserve">, что превышает минимальный размер оплаты труда.  Таким образом, доплата до МРОТ в сумме </w:t>
      </w:r>
      <w:r w:rsidRPr="00DB132A">
        <w:rPr>
          <w:b/>
          <w:sz w:val="26"/>
          <w:szCs w:val="26"/>
        </w:rPr>
        <w:t>2 247,60 рублей</w:t>
      </w:r>
      <w:r w:rsidR="00A71AD2" w:rsidRPr="00DB132A">
        <w:rPr>
          <w:b/>
          <w:sz w:val="26"/>
          <w:szCs w:val="26"/>
        </w:rPr>
        <w:t>,</w:t>
      </w:r>
      <w:r w:rsidR="00A71AD2" w:rsidRPr="00DB132A">
        <w:rPr>
          <w:sz w:val="26"/>
          <w:szCs w:val="26"/>
        </w:rPr>
        <w:t xml:space="preserve"> начислена работнику</w:t>
      </w:r>
      <w:r w:rsidR="00A71AD2" w:rsidRPr="00DB132A">
        <w:rPr>
          <w:b/>
          <w:sz w:val="26"/>
          <w:szCs w:val="26"/>
        </w:rPr>
        <w:t xml:space="preserve"> неправомерно</w:t>
      </w:r>
      <w:r w:rsidRPr="00DB132A">
        <w:rPr>
          <w:b/>
          <w:sz w:val="26"/>
          <w:szCs w:val="26"/>
        </w:rPr>
        <w:t>.</w:t>
      </w:r>
    </w:p>
    <w:p w:rsidR="00266B5C" w:rsidRPr="00DB132A" w:rsidRDefault="00266B5C" w:rsidP="005356EA">
      <w:pPr>
        <w:jc w:val="both"/>
        <w:rPr>
          <w:b/>
          <w:sz w:val="26"/>
          <w:szCs w:val="26"/>
          <w:u w:val="single"/>
        </w:rPr>
      </w:pPr>
    </w:p>
    <w:p w:rsidR="005356EA" w:rsidRPr="00DB132A" w:rsidRDefault="005356EA" w:rsidP="005356EA">
      <w:pPr>
        <w:jc w:val="both"/>
        <w:rPr>
          <w:sz w:val="26"/>
          <w:szCs w:val="26"/>
        </w:rPr>
      </w:pPr>
      <w:r w:rsidRPr="00DB132A">
        <w:rPr>
          <w:b/>
          <w:sz w:val="26"/>
          <w:szCs w:val="26"/>
        </w:rPr>
        <w:t>Николенко Б.В. (декабрь)</w:t>
      </w:r>
      <w:r w:rsidRPr="00DB132A">
        <w:rPr>
          <w:sz w:val="26"/>
          <w:szCs w:val="26"/>
        </w:rPr>
        <w:t xml:space="preserve"> - месячная заработная плата (в том числе с учетом стимулирующих и компенсационных выплат) работника по основному месту работы, полностью отработавшего за этот период норму рабочего времени и выполнившего нормы труда (трудовые обязанности) с учетом </w:t>
      </w:r>
      <w:r w:rsidR="0099058A" w:rsidRPr="00DB132A">
        <w:rPr>
          <w:sz w:val="26"/>
          <w:szCs w:val="26"/>
        </w:rPr>
        <w:t>доплаты до МРОТ</w:t>
      </w:r>
      <w:r w:rsidR="00A71CB2" w:rsidRPr="00DB132A">
        <w:rPr>
          <w:sz w:val="26"/>
          <w:szCs w:val="26"/>
        </w:rPr>
        <w:t xml:space="preserve"> </w:t>
      </w:r>
      <w:r w:rsidRPr="00DB132A">
        <w:rPr>
          <w:sz w:val="26"/>
          <w:szCs w:val="26"/>
        </w:rPr>
        <w:t xml:space="preserve"> составила </w:t>
      </w:r>
      <w:r w:rsidR="0099058A" w:rsidRPr="00DB132A">
        <w:rPr>
          <w:sz w:val="26"/>
          <w:szCs w:val="26"/>
        </w:rPr>
        <w:t>15 663,00</w:t>
      </w:r>
      <w:r w:rsidRPr="00DB132A">
        <w:rPr>
          <w:sz w:val="26"/>
          <w:szCs w:val="26"/>
        </w:rPr>
        <w:t xml:space="preserve"> рубл</w:t>
      </w:r>
      <w:r w:rsidR="00A71CB2" w:rsidRPr="00DB132A">
        <w:rPr>
          <w:sz w:val="26"/>
          <w:szCs w:val="26"/>
        </w:rPr>
        <w:t>я</w:t>
      </w:r>
      <w:r w:rsidRPr="00DB132A">
        <w:rPr>
          <w:sz w:val="26"/>
          <w:szCs w:val="26"/>
        </w:rPr>
        <w:t xml:space="preserve">, что превышает установленный минимальный размер оплаты труда.  Таким образом, доплата до МРОТ в сумме </w:t>
      </w:r>
      <w:r w:rsidRPr="00DB132A">
        <w:rPr>
          <w:b/>
          <w:sz w:val="26"/>
          <w:szCs w:val="26"/>
        </w:rPr>
        <w:t>1 904,70 рублей</w:t>
      </w:r>
      <w:r w:rsidR="0099058A" w:rsidRPr="00DB132A">
        <w:rPr>
          <w:sz w:val="26"/>
          <w:szCs w:val="26"/>
        </w:rPr>
        <w:t xml:space="preserve"> начислена работнику</w:t>
      </w:r>
      <w:r w:rsidR="0099058A" w:rsidRPr="00DB132A">
        <w:rPr>
          <w:b/>
          <w:sz w:val="26"/>
          <w:szCs w:val="26"/>
        </w:rPr>
        <w:t xml:space="preserve"> неправомерно</w:t>
      </w:r>
      <w:r w:rsidRPr="00DB132A">
        <w:rPr>
          <w:b/>
          <w:sz w:val="26"/>
          <w:szCs w:val="26"/>
        </w:rPr>
        <w:t>.</w:t>
      </w:r>
    </w:p>
    <w:p w:rsidR="0099058A" w:rsidRPr="00DB132A" w:rsidRDefault="0099058A" w:rsidP="005356EA">
      <w:pPr>
        <w:jc w:val="both"/>
        <w:rPr>
          <w:b/>
          <w:sz w:val="26"/>
          <w:szCs w:val="26"/>
          <w:u w:val="single"/>
        </w:rPr>
      </w:pPr>
    </w:p>
    <w:p w:rsidR="005356EA" w:rsidRPr="00DB132A" w:rsidRDefault="005356EA" w:rsidP="005356EA">
      <w:pPr>
        <w:jc w:val="both"/>
        <w:rPr>
          <w:b/>
          <w:sz w:val="26"/>
          <w:szCs w:val="26"/>
        </w:rPr>
      </w:pPr>
      <w:r w:rsidRPr="00DB132A">
        <w:rPr>
          <w:b/>
          <w:sz w:val="26"/>
          <w:szCs w:val="26"/>
        </w:rPr>
        <w:t>Капитонова Ю.В.(декабрь)</w:t>
      </w:r>
      <w:r w:rsidRPr="00DB132A">
        <w:rPr>
          <w:sz w:val="26"/>
          <w:szCs w:val="26"/>
        </w:rPr>
        <w:t xml:space="preserve"> - месячная заработная плата (в том числе с учетом стимулирующих и компенсационных выплат) работника по основному месту работы, полностью отработавшего за этот период норму рабочего времени и выполнившего нормы труда (трудовые обязанности) с учетом </w:t>
      </w:r>
      <w:r w:rsidR="00486B3D" w:rsidRPr="00DB132A">
        <w:rPr>
          <w:sz w:val="26"/>
          <w:szCs w:val="26"/>
        </w:rPr>
        <w:t xml:space="preserve">доплаты до МРОТ, </w:t>
      </w:r>
      <w:r w:rsidRPr="00DB132A">
        <w:rPr>
          <w:sz w:val="26"/>
          <w:szCs w:val="26"/>
        </w:rPr>
        <w:t xml:space="preserve">составила </w:t>
      </w:r>
      <w:r w:rsidR="00486B3D" w:rsidRPr="00DB132A">
        <w:rPr>
          <w:sz w:val="26"/>
          <w:szCs w:val="26"/>
        </w:rPr>
        <w:t>15 663,00</w:t>
      </w:r>
      <w:r w:rsidRPr="00DB132A">
        <w:rPr>
          <w:sz w:val="26"/>
          <w:szCs w:val="26"/>
        </w:rPr>
        <w:t xml:space="preserve"> рубл</w:t>
      </w:r>
      <w:r w:rsidR="00A71CB2" w:rsidRPr="00DB132A">
        <w:rPr>
          <w:sz w:val="26"/>
          <w:szCs w:val="26"/>
        </w:rPr>
        <w:t>я</w:t>
      </w:r>
      <w:r w:rsidRPr="00DB132A">
        <w:rPr>
          <w:sz w:val="26"/>
          <w:szCs w:val="26"/>
        </w:rPr>
        <w:t xml:space="preserve">, что превышает установленный минимальный размер оплаты труда. Таким </w:t>
      </w:r>
      <w:r w:rsidRPr="00DB132A">
        <w:rPr>
          <w:sz w:val="26"/>
          <w:szCs w:val="26"/>
        </w:rPr>
        <w:lastRenderedPageBreak/>
        <w:t xml:space="preserve">образом, доплата до МРОТ в сумме </w:t>
      </w:r>
      <w:r w:rsidRPr="00DB132A">
        <w:rPr>
          <w:b/>
          <w:sz w:val="26"/>
          <w:szCs w:val="26"/>
        </w:rPr>
        <w:t>2 247,60 рублей</w:t>
      </w:r>
      <w:r w:rsidR="00486B3D" w:rsidRPr="00DB132A">
        <w:rPr>
          <w:sz w:val="26"/>
          <w:szCs w:val="26"/>
        </w:rPr>
        <w:t xml:space="preserve"> начислена работнику</w:t>
      </w:r>
      <w:r w:rsidR="00486B3D" w:rsidRPr="00DB132A">
        <w:rPr>
          <w:b/>
          <w:sz w:val="26"/>
          <w:szCs w:val="26"/>
        </w:rPr>
        <w:t xml:space="preserve"> неправомерно</w:t>
      </w:r>
      <w:r w:rsidRPr="00DB132A">
        <w:rPr>
          <w:b/>
          <w:sz w:val="26"/>
          <w:szCs w:val="26"/>
        </w:rPr>
        <w:t>.</w:t>
      </w:r>
    </w:p>
    <w:p w:rsidR="00486B3D" w:rsidRPr="00DB132A" w:rsidRDefault="00486B3D" w:rsidP="005356EA">
      <w:pPr>
        <w:jc w:val="both"/>
        <w:rPr>
          <w:b/>
          <w:sz w:val="26"/>
          <w:szCs w:val="26"/>
          <w:u w:val="single"/>
        </w:rPr>
      </w:pPr>
    </w:p>
    <w:p w:rsidR="005356EA" w:rsidRPr="00DB132A" w:rsidRDefault="005356EA" w:rsidP="005356EA">
      <w:pPr>
        <w:jc w:val="both"/>
        <w:rPr>
          <w:sz w:val="26"/>
          <w:szCs w:val="26"/>
        </w:rPr>
      </w:pPr>
      <w:proofErr w:type="spellStart"/>
      <w:r w:rsidRPr="00DB132A">
        <w:rPr>
          <w:b/>
          <w:sz w:val="26"/>
          <w:szCs w:val="26"/>
        </w:rPr>
        <w:t>Нехаев</w:t>
      </w:r>
      <w:proofErr w:type="spellEnd"/>
      <w:r w:rsidRPr="00DB132A">
        <w:rPr>
          <w:b/>
          <w:sz w:val="26"/>
          <w:szCs w:val="26"/>
        </w:rPr>
        <w:t xml:space="preserve"> В.И. (декабрь)</w:t>
      </w:r>
      <w:r w:rsidRPr="00DB132A">
        <w:rPr>
          <w:sz w:val="26"/>
          <w:szCs w:val="26"/>
        </w:rPr>
        <w:t xml:space="preserve"> - месячная заработная плата (в том числе с учетом стимулирующих и компенсационных выплат) работника по основному месту работы, полностью отработавшего за этот период норму рабочего времени и выполнившего нормы труда (трудовые обязанности) с учетом </w:t>
      </w:r>
      <w:r w:rsidR="00486B3D" w:rsidRPr="00DB132A">
        <w:rPr>
          <w:sz w:val="26"/>
          <w:szCs w:val="26"/>
        </w:rPr>
        <w:t>доплаты до МРОТ,</w:t>
      </w:r>
      <w:r w:rsidRPr="00DB132A">
        <w:rPr>
          <w:sz w:val="26"/>
          <w:szCs w:val="26"/>
        </w:rPr>
        <w:t xml:space="preserve"> составила 12 163,00 рубля, что превышает установленный в тот момент минимальный размер оплаты труда.  Таким образом, доплата до МРОТ в сумме </w:t>
      </w:r>
      <w:r w:rsidRPr="00DB132A">
        <w:rPr>
          <w:b/>
          <w:sz w:val="26"/>
          <w:szCs w:val="26"/>
        </w:rPr>
        <w:t>1 000,00 рублей</w:t>
      </w:r>
      <w:r w:rsidR="00486B3D" w:rsidRPr="00DB132A">
        <w:rPr>
          <w:b/>
          <w:sz w:val="26"/>
          <w:szCs w:val="26"/>
        </w:rPr>
        <w:t xml:space="preserve">, </w:t>
      </w:r>
      <w:r w:rsidR="00486B3D" w:rsidRPr="00DB132A">
        <w:rPr>
          <w:sz w:val="26"/>
          <w:szCs w:val="26"/>
        </w:rPr>
        <w:t>начислена работнику</w:t>
      </w:r>
      <w:r w:rsidR="00486B3D" w:rsidRPr="00DB132A">
        <w:rPr>
          <w:b/>
          <w:sz w:val="26"/>
          <w:szCs w:val="26"/>
        </w:rPr>
        <w:t xml:space="preserve"> неправомерно</w:t>
      </w:r>
      <w:r w:rsidRPr="00DB132A">
        <w:rPr>
          <w:b/>
          <w:sz w:val="26"/>
          <w:szCs w:val="26"/>
        </w:rPr>
        <w:t>.</w:t>
      </w:r>
    </w:p>
    <w:p w:rsidR="005356EA" w:rsidRPr="00DB132A" w:rsidRDefault="005356EA" w:rsidP="005356EA">
      <w:pPr>
        <w:autoSpaceDE w:val="0"/>
        <w:autoSpaceDN w:val="0"/>
        <w:adjustRightInd w:val="0"/>
        <w:ind w:firstLine="851"/>
        <w:jc w:val="both"/>
        <w:rPr>
          <w:i/>
          <w:sz w:val="26"/>
          <w:szCs w:val="26"/>
        </w:rPr>
      </w:pPr>
    </w:p>
    <w:p w:rsidR="005E6C11" w:rsidRPr="00DB132A" w:rsidRDefault="005356EA" w:rsidP="005356EA">
      <w:pPr>
        <w:autoSpaceDE w:val="0"/>
        <w:autoSpaceDN w:val="0"/>
        <w:adjustRightInd w:val="0"/>
        <w:ind w:firstLine="851"/>
        <w:jc w:val="both"/>
        <w:rPr>
          <w:sz w:val="26"/>
          <w:szCs w:val="26"/>
        </w:rPr>
      </w:pPr>
      <w:r w:rsidRPr="00DB132A">
        <w:rPr>
          <w:sz w:val="26"/>
          <w:szCs w:val="26"/>
        </w:rPr>
        <w:t xml:space="preserve">Всего </w:t>
      </w:r>
      <w:r w:rsidR="005E6C11" w:rsidRPr="00DB132A">
        <w:rPr>
          <w:sz w:val="26"/>
          <w:szCs w:val="26"/>
        </w:rPr>
        <w:t xml:space="preserve">при </w:t>
      </w:r>
      <w:r w:rsidRPr="00DB132A">
        <w:rPr>
          <w:sz w:val="26"/>
          <w:szCs w:val="26"/>
        </w:rPr>
        <w:t>проверк</w:t>
      </w:r>
      <w:r w:rsidR="005E6C11" w:rsidRPr="00DB132A">
        <w:rPr>
          <w:sz w:val="26"/>
          <w:szCs w:val="26"/>
        </w:rPr>
        <w:t>е расчетов по заработной плате</w:t>
      </w:r>
      <w:r w:rsidRPr="00DB132A">
        <w:rPr>
          <w:sz w:val="26"/>
          <w:szCs w:val="26"/>
        </w:rPr>
        <w:t xml:space="preserve"> выявлено</w:t>
      </w:r>
      <w:r w:rsidR="005E6C11" w:rsidRPr="00DB132A">
        <w:rPr>
          <w:sz w:val="26"/>
          <w:szCs w:val="26"/>
        </w:rPr>
        <w:t>:</w:t>
      </w:r>
    </w:p>
    <w:p w:rsidR="005E6C11" w:rsidRPr="00DB132A" w:rsidRDefault="005356EA" w:rsidP="005E6C11">
      <w:pPr>
        <w:autoSpaceDE w:val="0"/>
        <w:autoSpaceDN w:val="0"/>
        <w:adjustRightInd w:val="0"/>
        <w:jc w:val="both"/>
        <w:rPr>
          <w:b/>
          <w:sz w:val="26"/>
          <w:szCs w:val="26"/>
        </w:rPr>
      </w:pPr>
      <w:r w:rsidRPr="00DB132A">
        <w:rPr>
          <w:b/>
          <w:sz w:val="26"/>
          <w:szCs w:val="26"/>
        </w:rPr>
        <w:t xml:space="preserve"> неправомерно </w:t>
      </w:r>
      <w:r w:rsidRPr="00DB132A">
        <w:rPr>
          <w:sz w:val="26"/>
          <w:szCs w:val="26"/>
        </w:rPr>
        <w:t>начислен</w:t>
      </w:r>
      <w:r w:rsidR="005E6C11" w:rsidRPr="00DB132A">
        <w:rPr>
          <w:sz w:val="26"/>
          <w:szCs w:val="26"/>
        </w:rPr>
        <w:t>о и выплачено</w:t>
      </w:r>
      <w:r w:rsidRPr="00DB132A">
        <w:rPr>
          <w:sz w:val="26"/>
          <w:szCs w:val="26"/>
        </w:rPr>
        <w:t xml:space="preserve"> средств в </w:t>
      </w:r>
      <w:r w:rsidR="005E6C11" w:rsidRPr="00DB132A">
        <w:rPr>
          <w:sz w:val="26"/>
          <w:szCs w:val="26"/>
        </w:rPr>
        <w:t>сумме</w:t>
      </w:r>
      <w:r w:rsidRPr="00DB132A">
        <w:rPr>
          <w:b/>
          <w:sz w:val="26"/>
          <w:szCs w:val="26"/>
        </w:rPr>
        <w:t xml:space="preserve"> 18 595,04 </w:t>
      </w:r>
      <w:r w:rsidRPr="00DB132A">
        <w:rPr>
          <w:sz w:val="26"/>
          <w:szCs w:val="26"/>
        </w:rPr>
        <w:t xml:space="preserve">рублей </w:t>
      </w:r>
      <w:r w:rsidRPr="00DB132A">
        <w:rPr>
          <w:i/>
          <w:sz w:val="26"/>
          <w:szCs w:val="26"/>
        </w:rPr>
        <w:t>(в т.ч. 2017 год - 3 925,45 рублей, 2018 год – 14 669,59 рублей)</w:t>
      </w:r>
      <w:r w:rsidRPr="00DB132A">
        <w:rPr>
          <w:sz w:val="26"/>
          <w:szCs w:val="26"/>
        </w:rPr>
        <w:t xml:space="preserve">, </w:t>
      </w:r>
      <w:r w:rsidRPr="00DB132A">
        <w:rPr>
          <w:b/>
          <w:sz w:val="26"/>
          <w:szCs w:val="26"/>
        </w:rPr>
        <w:t xml:space="preserve"> </w:t>
      </w:r>
    </w:p>
    <w:p w:rsidR="00A71CB2" w:rsidRPr="00DB132A" w:rsidRDefault="005356EA" w:rsidP="005E6C11">
      <w:pPr>
        <w:autoSpaceDE w:val="0"/>
        <w:autoSpaceDN w:val="0"/>
        <w:adjustRightInd w:val="0"/>
        <w:jc w:val="both"/>
        <w:rPr>
          <w:i/>
          <w:sz w:val="26"/>
          <w:szCs w:val="26"/>
        </w:rPr>
      </w:pPr>
      <w:r w:rsidRPr="00DB132A">
        <w:rPr>
          <w:b/>
          <w:sz w:val="26"/>
          <w:szCs w:val="26"/>
        </w:rPr>
        <w:t xml:space="preserve">неправомерно </w:t>
      </w:r>
      <w:r w:rsidRPr="00DB132A">
        <w:rPr>
          <w:sz w:val="26"/>
          <w:szCs w:val="26"/>
        </w:rPr>
        <w:t>не начислен</w:t>
      </w:r>
      <w:r w:rsidR="005E6C11" w:rsidRPr="00DB132A">
        <w:rPr>
          <w:sz w:val="26"/>
          <w:szCs w:val="26"/>
        </w:rPr>
        <w:t>о и не выплачено</w:t>
      </w:r>
      <w:r w:rsidRPr="00DB132A">
        <w:rPr>
          <w:b/>
          <w:sz w:val="26"/>
          <w:szCs w:val="26"/>
        </w:rPr>
        <w:t xml:space="preserve"> </w:t>
      </w:r>
      <w:r w:rsidRPr="00DB132A">
        <w:rPr>
          <w:sz w:val="26"/>
          <w:szCs w:val="26"/>
        </w:rPr>
        <w:t xml:space="preserve">средств в </w:t>
      </w:r>
      <w:r w:rsidR="005E6C11" w:rsidRPr="00DB132A">
        <w:rPr>
          <w:sz w:val="26"/>
          <w:szCs w:val="26"/>
        </w:rPr>
        <w:t>сумме</w:t>
      </w:r>
      <w:r w:rsidRPr="00DB132A">
        <w:rPr>
          <w:b/>
          <w:sz w:val="26"/>
          <w:szCs w:val="26"/>
        </w:rPr>
        <w:t xml:space="preserve"> 8 728,05  </w:t>
      </w:r>
      <w:r w:rsidRPr="00DB132A">
        <w:rPr>
          <w:sz w:val="26"/>
          <w:szCs w:val="26"/>
        </w:rPr>
        <w:t>рублей</w:t>
      </w:r>
      <w:r w:rsidRPr="00DB132A">
        <w:rPr>
          <w:i/>
          <w:sz w:val="26"/>
          <w:szCs w:val="26"/>
        </w:rPr>
        <w:t>( в т.ч. 2017 год – 4 926,37 рублей, 2018 год – 3 801,68</w:t>
      </w:r>
      <w:r w:rsidR="00A71CB2" w:rsidRPr="00DB132A">
        <w:rPr>
          <w:i/>
          <w:sz w:val="26"/>
          <w:szCs w:val="26"/>
        </w:rPr>
        <w:t xml:space="preserve"> рубль,</w:t>
      </w:r>
    </w:p>
    <w:p w:rsidR="005356EA" w:rsidRPr="00DB132A" w:rsidRDefault="00A71CB2" w:rsidP="005E6C11">
      <w:pPr>
        <w:autoSpaceDE w:val="0"/>
        <w:autoSpaceDN w:val="0"/>
        <w:adjustRightInd w:val="0"/>
        <w:jc w:val="both"/>
        <w:rPr>
          <w:b/>
          <w:sz w:val="26"/>
          <w:szCs w:val="26"/>
        </w:rPr>
      </w:pPr>
      <w:r w:rsidRPr="00DB132A">
        <w:rPr>
          <w:b/>
          <w:sz w:val="26"/>
          <w:szCs w:val="26"/>
        </w:rPr>
        <w:t>неправомерно</w:t>
      </w:r>
      <w:r w:rsidRPr="00DB132A">
        <w:rPr>
          <w:sz w:val="26"/>
          <w:szCs w:val="26"/>
        </w:rPr>
        <w:t xml:space="preserve">  перечислено заработной платы в размере </w:t>
      </w:r>
      <w:r w:rsidRPr="00DB132A">
        <w:rPr>
          <w:b/>
          <w:sz w:val="26"/>
          <w:szCs w:val="26"/>
        </w:rPr>
        <w:t>154,00</w:t>
      </w:r>
      <w:r w:rsidRPr="00DB132A">
        <w:rPr>
          <w:sz w:val="26"/>
          <w:szCs w:val="26"/>
        </w:rPr>
        <w:t xml:space="preserve"> рубля.</w:t>
      </w:r>
    </w:p>
    <w:p w:rsidR="00A71CB2" w:rsidRPr="00DB132A" w:rsidRDefault="00A71CB2" w:rsidP="005356EA">
      <w:pPr>
        <w:ind w:firstLine="709"/>
        <w:jc w:val="both"/>
        <w:rPr>
          <w:sz w:val="26"/>
          <w:szCs w:val="26"/>
        </w:rPr>
      </w:pPr>
    </w:p>
    <w:p w:rsidR="005356EA" w:rsidRPr="00DB132A" w:rsidRDefault="005356EA" w:rsidP="005356EA">
      <w:pPr>
        <w:ind w:firstLine="709"/>
        <w:jc w:val="both"/>
        <w:rPr>
          <w:sz w:val="26"/>
          <w:szCs w:val="26"/>
        </w:rPr>
      </w:pPr>
      <w:r w:rsidRPr="00DB132A">
        <w:rPr>
          <w:sz w:val="26"/>
          <w:szCs w:val="26"/>
        </w:rPr>
        <w:t xml:space="preserve">Согласно пункту 9.1. Положения об оплате труда, выплата заработной платы производится 2 раза в месяц – 15 и 1 числа. </w:t>
      </w:r>
    </w:p>
    <w:p w:rsidR="005356EA" w:rsidRPr="00DB132A" w:rsidRDefault="005356EA" w:rsidP="005356EA">
      <w:pPr>
        <w:ind w:firstLine="709"/>
        <w:jc w:val="both"/>
        <w:rPr>
          <w:sz w:val="26"/>
          <w:szCs w:val="26"/>
        </w:rPr>
      </w:pPr>
    </w:p>
    <w:p w:rsidR="00571D3C" w:rsidRPr="00DB132A" w:rsidRDefault="005356EA" w:rsidP="005356EA">
      <w:pPr>
        <w:ind w:firstLine="709"/>
        <w:jc w:val="both"/>
        <w:rPr>
          <w:sz w:val="26"/>
          <w:szCs w:val="26"/>
        </w:rPr>
      </w:pPr>
      <w:r w:rsidRPr="00DB132A">
        <w:rPr>
          <w:sz w:val="26"/>
          <w:szCs w:val="26"/>
        </w:rPr>
        <w:t>В нарушение статьи 136 ТК РФ</w:t>
      </w:r>
      <w:r w:rsidR="00571D3C" w:rsidRPr="00DB132A">
        <w:rPr>
          <w:sz w:val="26"/>
          <w:szCs w:val="26"/>
        </w:rPr>
        <w:t>:</w:t>
      </w:r>
      <w:r w:rsidRPr="00DB132A">
        <w:rPr>
          <w:sz w:val="26"/>
          <w:szCs w:val="26"/>
        </w:rPr>
        <w:t xml:space="preserve"> </w:t>
      </w:r>
    </w:p>
    <w:p w:rsidR="005356EA" w:rsidRPr="00DB132A" w:rsidRDefault="00A71CB2" w:rsidP="00571D3C">
      <w:pPr>
        <w:jc w:val="both"/>
        <w:rPr>
          <w:sz w:val="26"/>
          <w:szCs w:val="26"/>
        </w:rPr>
      </w:pPr>
      <w:r w:rsidRPr="00DB132A">
        <w:rPr>
          <w:b/>
          <w:sz w:val="26"/>
          <w:szCs w:val="26"/>
        </w:rPr>
        <w:t>-</w:t>
      </w:r>
      <w:r w:rsidR="005356EA" w:rsidRPr="00DB132A">
        <w:rPr>
          <w:b/>
          <w:sz w:val="26"/>
          <w:szCs w:val="26"/>
        </w:rPr>
        <w:t>не соблюдались сроки выплаты  заработной платы</w:t>
      </w:r>
      <w:r w:rsidR="00571D3C" w:rsidRPr="00DB132A">
        <w:rPr>
          <w:b/>
          <w:sz w:val="26"/>
          <w:szCs w:val="26"/>
        </w:rPr>
        <w:t xml:space="preserve"> -</w:t>
      </w:r>
      <w:r w:rsidR="00E5423E" w:rsidRPr="00DB132A">
        <w:rPr>
          <w:sz w:val="26"/>
          <w:szCs w:val="26"/>
        </w:rPr>
        <w:t xml:space="preserve"> за вторую половину февраля 2017 года</w:t>
      </w:r>
      <w:r w:rsidR="00571D3C" w:rsidRPr="00DB132A">
        <w:rPr>
          <w:sz w:val="26"/>
          <w:szCs w:val="26"/>
        </w:rPr>
        <w:t xml:space="preserve"> (выплата произведена 07 марта)</w:t>
      </w:r>
      <w:r w:rsidR="00E5423E" w:rsidRPr="00DB132A">
        <w:rPr>
          <w:sz w:val="26"/>
          <w:szCs w:val="26"/>
        </w:rPr>
        <w:t>, за первую половину января</w:t>
      </w:r>
      <w:r w:rsidRPr="00DB132A">
        <w:rPr>
          <w:sz w:val="26"/>
          <w:szCs w:val="26"/>
        </w:rPr>
        <w:t xml:space="preserve"> 2018 года</w:t>
      </w:r>
      <w:r w:rsidR="00571D3C" w:rsidRPr="00DB132A">
        <w:rPr>
          <w:sz w:val="26"/>
          <w:szCs w:val="26"/>
        </w:rPr>
        <w:t xml:space="preserve"> (выплата произведена 23 января)</w:t>
      </w:r>
      <w:r w:rsidR="00E5423E" w:rsidRPr="00DB132A">
        <w:rPr>
          <w:sz w:val="26"/>
          <w:szCs w:val="26"/>
        </w:rPr>
        <w:t xml:space="preserve">, вторую половину июля </w:t>
      </w:r>
      <w:r w:rsidR="005356EA" w:rsidRPr="00DB132A">
        <w:rPr>
          <w:sz w:val="26"/>
          <w:szCs w:val="26"/>
        </w:rPr>
        <w:t xml:space="preserve"> 2018 год</w:t>
      </w:r>
      <w:r w:rsidR="00E5423E" w:rsidRPr="00DB132A">
        <w:rPr>
          <w:sz w:val="26"/>
          <w:szCs w:val="26"/>
        </w:rPr>
        <w:t>а</w:t>
      </w:r>
      <w:r w:rsidR="00571D3C" w:rsidRPr="00DB132A">
        <w:rPr>
          <w:sz w:val="26"/>
          <w:szCs w:val="26"/>
        </w:rPr>
        <w:t xml:space="preserve"> (выплата произведена 14 августа)</w:t>
      </w:r>
      <w:r w:rsidRPr="00DB132A">
        <w:rPr>
          <w:sz w:val="26"/>
          <w:szCs w:val="26"/>
        </w:rPr>
        <w:t>;</w:t>
      </w:r>
    </w:p>
    <w:p w:rsidR="005356EA" w:rsidRPr="00DB132A" w:rsidRDefault="00A71CB2" w:rsidP="00571D3C">
      <w:pPr>
        <w:jc w:val="both"/>
        <w:rPr>
          <w:b/>
          <w:sz w:val="26"/>
          <w:szCs w:val="26"/>
          <w:u w:val="single"/>
        </w:rPr>
      </w:pPr>
      <w:r w:rsidRPr="00DB132A">
        <w:rPr>
          <w:b/>
          <w:sz w:val="26"/>
          <w:szCs w:val="26"/>
        </w:rPr>
        <w:t>-</w:t>
      </w:r>
      <w:r w:rsidR="005356EA" w:rsidRPr="00DB132A">
        <w:rPr>
          <w:b/>
          <w:sz w:val="26"/>
          <w:szCs w:val="26"/>
        </w:rPr>
        <w:t>не соблюдались сроки выплат отпускных:</w:t>
      </w:r>
    </w:p>
    <w:p w:rsidR="005356EA" w:rsidRPr="00DB132A" w:rsidRDefault="005356EA" w:rsidP="005356EA">
      <w:pPr>
        <w:ind w:firstLine="709"/>
        <w:jc w:val="both"/>
        <w:rPr>
          <w:sz w:val="26"/>
          <w:szCs w:val="26"/>
        </w:rPr>
      </w:pPr>
      <w:r w:rsidRPr="00DB132A">
        <w:rPr>
          <w:sz w:val="26"/>
          <w:szCs w:val="26"/>
        </w:rPr>
        <w:t>-Полякову И.Д. предоставлен отпуск с 01.02.2017 (приказ от 25.01.2017 № 1-О), выплата произведена 01.02.2017 (п/п № 56841  на сумму 4872,33 рубля);</w:t>
      </w:r>
    </w:p>
    <w:p w:rsidR="005356EA" w:rsidRPr="00DB132A" w:rsidRDefault="005356EA" w:rsidP="005356EA">
      <w:pPr>
        <w:ind w:firstLine="709"/>
        <w:jc w:val="both"/>
        <w:rPr>
          <w:sz w:val="26"/>
          <w:szCs w:val="26"/>
        </w:rPr>
      </w:pPr>
      <w:r w:rsidRPr="00DB132A">
        <w:rPr>
          <w:sz w:val="26"/>
          <w:szCs w:val="26"/>
        </w:rPr>
        <w:t>-Харченко А.В. предоставлен отпуск с 27.03.2017 (приказ от 20.03.2017 № 2-О), выплата произведена 31.03.2017 (п/п № 802424 на сумму 61928,58 рублей);</w:t>
      </w:r>
    </w:p>
    <w:p w:rsidR="005356EA" w:rsidRPr="00DB132A" w:rsidRDefault="005356EA" w:rsidP="005356EA">
      <w:pPr>
        <w:ind w:firstLine="709"/>
        <w:jc w:val="both"/>
        <w:rPr>
          <w:sz w:val="26"/>
          <w:szCs w:val="26"/>
        </w:rPr>
      </w:pPr>
      <w:r w:rsidRPr="00DB132A">
        <w:rPr>
          <w:sz w:val="26"/>
          <w:szCs w:val="26"/>
        </w:rPr>
        <w:t>-</w:t>
      </w:r>
      <w:proofErr w:type="spellStart"/>
      <w:r w:rsidRPr="00DB132A">
        <w:rPr>
          <w:sz w:val="26"/>
          <w:szCs w:val="26"/>
        </w:rPr>
        <w:t>Влезько</w:t>
      </w:r>
      <w:proofErr w:type="spellEnd"/>
      <w:r w:rsidRPr="00DB132A">
        <w:rPr>
          <w:sz w:val="26"/>
          <w:szCs w:val="26"/>
        </w:rPr>
        <w:t xml:space="preserve"> Е.В. предоставлен отпуск с 27.03.2017 (приказ от 20.03.2017 № 3-О), выплата произведена 31.03.2017 (п/п № 802424 на сумму 61928,58 рублей);</w:t>
      </w:r>
    </w:p>
    <w:p w:rsidR="005356EA" w:rsidRPr="00DB132A" w:rsidRDefault="005356EA" w:rsidP="005356EA">
      <w:pPr>
        <w:ind w:firstLine="709"/>
        <w:jc w:val="both"/>
        <w:rPr>
          <w:sz w:val="26"/>
          <w:szCs w:val="26"/>
        </w:rPr>
      </w:pPr>
      <w:r w:rsidRPr="00DB132A">
        <w:rPr>
          <w:sz w:val="26"/>
          <w:szCs w:val="26"/>
        </w:rPr>
        <w:t>-Супрунов В.Н. предоставлен отпуск с 28.08.2017 (приказ от 16.08.2017 № 10-О), выплата произведена 31.08.2017 (п/п № 23715 на сумму 65560,73 рублей);</w:t>
      </w:r>
    </w:p>
    <w:p w:rsidR="005356EA" w:rsidRPr="00DB132A" w:rsidRDefault="005356EA" w:rsidP="005356EA">
      <w:pPr>
        <w:ind w:firstLine="709"/>
        <w:jc w:val="both"/>
        <w:rPr>
          <w:sz w:val="26"/>
          <w:szCs w:val="26"/>
        </w:rPr>
      </w:pPr>
      <w:r w:rsidRPr="00DB132A">
        <w:rPr>
          <w:sz w:val="26"/>
          <w:szCs w:val="26"/>
        </w:rPr>
        <w:t>-Сидорова Т.А. предоставлен отпуск с 28.08.2017 (приказ от 16.08.2017 № 9-О), выплата произведена 31.08.2017 (п/п № 23715 на сумму 65560,73 рублей);</w:t>
      </w:r>
    </w:p>
    <w:p w:rsidR="005356EA" w:rsidRPr="00DB132A" w:rsidRDefault="005356EA" w:rsidP="005356EA">
      <w:pPr>
        <w:ind w:firstLine="709"/>
        <w:jc w:val="both"/>
        <w:rPr>
          <w:sz w:val="26"/>
          <w:szCs w:val="26"/>
        </w:rPr>
      </w:pPr>
      <w:r w:rsidRPr="00DB132A">
        <w:rPr>
          <w:sz w:val="26"/>
          <w:szCs w:val="26"/>
        </w:rPr>
        <w:t>-</w:t>
      </w:r>
      <w:proofErr w:type="spellStart"/>
      <w:r w:rsidRPr="00DB132A">
        <w:rPr>
          <w:sz w:val="26"/>
          <w:szCs w:val="26"/>
        </w:rPr>
        <w:t>Влезько</w:t>
      </w:r>
      <w:proofErr w:type="spellEnd"/>
      <w:r w:rsidRPr="00DB132A">
        <w:rPr>
          <w:sz w:val="26"/>
          <w:szCs w:val="26"/>
        </w:rPr>
        <w:t xml:space="preserve"> Е.Г. предоставлен отпуск с 07.02.2018 (приказ от 02.02.2018 № 1-О), выплата произведена 13.02.2018 (п/п № 355514 на сумму 12548,68 рублей, 28.02.2018 п/п № 547592 на сумму 57394,53 рубля);</w:t>
      </w:r>
    </w:p>
    <w:p w:rsidR="005356EA" w:rsidRPr="00DB132A" w:rsidRDefault="005356EA" w:rsidP="005356EA">
      <w:pPr>
        <w:ind w:firstLine="709"/>
        <w:jc w:val="both"/>
        <w:rPr>
          <w:sz w:val="26"/>
          <w:szCs w:val="26"/>
        </w:rPr>
      </w:pPr>
      <w:r w:rsidRPr="00DB132A">
        <w:rPr>
          <w:sz w:val="26"/>
          <w:szCs w:val="26"/>
        </w:rPr>
        <w:t>-Полякову И.Д. предоставлен отпуск с 26.03.2018 (приказ от 23.03.2018 № 1/1-ОУ), выплата произведена 29.03.2018 (п/п № 20706 на сумму 66734,36 рубля);</w:t>
      </w:r>
    </w:p>
    <w:p w:rsidR="005356EA" w:rsidRPr="00DB132A" w:rsidRDefault="005356EA" w:rsidP="005356EA">
      <w:pPr>
        <w:ind w:firstLine="709"/>
        <w:jc w:val="both"/>
        <w:rPr>
          <w:sz w:val="26"/>
          <w:szCs w:val="26"/>
        </w:rPr>
      </w:pPr>
      <w:r w:rsidRPr="00DB132A">
        <w:rPr>
          <w:sz w:val="26"/>
          <w:szCs w:val="26"/>
        </w:rPr>
        <w:t>-Тяпкиной А.В. предоставлен учебный отпуск с 30.04.2018 (приказ от 20.04.2018 № 4-ОУ), выплата произведена 30.05.2018 (п/п № 807681 на сумму 78466,44 рублей);</w:t>
      </w:r>
    </w:p>
    <w:p w:rsidR="005356EA" w:rsidRPr="00DB132A" w:rsidRDefault="005356EA" w:rsidP="005356EA">
      <w:pPr>
        <w:ind w:firstLine="709"/>
        <w:jc w:val="both"/>
        <w:rPr>
          <w:sz w:val="26"/>
          <w:szCs w:val="26"/>
        </w:rPr>
      </w:pPr>
      <w:r w:rsidRPr="00DB132A">
        <w:rPr>
          <w:sz w:val="26"/>
          <w:szCs w:val="26"/>
        </w:rPr>
        <w:t>-Сидоровой Д.С. предоставлен учебный отпуск с 15.06.2018 (приказ от 13.06.2018 № 5-ОУ), выплата произведена 29.06.2018 (п/п № 318626 на сумму 87172,96 рубля).</w:t>
      </w:r>
    </w:p>
    <w:p w:rsidR="005356EA" w:rsidRPr="00DB132A" w:rsidRDefault="005356EA" w:rsidP="005356EA">
      <w:pPr>
        <w:ind w:firstLine="851"/>
        <w:jc w:val="both"/>
        <w:rPr>
          <w:sz w:val="26"/>
          <w:szCs w:val="26"/>
        </w:rPr>
      </w:pPr>
    </w:p>
    <w:p w:rsidR="005356EA" w:rsidRPr="00DB132A" w:rsidRDefault="005356EA" w:rsidP="005356EA">
      <w:pPr>
        <w:ind w:firstLine="851"/>
        <w:jc w:val="both"/>
        <w:rPr>
          <w:sz w:val="26"/>
          <w:szCs w:val="26"/>
        </w:rPr>
      </w:pPr>
      <w:r w:rsidRPr="00DB132A">
        <w:rPr>
          <w:sz w:val="26"/>
          <w:szCs w:val="26"/>
        </w:rPr>
        <w:lastRenderedPageBreak/>
        <w:t xml:space="preserve">В нарушение статьи 140 ТК РФ </w:t>
      </w:r>
      <w:r w:rsidRPr="00DB132A">
        <w:rPr>
          <w:b/>
          <w:sz w:val="26"/>
          <w:szCs w:val="26"/>
        </w:rPr>
        <w:t>не соблюдались сроки расчета при увольнении:</w:t>
      </w:r>
    </w:p>
    <w:p w:rsidR="005356EA" w:rsidRPr="00DB132A" w:rsidRDefault="005356EA" w:rsidP="005356EA">
      <w:pPr>
        <w:ind w:firstLine="851"/>
        <w:jc w:val="both"/>
        <w:rPr>
          <w:sz w:val="26"/>
          <w:szCs w:val="26"/>
        </w:rPr>
      </w:pPr>
      <w:r w:rsidRPr="00DB132A">
        <w:rPr>
          <w:sz w:val="26"/>
          <w:szCs w:val="26"/>
        </w:rPr>
        <w:t>-Поляков И.Д. уволен с 03.04.2017 (приказ о прекращении трудового договора от 03.04.2017 № 4), выплата компенсации за неиспользованный отпуск произведена 13.04.2017 п/п № 57625 на сумму 819,76 рублей;</w:t>
      </w:r>
    </w:p>
    <w:p w:rsidR="005356EA" w:rsidRPr="00DB132A" w:rsidRDefault="005356EA" w:rsidP="005356EA">
      <w:pPr>
        <w:ind w:firstLine="851"/>
        <w:jc w:val="both"/>
        <w:rPr>
          <w:sz w:val="26"/>
          <w:szCs w:val="26"/>
        </w:rPr>
      </w:pPr>
      <w:r w:rsidRPr="00DB132A">
        <w:rPr>
          <w:sz w:val="26"/>
          <w:szCs w:val="26"/>
        </w:rPr>
        <w:t>-Глазков А.С. уволен с 03.07.2017 (приказ о прекращении трудового договора от 03.07.2017 № 7/1), выплата компенсации за неиспользованный отпуск произведена 13.07.2017 п/п № 321304 на сумму 2215,69 рублей;</w:t>
      </w:r>
    </w:p>
    <w:p w:rsidR="005356EA" w:rsidRPr="00DB132A" w:rsidRDefault="005356EA" w:rsidP="005356EA">
      <w:pPr>
        <w:ind w:firstLine="851"/>
        <w:jc w:val="both"/>
        <w:rPr>
          <w:sz w:val="26"/>
          <w:szCs w:val="26"/>
        </w:rPr>
      </w:pPr>
      <w:r w:rsidRPr="00DB132A">
        <w:rPr>
          <w:sz w:val="26"/>
          <w:szCs w:val="26"/>
        </w:rPr>
        <w:t>-Яшвили Г.А. уволен с 23.05.2018 (приказ о прекращении трудового договора от 23.05.2018 № 21), выплата произведена 30.05.2018 п/п № 807681 на сумму 78466,44 рублей.</w:t>
      </w:r>
    </w:p>
    <w:p w:rsidR="00675002" w:rsidRPr="00DB132A" w:rsidRDefault="005356EA" w:rsidP="00AA37BF">
      <w:pPr>
        <w:autoSpaceDE w:val="0"/>
        <w:autoSpaceDN w:val="0"/>
        <w:adjustRightInd w:val="0"/>
        <w:spacing w:before="280"/>
        <w:ind w:firstLine="851"/>
        <w:jc w:val="both"/>
        <w:rPr>
          <w:rFonts w:eastAsiaTheme="minorHAnsi"/>
          <w:i/>
          <w:iCs/>
          <w:sz w:val="26"/>
          <w:szCs w:val="26"/>
          <w:lang w:eastAsia="en-US"/>
        </w:rPr>
      </w:pPr>
      <w:r w:rsidRPr="00DB132A">
        <w:rPr>
          <w:i/>
          <w:sz w:val="26"/>
          <w:szCs w:val="26"/>
        </w:rPr>
        <w:t>Указанные нарушения содержат признаки административного правонарушения, ответственность за которое предусмотрена част</w:t>
      </w:r>
      <w:r w:rsidR="00750731" w:rsidRPr="00DB132A">
        <w:rPr>
          <w:i/>
          <w:sz w:val="26"/>
          <w:szCs w:val="26"/>
        </w:rPr>
        <w:t>ью</w:t>
      </w:r>
      <w:r w:rsidRPr="00DB132A">
        <w:rPr>
          <w:i/>
          <w:sz w:val="26"/>
          <w:szCs w:val="26"/>
        </w:rPr>
        <w:t xml:space="preserve"> 6 статьи 5.27 КоАП РФ </w:t>
      </w:r>
      <w:r w:rsidR="00675002" w:rsidRPr="00DB132A">
        <w:rPr>
          <w:i/>
          <w:sz w:val="26"/>
          <w:szCs w:val="26"/>
        </w:rPr>
        <w:t>(</w:t>
      </w:r>
      <w:r w:rsidR="00675002" w:rsidRPr="00DB132A">
        <w:rPr>
          <w:rFonts w:eastAsiaTheme="minorHAnsi"/>
          <w:i/>
          <w:iCs/>
          <w:sz w:val="26"/>
          <w:szCs w:val="26"/>
          <w:lang w:eastAsia="en-US"/>
        </w:rPr>
        <w:t xml:space="preserve">влечет предупреждение или наложение административного штрафа на должностных лиц в размере от </w:t>
      </w:r>
      <w:r w:rsidR="00A71CB2" w:rsidRPr="00DB132A">
        <w:rPr>
          <w:rFonts w:eastAsiaTheme="minorHAnsi"/>
          <w:i/>
          <w:iCs/>
          <w:sz w:val="26"/>
          <w:szCs w:val="26"/>
          <w:lang w:eastAsia="en-US"/>
        </w:rPr>
        <w:t>10,0</w:t>
      </w:r>
      <w:r w:rsidR="00675002" w:rsidRPr="00DB132A">
        <w:rPr>
          <w:rFonts w:eastAsiaTheme="minorHAnsi"/>
          <w:i/>
          <w:iCs/>
          <w:sz w:val="26"/>
          <w:szCs w:val="26"/>
          <w:lang w:eastAsia="en-US"/>
        </w:rPr>
        <w:t xml:space="preserve"> тысяч до </w:t>
      </w:r>
      <w:r w:rsidR="00A71CB2" w:rsidRPr="00DB132A">
        <w:rPr>
          <w:rFonts w:eastAsiaTheme="minorHAnsi"/>
          <w:i/>
          <w:iCs/>
          <w:sz w:val="26"/>
          <w:szCs w:val="26"/>
          <w:lang w:eastAsia="en-US"/>
        </w:rPr>
        <w:t>20,0</w:t>
      </w:r>
      <w:r w:rsidR="00675002" w:rsidRPr="00DB132A">
        <w:rPr>
          <w:rFonts w:eastAsiaTheme="minorHAnsi"/>
          <w:i/>
          <w:iCs/>
          <w:sz w:val="26"/>
          <w:szCs w:val="26"/>
          <w:lang w:eastAsia="en-US"/>
        </w:rPr>
        <w:t xml:space="preserve"> тысяч рублей).</w:t>
      </w:r>
    </w:p>
    <w:p w:rsidR="005356EA" w:rsidRPr="00DB132A" w:rsidRDefault="00675002" w:rsidP="00AA37BF">
      <w:pPr>
        <w:autoSpaceDE w:val="0"/>
        <w:autoSpaceDN w:val="0"/>
        <w:adjustRightInd w:val="0"/>
        <w:ind w:firstLine="851"/>
        <w:jc w:val="both"/>
        <w:rPr>
          <w:i/>
          <w:sz w:val="26"/>
          <w:szCs w:val="26"/>
        </w:rPr>
      </w:pPr>
      <w:r w:rsidRPr="00DB132A">
        <w:rPr>
          <w:i/>
          <w:sz w:val="26"/>
          <w:szCs w:val="26"/>
        </w:rPr>
        <w:t xml:space="preserve"> </w:t>
      </w:r>
    </w:p>
    <w:p w:rsidR="008F3B68" w:rsidRPr="00DB132A" w:rsidRDefault="005356EA" w:rsidP="00AA37BF">
      <w:pPr>
        <w:autoSpaceDE w:val="0"/>
        <w:autoSpaceDN w:val="0"/>
        <w:adjustRightInd w:val="0"/>
        <w:ind w:firstLine="851"/>
        <w:jc w:val="both"/>
        <w:rPr>
          <w:sz w:val="26"/>
          <w:szCs w:val="26"/>
        </w:rPr>
      </w:pPr>
      <w:r w:rsidRPr="00DB132A">
        <w:rPr>
          <w:sz w:val="26"/>
          <w:szCs w:val="26"/>
        </w:rPr>
        <w:t xml:space="preserve">В нарушение пункта 3 раздела V </w:t>
      </w:r>
      <w:r w:rsidR="00AA37BF" w:rsidRPr="00DB132A">
        <w:rPr>
          <w:sz w:val="26"/>
          <w:szCs w:val="26"/>
        </w:rPr>
        <w:t xml:space="preserve">Методических указаний </w:t>
      </w:r>
      <w:r w:rsidRPr="00DB132A">
        <w:rPr>
          <w:sz w:val="26"/>
          <w:szCs w:val="26"/>
        </w:rPr>
        <w:t>№ 65н,  ежемесячные компенсационные выплаты</w:t>
      </w:r>
      <w:r w:rsidR="00135EA2" w:rsidRPr="00DB132A">
        <w:rPr>
          <w:sz w:val="26"/>
          <w:szCs w:val="26"/>
        </w:rPr>
        <w:t>,</w:t>
      </w:r>
      <w:r w:rsidRPr="00DB132A">
        <w:rPr>
          <w:sz w:val="26"/>
          <w:szCs w:val="26"/>
        </w:rPr>
        <w:t xml:space="preserve"> в размере 50 рублей</w:t>
      </w:r>
      <w:r w:rsidR="00135EA2" w:rsidRPr="00DB132A">
        <w:rPr>
          <w:sz w:val="26"/>
          <w:szCs w:val="26"/>
        </w:rPr>
        <w:t>,</w:t>
      </w:r>
      <w:r w:rsidRPr="00DB132A">
        <w:rPr>
          <w:sz w:val="26"/>
          <w:szCs w:val="26"/>
        </w:rPr>
        <w:t xml:space="preserve"> сотрудникам (работникам), находящимся в отпуске по уходу за ребенком до достижения им возраста трех лет, назначаемые и выплачиваемые в соответствии с </w:t>
      </w:r>
      <w:hyperlink r:id="rId9" w:history="1">
        <w:r w:rsidRPr="00DB132A">
          <w:rPr>
            <w:rStyle w:val="a6"/>
            <w:color w:val="auto"/>
            <w:sz w:val="26"/>
            <w:szCs w:val="26"/>
            <w:u w:val="none"/>
          </w:rPr>
          <w:t>Постановлением</w:t>
        </w:r>
      </w:hyperlink>
      <w:r w:rsidRPr="00DB132A">
        <w:rPr>
          <w:sz w:val="26"/>
          <w:szCs w:val="26"/>
        </w:rPr>
        <w:t xml:space="preserve"> Правительства  Российской Федерации от 3 ноября 1994 года № 1206 "Об утверждении порядка назначения и выплаты ежемесячных компенсационных выплат отдельным категориям граждан" в течение 2017,</w:t>
      </w:r>
      <w:r w:rsidR="00135EA2" w:rsidRPr="00DB132A">
        <w:rPr>
          <w:sz w:val="26"/>
          <w:szCs w:val="26"/>
        </w:rPr>
        <w:t xml:space="preserve"> </w:t>
      </w:r>
      <w:r w:rsidRPr="00DB132A">
        <w:rPr>
          <w:sz w:val="26"/>
          <w:szCs w:val="26"/>
        </w:rPr>
        <w:t xml:space="preserve">2018 годов выплачивались </w:t>
      </w:r>
      <w:r w:rsidR="008F3B68" w:rsidRPr="00DB132A">
        <w:rPr>
          <w:sz w:val="26"/>
          <w:szCs w:val="26"/>
        </w:rPr>
        <w:t xml:space="preserve">по коду вида расходов 111, </w:t>
      </w:r>
      <w:r w:rsidRPr="00DB132A">
        <w:rPr>
          <w:sz w:val="26"/>
          <w:szCs w:val="26"/>
        </w:rPr>
        <w:t>с подстатьи 211 «Заработная плата» КОСГУ.</w:t>
      </w:r>
      <w:r w:rsidR="00B812BF" w:rsidRPr="00DB132A">
        <w:rPr>
          <w:sz w:val="26"/>
          <w:szCs w:val="26"/>
        </w:rPr>
        <w:t xml:space="preserve"> </w:t>
      </w:r>
    </w:p>
    <w:p w:rsidR="008F3B68" w:rsidRPr="00DB132A" w:rsidRDefault="008F3B68" w:rsidP="00AA37BF">
      <w:pPr>
        <w:autoSpaceDE w:val="0"/>
        <w:autoSpaceDN w:val="0"/>
        <w:adjustRightInd w:val="0"/>
        <w:ind w:firstLine="851"/>
        <w:jc w:val="both"/>
        <w:rPr>
          <w:rFonts w:eastAsiaTheme="minorHAnsi"/>
          <w:sz w:val="26"/>
          <w:szCs w:val="26"/>
          <w:lang w:eastAsia="en-US"/>
        </w:rPr>
      </w:pPr>
      <w:r w:rsidRPr="00DB132A">
        <w:rPr>
          <w:rFonts w:eastAsiaTheme="minorHAnsi"/>
          <w:sz w:val="26"/>
          <w:szCs w:val="26"/>
          <w:lang w:eastAsia="en-US"/>
        </w:rPr>
        <w:t xml:space="preserve">Выплату компенсации работникам, находящимся в отпуске по уходу за ребенком до достижения им возраста трех лет, казенному учреждению в 2018 г. следует отражать по коду вида расходов </w:t>
      </w:r>
      <w:hyperlink r:id="rId10" w:history="1">
        <w:r w:rsidRPr="00DB132A">
          <w:rPr>
            <w:rFonts w:eastAsiaTheme="minorHAnsi"/>
            <w:sz w:val="26"/>
            <w:szCs w:val="26"/>
            <w:lang w:eastAsia="en-US"/>
          </w:rPr>
          <w:t>112</w:t>
        </w:r>
      </w:hyperlink>
      <w:r w:rsidRPr="00DB132A">
        <w:rPr>
          <w:rFonts w:eastAsiaTheme="minorHAnsi"/>
          <w:sz w:val="26"/>
          <w:szCs w:val="26"/>
          <w:lang w:eastAsia="en-US"/>
        </w:rPr>
        <w:t xml:space="preserve"> "Иные выплаты персоналу учреждений, за исключением фонда оплаты труда" и </w:t>
      </w:r>
      <w:hyperlink r:id="rId11" w:history="1">
        <w:r w:rsidRPr="00DB132A">
          <w:rPr>
            <w:rFonts w:eastAsiaTheme="minorHAnsi"/>
            <w:sz w:val="26"/>
            <w:szCs w:val="26"/>
            <w:lang w:eastAsia="en-US"/>
          </w:rPr>
          <w:t>подстатье 212</w:t>
        </w:r>
      </w:hyperlink>
      <w:r w:rsidRPr="00DB132A">
        <w:rPr>
          <w:rFonts w:eastAsiaTheme="minorHAnsi"/>
          <w:sz w:val="26"/>
          <w:szCs w:val="26"/>
          <w:lang w:eastAsia="en-US"/>
        </w:rPr>
        <w:t xml:space="preserve"> "Прочие выплаты" КОСГУ.</w:t>
      </w:r>
    </w:p>
    <w:p w:rsidR="005356EA" w:rsidRPr="00DB132A" w:rsidRDefault="005356EA" w:rsidP="00AA37BF">
      <w:pPr>
        <w:ind w:firstLine="851"/>
        <w:jc w:val="both"/>
        <w:rPr>
          <w:sz w:val="26"/>
          <w:szCs w:val="26"/>
        </w:rPr>
      </w:pPr>
      <w:r w:rsidRPr="00DB132A">
        <w:rPr>
          <w:sz w:val="26"/>
          <w:szCs w:val="26"/>
        </w:rPr>
        <w:t xml:space="preserve">Общая сумма нарушений в части применения указаний о порядке применения бюджетной классификации Российской Федерации </w:t>
      </w:r>
      <w:r w:rsidRPr="00DB132A">
        <w:rPr>
          <w:b/>
          <w:sz w:val="26"/>
          <w:szCs w:val="26"/>
        </w:rPr>
        <w:t>составила 2951,61 рубль</w:t>
      </w:r>
      <w:r w:rsidRPr="00DB132A">
        <w:rPr>
          <w:sz w:val="26"/>
          <w:szCs w:val="26"/>
        </w:rPr>
        <w:t xml:space="preserve"> </w:t>
      </w:r>
      <w:r w:rsidRPr="00DB132A">
        <w:rPr>
          <w:i/>
          <w:sz w:val="26"/>
          <w:szCs w:val="26"/>
        </w:rPr>
        <w:t>(в т.ч. 2017 год – 950,00 рублей, 2018 год – 2001,61 рубль).</w:t>
      </w:r>
    </w:p>
    <w:p w:rsidR="005356EA" w:rsidRPr="00DB132A" w:rsidRDefault="005356EA" w:rsidP="00AA37BF">
      <w:pPr>
        <w:ind w:firstLine="851"/>
        <w:jc w:val="both"/>
        <w:rPr>
          <w:sz w:val="26"/>
          <w:szCs w:val="26"/>
        </w:rPr>
      </w:pPr>
    </w:p>
    <w:p w:rsidR="005356EA" w:rsidRPr="00DB132A" w:rsidRDefault="005356EA" w:rsidP="00AA37BF">
      <w:pPr>
        <w:ind w:firstLine="851"/>
        <w:jc w:val="both"/>
        <w:rPr>
          <w:sz w:val="26"/>
          <w:szCs w:val="26"/>
        </w:rPr>
      </w:pPr>
      <w:r w:rsidRPr="00DB132A">
        <w:rPr>
          <w:sz w:val="26"/>
          <w:szCs w:val="26"/>
        </w:rPr>
        <w:t xml:space="preserve">В нарушении  части 1 статьи 10 Закона № 402-ФЗ, раздела 3 Методических указаний по применению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утвержденными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r w:rsidR="00AA37BF" w:rsidRPr="00DB132A">
        <w:rPr>
          <w:sz w:val="26"/>
          <w:szCs w:val="26"/>
        </w:rPr>
        <w:t>Методические указания</w:t>
      </w:r>
      <w:r w:rsidRPr="00DB132A">
        <w:rPr>
          <w:sz w:val="26"/>
          <w:szCs w:val="26"/>
        </w:rPr>
        <w:t xml:space="preserve"> № 52н) в январе, феврале 2017 года  Журнал операций расчетов по оплате труда  (форма 0504071) (далее – Журнал операций № 6)  не велся и к проверке не предоставлен.</w:t>
      </w:r>
    </w:p>
    <w:p w:rsidR="005356EA" w:rsidRPr="00DB132A" w:rsidRDefault="005356EA" w:rsidP="00AA37BF">
      <w:pPr>
        <w:autoSpaceDE w:val="0"/>
        <w:autoSpaceDN w:val="0"/>
        <w:adjustRightInd w:val="0"/>
        <w:ind w:firstLine="851"/>
        <w:jc w:val="both"/>
        <w:rPr>
          <w:sz w:val="26"/>
          <w:szCs w:val="26"/>
        </w:rPr>
      </w:pPr>
      <w:r w:rsidRPr="00DB132A">
        <w:rPr>
          <w:sz w:val="26"/>
          <w:szCs w:val="26"/>
        </w:rPr>
        <w:t xml:space="preserve">В нарушение части 1 статьи 10 Закона № 402-ФЗ, пункта 11 Инструкции № 157н сумма начисленных пособий по временной нетрудоспособности по счету 303.02 </w:t>
      </w:r>
      <w:r w:rsidRPr="00DB132A">
        <w:rPr>
          <w:sz w:val="26"/>
          <w:szCs w:val="26"/>
        </w:rPr>
        <w:lastRenderedPageBreak/>
        <w:t xml:space="preserve">«Расчеты по страховым взносам на обязательное социальное страхование на случай временной нетрудоспособности и в связи с материнством» в Журнале операций № 6, бухгалтерской справке не соответствует сумме данных начислений в расчетных ведомостях: </w:t>
      </w:r>
    </w:p>
    <w:p w:rsidR="005356EA" w:rsidRPr="00DB132A" w:rsidRDefault="005356EA" w:rsidP="00AA37BF">
      <w:pPr>
        <w:autoSpaceDE w:val="0"/>
        <w:autoSpaceDN w:val="0"/>
        <w:adjustRightInd w:val="0"/>
        <w:jc w:val="both"/>
        <w:rPr>
          <w:sz w:val="26"/>
          <w:szCs w:val="26"/>
        </w:rPr>
      </w:pPr>
      <w:r w:rsidRPr="00DB132A">
        <w:rPr>
          <w:sz w:val="26"/>
          <w:szCs w:val="26"/>
        </w:rPr>
        <w:t xml:space="preserve">-2017 год (март) на </w:t>
      </w:r>
      <w:r w:rsidRPr="00DB132A">
        <w:rPr>
          <w:b/>
          <w:sz w:val="26"/>
          <w:szCs w:val="26"/>
        </w:rPr>
        <w:t>сумму 228,00 рублей</w:t>
      </w:r>
      <w:r w:rsidRPr="00DB132A">
        <w:rPr>
          <w:sz w:val="26"/>
          <w:szCs w:val="26"/>
        </w:rPr>
        <w:t xml:space="preserve">; </w:t>
      </w:r>
    </w:p>
    <w:p w:rsidR="005356EA" w:rsidRPr="00DB132A" w:rsidRDefault="005356EA" w:rsidP="00AA37BF">
      <w:pPr>
        <w:autoSpaceDE w:val="0"/>
        <w:autoSpaceDN w:val="0"/>
        <w:adjustRightInd w:val="0"/>
        <w:jc w:val="both"/>
        <w:rPr>
          <w:sz w:val="26"/>
          <w:szCs w:val="26"/>
        </w:rPr>
      </w:pPr>
      <w:r w:rsidRPr="00DB132A">
        <w:rPr>
          <w:sz w:val="26"/>
          <w:szCs w:val="26"/>
        </w:rPr>
        <w:t xml:space="preserve">-2018 год (март, апрель, август, октябрь, ноябрь) на сумму </w:t>
      </w:r>
      <w:r w:rsidRPr="00DB132A">
        <w:rPr>
          <w:b/>
          <w:sz w:val="26"/>
          <w:szCs w:val="26"/>
        </w:rPr>
        <w:t>249,70 рублей</w:t>
      </w:r>
      <w:r w:rsidRPr="00DB132A">
        <w:rPr>
          <w:sz w:val="26"/>
          <w:szCs w:val="26"/>
        </w:rPr>
        <w:t>.</w:t>
      </w:r>
    </w:p>
    <w:p w:rsidR="00321B53" w:rsidRPr="00DB132A" w:rsidRDefault="00321B53" w:rsidP="00AA37BF">
      <w:pPr>
        <w:autoSpaceDE w:val="0"/>
        <w:autoSpaceDN w:val="0"/>
        <w:adjustRightInd w:val="0"/>
        <w:ind w:firstLine="851"/>
        <w:jc w:val="both"/>
        <w:rPr>
          <w:sz w:val="26"/>
          <w:szCs w:val="26"/>
        </w:rPr>
      </w:pPr>
    </w:p>
    <w:p w:rsidR="00321B53" w:rsidRPr="00DB132A" w:rsidRDefault="005356EA" w:rsidP="00AA37BF">
      <w:pPr>
        <w:autoSpaceDE w:val="0"/>
        <w:autoSpaceDN w:val="0"/>
        <w:adjustRightInd w:val="0"/>
        <w:ind w:firstLine="851"/>
        <w:jc w:val="both"/>
        <w:rPr>
          <w:sz w:val="26"/>
          <w:szCs w:val="26"/>
        </w:rPr>
      </w:pPr>
      <w:r w:rsidRPr="00DB132A">
        <w:rPr>
          <w:sz w:val="26"/>
          <w:szCs w:val="26"/>
        </w:rPr>
        <w:t xml:space="preserve">В нарушение части 1 статьи 10 Закона № 402-ФЗ, пункта 11 Инструкции №157н сумма начисленной заработной платы по счету 401.20.211 в Журнале операций № 6, бухгалтерской справке  не соответствует общей сумме начисленной заработной платы в расчетных ведомостях: </w:t>
      </w:r>
    </w:p>
    <w:p w:rsidR="00321B53" w:rsidRPr="00DB132A" w:rsidRDefault="00AA37BF" w:rsidP="00AA37BF">
      <w:pPr>
        <w:autoSpaceDE w:val="0"/>
        <w:autoSpaceDN w:val="0"/>
        <w:adjustRightInd w:val="0"/>
        <w:jc w:val="both"/>
        <w:rPr>
          <w:sz w:val="26"/>
          <w:szCs w:val="26"/>
        </w:rPr>
      </w:pPr>
      <w:r w:rsidRPr="00DB132A">
        <w:rPr>
          <w:sz w:val="26"/>
          <w:szCs w:val="26"/>
        </w:rPr>
        <w:t>-</w:t>
      </w:r>
      <w:r w:rsidR="005356EA" w:rsidRPr="00DB132A">
        <w:rPr>
          <w:sz w:val="26"/>
          <w:szCs w:val="26"/>
        </w:rPr>
        <w:t xml:space="preserve">2017 год (март,  август, сентябрь, ноябрь, декабрь) на </w:t>
      </w:r>
      <w:r w:rsidR="005356EA" w:rsidRPr="00DB132A">
        <w:rPr>
          <w:b/>
          <w:sz w:val="26"/>
          <w:szCs w:val="26"/>
        </w:rPr>
        <w:t>сумму 631,21</w:t>
      </w:r>
      <w:r w:rsidR="005356EA" w:rsidRPr="00DB132A">
        <w:rPr>
          <w:sz w:val="26"/>
          <w:szCs w:val="26"/>
        </w:rPr>
        <w:t xml:space="preserve"> </w:t>
      </w:r>
      <w:r w:rsidR="005356EA" w:rsidRPr="00DB132A">
        <w:rPr>
          <w:b/>
          <w:sz w:val="26"/>
          <w:szCs w:val="26"/>
        </w:rPr>
        <w:t>рубль</w:t>
      </w:r>
      <w:r w:rsidR="005356EA" w:rsidRPr="00DB132A">
        <w:rPr>
          <w:sz w:val="26"/>
          <w:szCs w:val="26"/>
        </w:rPr>
        <w:t xml:space="preserve">; </w:t>
      </w:r>
    </w:p>
    <w:p w:rsidR="005356EA" w:rsidRPr="00DB132A" w:rsidRDefault="00AA37BF" w:rsidP="00AA37BF">
      <w:pPr>
        <w:autoSpaceDE w:val="0"/>
        <w:autoSpaceDN w:val="0"/>
        <w:adjustRightInd w:val="0"/>
        <w:jc w:val="both"/>
        <w:rPr>
          <w:sz w:val="26"/>
          <w:szCs w:val="26"/>
        </w:rPr>
      </w:pPr>
      <w:r w:rsidRPr="00DB132A">
        <w:rPr>
          <w:sz w:val="26"/>
          <w:szCs w:val="26"/>
        </w:rPr>
        <w:t>-</w:t>
      </w:r>
      <w:r w:rsidR="005356EA" w:rsidRPr="00DB132A">
        <w:rPr>
          <w:sz w:val="26"/>
          <w:szCs w:val="26"/>
        </w:rPr>
        <w:t xml:space="preserve">2018 год (март-декабрь) на </w:t>
      </w:r>
      <w:r w:rsidR="005356EA" w:rsidRPr="00DB132A">
        <w:rPr>
          <w:b/>
          <w:sz w:val="26"/>
          <w:szCs w:val="26"/>
        </w:rPr>
        <w:t>сумму 11901,42 рубль</w:t>
      </w:r>
      <w:r w:rsidR="005356EA" w:rsidRPr="00DB132A">
        <w:rPr>
          <w:sz w:val="26"/>
          <w:szCs w:val="26"/>
        </w:rPr>
        <w:t xml:space="preserve">. </w:t>
      </w:r>
    </w:p>
    <w:p w:rsidR="005356EA" w:rsidRPr="00DB132A" w:rsidRDefault="005356EA" w:rsidP="00AA37BF">
      <w:pPr>
        <w:autoSpaceDE w:val="0"/>
        <w:autoSpaceDN w:val="0"/>
        <w:adjustRightInd w:val="0"/>
        <w:ind w:firstLine="851"/>
        <w:jc w:val="both"/>
        <w:rPr>
          <w:color w:val="FF0000"/>
          <w:sz w:val="26"/>
          <w:szCs w:val="26"/>
        </w:rPr>
      </w:pPr>
      <w:r w:rsidRPr="00DB132A">
        <w:rPr>
          <w:sz w:val="26"/>
          <w:szCs w:val="26"/>
        </w:rPr>
        <w:t>Также расхождение выявлено в «Отчете о финансовых результатах деятельности» (форма 0503121) и расчетных ведомостях за 2017 год, в связи с этим, в нарушение части 1 статьи 13 Закона № 402-ФЗ показатель фактических расходов заработной платы (КОСГУ 211 «Оплата труда») в бюджетной отчетности за 2017 год является недостоверным.</w:t>
      </w:r>
      <w:r w:rsidR="00B812BF" w:rsidRPr="00DB132A">
        <w:rPr>
          <w:sz w:val="26"/>
          <w:szCs w:val="26"/>
        </w:rPr>
        <w:t xml:space="preserve"> </w:t>
      </w:r>
    </w:p>
    <w:p w:rsidR="00111A87" w:rsidRPr="00DB132A" w:rsidRDefault="00111A87" w:rsidP="00111A87">
      <w:pPr>
        <w:suppressAutoHyphens/>
        <w:ind w:right="-1" w:firstLine="708"/>
        <w:jc w:val="both"/>
        <w:rPr>
          <w:b/>
          <w:sz w:val="26"/>
          <w:szCs w:val="26"/>
        </w:rPr>
      </w:pPr>
    </w:p>
    <w:p w:rsidR="00A653D2" w:rsidRPr="00DB132A" w:rsidRDefault="00A653D2" w:rsidP="006824DE">
      <w:pPr>
        <w:suppressAutoHyphens/>
        <w:ind w:right="-1"/>
        <w:jc w:val="both"/>
        <w:rPr>
          <w:b/>
          <w:sz w:val="26"/>
          <w:szCs w:val="26"/>
        </w:rPr>
      </w:pPr>
      <w:r w:rsidRPr="00DB132A">
        <w:rPr>
          <w:b/>
          <w:sz w:val="26"/>
          <w:szCs w:val="26"/>
        </w:rPr>
        <w:t>6) Проверка учета основных средств и материальных запасов в МКУ ЦРМ «Феникс».</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Учет операций по поступлению, выбытию и перемещению объектов основных средств, материальных запасов и начислению амортизации основных средств в МКУ ЦРМ «Феникс» отражался в Журнале операций по выбытию и пере</w:t>
      </w:r>
      <w:r w:rsidR="00322498" w:rsidRPr="00DB132A">
        <w:rPr>
          <w:sz w:val="26"/>
          <w:szCs w:val="26"/>
        </w:rPr>
        <w:t>мещению нефинансовых активов (форма</w:t>
      </w:r>
      <w:r w:rsidRPr="00DB132A">
        <w:rPr>
          <w:sz w:val="26"/>
          <w:szCs w:val="26"/>
        </w:rPr>
        <w:t xml:space="preserve"> 0504071) (далее – Журнал операций №</w:t>
      </w:r>
      <w:r w:rsidR="00322498" w:rsidRPr="00DB132A">
        <w:rPr>
          <w:sz w:val="26"/>
          <w:szCs w:val="26"/>
        </w:rPr>
        <w:t xml:space="preserve"> </w:t>
      </w:r>
      <w:r w:rsidRPr="00DB132A">
        <w:rPr>
          <w:sz w:val="26"/>
          <w:szCs w:val="26"/>
        </w:rPr>
        <w:t>7).</w:t>
      </w:r>
    </w:p>
    <w:p w:rsidR="00A653D2" w:rsidRPr="00DB132A" w:rsidRDefault="00A653D2" w:rsidP="00322498">
      <w:pPr>
        <w:ind w:firstLine="851"/>
        <w:contextualSpacing/>
        <w:jc w:val="both"/>
        <w:rPr>
          <w:sz w:val="26"/>
          <w:szCs w:val="26"/>
        </w:rPr>
      </w:pPr>
      <w:r w:rsidRPr="00DB132A">
        <w:rPr>
          <w:sz w:val="26"/>
          <w:szCs w:val="26"/>
        </w:rPr>
        <w:t>В проверяемом периоде материально ответственным лицом в МКУ ЦРМ «Феникс» являлась директор учреждения Глушко М.Г., с которой заключен договор о полной индивидуальной материальной ответственности от 18.03.2014.</w:t>
      </w:r>
    </w:p>
    <w:p w:rsidR="00A653D2" w:rsidRPr="00DB132A" w:rsidRDefault="00A653D2" w:rsidP="00322498">
      <w:pPr>
        <w:ind w:firstLine="851"/>
        <w:contextualSpacing/>
        <w:jc w:val="both"/>
        <w:rPr>
          <w:sz w:val="26"/>
          <w:szCs w:val="26"/>
        </w:rPr>
      </w:pPr>
      <w:r w:rsidRPr="00DB132A">
        <w:rPr>
          <w:sz w:val="26"/>
          <w:szCs w:val="26"/>
        </w:rPr>
        <w:t>В нарушение статьи 242 ТК РФ, пунктов 2.6 Учетной политики 2017 года и Учетной политики 2018 года с января 2017 года по сентябрь 2018 года, согласно Журналу операций №</w:t>
      </w:r>
      <w:r w:rsidR="00322498" w:rsidRPr="00DB132A">
        <w:rPr>
          <w:sz w:val="26"/>
          <w:szCs w:val="26"/>
        </w:rPr>
        <w:t xml:space="preserve"> </w:t>
      </w:r>
      <w:r w:rsidRPr="00DB132A">
        <w:rPr>
          <w:sz w:val="26"/>
          <w:szCs w:val="26"/>
        </w:rPr>
        <w:t>7, материальным ответственным лицом за основные средства на сумму 150 329,50 руб</w:t>
      </w:r>
      <w:r w:rsidR="00322498" w:rsidRPr="00DB132A">
        <w:rPr>
          <w:sz w:val="26"/>
          <w:szCs w:val="26"/>
        </w:rPr>
        <w:t>лей</w:t>
      </w:r>
      <w:r w:rsidRPr="00DB132A">
        <w:rPr>
          <w:sz w:val="26"/>
          <w:szCs w:val="26"/>
        </w:rPr>
        <w:t xml:space="preserve"> был Бережной А.А., не являющийся работником МКУ ЦРМ «Феникс».</w:t>
      </w:r>
    </w:p>
    <w:p w:rsidR="00A653D2" w:rsidRPr="00DB132A" w:rsidRDefault="00A653D2" w:rsidP="00322498">
      <w:pPr>
        <w:autoSpaceDE w:val="0"/>
        <w:autoSpaceDN w:val="0"/>
        <w:adjustRightInd w:val="0"/>
        <w:ind w:firstLine="851"/>
        <w:contextualSpacing/>
        <w:jc w:val="both"/>
        <w:rPr>
          <w:sz w:val="26"/>
          <w:szCs w:val="26"/>
        </w:rPr>
      </w:pP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В проверяемом периоде учет основных средств осуществлялся на счете 101.00 «Основные средства», учет начисленных сумм амортизации основных средств велся на счете 104.00 «Амортизация».</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Согласно Журналам операций №</w:t>
      </w:r>
      <w:r w:rsidR="00322498" w:rsidRPr="00DB132A">
        <w:rPr>
          <w:sz w:val="26"/>
          <w:szCs w:val="26"/>
        </w:rPr>
        <w:t xml:space="preserve"> </w:t>
      </w:r>
      <w:r w:rsidRPr="00DB132A">
        <w:rPr>
          <w:sz w:val="26"/>
          <w:szCs w:val="26"/>
        </w:rPr>
        <w:t>7 за январь, декабрь 2017 и декабрь 2018 года:</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-на балансе учреждения числились основные средства - «Иное движимое имущество учреждения»:</w:t>
      </w:r>
    </w:p>
    <w:p w:rsidR="00A653D2" w:rsidRPr="00DB132A" w:rsidRDefault="00A653D2" w:rsidP="00322498">
      <w:pPr>
        <w:autoSpaceDE w:val="0"/>
        <w:autoSpaceDN w:val="0"/>
        <w:adjustRightInd w:val="0"/>
        <w:contextualSpacing/>
        <w:jc w:val="both"/>
        <w:rPr>
          <w:sz w:val="26"/>
          <w:szCs w:val="26"/>
        </w:rPr>
      </w:pPr>
      <w:r w:rsidRPr="00DB132A">
        <w:rPr>
          <w:sz w:val="26"/>
          <w:szCs w:val="26"/>
        </w:rPr>
        <w:t>на 01.01.2017 в сумме 180 534,50 руб</w:t>
      </w:r>
      <w:r w:rsidR="00322498" w:rsidRPr="00DB132A">
        <w:rPr>
          <w:sz w:val="26"/>
          <w:szCs w:val="26"/>
        </w:rPr>
        <w:t>ля</w:t>
      </w:r>
      <w:r w:rsidRPr="00DB132A">
        <w:rPr>
          <w:sz w:val="26"/>
          <w:szCs w:val="26"/>
        </w:rPr>
        <w:t>,</w:t>
      </w:r>
    </w:p>
    <w:p w:rsidR="00A653D2" w:rsidRPr="00DB132A" w:rsidRDefault="00A653D2" w:rsidP="00322498">
      <w:pPr>
        <w:autoSpaceDE w:val="0"/>
        <w:autoSpaceDN w:val="0"/>
        <w:adjustRightInd w:val="0"/>
        <w:contextualSpacing/>
        <w:jc w:val="both"/>
        <w:rPr>
          <w:sz w:val="26"/>
          <w:szCs w:val="26"/>
        </w:rPr>
      </w:pPr>
      <w:r w:rsidRPr="00DB132A">
        <w:rPr>
          <w:sz w:val="26"/>
          <w:szCs w:val="26"/>
        </w:rPr>
        <w:t>на 01.01.2018 в сумме 200 329,50 руб</w:t>
      </w:r>
      <w:r w:rsidR="00322498" w:rsidRPr="00DB132A">
        <w:rPr>
          <w:sz w:val="26"/>
          <w:szCs w:val="26"/>
        </w:rPr>
        <w:t>лей</w:t>
      </w:r>
      <w:r w:rsidRPr="00DB132A">
        <w:rPr>
          <w:sz w:val="26"/>
          <w:szCs w:val="26"/>
        </w:rPr>
        <w:t>,</w:t>
      </w:r>
    </w:p>
    <w:p w:rsidR="00A653D2" w:rsidRPr="00DB132A" w:rsidRDefault="00A653D2" w:rsidP="00322498">
      <w:pPr>
        <w:autoSpaceDE w:val="0"/>
        <w:autoSpaceDN w:val="0"/>
        <w:adjustRightInd w:val="0"/>
        <w:contextualSpacing/>
        <w:jc w:val="both"/>
        <w:rPr>
          <w:sz w:val="26"/>
          <w:szCs w:val="26"/>
        </w:rPr>
      </w:pPr>
      <w:r w:rsidRPr="00DB132A">
        <w:rPr>
          <w:sz w:val="26"/>
          <w:szCs w:val="26"/>
        </w:rPr>
        <w:t>на 01.01.2019 в сумме 200 329,50 руб</w:t>
      </w:r>
      <w:r w:rsidR="00322498" w:rsidRPr="00DB132A">
        <w:rPr>
          <w:sz w:val="26"/>
          <w:szCs w:val="26"/>
        </w:rPr>
        <w:t>лей</w:t>
      </w:r>
      <w:r w:rsidRPr="00DB132A">
        <w:rPr>
          <w:sz w:val="26"/>
          <w:szCs w:val="26"/>
        </w:rPr>
        <w:t>,</w:t>
      </w:r>
    </w:p>
    <w:p w:rsidR="00A653D2" w:rsidRPr="00DB132A" w:rsidRDefault="00A653D2" w:rsidP="00322498">
      <w:pPr>
        <w:ind w:firstLine="851"/>
        <w:contextualSpacing/>
        <w:jc w:val="both"/>
        <w:rPr>
          <w:sz w:val="26"/>
          <w:szCs w:val="26"/>
        </w:rPr>
      </w:pPr>
      <w:r w:rsidRPr="00DB132A">
        <w:rPr>
          <w:sz w:val="26"/>
          <w:szCs w:val="26"/>
        </w:rPr>
        <w:t>- сумма амортизации основных средств составляла:</w:t>
      </w:r>
    </w:p>
    <w:p w:rsidR="00A653D2" w:rsidRPr="00DB132A" w:rsidRDefault="00A653D2" w:rsidP="00322498">
      <w:pPr>
        <w:contextualSpacing/>
        <w:jc w:val="both"/>
        <w:rPr>
          <w:sz w:val="26"/>
          <w:szCs w:val="26"/>
        </w:rPr>
      </w:pPr>
      <w:r w:rsidRPr="00DB132A">
        <w:rPr>
          <w:sz w:val="26"/>
          <w:szCs w:val="26"/>
        </w:rPr>
        <w:t>на 01.01.2017 – 180 534,50 руб</w:t>
      </w:r>
      <w:r w:rsidR="00322498" w:rsidRPr="00DB132A">
        <w:rPr>
          <w:sz w:val="26"/>
          <w:szCs w:val="26"/>
        </w:rPr>
        <w:t>ля</w:t>
      </w:r>
      <w:r w:rsidRPr="00DB132A">
        <w:rPr>
          <w:sz w:val="26"/>
          <w:szCs w:val="26"/>
        </w:rPr>
        <w:t>,</w:t>
      </w:r>
    </w:p>
    <w:p w:rsidR="00A653D2" w:rsidRPr="00DB132A" w:rsidRDefault="00A653D2" w:rsidP="00322498">
      <w:pPr>
        <w:contextualSpacing/>
        <w:jc w:val="both"/>
        <w:rPr>
          <w:sz w:val="26"/>
          <w:szCs w:val="26"/>
        </w:rPr>
      </w:pPr>
      <w:r w:rsidRPr="00DB132A">
        <w:rPr>
          <w:sz w:val="26"/>
          <w:szCs w:val="26"/>
        </w:rPr>
        <w:t>на 01.01.2018 – 200 329,50 руб</w:t>
      </w:r>
      <w:r w:rsidR="00322498" w:rsidRPr="00DB132A">
        <w:rPr>
          <w:sz w:val="26"/>
          <w:szCs w:val="26"/>
        </w:rPr>
        <w:t>лей</w:t>
      </w:r>
      <w:r w:rsidRPr="00DB132A">
        <w:rPr>
          <w:sz w:val="26"/>
          <w:szCs w:val="26"/>
        </w:rPr>
        <w:t>,</w:t>
      </w:r>
    </w:p>
    <w:p w:rsidR="00A653D2" w:rsidRPr="00DB132A" w:rsidRDefault="00A653D2" w:rsidP="00322498">
      <w:pPr>
        <w:contextualSpacing/>
        <w:jc w:val="both"/>
        <w:rPr>
          <w:rFonts w:eastAsia="Calibri"/>
          <w:sz w:val="26"/>
          <w:szCs w:val="26"/>
        </w:rPr>
      </w:pPr>
      <w:r w:rsidRPr="00DB132A">
        <w:rPr>
          <w:sz w:val="26"/>
          <w:szCs w:val="26"/>
        </w:rPr>
        <w:t>на 01.01.2019 – 200 329,50 руб</w:t>
      </w:r>
      <w:r w:rsidR="00322498" w:rsidRPr="00DB132A">
        <w:rPr>
          <w:sz w:val="26"/>
          <w:szCs w:val="26"/>
        </w:rPr>
        <w:t>лей</w:t>
      </w:r>
      <w:r w:rsidRPr="00DB132A">
        <w:rPr>
          <w:sz w:val="26"/>
          <w:szCs w:val="26"/>
        </w:rPr>
        <w:t>.</w:t>
      </w:r>
    </w:p>
    <w:p w:rsidR="00A653D2" w:rsidRPr="00DB132A" w:rsidRDefault="00A653D2" w:rsidP="00322498">
      <w:pPr>
        <w:ind w:firstLine="851"/>
        <w:contextualSpacing/>
        <w:jc w:val="both"/>
        <w:rPr>
          <w:sz w:val="26"/>
          <w:szCs w:val="26"/>
        </w:rPr>
      </w:pPr>
      <w:r w:rsidRPr="00DB132A">
        <w:rPr>
          <w:rFonts w:eastAsia="Calibri"/>
          <w:sz w:val="26"/>
          <w:szCs w:val="26"/>
        </w:rPr>
        <w:lastRenderedPageBreak/>
        <w:t>Данные основных средств по состоянию на 01.01.2017 и 31.12.2017</w:t>
      </w:r>
      <w:r w:rsidR="00322498" w:rsidRPr="00DB132A">
        <w:rPr>
          <w:rFonts w:eastAsia="Calibri"/>
          <w:sz w:val="26"/>
          <w:szCs w:val="26"/>
        </w:rPr>
        <w:t>,</w:t>
      </w:r>
      <w:r w:rsidRPr="00DB132A">
        <w:rPr>
          <w:rFonts w:eastAsia="Calibri"/>
          <w:sz w:val="26"/>
          <w:szCs w:val="26"/>
        </w:rPr>
        <w:t xml:space="preserve"> отраженные в годовой бюджетной отчетности за 2017 год</w:t>
      </w:r>
      <w:r w:rsidR="00322498" w:rsidRPr="00DB132A">
        <w:rPr>
          <w:rFonts w:eastAsia="Calibri"/>
          <w:sz w:val="26"/>
          <w:szCs w:val="26"/>
        </w:rPr>
        <w:t>,</w:t>
      </w:r>
      <w:r w:rsidRPr="00DB132A">
        <w:rPr>
          <w:rFonts w:eastAsia="Calibri"/>
          <w:sz w:val="26"/>
          <w:szCs w:val="26"/>
        </w:rPr>
        <w:t xml:space="preserve"> соответствуют данным Журналам операций №</w:t>
      </w:r>
      <w:r w:rsidR="00322498" w:rsidRPr="00DB132A">
        <w:rPr>
          <w:rFonts w:eastAsia="Calibri"/>
          <w:sz w:val="26"/>
          <w:szCs w:val="26"/>
        </w:rPr>
        <w:t xml:space="preserve"> </w:t>
      </w:r>
      <w:r w:rsidRPr="00DB132A">
        <w:rPr>
          <w:rFonts w:eastAsia="Calibri"/>
          <w:sz w:val="26"/>
          <w:szCs w:val="26"/>
        </w:rPr>
        <w:t>7 за январь и декабрь 2017 года, в соответствии  с частью 1 статьи 13 Закона №</w:t>
      </w:r>
      <w:r w:rsidR="00322498" w:rsidRPr="00DB132A">
        <w:rPr>
          <w:rFonts w:eastAsia="Calibri"/>
          <w:sz w:val="26"/>
          <w:szCs w:val="26"/>
        </w:rPr>
        <w:t xml:space="preserve"> </w:t>
      </w:r>
      <w:r w:rsidRPr="00DB132A">
        <w:rPr>
          <w:rFonts w:eastAsia="Calibri"/>
          <w:sz w:val="26"/>
          <w:szCs w:val="26"/>
        </w:rPr>
        <w:t xml:space="preserve">402-ФЗ, пунктом 7 </w:t>
      </w:r>
      <w:r w:rsidRPr="00DB132A">
        <w:rPr>
          <w:sz w:val="26"/>
          <w:szCs w:val="26"/>
        </w:rPr>
        <w:t>Инструкции №191н.</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Согласно Журналам операций №</w:t>
      </w:r>
      <w:r w:rsidR="00322498" w:rsidRPr="00DB132A">
        <w:rPr>
          <w:sz w:val="26"/>
          <w:szCs w:val="26"/>
        </w:rPr>
        <w:t xml:space="preserve"> </w:t>
      </w:r>
      <w:r w:rsidRPr="00DB132A">
        <w:rPr>
          <w:sz w:val="26"/>
          <w:szCs w:val="26"/>
        </w:rPr>
        <w:t>7 за проверяемый период обороты по поступлению и выбытию основных средств составили:</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u w:val="single"/>
        </w:rPr>
        <w:t xml:space="preserve">за 2017 год </w:t>
      </w:r>
      <w:r w:rsidRPr="00DB132A">
        <w:rPr>
          <w:sz w:val="26"/>
          <w:szCs w:val="26"/>
        </w:rPr>
        <w:t>- приобретено и принято к учету основные средство «Рабочее место» на сумму 40 000,00 руб</w:t>
      </w:r>
      <w:r w:rsidR="00322498" w:rsidRPr="00DB132A">
        <w:rPr>
          <w:sz w:val="26"/>
          <w:szCs w:val="26"/>
        </w:rPr>
        <w:t>лей</w:t>
      </w:r>
      <w:r w:rsidRPr="00DB132A">
        <w:rPr>
          <w:sz w:val="26"/>
          <w:szCs w:val="26"/>
        </w:rPr>
        <w:t>, и начислена сумма амортизации в размере 100% на данное приобретенное основное средство в сумме 40 000,00 руб</w:t>
      </w:r>
      <w:r w:rsidR="00322498" w:rsidRPr="00DB132A">
        <w:rPr>
          <w:sz w:val="26"/>
          <w:szCs w:val="26"/>
        </w:rPr>
        <w:t>лей</w:t>
      </w:r>
      <w:r w:rsidRPr="00DB132A">
        <w:rPr>
          <w:sz w:val="26"/>
          <w:szCs w:val="26"/>
        </w:rPr>
        <w:t>,</w:t>
      </w:r>
    </w:p>
    <w:p w:rsidR="00A653D2" w:rsidRPr="00DB132A" w:rsidRDefault="00A653D2" w:rsidP="00322498">
      <w:pPr>
        <w:autoSpaceDE w:val="0"/>
        <w:autoSpaceDN w:val="0"/>
        <w:adjustRightInd w:val="0"/>
        <w:ind w:firstLine="851"/>
        <w:contextualSpacing/>
        <w:rPr>
          <w:sz w:val="26"/>
          <w:szCs w:val="26"/>
        </w:rPr>
      </w:pPr>
      <w:r w:rsidRPr="00DB132A">
        <w:rPr>
          <w:sz w:val="26"/>
          <w:szCs w:val="26"/>
          <w:u w:val="single"/>
        </w:rPr>
        <w:t xml:space="preserve">за 2018 год </w:t>
      </w:r>
      <w:r w:rsidRPr="00DB132A">
        <w:rPr>
          <w:sz w:val="26"/>
          <w:szCs w:val="26"/>
        </w:rPr>
        <w:t xml:space="preserve">– операций по </w:t>
      </w:r>
      <w:r w:rsidR="00322498" w:rsidRPr="00DB132A">
        <w:rPr>
          <w:sz w:val="26"/>
          <w:szCs w:val="26"/>
        </w:rPr>
        <w:t xml:space="preserve">поступлению и списанию, а также </w:t>
      </w:r>
      <w:r w:rsidRPr="00DB132A">
        <w:rPr>
          <w:sz w:val="26"/>
          <w:szCs w:val="26"/>
        </w:rPr>
        <w:t>начислению амортизации основных средств не производилось.</w:t>
      </w:r>
    </w:p>
    <w:p w:rsidR="00A653D2" w:rsidRPr="00DB132A" w:rsidRDefault="00A653D2" w:rsidP="00322498">
      <w:pPr>
        <w:ind w:firstLine="851"/>
        <w:contextualSpacing/>
        <w:jc w:val="both"/>
        <w:rPr>
          <w:sz w:val="26"/>
          <w:szCs w:val="26"/>
        </w:rPr>
      </w:pPr>
      <w:r w:rsidRPr="00DB132A">
        <w:rPr>
          <w:rFonts w:eastAsia="Calibri"/>
          <w:sz w:val="26"/>
          <w:szCs w:val="26"/>
        </w:rPr>
        <w:t>В нарушение части 1 статьи 13 Закона №</w:t>
      </w:r>
      <w:r w:rsidR="00322498" w:rsidRPr="00DB132A">
        <w:rPr>
          <w:rFonts w:eastAsia="Calibri"/>
          <w:sz w:val="26"/>
          <w:szCs w:val="26"/>
        </w:rPr>
        <w:t xml:space="preserve"> </w:t>
      </w:r>
      <w:r w:rsidRPr="00DB132A">
        <w:rPr>
          <w:rFonts w:eastAsia="Calibri"/>
          <w:sz w:val="26"/>
          <w:szCs w:val="26"/>
        </w:rPr>
        <w:t>402-ФЗ, пункта 7 Инструкции №</w:t>
      </w:r>
      <w:r w:rsidR="00322498" w:rsidRPr="00DB132A">
        <w:rPr>
          <w:rFonts w:eastAsia="Calibri"/>
          <w:sz w:val="26"/>
          <w:szCs w:val="26"/>
        </w:rPr>
        <w:t xml:space="preserve"> </w:t>
      </w:r>
      <w:r w:rsidRPr="00DB132A">
        <w:rPr>
          <w:rFonts w:eastAsia="Calibri"/>
          <w:sz w:val="26"/>
          <w:szCs w:val="26"/>
        </w:rPr>
        <w:t>191н данные о выбытие основных средств, отраженные в годовой бюджетной отчетности за 2017 год, не соответствуют данным</w:t>
      </w:r>
      <w:r w:rsidR="00322498" w:rsidRPr="00DB132A">
        <w:rPr>
          <w:rFonts w:eastAsia="Calibri"/>
          <w:sz w:val="26"/>
          <w:szCs w:val="26"/>
        </w:rPr>
        <w:t xml:space="preserve">, </w:t>
      </w:r>
      <w:r w:rsidRPr="00DB132A">
        <w:rPr>
          <w:rFonts w:eastAsia="Calibri"/>
          <w:sz w:val="26"/>
          <w:szCs w:val="26"/>
        </w:rPr>
        <w:t xml:space="preserve"> отраженным в Журналах операций №</w:t>
      </w:r>
      <w:r w:rsidR="00322498" w:rsidRPr="00DB132A">
        <w:rPr>
          <w:rFonts w:eastAsia="Calibri"/>
          <w:sz w:val="26"/>
          <w:szCs w:val="26"/>
        </w:rPr>
        <w:t xml:space="preserve"> </w:t>
      </w:r>
      <w:r w:rsidRPr="00DB132A">
        <w:rPr>
          <w:rFonts w:eastAsia="Calibri"/>
          <w:sz w:val="26"/>
          <w:szCs w:val="26"/>
        </w:rPr>
        <w:t>7 за 2017 год на сумму 20 205,00 руб</w:t>
      </w:r>
      <w:r w:rsidR="00322498" w:rsidRPr="00DB132A">
        <w:rPr>
          <w:rFonts w:eastAsia="Calibri"/>
          <w:sz w:val="26"/>
          <w:szCs w:val="26"/>
        </w:rPr>
        <w:t>лей</w:t>
      </w:r>
      <w:r w:rsidRPr="00DB132A">
        <w:rPr>
          <w:rFonts w:eastAsia="Calibri"/>
          <w:sz w:val="26"/>
          <w:szCs w:val="26"/>
        </w:rPr>
        <w:t>, так как списание основных средств в 2017 году не производилось.</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При проверке правильности ведения учета основных средств в регистрах бухгалтерского учета установлено.</w:t>
      </w:r>
    </w:p>
    <w:p w:rsidR="00A653D2" w:rsidRPr="00DB132A" w:rsidRDefault="00A653D2" w:rsidP="00322498">
      <w:pPr>
        <w:autoSpaceDE w:val="0"/>
        <w:autoSpaceDN w:val="0"/>
        <w:adjustRightInd w:val="0"/>
        <w:ind w:firstLine="851"/>
        <w:jc w:val="both"/>
        <w:rPr>
          <w:sz w:val="26"/>
          <w:szCs w:val="26"/>
        </w:rPr>
      </w:pPr>
      <w:r w:rsidRPr="00DB132A">
        <w:rPr>
          <w:sz w:val="26"/>
          <w:szCs w:val="26"/>
        </w:rPr>
        <w:t>В нарушение части 1 статьи 10 Закона №</w:t>
      </w:r>
      <w:r w:rsidR="00322498" w:rsidRPr="00DB132A">
        <w:rPr>
          <w:sz w:val="26"/>
          <w:szCs w:val="26"/>
        </w:rPr>
        <w:t xml:space="preserve"> </w:t>
      </w:r>
      <w:r w:rsidRPr="00DB132A">
        <w:rPr>
          <w:sz w:val="26"/>
          <w:szCs w:val="26"/>
        </w:rPr>
        <w:t>402-ФЗ, раздела 3 Методических указаний</w:t>
      </w:r>
      <w:r w:rsidR="00322498" w:rsidRPr="00DB132A">
        <w:rPr>
          <w:sz w:val="26"/>
          <w:szCs w:val="26"/>
        </w:rPr>
        <w:t xml:space="preserve"> № 52н</w:t>
      </w:r>
      <w:r w:rsidRPr="00DB132A">
        <w:rPr>
          <w:sz w:val="26"/>
          <w:szCs w:val="26"/>
        </w:rPr>
        <w:t>, в Журнал операций №</w:t>
      </w:r>
      <w:r w:rsidR="00322498" w:rsidRPr="00DB132A">
        <w:rPr>
          <w:sz w:val="26"/>
          <w:szCs w:val="26"/>
        </w:rPr>
        <w:t xml:space="preserve"> </w:t>
      </w:r>
      <w:r w:rsidRPr="00DB132A">
        <w:rPr>
          <w:sz w:val="26"/>
          <w:szCs w:val="26"/>
        </w:rPr>
        <w:t>7</w:t>
      </w:r>
      <w:r w:rsidR="00322498" w:rsidRPr="00DB132A">
        <w:rPr>
          <w:sz w:val="26"/>
          <w:szCs w:val="26"/>
        </w:rPr>
        <w:t xml:space="preserve"> за сентябрь 2017 года не</w:t>
      </w:r>
      <w:r w:rsidRPr="00DB132A">
        <w:rPr>
          <w:sz w:val="26"/>
          <w:szCs w:val="26"/>
        </w:rPr>
        <w:t xml:space="preserve">правильно перенесены на начало периода остатки основных средств по счету 101.34 по материально ответственному лицу Бережному А.А. </w:t>
      </w:r>
      <w:r w:rsidR="00322498" w:rsidRPr="00DB132A">
        <w:rPr>
          <w:sz w:val="26"/>
          <w:szCs w:val="26"/>
        </w:rPr>
        <w:t>(не</w:t>
      </w:r>
      <w:r w:rsidRPr="00DB132A">
        <w:rPr>
          <w:sz w:val="26"/>
          <w:szCs w:val="26"/>
        </w:rPr>
        <w:t>соответствие составляет 20 205,00 руб</w:t>
      </w:r>
      <w:r w:rsidR="00322498" w:rsidRPr="00DB132A">
        <w:rPr>
          <w:sz w:val="26"/>
          <w:szCs w:val="26"/>
        </w:rPr>
        <w:t>лей</w:t>
      </w:r>
      <w:r w:rsidRPr="00DB132A">
        <w:rPr>
          <w:sz w:val="26"/>
          <w:szCs w:val="26"/>
        </w:rPr>
        <w:t>).</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В нарушение части 1 статьи 9 Закона №</w:t>
      </w:r>
      <w:r w:rsidR="00322498" w:rsidRPr="00DB132A">
        <w:rPr>
          <w:sz w:val="26"/>
          <w:szCs w:val="26"/>
        </w:rPr>
        <w:t xml:space="preserve"> </w:t>
      </w:r>
      <w:r w:rsidRPr="00DB132A">
        <w:rPr>
          <w:sz w:val="26"/>
          <w:szCs w:val="26"/>
        </w:rPr>
        <w:t>402-ФЗ, пункта 11 Инструкции №</w:t>
      </w:r>
      <w:r w:rsidR="00322498" w:rsidRPr="00DB132A">
        <w:rPr>
          <w:sz w:val="26"/>
          <w:szCs w:val="26"/>
        </w:rPr>
        <w:t xml:space="preserve"> </w:t>
      </w:r>
      <w:r w:rsidRPr="00DB132A">
        <w:rPr>
          <w:sz w:val="26"/>
          <w:szCs w:val="26"/>
        </w:rPr>
        <w:t>157н запись в Журнале операций №</w:t>
      </w:r>
      <w:r w:rsidR="00322498" w:rsidRPr="00DB132A">
        <w:rPr>
          <w:sz w:val="26"/>
          <w:szCs w:val="26"/>
        </w:rPr>
        <w:t xml:space="preserve"> </w:t>
      </w:r>
      <w:r w:rsidRPr="00DB132A">
        <w:rPr>
          <w:sz w:val="26"/>
          <w:szCs w:val="26"/>
        </w:rPr>
        <w:t>7 за сентябрь 2017 года, о принятии к учету на баланс основного средства «Рабочее место» в сумме 40 000,00 руб</w:t>
      </w:r>
      <w:r w:rsidR="00322498" w:rsidRPr="00DB132A">
        <w:rPr>
          <w:sz w:val="26"/>
          <w:szCs w:val="26"/>
        </w:rPr>
        <w:t>лей</w:t>
      </w:r>
      <w:r w:rsidRPr="00DB132A">
        <w:rPr>
          <w:sz w:val="26"/>
          <w:szCs w:val="26"/>
        </w:rPr>
        <w:t xml:space="preserve"> и начислению 100% амортизации, не подтверждена первичным учетным документом (Актом о приеме-передаче объектов нефинансовых активов </w:t>
      </w:r>
      <w:hyperlink r:id="rId12" w:history="1">
        <w:r w:rsidRPr="00DB132A">
          <w:rPr>
            <w:sz w:val="26"/>
            <w:szCs w:val="26"/>
          </w:rPr>
          <w:t>(ф</w:t>
        </w:r>
        <w:r w:rsidR="00322498" w:rsidRPr="00DB132A">
          <w:rPr>
            <w:sz w:val="26"/>
            <w:szCs w:val="26"/>
          </w:rPr>
          <w:t>орма</w:t>
        </w:r>
        <w:r w:rsidRPr="00DB132A">
          <w:rPr>
            <w:sz w:val="26"/>
            <w:szCs w:val="26"/>
          </w:rPr>
          <w:t xml:space="preserve"> 0504101</w:t>
        </w:r>
      </w:hyperlink>
      <w:r w:rsidRPr="00DB132A">
        <w:rPr>
          <w:sz w:val="26"/>
          <w:szCs w:val="26"/>
        </w:rPr>
        <w:t>).</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sz w:val="26"/>
          <w:szCs w:val="26"/>
        </w:rPr>
        <w:t>В нарушение частей 1, 4 статьи 10 Закона №</w:t>
      </w:r>
      <w:r w:rsidR="00322498" w:rsidRPr="00DB132A">
        <w:rPr>
          <w:sz w:val="26"/>
          <w:szCs w:val="26"/>
        </w:rPr>
        <w:t xml:space="preserve"> </w:t>
      </w:r>
      <w:r w:rsidRPr="00DB132A">
        <w:rPr>
          <w:sz w:val="26"/>
          <w:szCs w:val="26"/>
        </w:rPr>
        <w:t>402-ФЗ, пункта 3 Методических указаний №</w:t>
      </w:r>
      <w:r w:rsidR="00322498" w:rsidRPr="00DB132A">
        <w:rPr>
          <w:sz w:val="26"/>
          <w:szCs w:val="26"/>
        </w:rPr>
        <w:t xml:space="preserve"> </w:t>
      </w:r>
      <w:r w:rsidRPr="00DB132A">
        <w:rPr>
          <w:sz w:val="26"/>
          <w:szCs w:val="26"/>
        </w:rPr>
        <w:t xml:space="preserve">52н в Инвентарной карточке учета основного средства «Рабочие место», </w:t>
      </w:r>
      <w:r w:rsidR="00322498" w:rsidRPr="00DB132A">
        <w:rPr>
          <w:bCs/>
          <w:sz w:val="26"/>
          <w:szCs w:val="26"/>
        </w:rPr>
        <w:t xml:space="preserve">(форма </w:t>
      </w:r>
      <w:r w:rsidRPr="00DB132A">
        <w:rPr>
          <w:bCs/>
          <w:sz w:val="26"/>
          <w:szCs w:val="26"/>
        </w:rPr>
        <w:t>0504031) от 11.09.2017 №</w:t>
      </w:r>
      <w:r w:rsidR="00322498" w:rsidRPr="00DB132A">
        <w:rPr>
          <w:bCs/>
          <w:sz w:val="26"/>
          <w:szCs w:val="26"/>
        </w:rPr>
        <w:t xml:space="preserve"> </w:t>
      </w:r>
      <w:r w:rsidRPr="00DB132A">
        <w:rPr>
          <w:bCs/>
          <w:sz w:val="26"/>
          <w:szCs w:val="26"/>
        </w:rPr>
        <w:t>О6101360000000000065,</w:t>
      </w:r>
      <w:r w:rsidRPr="00DB132A">
        <w:rPr>
          <w:sz w:val="26"/>
          <w:szCs w:val="26"/>
        </w:rPr>
        <w:t xml:space="preserve"> не </w:t>
      </w:r>
      <w:r w:rsidRPr="00DB132A">
        <w:rPr>
          <w:bCs/>
          <w:sz w:val="26"/>
          <w:szCs w:val="26"/>
        </w:rPr>
        <w:t>отражена</w:t>
      </w:r>
      <w:r w:rsidRPr="00DB132A">
        <w:rPr>
          <w:sz w:val="26"/>
          <w:szCs w:val="26"/>
        </w:rPr>
        <w:t xml:space="preserve"> краткая индивидуальная характеристика основного средства и отсутствует </w:t>
      </w:r>
      <w:r w:rsidRPr="00DB132A">
        <w:rPr>
          <w:rFonts w:eastAsiaTheme="minorHAnsi"/>
          <w:sz w:val="26"/>
          <w:szCs w:val="26"/>
          <w:lang w:eastAsia="en-US"/>
        </w:rPr>
        <w:t>подпись лица, заполнившего инвентарную карточку.</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В нарушение части 1 статьи 10 Закона №</w:t>
      </w:r>
      <w:r w:rsidR="00322498" w:rsidRPr="00DB132A">
        <w:rPr>
          <w:sz w:val="26"/>
          <w:szCs w:val="26"/>
        </w:rPr>
        <w:t xml:space="preserve"> </w:t>
      </w:r>
      <w:r w:rsidRPr="00DB132A">
        <w:rPr>
          <w:sz w:val="26"/>
          <w:szCs w:val="26"/>
        </w:rPr>
        <w:t>402-ФЗ, пункта 54 Инструкции №</w:t>
      </w:r>
      <w:r w:rsidR="00322498" w:rsidRPr="00DB132A">
        <w:rPr>
          <w:sz w:val="26"/>
          <w:szCs w:val="26"/>
        </w:rPr>
        <w:t xml:space="preserve"> </w:t>
      </w:r>
      <w:r w:rsidRPr="00DB132A">
        <w:rPr>
          <w:sz w:val="26"/>
          <w:szCs w:val="26"/>
        </w:rPr>
        <w:t>157н в 2017 и 2018 году Оборотные ведомости по нефинансовым активам (ф</w:t>
      </w:r>
      <w:r w:rsidR="00322498" w:rsidRPr="00DB132A">
        <w:rPr>
          <w:sz w:val="26"/>
          <w:szCs w:val="26"/>
        </w:rPr>
        <w:t>орма</w:t>
      </w:r>
      <w:r w:rsidRPr="00DB132A">
        <w:rPr>
          <w:sz w:val="26"/>
          <w:szCs w:val="26"/>
        </w:rPr>
        <w:t xml:space="preserve"> 0504035) не велись.</w:t>
      </w:r>
    </w:p>
    <w:p w:rsidR="00A653D2" w:rsidRPr="00DB132A" w:rsidRDefault="00A653D2" w:rsidP="00322498">
      <w:pPr>
        <w:shd w:val="clear" w:color="auto" w:fill="FFFFFF"/>
        <w:spacing w:line="322" w:lineRule="exact"/>
        <w:ind w:right="6" w:firstLine="851"/>
        <w:jc w:val="both"/>
        <w:rPr>
          <w:i/>
          <w:sz w:val="26"/>
          <w:szCs w:val="26"/>
        </w:rPr>
      </w:pP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Учет материальных запасов в 2017 и 2018 году велся на счете 105.00 «Материальные запасы».</w:t>
      </w:r>
    </w:p>
    <w:p w:rsidR="00A653D2" w:rsidRPr="00DB132A" w:rsidRDefault="00A653D2" w:rsidP="00322498">
      <w:pPr>
        <w:ind w:firstLine="851"/>
        <w:contextualSpacing/>
        <w:jc w:val="both"/>
        <w:rPr>
          <w:sz w:val="26"/>
          <w:szCs w:val="26"/>
        </w:rPr>
      </w:pPr>
      <w:r w:rsidRPr="00DB132A">
        <w:rPr>
          <w:sz w:val="26"/>
          <w:szCs w:val="26"/>
        </w:rPr>
        <w:t>Согласно Журналам операций №</w:t>
      </w:r>
      <w:r w:rsidR="00322498" w:rsidRPr="00DB132A">
        <w:rPr>
          <w:sz w:val="26"/>
          <w:szCs w:val="26"/>
        </w:rPr>
        <w:t xml:space="preserve"> </w:t>
      </w:r>
      <w:r w:rsidRPr="00DB132A">
        <w:rPr>
          <w:sz w:val="26"/>
          <w:szCs w:val="26"/>
        </w:rPr>
        <w:t>7 за январь, декабрь 2017 года, декабрь 2018 года материальные запасы составили:</w:t>
      </w:r>
    </w:p>
    <w:p w:rsidR="00A653D2" w:rsidRPr="00DB132A" w:rsidRDefault="00A653D2" w:rsidP="00322498">
      <w:pPr>
        <w:contextualSpacing/>
        <w:rPr>
          <w:sz w:val="26"/>
          <w:szCs w:val="26"/>
        </w:rPr>
      </w:pPr>
      <w:r w:rsidRPr="00DB132A">
        <w:rPr>
          <w:sz w:val="26"/>
          <w:szCs w:val="26"/>
        </w:rPr>
        <w:t>на 01.01.2017 – 2 020,00 руб</w:t>
      </w:r>
      <w:r w:rsidR="00322498" w:rsidRPr="00DB132A">
        <w:rPr>
          <w:sz w:val="26"/>
          <w:szCs w:val="26"/>
        </w:rPr>
        <w:t>лей</w:t>
      </w:r>
      <w:r w:rsidRPr="00DB132A">
        <w:rPr>
          <w:sz w:val="26"/>
          <w:szCs w:val="26"/>
        </w:rPr>
        <w:t>,</w:t>
      </w:r>
    </w:p>
    <w:p w:rsidR="00A653D2" w:rsidRPr="00DB132A" w:rsidRDefault="00A653D2" w:rsidP="00322498">
      <w:pPr>
        <w:contextualSpacing/>
        <w:rPr>
          <w:sz w:val="26"/>
          <w:szCs w:val="26"/>
        </w:rPr>
      </w:pPr>
      <w:r w:rsidRPr="00DB132A">
        <w:rPr>
          <w:sz w:val="26"/>
          <w:szCs w:val="26"/>
        </w:rPr>
        <w:t>на 01.01.2018 – 6 560,00 руб</w:t>
      </w:r>
      <w:r w:rsidR="00322498" w:rsidRPr="00DB132A">
        <w:rPr>
          <w:sz w:val="26"/>
          <w:szCs w:val="26"/>
        </w:rPr>
        <w:t>лей</w:t>
      </w:r>
      <w:r w:rsidRPr="00DB132A">
        <w:rPr>
          <w:sz w:val="26"/>
          <w:szCs w:val="26"/>
        </w:rPr>
        <w:t>,</w:t>
      </w:r>
    </w:p>
    <w:p w:rsidR="00A653D2" w:rsidRPr="00DB132A" w:rsidRDefault="00A653D2" w:rsidP="00322498">
      <w:pPr>
        <w:contextualSpacing/>
        <w:rPr>
          <w:sz w:val="26"/>
          <w:szCs w:val="26"/>
        </w:rPr>
      </w:pPr>
      <w:r w:rsidRPr="00DB132A">
        <w:rPr>
          <w:sz w:val="26"/>
          <w:szCs w:val="26"/>
        </w:rPr>
        <w:t>на 01.01.2019 – 156 998,65 руб</w:t>
      </w:r>
      <w:r w:rsidR="00322498" w:rsidRPr="00DB132A">
        <w:rPr>
          <w:sz w:val="26"/>
          <w:szCs w:val="26"/>
        </w:rPr>
        <w:t>лей</w:t>
      </w:r>
      <w:r w:rsidRPr="00DB132A">
        <w:rPr>
          <w:sz w:val="26"/>
          <w:szCs w:val="26"/>
        </w:rPr>
        <w:t>.</w:t>
      </w:r>
    </w:p>
    <w:p w:rsidR="00A653D2" w:rsidRPr="00DB132A" w:rsidRDefault="00A653D2" w:rsidP="00322498">
      <w:pPr>
        <w:ind w:firstLine="851"/>
        <w:contextualSpacing/>
        <w:jc w:val="both"/>
        <w:rPr>
          <w:rFonts w:eastAsia="Calibri"/>
          <w:sz w:val="26"/>
          <w:szCs w:val="26"/>
        </w:rPr>
      </w:pPr>
      <w:r w:rsidRPr="00DB132A">
        <w:rPr>
          <w:rFonts w:eastAsia="Calibri"/>
          <w:sz w:val="26"/>
          <w:szCs w:val="26"/>
        </w:rPr>
        <w:t xml:space="preserve">Данные  о материальных запасах по состоянию на 01.01.2017 и 31.12.2017 в соответствии с пунктом 7 </w:t>
      </w:r>
      <w:r w:rsidRPr="00DB132A">
        <w:rPr>
          <w:sz w:val="26"/>
          <w:szCs w:val="26"/>
        </w:rPr>
        <w:t>Инструкции №</w:t>
      </w:r>
      <w:r w:rsidR="00322498" w:rsidRPr="00DB132A">
        <w:rPr>
          <w:sz w:val="26"/>
          <w:szCs w:val="26"/>
        </w:rPr>
        <w:t xml:space="preserve"> </w:t>
      </w:r>
      <w:r w:rsidRPr="00DB132A">
        <w:rPr>
          <w:sz w:val="26"/>
          <w:szCs w:val="26"/>
        </w:rPr>
        <w:t xml:space="preserve">191н </w:t>
      </w:r>
      <w:r w:rsidRPr="00DB132A">
        <w:rPr>
          <w:rFonts w:eastAsia="Calibri"/>
          <w:sz w:val="26"/>
          <w:szCs w:val="26"/>
        </w:rPr>
        <w:t>отражены в годовой бюджетной отчетности за 2017 год.</w:t>
      </w:r>
    </w:p>
    <w:p w:rsidR="00A653D2" w:rsidRPr="00DB132A" w:rsidRDefault="00A653D2" w:rsidP="00322498">
      <w:pPr>
        <w:autoSpaceDE w:val="0"/>
        <w:autoSpaceDN w:val="0"/>
        <w:adjustRightInd w:val="0"/>
        <w:ind w:firstLine="851"/>
        <w:jc w:val="both"/>
        <w:rPr>
          <w:sz w:val="26"/>
          <w:szCs w:val="26"/>
        </w:rPr>
      </w:pPr>
      <w:r w:rsidRPr="00DB132A">
        <w:rPr>
          <w:sz w:val="26"/>
          <w:szCs w:val="26"/>
        </w:rPr>
        <w:t>В нарушение пунктов 38, 50 Инструкции №</w:t>
      </w:r>
      <w:r w:rsidR="00322498" w:rsidRPr="00DB132A">
        <w:rPr>
          <w:sz w:val="26"/>
          <w:szCs w:val="26"/>
        </w:rPr>
        <w:t xml:space="preserve"> </w:t>
      </w:r>
      <w:r w:rsidRPr="00DB132A">
        <w:rPr>
          <w:sz w:val="26"/>
          <w:szCs w:val="26"/>
        </w:rPr>
        <w:t>157н, пункта 5.2.1 Учетной политики 2018 года, печать в сумме 950,00 руб</w:t>
      </w:r>
      <w:r w:rsidR="00322498" w:rsidRPr="00DB132A">
        <w:rPr>
          <w:sz w:val="26"/>
          <w:szCs w:val="26"/>
        </w:rPr>
        <w:t>лей</w:t>
      </w:r>
      <w:r w:rsidRPr="00DB132A">
        <w:rPr>
          <w:sz w:val="26"/>
          <w:szCs w:val="26"/>
        </w:rPr>
        <w:t xml:space="preserve">, приобретенная в 2018 году, </w:t>
      </w:r>
      <w:r w:rsidRPr="00DB132A">
        <w:rPr>
          <w:sz w:val="26"/>
          <w:szCs w:val="26"/>
        </w:rPr>
        <w:lastRenderedPageBreak/>
        <w:t>принята к учету на счет 105.36 «</w:t>
      </w:r>
      <w:r w:rsidRPr="00DB132A">
        <w:rPr>
          <w:rFonts w:eastAsiaTheme="minorHAnsi"/>
          <w:sz w:val="26"/>
          <w:szCs w:val="26"/>
          <w:lang w:eastAsia="en-US"/>
        </w:rPr>
        <w:t>Прочие материальные запасы</w:t>
      </w:r>
      <w:r w:rsidRPr="00DB132A">
        <w:rPr>
          <w:sz w:val="26"/>
          <w:szCs w:val="26"/>
        </w:rPr>
        <w:t>», когда должна учитываться на забалансовом счете 21 «</w:t>
      </w:r>
      <w:r w:rsidRPr="00DB132A">
        <w:rPr>
          <w:rFonts w:eastAsiaTheme="minorHAnsi"/>
          <w:sz w:val="26"/>
          <w:szCs w:val="26"/>
          <w:lang w:eastAsia="en-US"/>
        </w:rPr>
        <w:t>Основные средства в эксплуатации</w:t>
      </w:r>
      <w:r w:rsidRPr="00DB132A">
        <w:rPr>
          <w:sz w:val="26"/>
          <w:szCs w:val="26"/>
        </w:rPr>
        <w:t>», так как является основным средством со сроком эксплуатации более 12 месяцев и с первоначальной стоимостью до 10 000,00 руб</w:t>
      </w:r>
      <w:r w:rsidR="00322498" w:rsidRPr="00DB132A">
        <w:rPr>
          <w:sz w:val="26"/>
          <w:szCs w:val="26"/>
        </w:rPr>
        <w:t>лей</w:t>
      </w:r>
      <w:r w:rsidRPr="00DB132A">
        <w:rPr>
          <w:sz w:val="26"/>
          <w:szCs w:val="26"/>
        </w:rPr>
        <w:t>.</w:t>
      </w:r>
    </w:p>
    <w:p w:rsidR="00A653D2" w:rsidRPr="00DB132A" w:rsidRDefault="00A653D2" w:rsidP="00322498">
      <w:pPr>
        <w:autoSpaceDE w:val="0"/>
        <w:autoSpaceDN w:val="0"/>
        <w:adjustRightInd w:val="0"/>
        <w:ind w:firstLine="851"/>
        <w:jc w:val="both"/>
        <w:rPr>
          <w:sz w:val="26"/>
          <w:szCs w:val="26"/>
        </w:rPr>
      </w:pPr>
      <w:r w:rsidRPr="00DB132A">
        <w:rPr>
          <w:sz w:val="26"/>
          <w:szCs w:val="26"/>
        </w:rPr>
        <w:t>Согласно Журналам операций №</w:t>
      </w:r>
      <w:r w:rsidR="00322498" w:rsidRPr="00DB132A">
        <w:rPr>
          <w:sz w:val="26"/>
          <w:szCs w:val="26"/>
        </w:rPr>
        <w:t xml:space="preserve"> </w:t>
      </w:r>
      <w:r w:rsidRPr="00DB132A">
        <w:rPr>
          <w:sz w:val="26"/>
          <w:szCs w:val="26"/>
        </w:rPr>
        <w:t>7 за 2017 и 2018 года выбытие материальных запасов со счета 105.00 «Материальные запасы» не производилось.</w:t>
      </w:r>
    </w:p>
    <w:p w:rsidR="00A653D2" w:rsidRPr="00DB132A" w:rsidRDefault="00A653D2" w:rsidP="00322498">
      <w:pPr>
        <w:pStyle w:val="a5"/>
        <w:ind w:left="0" w:firstLine="851"/>
        <w:jc w:val="both"/>
        <w:rPr>
          <w:sz w:val="26"/>
          <w:szCs w:val="26"/>
        </w:rPr>
      </w:pPr>
      <w:r w:rsidRPr="00DB132A">
        <w:rPr>
          <w:sz w:val="26"/>
          <w:szCs w:val="26"/>
        </w:rPr>
        <w:t>Проверкой учета материальных ценностей на забалансовых счетах в 2017 и 2018 году выявлено.</w:t>
      </w:r>
    </w:p>
    <w:p w:rsidR="00A653D2" w:rsidRPr="00DB132A" w:rsidRDefault="00A653D2" w:rsidP="00322498">
      <w:pPr>
        <w:pStyle w:val="a5"/>
        <w:ind w:left="0" w:firstLine="851"/>
        <w:jc w:val="both"/>
        <w:rPr>
          <w:rFonts w:eastAsiaTheme="minorHAnsi"/>
          <w:sz w:val="26"/>
          <w:szCs w:val="26"/>
        </w:rPr>
      </w:pPr>
      <w:r w:rsidRPr="00DB132A">
        <w:rPr>
          <w:sz w:val="26"/>
          <w:szCs w:val="26"/>
        </w:rPr>
        <w:t>Согласно Оборотно-сальдовым ведомостям по счету 07 «</w:t>
      </w:r>
      <w:r w:rsidRPr="00DB132A">
        <w:rPr>
          <w:rFonts w:eastAsiaTheme="minorHAnsi"/>
          <w:sz w:val="26"/>
          <w:szCs w:val="26"/>
        </w:rPr>
        <w:t>Награды, призы, кубки и ценные подарки, сувениры»</w:t>
      </w:r>
      <w:r w:rsidRPr="00DB132A">
        <w:rPr>
          <w:sz w:val="26"/>
          <w:szCs w:val="26"/>
        </w:rPr>
        <w:t xml:space="preserve"> за 2017 год остатки материальных ценностей, приобретенных в целях награждения (дарения) составили</w:t>
      </w:r>
      <w:r w:rsidRPr="00DB132A">
        <w:rPr>
          <w:rFonts w:eastAsiaTheme="minorHAnsi"/>
          <w:sz w:val="26"/>
          <w:szCs w:val="26"/>
        </w:rPr>
        <w:t>:</w:t>
      </w:r>
    </w:p>
    <w:p w:rsidR="00A653D2" w:rsidRPr="00DB132A" w:rsidRDefault="00A653D2" w:rsidP="00322498">
      <w:pPr>
        <w:pStyle w:val="a5"/>
        <w:ind w:left="0"/>
        <w:jc w:val="both"/>
        <w:rPr>
          <w:sz w:val="26"/>
          <w:szCs w:val="26"/>
        </w:rPr>
      </w:pPr>
      <w:r w:rsidRPr="00DB132A">
        <w:rPr>
          <w:sz w:val="26"/>
          <w:szCs w:val="26"/>
          <w:u w:val="single"/>
        </w:rPr>
        <w:t>на 01.01.2017</w:t>
      </w:r>
      <w:r w:rsidRPr="00DB132A">
        <w:rPr>
          <w:sz w:val="26"/>
          <w:szCs w:val="26"/>
        </w:rPr>
        <w:t xml:space="preserve"> – 7 752,39 руб</w:t>
      </w:r>
      <w:r w:rsidR="00322498" w:rsidRPr="00DB132A">
        <w:rPr>
          <w:sz w:val="26"/>
          <w:szCs w:val="26"/>
        </w:rPr>
        <w:t>ля</w:t>
      </w:r>
      <w:r w:rsidRPr="00DB132A">
        <w:rPr>
          <w:sz w:val="26"/>
          <w:szCs w:val="26"/>
        </w:rPr>
        <w:t>,</w:t>
      </w:r>
    </w:p>
    <w:p w:rsidR="00A653D2" w:rsidRPr="00DB132A" w:rsidRDefault="00A653D2" w:rsidP="00322498">
      <w:pPr>
        <w:pStyle w:val="a5"/>
        <w:ind w:left="0"/>
        <w:jc w:val="both"/>
        <w:rPr>
          <w:sz w:val="26"/>
          <w:szCs w:val="26"/>
        </w:rPr>
      </w:pPr>
      <w:r w:rsidRPr="00DB132A">
        <w:rPr>
          <w:sz w:val="26"/>
          <w:szCs w:val="26"/>
          <w:u w:val="single"/>
        </w:rPr>
        <w:t>на 31.12.2017</w:t>
      </w:r>
      <w:r w:rsidRPr="00DB132A">
        <w:rPr>
          <w:sz w:val="26"/>
          <w:szCs w:val="26"/>
        </w:rPr>
        <w:t xml:space="preserve"> – 2 252,39 руб</w:t>
      </w:r>
      <w:r w:rsidR="00322498" w:rsidRPr="00DB132A">
        <w:rPr>
          <w:sz w:val="26"/>
          <w:szCs w:val="26"/>
        </w:rPr>
        <w:t>ля</w:t>
      </w:r>
      <w:r w:rsidRPr="00DB132A">
        <w:rPr>
          <w:sz w:val="26"/>
          <w:szCs w:val="26"/>
        </w:rPr>
        <w:t>,</w:t>
      </w:r>
    </w:p>
    <w:p w:rsidR="00A653D2" w:rsidRPr="00DB132A" w:rsidRDefault="00A653D2" w:rsidP="00322498">
      <w:pPr>
        <w:pStyle w:val="a5"/>
        <w:ind w:left="0" w:firstLine="851"/>
        <w:jc w:val="both"/>
        <w:rPr>
          <w:sz w:val="26"/>
          <w:szCs w:val="26"/>
        </w:rPr>
      </w:pPr>
      <w:r w:rsidRPr="00DB132A">
        <w:rPr>
          <w:sz w:val="26"/>
          <w:szCs w:val="26"/>
        </w:rPr>
        <w:t>что в нарушение части 1 статьи 13 Закона №</w:t>
      </w:r>
      <w:r w:rsidR="00322498" w:rsidRPr="00DB132A">
        <w:rPr>
          <w:sz w:val="26"/>
          <w:szCs w:val="26"/>
        </w:rPr>
        <w:t xml:space="preserve"> </w:t>
      </w:r>
      <w:r w:rsidRPr="00DB132A">
        <w:rPr>
          <w:sz w:val="26"/>
          <w:szCs w:val="26"/>
        </w:rPr>
        <w:t>402-ФЗ, пункта 7 Инструкции №</w:t>
      </w:r>
      <w:r w:rsidR="00322498" w:rsidRPr="00DB132A">
        <w:rPr>
          <w:sz w:val="26"/>
          <w:szCs w:val="26"/>
        </w:rPr>
        <w:t xml:space="preserve"> </w:t>
      </w:r>
      <w:r w:rsidRPr="00DB132A">
        <w:rPr>
          <w:sz w:val="26"/>
          <w:szCs w:val="26"/>
        </w:rPr>
        <w:t>191н в годовой бюджетной отчетности за 2017 год не отражено.</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sz w:val="26"/>
          <w:szCs w:val="26"/>
        </w:rPr>
        <w:t>В нарушение части 1 статьи 10 Закона №</w:t>
      </w:r>
      <w:r w:rsidR="00322498" w:rsidRPr="00DB132A">
        <w:rPr>
          <w:sz w:val="26"/>
          <w:szCs w:val="26"/>
        </w:rPr>
        <w:t xml:space="preserve"> </w:t>
      </w:r>
      <w:r w:rsidRPr="00DB132A">
        <w:rPr>
          <w:sz w:val="26"/>
          <w:szCs w:val="26"/>
        </w:rPr>
        <w:t>402-ФЗ, пункта 345 Инструкции №</w:t>
      </w:r>
      <w:r w:rsidR="00322498" w:rsidRPr="00DB132A">
        <w:rPr>
          <w:sz w:val="26"/>
          <w:szCs w:val="26"/>
        </w:rPr>
        <w:t xml:space="preserve"> </w:t>
      </w:r>
      <w:r w:rsidRPr="00DB132A">
        <w:rPr>
          <w:sz w:val="26"/>
          <w:szCs w:val="26"/>
        </w:rPr>
        <w:t>157н призы, подарки и сувениры, приобретенные в целях награждения (дарения)</w:t>
      </w:r>
      <w:r w:rsidR="00322498" w:rsidRPr="00DB132A">
        <w:rPr>
          <w:sz w:val="26"/>
          <w:szCs w:val="26"/>
        </w:rPr>
        <w:t>,</w:t>
      </w:r>
      <w:r w:rsidRPr="00DB132A">
        <w:rPr>
          <w:sz w:val="26"/>
          <w:szCs w:val="26"/>
        </w:rPr>
        <w:t xml:space="preserve"> </w:t>
      </w:r>
      <w:r w:rsidRPr="00DB132A">
        <w:rPr>
          <w:rFonts w:eastAsiaTheme="minorHAnsi"/>
          <w:sz w:val="26"/>
          <w:szCs w:val="26"/>
          <w:lang w:eastAsia="en-US"/>
        </w:rPr>
        <w:t xml:space="preserve">учитывались </w:t>
      </w:r>
      <w:r w:rsidRPr="00DB132A">
        <w:rPr>
          <w:sz w:val="26"/>
          <w:szCs w:val="26"/>
        </w:rPr>
        <w:t xml:space="preserve">на счете 07 «Награды, призы, кубки и ценные подарки, сувениры» </w:t>
      </w:r>
      <w:r w:rsidR="00322498" w:rsidRPr="00DB132A">
        <w:rPr>
          <w:rFonts w:eastAsiaTheme="minorHAnsi"/>
          <w:sz w:val="26"/>
          <w:szCs w:val="26"/>
          <w:lang w:eastAsia="en-US"/>
        </w:rPr>
        <w:t xml:space="preserve">не </w:t>
      </w:r>
      <w:r w:rsidRPr="00DB132A">
        <w:rPr>
          <w:rFonts w:eastAsiaTheme="minorHAnsi"/>
          <w:sz w:val="26"/>
          <w:szCs w:val="26"/>
          <w:lang w:eastAsia="en-US"/>
        </w:rPr>
        <w:t>полностью, так:</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rFonts w:eastAsiaTheme="minorHAnsi"/>
          <w:sz w:val="26"/>
          <w:szCs w:val="26"/>
          <w:u w:val="single"/>
          <w:lang w:eastAsia="en-US"/>
        </w:rPr>
        <w:t>в 2017 году</w:t>
      </w:r>
      <w:r w:rsidRPr="00DB132A">
        <w:rPr>
          <w:rFonts w:eastAsiaTheme="minorHAnsi"/>
          <w:sz w:val="26"/>
          <w:szCs w:val="26"/>
          <w:lang w:eastAsia="en-US"/>
        </w:rPr>
        <w:t xml:space="preserve"> - согласно товарным накладным материальных ценностей приобретено на общую сумму 76 157,20 руб</w:t>
      </w:r>
      <w:r w:rsidR="00322498" w:rsidRPr="00DB132A">
        <w:rPr>
          <w:rFonts w:eastAsiaTheme="minorHAnsi"/>
          <w:sz w:val="26"/>
          <w:szCs w:val="26"/>
          <w:lang w:eastAsia="en-US"/>
        </w:rPr>
        <w:t>лей</w:t>
      </w:r>
      <w:r w:rsidRPr="00DB132A">
        <w:rPr>
          <w:rFonts w:eastAsiaTheme="minorHAnsi"/>
          <w:sz w:val="26"/>
          <w:szCs w:val="26"/>
          <w:lang w:eastAsia="en-US"/>
        </w:rPr>
        <w:t xml:space="preserve">, принято к учету согласно </w:t>
      </w:r>
      <w:r w:rsidR="00322498" w:rsidRPr="00DB132A">
        <w:rPr>
          <w:rFonts w:eastAsiaTheme="minorHAnsi"/>
          <w:sz w:val="26"/>
          <w:szCs w:val="26"/>
          <w:lang w:eastAsia="en-US"/>
        </w:rPr>
        <w:t>о</w:t>
      </w:r>
      <w:r w:rsidRPr="00DB132A">
        <w:rPr>
          <w:rFonts w:eastAsiaTheme="minorHAnsi"/>
          <w:sz w:val="26"/>
          <w:szCs w:val="26"/>
          <w:lang w:eastAsia="en-US"/>
        </w:rPr>
        <w:t>боротно-сальдовой ведомости в сумме 7 752,39 руб</w:t>
      </w:r>
      <w:r w:rsidR="00322498" w:rsidRPr="00DB132A">
        <w:rPr>
          <w:rFonts w:eastAsiaTheme="minorHAnsi"/>
          <w:sz w:val="26"/>
          <w:szCs w:val="26"/>
          <w:lang w:eastAsia="en-US"/>
        </w:rPr>
        <w:t>ля</w:t>
      </w:r>
      <w:r w:rsidRPr="00DB132A">
        <w:rPr>
          <w:rFonts w:eastAsiaTheme="minorHAnsi"/>
          <w:sz w:val="26"/>
          <w:szCs w:val="26"/>
          <w:lang w:eastAsia="en-US"/>
        </w:rPr>
        <w:t xml:space="preserve"> (несоответствие составляет 68 404,81 руб</w:t>
      </w:r>
      <w:r w:rsidR="00322498" w:rsidRPr="00DB132A">
        <w:rPr>
          <w:rFonts w:eastAsiaTheme="minorHAnsi"/>
          <w:sz w:val="26"/>
          <w:szCs w:val="26"/>
          <w:lang w:eastAsia="en-US"/>
        </w:rPr>
        <w:t>ля</w:t>
      </w:r>
      <w:r w:rsidRPr="00DB132A">
        <w:rPr>
          <w:rFonts w:eastAsiaTheme="minorHAnsi"/>
          <w:sz w:val="26"/>
          <w:szCs w:val="26"/>
          <w:lang w:eastAsia="en-US"/>
        </w:rPr>
        <w:t>),</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rFonts w:eastAsiaTheme="minorHAnsi"/>
          <w:sz w:val="26"/>
          <w:szCs w:val="26"/>
          <w:u w:val="single"/>
          <w:lang w:eastAsia="en-US"/>
        </w:rPr>
        <w:t>в 2018 году</w:t>
      </w:r>
      <w:r w:rsidRPr="00DB132A">
        <w:rPr>
          <w:rFonts w:eastAsiaTheme="minorHAnsi"/>
          <w:sz w:val="26"/>
          <w:szCs w:val="26"/>
          <w:lang w:eastAsia="en-US"/>
        </w:rPr>
        <w:t xml:space="preserve"> - согласно товарным накладным материальных ценностей приобретено на общую сумму 266 871,98 руб</w:t>
      </w:r>
      <w:r w:rsidR="004E762A" w:rsidRPr="00DB132A">
        <w:rPr>
          <w:rFonts w:eastAsiaTheme="minorHAnsi"/>
          <w:sz w:val="26"/>
          <w:szCs w:val="26"/>
          <w:lang w:eastAsia="en-US"/>
        </w:rPr>
        <w:t>ль</w:t>
      </w:r>
      <w:r w:rsidRPr="00DB132A">
        <w:rPr>
          <w:rFonts w:eastAsiaTheme="minorHAnsi"/>
          <w:sz w:val="26"/>
          <w:szCs w:val="26"/>
          <w:lang w:eastAsia="en-US"/>
        </w:rPr>
        <w:t xml:space="preserve">, принято к учету согласно </w:t>
      </w:r>
      <w:r w:rsidR="004E762A" w:rsidRPr="00DB132A">
        <w:rPr>
          <w:rFonts w:eastAsiaTheme="minorHAnsi"/>
          <w:sz w:val="26"/>
          <w:szCs w:val="26"/>
          <w:lang w:eastAsia="en-US"/>
        </w:rPr>
        <w:t>о</w:t>
      </w:r>
      <w:r w:rsidRPr="00DB132A">
        <w:rPr>
          <w:rFonts w:eastAsiaTheme="minorHAnsi"/>
          <w:sz w:val="26"/>
          <w:szCs w:val="26"/>
          <w:lang w:eastAsia="en-US"/>
        </w:rPr>
        <w:t>боротно-сальдовой ведомости в сумме 8 000,00 руб</w:t>
      </w:r>
      <w:r w:rsidR="004E762A" w:rsidRPr="00DB132A">
        <w:rPr>
          <w:rFonts w:eastAsiaTheme="minorHAnsi"/>
          <w:sz w:val="26"/>
          <w:szCs w:val="26"/>
          <w:lang w:eastAsia="en-US"/>
        </w:rPr>
        <w:t>лей</w:t>
      </w:r>
      <w:r w:rsidRPr="00DB132A">
        <w:rPr>
          <w:rFonts w:eastAsiaTheme="minorHAnsi"/>
          <w:sz w:val="26"/>
          <w:szCs w:val="26"/>
          <w:lang w:eastAsia="en-US"/>
        </w:rPr>
        <w:t xml:space="preserve"> (несоответствие составляет 258 871,98 руб</w:t>
      </w:r>
      <w:r w:rsidR="004E762A" w:rsidRPr="00DB132A">
        <w:rPr>
          <w:rFonts w:eastAsiaTheme="minorHAnsi"/>
          <w:sz w:val="26"/>
          <w:szCs w:val="26"/>
          <w:lang w:eastAsia="en-US"/>
        </w:rPr>
        <w:t>ль</w:t>
      </w:r>
      <w:r w:rsidRPr="00DB132A">
        <w:rPr>
          <w:rFonts w:eastAsiaTheme="minorHAnsi"/>
          <w:sz w:val="26"/>
          <w:szCs w:val="26"/>
          <w:lang w:eastAsia="en-US"/>
        </w:rPr>
        <w:t>).</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rFonts w:eastAsiaTheme="minorHAnsi"/>
          <w:sz w:val="26"/>
          <w:szCs w:val="26"/>
          <w:lang w:eastAsia="en-US"/>
        </w:rPr>
        <w:t xml:space="preserve">В нарушение части 1 </w:t>
      </w:r>
      <w:hyperlink r:id="rId13" w:history="1">
        <w:r w:rsidRPr="00DB132A">
          <w:rPr>
            <w:rFonts w:eastAsiaTheme="minorHAnsi"/>
            <w:sz w:val="26"/>
            <w:szCs w:val="26"/>
            <w:lang w:eastAsia="en-US"/>
          </w:rPr>
          <w:t xml:space="preserve">статьи </w:t>
        </w:r>
      </w:hyperlink>
      <w:r w:rsidRPr="00DB132A">
        <w:rPr>
          <w:sz w:val="26"/>
          <w:szCs w:val="26"/>
        </w:rPr>
        <w:t>10</w:t>
      </w:r>
      <w:r w:rsidRPr="00DB132A">
        <w:rPr>
          <w:rFonts w:eastAsiaTheme="minorHAnsi"/>
          <w:sz w:val="26"/>
          <w:szCs w:val="26"/>
          <w:lang w:eastAsia="en-US"/>
        </w:rPr>
        <w:t xml:space="preserve"> Закона №</w:t>
      </w:r>
      <w:r w:rsidR="004E762A" w:rsidRPr="00DB132A">
        <w:rPr>
          <w:rFonts w:eastAsiaTheme="minorHAnsi"/>
          <w:sz w:val="26"/>
          <w:szCs w:val="26"/>
          <w:lang w:eastAsia="en-US"/>
        </w:rPr>
        <w:t xml:space="preserve"> </w:t>
      </w:r>
      <w:r w:rsidRPr="00DB132A">
        <w:rPr>
          <w:rFonts w:eastAsiaTheme="minorHAnsi"/>
          <w:sz w:val="26"/>
          <w:szCs w:val="26"/>
          <w:lang w:eastAsia="en-US"/>
        </w:rPr>
        <w:t xml:space="preserve">402-ФЗ в 2017 году выбытие материальных ценностей, </w:t>
      </w:r>
      <w:r w:rsidRPr="00DB132A">
        <w:rPr>
          <w:sz w:val="26"/>
          <w:szCs w:val="26"/>
        </w:rPr>
        <w:t xml:space="preserve">приобретенных в целях награждения (дарения), согласно </w:t>
      </w:r>
      <w:r w:rsidR="004E762A" w:rsidRPr="00DB132A">
        <w:rPr>
          <w:sz w:val="26"/>
          <w:szCs w:val="26"/>
        </w:rPr>
        <w:t>о</w:t>
      </w:r>
      <w:r w:rsidRPr="00DB132A">
        <w:rPr>
          <w:rFonts w:eastAsiaTheme="minorHAnsi"/>
          <w:sz w:val="26"/>
          <w:szCs w:val="26"/>
          <w:lang w:eastAsia="en-US"/>
        </w:rPr>
        <w:t xml:space="preserve">боротно-сальдовой ведомости отражено </w:t>
      </w:r>
      <w:r w:rsidRPr="00DB132A">
        <w:rPr>
          <w:sz w:val="26"/>
          <w:szCs w:val="26"/>
        </w:rPr>
        <w:t>в сумме 5 500,00 руб</w:t>
      </w:r>
      <w:r w:rsidR="004E762A" w:rsidRPr="00DB132A">
        <w:rPr>
          <w:sz w:val="26"/>
          <w:szCs w:val="26"/>
        </w:rPr>
        <w:t>лей</w:t>
      </w:r>
      <w:r w:rsidRPr="00DB132A">
        <w:rPr>
          <w:sz w:val="26"/>
          <w:szCs w:val="26"/>
        </w:rPr>
        <w:t xml:space="preserve">, а по </w:t>
      </w:r>
      <w:r w:rsidR="004E762A" w:rsidRPr="00DB132A">
        <w:rPr>
          <w:sz w:val="26"/>
          <w:szCs w:val="26"/>
        </w:rPr>
        <w:t>а</w:t>
      </w:r>
      <w:r w:rsidRPr="00DB132A">
        <w:rPr>
          <w:sz w:val="26"/>
          <w:szCs w:val="26"/>
        </w:rPr>
        <w:t>ктам на списание материальных ценностей списано в общей сумме 54 776,30 руб</w:t>
      </w:r>
      <w:r w:rsidR="004E762A" w:rsidRPr="00DB132A">
        <w:rPr>
          <w:sz w:val="26"/>
          <w:szCs w:val="26"/>
        </w:rPr>
        <w:t>лей</w:t>
      </w:r>
      <w:r w:rsidRPr="00DB132A">
        <w:rPr>
          <w:rFonts w:eastAsiaTheme="minorHAnsi"/>
          <w:sz w:val="26"/>
          <w:szCs w:val="26"/>
          <w:lang w:eastAsia="en-US"/>
        </w:rPr>
        <w:t xml:space="preserve"> (несоответствие составляет 49 276,30 руб</w:t>
      </w:r>
      <w:r w:rsidR="004E762A" w:rsidRPr="00DB132A">
        <w:rPr>
          <w:rFonts w:eastAsiaTheme="minorHAnsi"/>
          <w:sz w:val="26"/>
          <w:szCs w:val="26"/>
          <w:lang w:eastAsia="en-US"/>
        </w:rPr>
        <w:t>лей</w:t>
      </w:r>
      <w:r w:rsidRPr="00DB132A">
        <w:rPr>
          <w:rFonts w:eastAsiaTheme="minorHAnsi"/>
          <w:sz w:val="26"/>
          <w:szCs w:val="26"/>
          <w:lang w:eastAsia="en-US"/>
        </w:rPr>
        <w:t>).</w:t>
      </w:r>
    </w:p>
    <w:p w:rsidR="00A653D2" w:rsidRPr="00DB132A" w:rsidRDefault="00A653D2" w:rsidP="00322498">
      <w:pPr>
        <w:ind w:firstLine="851"/>
        <w:jc w:val="both"/>
        <w:rPr>
          <w:sz w:val="26"/>
          <w:szCs w:val="26"/>
        </w:rPr>
      </w:pPr>
      <w:r w:rsidRPr="00DB132A">
        <w:rPr>
          <w:sz w:val="26"/>
          <w:szCs w:val="26"/>
        </w:rPr>
        <w:t>В нарушение части 1 статьи 9 Закона №</w:t>
      </w:r>
      <w:r w:rsidR="004E762A" w:rsidRPr="00DB132A">
        <w:rPr>
          <w:sz w:val="26"/>
          <w:szCs w:val="26"/>
        </w:rPr>
        <w:t xml:space="preserve"> </w:t>
      </w:r>
      <w:r w:rsidRPr="00DB132A">
        <w:rPr>
          <w:sz w:val="26"/>
          <w:szCs w:val="26"/>
        </w:rPr>
        <w:t>402-ФЗ, пункта 11 Инструкции №</w:t>
      </w:r>
      <w:r w:rsidR="004E762A" w:rsidRPr="00DB132A">
        <w:rPr>
          <w:sz w:val="26"/>
          <w:szCs w:val="26"/>
        </w:rPr>
        <w:t xml:space="preserve"> </w:t>
      </w:r>
      <w:r w:rsidRPr="00DB132A">
        <w:rPr>
          <w:sz w:val="26"/>
          <w:szCs w:val="26"/>
        </w:rPr>
        <w:t xml:space="preserve">157н в </w:t>
      </w:r>
      <w:r w:rsidR="004E762A" w:rsidRPr="00DB132A">
        <w:rPr>
          <w:sz w:val="26"/>
          <w:szCs w:val="26"/>
        </w:rPr>
        <w:t>о</w:t>
      </w:r>
      <w:r w:rsidRPr="00DB132A">
        <w:rPr>
          <w:rFonts w:eastAsiaTheme="minorHAnsi"/>
          <w:sz w:val="26"/>
          <w:szCs w:val="26"/>
          <w:lang w:eastAsia="en-US"/>
        </w:rPr>
        <w:t>боротно-сальдовой ведомости</w:t>
      </w:r>
      <w:r w:rsidRPr="00DB132A">
        <w:rPr>
          <w:sz w:val="26"/>
          <w:szCs w:val="26"/>
        </w:rPr>
        <w:t xml:space="preserve"> за 2018 год отражено </w:t>
      </w:r>
      <w:r w:rsidRPr="00DB132A">
        <w:rPr>
          <w:rFonts w:eastAsiaTheme="minorHAnsi"/>
          <w:sz w:val="26"/>
          <w:szCs w:val="26"/>
          <w:lang w:eastAsia="en-US"/>
        </w:rPr>
        <w:t xml:space="preserve">выбытие материальных ценностей, </w:t>
      </w:r>
      <w:r w:rsidRPr="00DB132A">
        <w:rPr>
          <w:sz w:val="26"/>
          <w:szCs w:val="26"/>
        </w:rPr>
        <w:t>приобретенных в целях награждения (дарения) на сумму 10 252,39 руб</w:t>
      </w:r>
      <w:r w:rsidR="004E762A" w:rsidRPr="00DB132A">
        <w:rPr>
          <w:sz w:val="26"/>
          <w:szCs w:val="26"/>
        </w:rPr>
        <w:t>ля</w:t>
      </w:r>
      <w:r w:rsidRPr="00DB132A">
        <w:rPr>
          <w:sz w:val="26"/>
          <w:szCs w:val="26"/>
        </w:rPr>
        <w:t xml:space="preserve"> без приложения подтверждающих первичных документов.</w:t>
      </w:r>
    </w:p>
    <w:p w:rsidR="00A653D2" w:rsidRPr="00DB132A" w:rsidRDefault="00A653D2" w:rsidP="00322498">
      <w:pPr>
        <w:autoSpaceDE w:val="0"/>
        <w:autoSpaceDN w:val="0"/>
        <w:adjustRightInd w:val="0"/>
        <w:ind w:firstLine="851"/>
        <w:jc w:val="both"/>
        <w:rPr>
          <w:sz w:val="26"/>
          <w:szCs w:val="26"/>
        </w:rPr>
      </w:pPr>
    </w:p>
    <w:p w:rsidR="00A653D2" w:rsidRPr="00DB132A" w:rsidRDefault="00A653D2" w:rsidP="00322498">
      <w:pPr>
        <w:autoSpaceDE w:val="0"/>
        <w:autoSpaceDN w:val="0"/>
        <w:adjustRightInd w:val="0"/>
        <w:ind w:firstLine="851"/>
        <w:jc w:val="both"/>
        <w:rPr>
          <w:rFonts w:eastAsiaTheme="minorHAnsi"/>
          <w:sz w:val="26"/>
          <w:szCs w:val="26"/>
        </w:rPr>
      </w:pPr>
      <w:r w:rsidRPr="00DB132A">
        <w:rPr>
          <w:sz w:val="26"/>
          <w:szCs w:val="26"/>
        </w:rPr>
        <w:t xml:space="preserve">Согласно </w:t>
      </w:r>
      <w:r w:rsidR="00322706" w:rsidRPr="00DB132A">
        <w:rPr>
          <w:sz w:val="26"/>
          <w:szCs w:val="26"/>
        </w:rPr>
        <w:t>Оборотно-сальдовым</w:t>
      </w:r>
      <w:r w:rsidRPr="00DB132A">
        <w:rPr>
          <w:sz w:val="26"/>
          <w:szCs w:val="26"/>
        </w:rPr>
        <w:t xml:space="preserve"> ведомостям по счету 21 «</w:t>
      </w:r>
      <w:r w:rsidRPr="00DB132A">
        <w:rPr>
          <w:rFonts w:eastAsiaTheme="minorHAnsi"/>
          <w:sz w:val="26"/>
          <w:szCs w:val="26"/>
          <w:lang w:eastAsia="en-US"/>
        </w:rPr>
        <w:t>Основные средства в эксплуатации</w:t>
      </w:r>
      <w:r w:rsidRPr="00DB132A">
        <w:rPr>
          <w:rFonts w:eastAsiaTheme="minorHAnsi"/>
          <w:sz w:val="26"/>
          <w:szCs w:val="26"/>
        </w:rPr>
        <w:t>» за 2017 и 2018 года</w:t>
      </w:r>
      <w:r w:rsidRPr="00DB132A">
        <w:rPr>
          <w:sz w:val="26"/>
          <w:szCs w:val="26"/>
        </w:rPr>
        <w:t xml:space="preserve"> остатки основных средств</w:t>
      </w:r>
      <w:r w:rsidRPr="00DB132A">
        <w:rPr>
          <w:rFonts w:eastAsiaTheme="minorHAnsi"/>
          <w:sz w:val="26"/>
          <w:szCs w:val="26"/>
          <w:lang w:eastAsia="en-US"/>
        </w:rPr>
        <w:t xml:space="preserve"> в эксплуатации учреждения </w:t>
      </w:r>
      <w:r w:rsidRPr="00DB132A">
        <w:rPr>
          <w:sz w:val="26"/>
          <w:szCs w:val="26"/>
        </w:rPr>
        <w:t>составили</w:t>
      </w:r>
      <w:r w:rsidRPr="00DB132A">
        <w:rPr>
          <w:rFonts w:eastAsiaTheme="minorHAnsi"/>
          <w:sz w:val="26"/>
          <w:szCs w:val="26"/>
        </w:rPr>
        <w:t>:</w:t>
      </w:r>
    </w:p>
    <w:p w:rsidR="00A653D2" w:rsidRPr="00DB132A" w:rsidRDefault="00A653D2" w:rsidP="004E762A">
      <w:pPr>
        <w:pStyle w:val="a5"/>
        <w:ind w:left="0"/>
        <w:jc w:val="both"/>
        <w:rPr>
          <w:sz w:val="26"/>
          <w:szCs w:val="26"/>
        </w:rPr>
      </w:pPr>
      <w:r w:rsidRPr="00DB132A">
        <w:rPr>
          <w:sz w:val="26"/>
          <w:szCs w:val="26"/>
          <w:u w:val="single"/>
        </w:rPr>
        <w:t>на 01.01.2017</w:t>
      </w:r>
      <w:r w:rsidRPr="00DB132A">
        <w:rPr>
          <w:sz w:val="26"/>
          <w:szCs w:val="26"/>
        </w:rPr>
        <w:t xml:space="preserve"> – 65 420,50 руб</w:t>
      </w:r>
      <w:r w:rsidR="004E762A" w:rsidRPr="00DB132A">
        <w:rPr>
          <w:sz w:val="26"/>
          <w:szCs w:val="26"/>
        </w:rPr>
        <w:t>лей</w:t>
      </w:r>
      <w:r w:rsidRPr="00DB132A">
        <w:rPr>
          <w:sz w:val="26"/>
          <w:szCs w:val="26"/>
        </w:rPr>
        <w:t>,</w:t>
      </w:r>
    </w:p>
    <w:p w:rsidR="00A653D2" w:rsidRPr="00DB132A" w:rsidRDefault="00A653D2" w:rsidP="004E762A">
      <w:pPr>
        <w:pStyle w:val="a5"/>
        <w:ind w:left="0"/>
        <w:jc w:val="both"/>
        <w:rPr>
          <w:sz w:val="26"/>
          <w:szCs w:val="26"/>
        </w:rPr>
      </w:pPr>
      <w:r w:rsidRPr="00DB132A">
        <w:rPr>
          <w:sz w:val="26"/>
          <w:szCs w:val="26"/>
          <w:u w:val="single"/>
        </w:rPr>
        <w:t>на 31.12.2017</w:t>
      </w:r>
      <w:r w:rsidRPr="00DB132A">
        <w:rPr>
          <w:sz w:val="26"/>
          <w:szCs w:val="26"/>
        </w:rPr>
        <w:t xml:space="preserve"> – 65 420,50 руб</w:t>
      </w:r>
      <w:r w:rsidR="004E762A" w:rsidRPr="00DB132A">
        <w:rPr>
          <w:sz w:val="26"/>
          <w:szCs w:val="26"/>
        </w:rPr>
        <w:t>лей</w:t>
      </w:r>
      <w:r w:rsidRPr="00DB132A">
        <w:rPr>
          <w:sz w:val="26"/>
          <w:szCs w:val="26"/>
        </w:rPr>
        <w:t>,</w:t>
      </w:r>
    </w:p>
    <w:p w:rsidR="00A653D2" w:rsidRPr="00DB132A" w:rsidRDefault="00A653D2" w:rsidP="004E762A">
      <w:pPr>
        <w:pStyle w:val="a5"/>
        <w:ind w:left="0"/>
        <w:jc w:val="both"/>
        <w:rPr>
          <w:sz w:val="26"/>
          <w:szCs w:val="26"/>
        </w:rPr>
      </w:pPr>
      <w:r w:rsidRPr="00DB132A">
        <w:rPr>
          <w:sz w:val="26"/>
          <w:szCs w:val="26"/>
          <w:u w:val="single"/>
        </w:rPr>
        <w:t>на 31.12.2018</w:t>
      </w:r>
      <w:r w:rsidRPr="00DB132A">
        <w:rPr>
          <w:sz w:val="26"/>
          <w:szCs w:val="26"/>
        </w:rPr>
        <w:t xml:space="preserve"> – 65 420,50 руб</w:t>
      </w:r>
      <w:r w:rsidR="004E762A" w:rsidRPr="00DB132A">
        <w:rPr>
          <w:sz w:val="26"/>
          <w:szCs w:val="26"/>
        </w:rPr>
        <w:t>лей</w:t>
      </w:r>
      <w:r w:rsidRPr="00DB132A">
        <w:rPr>
          <w:sz w:val="26"/>
          <w:szCs w:val="26"/>
        </w:rPr>
        <w:t>.</w:t>
      </w:r>
    </w:p>
    <w:p w:rsidR="00A653D2" w:rsidRPr="00DB132A" w:rsidRDefault="00A653D2" w:rsidP="00322498">
      <w:pPr>
        <w:pStyle w:val="a5"/>
        <w:ind w:left="0" w:firstLine="851"/>
        <w:jc w:val="both"/>
        <w:rPr>
          <w:sz w:val="26"/>
          <w:szCs w:val="26"/>
        </w:rPr>
      </w:pPr>
      <w:r w:rsidRPr="00DB132A">
        <w:rPr>
          <w:sz w:val="26"/>
          <w:szCs w:val="26"/>
        </w:rPr>
        <w:t>В нарушение части 1 статьи 13 Закона №</w:t>
      </w:r>
      <w:r w:rsidR="004E762A" w:rsidRPr="00DB132A">
        <w:rPr>
          <w:sz w:val="26"/>
          <w:szCs w:val="26"/>
        </w:rPr>
        <w:t xml:space="preserve"> </w:t>
      </w:r>
      <w:r w:rsidRPr="00DB132A">
        <w:rPr>
          <w:sz w:val="26"/>
          <w:szCs w:val="26"/>
        </w:rPr>
        <w:t>402-ФЗ, пункта 7 Инструкции №</w:t>
      </w:r>
      <w:r w:rsidR="004E762A" w:rsidRPr="00DB132A">
        <w:rPr>
          <w:sz w:val="26"/>
          <w:szCs w:val="26"/>
        </w:rPr>
        <w:t xml:space="preserve"> </w:t>
      </w:r>
      <w:r w:rsidRPr="00DB132A">
        <w:rPr>
          <w:sz w:val="26"/>
          <w:szCs w:val="26"/>
        </w:rPr>
        <w:t>191н данные основных средств по состоянию на 01.01.2017</w:t>
      </w:r>
      <w:r w:rsidRPr="00DB132A">
        <w:rPr>
          <w:rFonts w:eastAsiaTheme="minorHAnsi"/>
          <w:sz w:val="26"/>
          <w:szCs w:val="26"/>
        </w:rPr>
        <w:t xml:space="preserve">, отраженные </w:t>
      </w:r>
      <w:r w:rsidRPr="00DB132A">
        <w:rPr>
          <w:sz w:val="26"/>
          <w:szCs w:val="26"/>
        </w:rPr>
        <w:t>в годовой бюджетной отчетности за 2017 год по счету 21 «</w:t>
      </w:r>
      <w:r w:rsidRPr="00DB132A">
        <w:rPr>
          <w:rFonts w:eastAsiaTheme="minorHAnsi"/>
          <w:sz w:val="26"/>
          <w:szCs w:val="26"/>
        </w:rPr>
        <w:t>Основные средства в эксплуатации» в сумме 0,00 руб</w:t>
      </w:r>
      <w:r w:rsidR="004E762A" w:rsidRPr="00DB132A">
        <w:rPr>
          <w:rFonts w:eastAsiaTheme="minorHAnsi"/>
          <w:sz w:val="26"/>
          <w:szCs w:val="26"/>
        </w:rPr>
        <w:t>лей</w:t>
      </w:r>
      <w:r w:rsidRPr="00DB132A">
        <w:rPr>
          <w:sz w:val="26"/>
          <w:szCs w:val="26"/>
        </w:rPr>
        <w:t xml:space="preserve">, не соответствуют данным </w:t>
      </w:r>
      <w:r w:rsidR="004F4478" w:rsidRPr="00DB132A">
        <w:rPr>
          <w:sz w:val="26"/>
          <w:szCs w:val="26"/>
        </w:rPr>
        <w:t>Оборотно-</w:t>
      </w:r>
      <w:r w:rsidRPr="00DB132A">
        <w:rPr>
          <w:sz w:val="26"/>
          <w:szCs w:val="26"/>
        </w:rPr>
        <w:t>сальдовой ведомости за 2017 год.</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lastRenderedPageBreak/>
        <w:t>За 2017 и 2018 год операции по поступлению и выбыт</w:t>
      </w:r>
      <w:r w:rsidR="004E762A" w:rsidRPr="00DB132A">
        <w:rPr>
          <w:sz w:val="26"/>
          <w:szCs w:val="26"/>
        </w:rPr>
        <w:t>и</w:t>
      </w:r>
      <w:r w:rsidRPr="00DB132A">
        <w:rPr>
          <w:sz w:val="26"/>
          <w:szCs w:val="26"/>
        </w:rPr>
        <w:t xml:space="preserve">ю основных средств </w:t>
      </w:r>
      <w:r w:rsidRPr="00DB132A">
        <w:rPr>
          <w:rFonts w:eastAsiaTheme="minorHAnsi"/>
          <w:sz w:val="26"/>
          <w:szCs w:val="26"/>
          <w:lang w:eastAsia="en-US"/>
        </w:rPr>
        <w:t xml:space="preserve">в эксплуатации учреждения согласно </w:t>
      </w:r>
      <w:r w:rsidR="004F4478" w:rsidRPr="00DB132A">
        <w:rPr>
          <w:rFonts w:eastAsiaTheme="minorHAnsi"/>
          <w:sz w:val="26"/>
          <w:szCs w:val="26"/>
          <w:lang w:eastAsia="en-US"/>
        </w:rPr>
        <w:t>О</w:t>
      </w:r>
      <w:r w:rsidRPr="00DB132A">
        <w:rPr>
          <w:sz w:val="26"/>
          <w:szCs w:val="26"/>
        </w:rPr>
        <w:t>боротно-сальдовым ведомостям</w:t>
      </w:r>
      <w:r w:rsidRPr="00DB132A">
        <w:rPr>
          <w:rFonts w:eastAsiaTheme="minorHAnsi"/>
          <w:sz w:val="26"/>
          <w:szCs w:val="26"/>
          <w:lang w:eastAsia="en-US"/>
        </w:rPr>
        <w:t xml:space="preserve"> </w:t>
      </w:r>
      <w:r w:rsidRPr="00DB132A">
        <w:rPr>
          <w:sz w:val="26"/>
          <w:szCs w:val="26"/>
        </w:rPr>
        <w:t>не осуществлялись.</w:t>
      </w:r>
    </w:p>
    <w:p w:rsidR="00A653D2" w:rsidRPr="00DB132A" w:rsidRDefault="00A653D2" w:rsidP="00322498">
      <w:pPr>
        <w:pStyle w:val="a5"/>
        <w:ind w:left="0" w:firstLine="851"/>
        <w:jc w:val="both"/>
        <w:rPr>
          <w:sz w:val="26"/>
          <w:szCs w:val="26"/>
        </w:rPr>
      </w:pPr>
    </w:p>
    <w:p w:rsidR="00A653D2" w:rsidRPr="00DB132A" w:rsidRDefault="00A653D2" w:rsidP="00322498">
      <w:pPr>
        <w:ind w:firstLine="851"/>
        <w:contextualSpacing/>
        <w:jc w:val="both"/>
        <w:rPr>
          <w:sz w:val="26"/>
          <w:szCs w:val="26"/>
        </w:rPr>
      </w:pPr>
      <w:r w:rsidRPr="00DB132A">
        <w:rPr>
          <w:sz w:val="26"/>
          <w:szCs w:val="26"/>
        </w:rPr>
        <w:t>В соответствии со статьей 11 Закона №</w:t>
      </w:r>
      <w:r w:rsidR="004E762A" w:rsidRPr="00DB132A">
        <w:rPr>
          <w:sz w:val="26"/>
          <w:szCs w:val="26"/>
        </w:rPr>
        <w:t xml:space="preserve"> </w:t>
      </w:r>
      <w:r w:rsidRPr="00DB132A">
        <w:rPr>
          <w:sz w:val="26"/>
          <w:szCs w:val="26"/>
        </w:rPr>
        <w:t>402-ФЗ, пунктами 8.1 Учетной политики 2017 года и Учетной политики 2018 года, на основании приказов директора МКУ ЦРМ «Феникс» от 29.09.2017 №</w:t>
      </w:r>
      <w:r w:rsidR="004E762A" w:rsidRPr="00DB132A">
        <w:rPr>
          <w:sz w:val="26"/>
          <w:szCs w:val="26"/>
        </w:rPr>
        <w:t xml:space="preserve"> </w:t>
      </w:r>
      <w:r w:rsidRPr="00DB132A">
        <w:rPr>
          <w:sz w:val="26"/>
          <w:szCs w:val="26"/>
        </w:rPr>
        <w:t>27 и от 30.05.2018 №</w:t>
      </w:r>
      <w:r w:rsidR="004E762A" w:rsidRPr="00DB132A">
        <w:rPr>
          <w:sz w:val="26"/>
          <w:szCs w:val="26"/>
        </w:rPr>
        <w:t xml:space="preserve"> </w:t>
      </w:r>
      <w:r w:rsidRPr="00DB132A">
        <w:rPr>
          <w:sz w:val="26"/>
          <w:szCs w:val="26"/>
        </w:rPr>
        <w:t>19 «О проведении плановой инвентаризации товарно-материальных ценностей и основных средств» в 2017 и 2018 году были проведены инвентаризации нефинансовых активов.</w:t>
      </w:r>
    </w:p>
    <w:p w:rsidR="00A653D2" w:rsidRPr="00DB132A" w:rsidRDefault="00A653D2" w:rsidP="00322498">
      <w:pPr>
        <w:ind w:firstLine="851"/>
        <w:contextualSpacing/>
        <w:jc w:val="both"/>
        <w:rPr>
          <w:sz w:val="26"/>
          <w:szCs w:val="26"/>
        </w:rPr>
      </w:pPr>
      <w:r w:rsidRPr="00DB132A">
        <w:rPr>
          <w:sz w:val="26"/>
          <w:szCs w:val="26"/>
        </w:rPr>
        <w:t>В нарушение пунктов 2.2 Приложений 5 «Порядок проведения инвентаризации имущества, финансовых активов и обязательств», утвержденных приказами МКУ ЦРМ «Феникс» от 05.04.2017 №</w:t>
      </w:r>
      <w:r w:rsidR="004E762A" w:rsidRPr="00DB132A">
        <w:rPr>
          <w:sz w:val="26"/>
          <w:szCs w:val="26"/>
        </w:rPr>
        <w:t xml:space="preserve"> </w:t>
      </w:r>
      <w:r w:rsidRPr="00DB132A">
        <w:rPr>
          <w:sz w:val="26"/>
          <w:szCs w:val="26"/>
        </w:rPr>
        <w:t>11/1 и от 02.03.2018 №</w:t>
      </w:r>
      <w:r w:rsidR="004E762A" w:rsidRPr="00DB132A">
        <w:rPr>
          <w:sz w:val="26"/>
          <w:szCs w:val="26"/>
        </w:rPr>
        <w:t xml:space="preserve"> </w:t>
      </w:r>
      <w:r w:rsidRPr="00DB132A">
        <w:rPr>
          <w:sz w:val="26"/>
          <w:szCs w:val="26"/>
        </w:rPr>
        <w:t>10 (далее – Порядок проведения инвентаризации 2017 года, Порядок проведения инвентаризации 2018 года) плановые инвентаризации нефинансовых активов в 2017 и 2018 годах проводились по состоянию 02.10.2017 и 01.06.2018, когда должны проводится на 01 ноября ежегодно.</w:t>
      </w:r>
    </w:p>
    <w:p w:rsidR="00A653D2" w:rsidRPr="00DB132A" w:rsidRDefault="00A653D2" w:rsidP="00322498">
      <w:pPr>
        <w:autoSpaceDE w:val="0"/>
        <w:autoSpaceDN w:val="0"/>
        <w:adjustRightInd w:val="0"/>
        <w:ind w:firstLine="851"/>
        <w:contextualSpacing/>
        <w:jc w:val="both"/>
        <w:rPr>
          <w:sz w:val="26"/>
          <w:szCs w:val="26"/>
        </w:rPr>
      </w:pPr>
      <w:r w:rsidRPr="00DB132A">
        <w:rPr>
          <w:sz w:val="26"/>
          <w:szCs w:val="26"/>
        </w:rPr>
        <w:t>В соответствии с пунктами 8.1 Учетной политики 2017 года и Учетной политики 2018 года в приложениях 2 «Состав инвентаризационной комиссии» к приказам МКУ ЦРМ «Феникс» от 05.04.2017 №</w:t>
      </w:r>
      <w:r w:rsidR="004E762A" w:rsidRPr="00DB132A">
        <w:rPr>
          <w:sz w:val="26"/>
          <w:szCs w:val="26"/>
        </w:rPr>
        <w:t xml:space="preserve"> </w:t>
      </w:r>
      <w:r w:rsidRPr="00DB132A">
        <w:rPr>
          <w:sz w:val="26"/>
          <w:szCs w:val="26"/>
        </w:rPr>
        <w:t>11/1 и от 02.03.2018 №</w:t>
      </w:r>
      <w:r w:rsidR="004E762A" w:rsidRPr="00DB132A">
        <w:rPr>
          <w:sz w:val="26"/>
          <w:szCs w:val="26"/>
        </w:rPr>
        <w:t xml:space="preserve"> </w:t>
      </w:r>
      <w:r w:rsidRPr="00DB132A">
        <w:rPr>
          <w:sz w:val="26"/>
          <w:szCs w:val="26"/>
        </w:rPr>
        <w:t>10 утверждены составы инвентаризационных комиссий на 2017 и 2018 год.</w:t>
      </w:r>
    </w:p>
    <w:p w:rsidR="00A653D2" w:rsidRPr="00DB132A" w:rsidRDefault="004E762A" w:rsidP="00322498">
      <w:pPr>
        <w:autoSpaceDE w:val="0"/>
        <w:autoSpaceDN w:val="0"/>
        <w:adjustRightInd w:val="0"/>
        <w:ind w:firstLine="851"/>
        <w:jc w:val="both"/>
        <w:rPr>
          <w:sz w:val="26"/>
          <w:szCs w:val="26"/>
        </w:rPr>
      </w:pPr>
      <w:r w:rsidRPr="00DB132A">
        <w:rPr>
          <w:sz w:val="26"/>
          <w:szCs w:val="26"/>
        </w:rPr>
        <w:t>При этом</w:t>
      </w:r>
      <w:r w:rsidR="00A653D2" w:rsidRPr="00DB132A">
        <w:rPr>
          <w:sz w:val="26"/>
          <w:szCs w:val="26"/>
        </w:rPr>
        <w:t xml:space="preserve"> в 2017 и 2018 году председателем инвент</w:t>
      </w:r>
      <w:r w:rsidRPr="00DB132A">
        <w:rPr>
          <w:sz w:val="26"/>
          <w:szCs w:val="26"/>
        </w:rPr>
        <w:t>аризационных комиссий утвержден</w:t>
      </w:r>
      <w:r w:rsidR="00A653D2" w:rsidRPr="00DB132A">
        <w:rPr>
          <w:sz w:val="26"/>
          <w:szCs w:val="26"/>
        </w:rPr>
        <w:t xml:space="preserve"> директор МКУ ЦМ «Феникс»</w:t>
      </w:r>
      <w:r w:rsidRPr="00DB132A">
        <w:rPr>
          <w:sz w:val="26"/>
          <w:szCs w:val="26"/>
        </w:rPr>
        <w:t>,</w:t>
      </w:r>
      <w:r w:rsidR="00A653D2" w:rsidRPr="00DB132A">
        <w:rPr>
          <w:sz w:val="26"/>
          <w:szCs w:val="26"/>
        </w:rPr>
        <w:t xml:space="preserve"> являющийся материально ответственным лицом за сохранность имущества учреждения, что привело к снижению эффективности инвентаризации как контрольного мероприятия.</w:t>
      </w:r>
    </w:p>
    <w:p w:rsidR="00A653D2" w:rsidRPr="00DB132A" w:rsidRDefault="00A653D2" w:rsidP="00322498">
      <w:pPr>
        <w:shd w:val="clear" w:color="auto" w:fill="FFFFFF"/>
        <w:spacing w:line="322" w:lineRule="exact"/>
        <w:ind w:right="6" w:firstLine="851"/>
        <w:jc w:val="both"/>
        <w:rPr>
          <w:sz w:val="26"/>
          <w:szCs w:val="26"/>
        </w:rPr>
      </w:pPr>
      <w:r w:rsidRPr="00DB132A">
        <w:rPr>
          <w:sz w:val="26"/>
          <w:szCs w:val="26"/>
        </w:rPr>
        <w:t>В нарушение части 1 статьи 11 Закона №</w:t>
      </w:r>
      <w:r w:rsidR="004E762A" w:rsidRPr="00DB132A">
        <w:rPr>
          <w:sz w:val="26"/>
          <w:szCs w:val="26"/>
        </w:rPr>
        <w:t xml:space="preserve"> </w:t>
      </w:r>
      <w:r w:rsidRPr="00DB132A">
        <w:rPr>
          <w:sz w:val="26"/>
          <w:szCs w:val="26"/>
        </w:rPr>
        <w:t>402-ФЗ, пункта 8.1 Учетной политики 2018 года, инвентаризация материальных запасов, числящихся на балансе учреждения, и материальных ценностей, числящихся на забалансовых счетах, в 2018 году не проводилась.</w:t>
      </w:r>
    </w:p>
    <w:p w:rsidR="00A653D2" w:rsidRPr="00DB132A" w:rsidRDefault="00A653D2" w:rsidP="00322498">
      <w:pPr>
        <w:autoSpaceDE w:val="0"/>
        <w:autoSpaceDN w:val="0"/>
        <w:adjustRightInd w:val="0"/>
        <w:ind w:firstLine="851"/>
        <w:jc w:val="both"/>
        <w:rPr>
          <w:rFonts w:eastAsiaTheme="minorHAnsi"/>
          <w:sz w:val="26"/>
          <w:szCs w:val="26"/>
          <w:lang w:eastAsia="en-US"/>
        </w:rPr>
      </w:pPr>
      <w:r w:rsidRPr="00DB132A">
        <w:rPr>
          <w:sz w:val="26"/>
          <w:szCs w:val="26"/>
        </w:rPr>
        <w:t>В нарушение раздела 2</w:t>
      </w:r>
      <w:r w:rsidRPr="00DB132A">
        <w:rPr>
          <w:rFonts w:eastAsiaTheme="minorHAnsi"/>
          <w:sz w:val="26"/>
          <w:szCs w:val="26"/>
          <w:lang w:eastAsia="en-US"/>
        </w:rPr>
        <w:t xml:space="preserve"> </w:t>
      </w:r>
      <w:r w:rsidRPr="00DB132A">
        <w:rPr>
          <w:sz w:val="26"/>
          <w:szCs w:val="26"/>
        </w:rPr>
        <w:t>Методических указаний №</w:t>
      </w:r>
      <w:r w:rsidR="004E762A" w:rsidRPr="00DB132A">
        <w:rPr>
          <w:sz w:val="26"/>
          <w:szCs w:val="26"/>
        </w:rPr>
        <w:t xml:space="preserve"> </w:t>
      </w:r>
      <w:r w:rsidRPr="00DB132A">
        <w:rPr>
          <w:sz w:val="26"/>
          <w:szCs w:val="26"/>
        </w:rPr>
        <w:t xml:space="preserve">52н, пункта 3.2 Порядка проведения инвентаризации 2018 года результаты проведенной инвентаризации в 2018 году не оформлены </w:t>
      </w:r>
      <w:r w:rsidRPr="00DB132A">
        <w:rPr>
          <w:rFonts w:eastAsiaTheme="minorHAnsi"/>
          <w:sz w:val="26"/>
          <w:szCs w:val="26"/>
          <w:lang w:eastAsia="en-US"/>
        </w:rPr>
        <w:t xml:space="preserve">Актом о результатах инвентаризации </w:t>
      </w:r>
      <w:hyperlink r:id="rId14" w:history="1">
        <w:r w:rsidR="004E762A" w:rsidRPr="00DB132A">
          <w:rPr>
            <w:rFonts w:eastAsiaTheme="minorHAnsi"/>
            <w:sz w:val="26"/>
            <w:szCs w:val="26"/>
            <w:lang w:eastAsia="en-US"/>
          </w:rPr>
          <w:t>(форма</w:t>
        </w:r>
        <w:r w:rsidRPr="00DB132A">
          <w:rPr>
            <w:rFonts w:eastAsiaTheme="minorHAnsi"/>
            <w:sz w:val="26"/>
            <w:szCs w:val="26"/>
            <w:lang w:eastAsia="en-US"/>
          </w:rPr>
          <w:t xml:space="preserve"> 0504835)</w:t>
        </w:r>
      </w:hyperlink>
      <w:r w:rsidRPr="00DB132A">
        <w:rPr>
          <w:rFonts w:eastAsiaTheme="minorHAnsi"/>
          <w:sz w:val="26"/>
          <w:szCs w:val="26"/>
          <w:lang w:eastAsia="en-US"/>
        </w:rPr>
        <w:t>.</w:t>
      </w:r>
    </w:p>
    <w:p w:rsidR="00A653D2" w:rsidRPr="00DB132A" w:rsidRDefault="00A653D2" w:rsidP="00322498">
      <w:pPr>
        <w:autoSpaceDE w:val="0"/>
        <w:autoSpaceDN w:val="0"/>
        <w:adjustRightInd w:val="0"/>
        <w:ind w:firstLine="851"/>
        <w:contextualSpacing/>
        <w:jc w:val="both"/>
        <w:rPr>
          <w:sz w:val="26"/>
          <w:szCs w:val="26"/>
        </w:rPr>
      </w:pPr>
    </w:p>
    <w:p w:rsidR="00A653D2" w:rsidRPr="00DB132A" w:rsidRDefault="00A653D2" w:rsidP="00322498">
      <w:pPr>
        <w:ind w:firstLine="851"/>
        <w:contextualSpacing/>
        <w:jc w:val="both"/>
        <w:rPr>
          <w:sz w:val="26"/>
          <w:szCs w:val="26"/>
        </w:rPr>
      </w:pPr>
      <w:r w:rsidRPr="00DB132A">
        <w:rPr>
          <w:sz w:val="26"/>
          <w:szCs w:val="26"/>
        </w:rPr>
        <w:t>В ходе контрольного мероприятия, согласно приказу МКУ ЦРМ «Феникс» от 06.02.2019 №</w:t>
      </w:r>
      <w:r w:rsidR="004E762A" w:rsidRPr="00DB132A">
        <w:rPr>
          <w:sz w:val="26"/>
          <w:szCs w:val="26"/>
        </w:rPr>
        <w:t xml:space="preserve"> </w:t>
      </w:r>
      <w:r w:rsidRPr="00DB132A">
        <w:rPr>
          <w:sz w:val="26"/>
          <w:szCs w:val="26"/>
        </w:rPr>
        <w:t xml:space="preserve">4,  специалистами </w:t>
      </w:r>
      <w:r w:rsidR="004E762A" w:rsidRPr="00DB132A">
        <w:rPr>
          <w:sz w:val="26"/>
          <w:szCs w:val="26"/>
        </w:rPr>
        <w:t>КСО</w:t>
      </w:r>
      <w:r w:rsidRPr="00DB132A">
        <w:rPr>
          <w:sz w:val="26"/>
          <w:szCs w:val="26"/>
        </w:rPr>
        <w:t xml:space="preserve"> совместно со специалистом по работе с молодежью МКУ ЦРМ «Феникс» проведена инвент</w:t>
      </w:r>
      <w:r w:rsidR="004E762A" w:rsidRPr="00DB132A">
        <w:rPr>
          <w:sz w:val="26"/>
          <w:szCs w:val="26"/>
        </w:rPr>
        <w:t>аризация материальных ценностей</w:t>
      </w:r>
      <w:r w:rsidRPr="00DB132A">
        <w:rPr>
          <w:sz w:val="26"/>
          <w:szCs w:val="26"/>
        </w:rPr>
        <w:t xml:space="preserve"> по состоянию на 06 февраля 2019 года, в результате которой недостач и излишков не выявлено.</w:t>
      </w:r>
    </w:p>
    <w:p w:rsidR="00A653D2" w:rsidRPr="00DB132A" w:rsidRDefault="00A653D2" w:rsidP="00A653D2">
      <w:pPr>
        <w:suppressAutoHyphens/>
        <w:ind w:right="-1" w:firstLine="708"/>
        <w:jc w:val="both"/>
        <w:rPr>
          <w:b/>
          <w:sz w:val="26"/>
          <w:szCs w:val="26"/>
        </w:rPr>
      </w:pPr>
    </w:p>
    <w:p w:rsidR="00A653D2" w:rsidRPr="00DB132A" w:rsidRDefault="00A653D2" w:rsidP="004E762A">
      <w:pPr>
        <w:suppressAutoHyphens/>
        <w:ind w:right="-1"/>
        <w:jc w:val="both"/>
        <w:rPr>
          <w:b/>
          <w:sz w:val="26"/>
          <w:szCs w:val="26"/>
        </w:rPr>
      </w:pPr>
      <w:r w:rsidRPr="00DB132A">
        <w:rPr>
          <w:b/>
          <w:sz w:val="26"/>
          <w:szCs w:val="26"/>
        </w:rPr>
        <w:t>7) Проверка учета операций по счетам санкционирования расходов в МКУ ЦРМ «Феникс»</w:t>
      </w:r>
      <w:r w:rsidR="004E762A" w:rsidRPr="00DB132A">
        <w:rPr>
          <w:b/>
          <w:sz w:val="26"/>
          <w:szCs w:val="26"/>
        </w:rPr>
        <w:t>.</w:t>
      </w:r>
    </w:p>
    <w:p w:rsidR="00A653D2" w:rsidRPr="00DB132A" w:rsidRDefault="00A653D2" w:rsidP="00A653D2">
      <w:pPr>
        <w:autoSpaceDE w:val="0"/>
        <w:autoSpaceDN w:val="0"/>
        <w:adjustRightInd w:val="0"/>
        <w:ind w:firstLine="709"/>
        <w:jc w:val="both"/>
        <w:rPr>
          <w:sz w:val="26"/>
          <w:szCs w:val="26"/>
        </w:rPr>
      </w:pPr>
      <w:r w:rsidRPr="00DB132A">
        <w:rPr>
          <w:sz w:val="26"/>
          <w:szCs w:val="26"/>
        </w:rPr>
        <w:t>В 2017, 2018 году бюджетный учет операций по счетам санкционирования расходов в МКУ ЦРМ «Феникс» велся по</w:t>
      </w:r>
      <w:r w:rsidRPr="00DB132A">
        <w:rPr>
          <w:sz w:val="26"/>
          <w:szCs w:val="26"/>
          <w:shd w:val="clear" w:color="auto" w:fill="FFFFFF"/>
        </w:rPr>
        <w:t xml:space="preserve"> аналитическим группам</w:t>
      </w:r>
      <w:r w:rsidRPr="00DB132A">
        <w:rPr>
          <w:sz w:val="26"/>
          <w:szCs w:val="26"/>
        </w:rPr>
        <w:t xml:space="preserve"> </w:t>
      </w:r>
      <w:r w:rsidRPr="00DB132A">
        <w:rPr>
          <w:sz w:val="26"/>
          <w:szCs w:val="26"/>
          <w:shd w:val="clear" w:color="auto" w:fill="FFFFFF"/>
        </w:rPr>
        <w:t>синтетических</w:t>
      </w:r>
      <w:r w:rsidRPr="00DB132A">
        <w:rPr>
          <w:sz w:val="26"/>
          <w:szCs w:val="26"/>
        </w:rPr>
        <w:t xml:space="preserve"> счетов 501.00 «Лимиты бюджетных обязательств», 502.00 «Бюджетные обязательства», 503.00 «Бюджетные ассигнования» в Журнале операций</w:t>
      </w:r>
      <w:r w:rsidR="00883174" w:rsidRPr="00DB132A">
        <w:rPr>
          <w:sz w:val="26"/>
          <w:szCs w:val="26"/>
        </w:rPr>
        <w:t xml:space="preserve"> по санкционированию (форма </w:t>
      </w:r>
      <w:r w:rsidRPr="00DB132A">
        <w:rPr>
          <w:sz w:val="26"/>
          <w:szCs w:val="26"/>
        </w:rPr>
        <w:t>0504071) (далее – Журнал операций №</w:t>
      </w:r>
      <w:r w:rsidR="00883174" w:rsidRPr="00DB132A">
        <w:rPr>
          <w:sz w:val="26"/>
          <w:szCs w:val="26"/>
        </w:rPr>
        <w:t xml:space="preserve"> </w:t>
      </w:r>
      <w:r w:rsidRPr="00DB132A">
        <w:rPr>
          <w:sz w:val="26"/>
          <w:szCs w:val="26"/>
        </w:rPr>
        <w:t>9).</w:t>
      </w:r>
    </w:p>
    <w:p w:rsidR="00A653D2" w:rsidRPr="00DB132A" w:rsidRDefault="00A653D2" w:rsidP="00A653D2">
      <w:pPr>
        <w:ind w:firstLine="709"/>
        <w:jc w:val="both"/>
        <w:rPr>
          <w:sz w:val="26"/>
          <w:szCs w:val="26"/>
        </w:rPr>
      </w:pPr>
      <w:r w:rsidRPr="00DB132A">
        <w:rPr>
          <w:sz w:val="26"/>
          <w:szCs w:val="26"/>
        </w:rPr>
        <w:t>Объемы полученных МКУ ЦРМ «Феникс» бюджетных ассигнований и лимитов бюджетных обязательств, отраженные в Журнале операций №</w:t>
      </w:r>
      <w:r w:rsidR="00883174" w:rsidRPr="00DB132A">
        <w:rPr>
          <w:sz w:val="26"/>
          <w:szCs w:val="26"/>
        </w:rPr>
        <w:t xml:space="preserve"> </w:t>
      </w:r>
      <w:r w:rsidRPr="00DB132A">
        <w:rPr>
          <w:sz w:val="26"/>
          <w:szCs w:val="26"/>
        </w:rPr>
        <w:t>9 за 2017 и 2018 год, составляют:</w:t>
      </w:r>
    </w:p>
    <w:p w:rsidR="00A653D2" w:rsidRPr="00DB132A" w:rsidRDefault="00A653D2" w:rsidP="00883174">
      <w:pPr>
        <w:jc w:val="both"/>
        <w:rPr>
          <w:sz w:val="26"/>
          <w:szCs w:val="26"/>
        </w:rPr>
      </w:pPr>
      <w:r w:rsidRPr="00DB132A">
        <w:rPr>
          <w:sz w:val="26"/>
          <w:szCs w:val="26"/>
          <w:u w:val="single"/>
        </w:rPr>
        <w:lastRenderedPageBreak/>
        <w:t>в 2017 году</w:t>
      </w:r>
      <w:r w:rsidRPr="00DB132A">
        <w:rPr>
          <w:sz w:val="26"/>
          <w:szCs w:val="26"/>
        </w:rPr>
        <w:t xml:space="preserve"> – 2 078 380,75 руб</w:t>
      </w:r>
      <w:r w:rsidR="00883174" w:rsidRPr="00DB132A">
        <w:rPr>
          <w:sz w:val="26"/>
          <w:szCs w:val="26"/>
        </w:rPr>
        <w:t>лей</w:t>
      </w:r>
      <w:r w:rsidRPr="00DB132A">
        <w:rPr>
          <w:sz w:val="26"/>
          <w:szCs w:val="26"/>
        </w:rPr>
        <w:t>,</w:t>
      </w:r>
      <w:r w:rsidR="00883174" w:rsidRPr="00DB132A">
        <w:rPr>
          <w:sz w:val="26"/>
          <w:szCs w:val="26"/>
        </w:rPr>
        <w:t xml:space="preserve"> </w:t>
      </w:r>
      <w:r w:rsidRPr="00DB132A">
        <w:rPr>
          <w:sz w:val="26"/>
          <w:szCs w:val="26"/>
        </w:rPr>
        <w:t>что в соответствии с частью 1 статьи 13 Закона №402-ФЗ, пунктом 7 Инструкции №191н отражено в годовой бюджетной отчетности за 2017 год;</w:t>
      </w:r>
    </w:p>
    <w:p w:rsidR="00A653D2" w:rsidRPr="00DB132A" w:rsidRDefault="00A653D2" w:rsidP="00883174">
      <w:pPr>
        <w:jc w:val="both"/>
        <w:rPr>
          <w:sz w:val="26"/>
          <w:szCs w:val="26"/>
        </w:rPr>
      </w:pPr>
      <w:r w:rsidRPr="00DB132A">
        <w:rPr>
          <w:sz w:val="26"/>
          <w:szCs w:val="26"/>
          <w:u w:val="single"/>
        </w:rPr>
        <w:t>в 2018 году</w:t>
      </w:r>
      <w:r w:rsidR="00883174" w:rsidRPr="00DB132A">
        <w:rPr>
          <w:sz w:val="26"/>
          <w:szCs w:val="26"/>
        </w:rPr>
        <w:t xml:space="preserve"> – 2 875 566,65 рублей.</w:t>
      </w:r>
    </w:p>
    <w:p w:rsidR="00A653D2" w:rsidRPr="00DB132A" w:rsidRDefault="00A653D2" w:rsidP="00A653D2">
      <w:pPr>
        <w:ind w:firstLine="709"/>
        <w:jc w:val="both"/>
        <w:rPr>
          <w:rFonts w:eastAsiaTheme="minorHAnsi"/>
          <w:sz w:val="26"/>
          <w:szCs w:val="26"/>
          <w:lang w:eastAsia="en-US"/>
        </w:rPr>
      </w:pPr>
      <w:r w:rsidRPr="00DB132A">
        <w:rPr>
          <w:sz w:val="26"/>
          <w:szCs w:val="26"/>
        </w:rPr>
        <w:t>В нарушение пункта 7 части 4 статьи 10 Закона №</w:t>
      </w:r>
      <w:r w:rsidR="00883174" w:rsidRPr="00DB132A">
        <w:rPr>
          <w:sz w:val="26"/>
          <w:szCs w:val="26"/>
        </w:rPr>
        <w:t xml:space="preserve"> </w:t>
      </w:r>
      <w:r w:rsidRPr="00DB132A">
        <w:rPr>
          <w:sz w:val="26"/>
          <w:szCs w:val="26"/>
        </w:rPr>
        <w:t>402-ФЗ в Журналах операций №</w:t>
      </w:r>
      <w:r w:rsidR="00883174" w:rsidRPr="00DB132A">
        <w:rPr>
          <w:sz w:val="26"/>
          <w:szCs w:val="26"/>
        </w:rPr>
        <w:t xml:space="preserve"> </w:t>
      </w:r>
      <w:r w:rsidRPr="00DB132A">
        <w:rPr>
          <w:sz w:val="26"/>
          <w:szCs w:val="26"/>
        </w:rPr>
        <w:t xml:space="preserve">9 за 2018 год отсутствуют </w:t>
      </w:r>
      <w:r w:rsidRPr="00DB132A">
        <w:rPr>
          <w:rFonts w:eastAsiaTheme="minorHAnsi"/>
          <w:sz w:val="26"/>
          <w:szCs w:val="26"/>
          <w:lang w:eastAsia="en-US"/>
        </w:rPr>
        <w:t>подписи лиц, ответственных за ведение регистра.</w:t>
      </w:r>
    </w:p>
    <w:p w:rsidR="00A653D2" w:rsidRPr="00DB132A" w:rsidRDefault="00A653D2" w:rsidP="00A653D2">
      <w:pPr>
        <w:autoSpaceDE w:val="0"/>
        <w:autoSpaceDN w:val="0"/>
        <w:adjustRightInd w:val="0"/>
        <w:ind w:firstLine="709"/>
        <w:jc w:val="both"/>
        <w:rPr>
          <w:sz w:val="26"/>
          <w:szCs w:val="26"/>
        </w:rPr>
      </w:pPr>
      <w:r w:rsidRPr="00DB132A">
        <w:rPr>
          <w:sz w:val="26"/>
          <w:szCs w:val="26"/>
        </w:rPr>
        <w:t>В нарушение части 1 статьи 9 Закона №</w:t>
      </w:r>
      <w:r w:rsidR="00883174" w:rsidRPr="00DB132A">
        <w:rPr>
          <w:sz w:val="26"/>
          <w:szCs w:val="26"/>
        </w:rPr>
        <w:t xml:space="preserve"> </w:t>
      </w:r>
      <w:r w:rsidRPr="00DB132A">
        <w:rPr>
          <w:sz w:val="26"/>
          <w:szCs w:val="26"/>
        </w:rPr>
        <w:t>402-ФЗ, пункта 11 Инструкции №</w:t>
      </w:r>
      <w:r w:rsidR="00883174" w:rsidRPr="00DB132A">
        <w:rPr>
          <w:sz w:val="26"/>
          <w:szCs w:val="26"/>
        </w:rPr>
        <w:t xml:space="preserve"> </w:t>
      </w:r>
      <w:r w:rsidRPr="00DB132A">
        <w:rPr>
          <w:sz w:val="26"/>
          <w:szCs w:val="26"/>
        </w:rPr>
        <w:t>157н в течение 2017 года в Журнале операций №</w:t>
      </w:r>
      <w:r w:rsidR="00883174" w:rsidRPr="00DB132A">
        <w:rPr>
          <w:sz w:val="26"/>
          <w:szCs w:val="26"/>
        </w:rPr>
        <w:t xml:space="preserve"> </w:t>
      </w:r>
      <w:r w:rsidRPr="00DB132A">
        <w:rPr>
          <w:sz w:val="26"/>
          <w:szCs w:val="26"/>
        </w:rPr>
        <w:t>9 операции, по получению бюджетных ассигнований и лимитов бюджетных обязательств</w:t>
      </w:r>
      <w:r w:rsidR="00883174" w:rsidRPr="00DB132A">
        <w:rPr>
          <w:sz w:val="26"/>
          <w:szCs w:val="26"/>
        </w:rPr>
        <w:t xml:space="preserve"> </w:t>
      </w:r>
      <w:r w:rsidRPr="00DB132A">
        <w:rPr>
          <w:sz w:val="26"/>
          <w:szCs w:val="26"/>
        </w:rPr>
        <w:t xml:space="preserve"> отражались без подтверждения первичными учетными документами (Уведомления о лимитах бюджетных обязатель</w:t>
      </w:r>
      <w:r w:rsidR="00883174" w:rsidRPr="00DB132A">
        <w:rPr>
          <w:sz w:val="26"/>
          <w:szCs w:val="26"/>
        </w:rPr>
        <w:t>ств (бюджетных ассигнований) (форма</w:t>
      </w:r>
      <w:r w:rsidRPr="00DB132A">
        <w:rPr>
          <w:sz w:val="26"/>
          <w:szCs w:val="26"/>
        </w:rPr>
        <w:t xml:space="preserve"> 0504822) (далее – Уведомление).</w:t>
      </w:r>
    </w:p>
    <w:p w:rsidR="00A653D2" w:rsidRPr="00DB132A" w:rsidRDefault="00A653D2" w:rsidP="00A653D2">
      <w:pPr>
        <w:ind w:firstLine="709"/>
        <w:jc w:val="both"/>
        <w:rPr>
          <w:sz w:val="26"/>
          <w:szCs w:val="26"/>
        </w:rPr>
      </w:pPr>
      <w:r w:rsidRPr="00DB132A">
        <w:rPr>
          <w:sz w:val="26"/>
          <w:szCs w:val="26"/>
        </w:rPr>
        <w:t>В нарушение части 1 статьи 10 Закона №</w:t>
      </w:r>
      <w:r w:rsidR="00883174" w:rsidRPr="00DB132A">
        <w:rPr>
          <w:sz w:val="26"/>
          <w:szCs w:val="26"/>
        </w:rPr>
        <w:t xml:space="preserve"> </w:t>
      </w:r>
      <w:r w:rsidRPr="00DB132A">
        <w:rPr>
          <w:sz w:val="26"/>
          <w:szCs w:val="26"/>
        </w:rPr>
        <w:t>402-ФЗ, пункта 11 Инструкции №</w:t>
      </w:r>
      <w:r w:rsidR="00883174" w:rsidRPr="00DB132A">
        <w:rPr>
          <w:sz w:val="26"/>
          <w:szCs w:val="26"/>
        </w:rPr>
        <w:t xml:space="preserve"> </w:t>
      </w:r>
      <w:r w:rsidRPr="00DB132A">
        <w:rPr>
          <w:sz w:val="26"/>
          <w:szCs w:val="26"/>
        </w:rPr>
        <w:t>157н в течение 2017 и 2018 года в Журнале операций №</w:t>
      </w:r>
      <w:r w:rsidR="00883174" w:rsidRPr="00DB132A">
        <w:rPr>
          <w:sz w:val="26"/>
          <w:szCs w:val="26"/>
        </w:rPr>
        <w:t xml:space="preserve"> </w:t>
      </w:r>
      <w:r w:rsidRPr="00DB132A">
        <w:rPr>
          <w:sz w:val="26"/>
          <w:szCs w:val="26"/>
        </w:rPr>
        <w:t>9 операции по принятым бюджетным обязательствам отражались не своевременно, так например:</w:t>
      </w:r>
    </w:p>
    <w:p w:rsidR="00A653D2" w:rsidRPr="00DB132A" w:rsidRDefault="00A653D2" w:rsidP="00A653D2">
      <w:pPr>
        <w:jc w:val="both"/>
        <w:rPr>
          <w:sz w:val="26"/>
          <w:szCs w:val="26"/>
        </w:rPr>
      </w:pPr>
      <w:r w:rsidRPr="00DB132A">
        <w:rPr>
          <w:sz w:val="26"/>
          <w:szCs w:val="26"/>
          <w:u w:val="single"/>
        </w:rPr>
        <w:t>в мае 2017 года</w:t>
      </w:r>
      <w:r w:rsidRPr="00DB132A">
        <w:rPr>
          <w:sz w:val="26"/>
          <w:szCs w:val="26"/>
        </w:rPr>
        <w:t xml:space="preserve">: за 05.05.2017 отражена операция на основании </w:t>
      </w:r>
      <w:r w:rsidR="00883174" w:rsidRPr="00DB132A">
        <w:rPr>
          <w:sz w:val="26"/>
          <w:szCs w:val="26"/>
        </w:rPr>
        <w:t>д</w:t>
      </w:r>
      <w:r w:rsidRPr="00DB132A">
        <w:rPr>
          <w:sz w:val="26"/>
          <w:szCs w:val="26"/>
        </w:rPr>
        <w:t>оговора от 06.04.2017 №</w:t>
      </w:r>
      <w:r w:rsidR="00883174" w:rsidRPr="00DB132A">
        <w:rPr>
          <w:sz w:val="26"/>
          <w:szCs w:val="26"/>
        </w:rPr>
        <w:t xml:space="preserve"> </w:t>
      </w:r>
      <w:r w:rsidRPr="00DB132A">
        <w:rPr>
          <w:sz w:val="26"/>
          <w:szCs w:val="26"/>
        </w:rPr>
        <w:t>234 на поставку канц</w:t>
      </w:r>
      <w:r w:rsidR="00883174" w:rsidRPr="00DB132A">
        <w:rPr>
          <w:sz w:val="26"/>
          <w:szCs w:val="26"/>
        </w:rPr>
        <w:t xml:space="preserve">елярских </w:t>
      </w:r>
      <w:r w:rsidRPr="00DB132A">
        <w:rPr>
          <w:sz w:val="26"/>
          <w:szCs w:val="26"/>
        </w:rPr>
        <w:t>товаров на сумму 4 000,00 руб</w:t>
      </w:r>
      <w:r w:rsidR="00883174" w:rsidRPr="00DB132A">
        <w:rPr>
          <w:sz w:val="26"/>
          <w:szCs w:val="26"/>
        </w:rPr>
        <w:t>лей</w:t>
      </w:r>
      <w:r w:rsidRPr="00DB132A">
        <w:rPr>
          <w:sz w:val="26"/>
          <w:szCs w:val="26"/>
        </w:rPr>
        <w:t xml:space="preserve"> (ООО «</w:t>
      </w:r>
      <w:proofErr w:type="spellStart"/>
      <w:r w:rsidRPr="00DB132A">
        <w:rPr>
          <w:sz w:val="26"/>
          <w:szCs w:val="26"/>
        </w:rPr>
        <w:t>Профлайн</w:t>
      </w:r>
      <w:proofErr w:type="spellEnd"/>
      <w:r w:rsidRPr="00DB132A">
        <w:rPr>
          <w:sz w:val="26"/>
          <w:szCs w:val="26"/>
        </w:rPr>
        <w:t>»);</w:t>
      </w:r>
    </w:p>
    <w:p w:rsidR="00A653D2" w:rsidRPr="00DB132A" w:rsidRDefault="00A653D2" w:rsidP="00A653D2">
      <w:pPr>
        <w:jc w:val="both"/>
        <w:rPr>
          <w:sz w:val="26"/>
          <w:szCs w:val="26"/>
        </w:rPr>
      </w:pPr>
      <w:r w:rsidRPr="00DB132A">
        <w:rPr>
          <w:sz w:val="26"/>
          <w:szCs w:val="26"/>
          <w:u w:val="single"/>
        </w:rPr>
        <w:t>в июне 2017 года</w:t>
      </w:r>
      <w:r w:rsidRPr="00DB132A">
        <w:rPr>
          <w:sz w:val="26"/>
          <w:szCs w:val="26"/>
        </w:rPr>
        <w:t xml:space="preserve">: за 19.06.2017 отражена операция на основании </w:t>
      </w:r>
      <w:r w:rsidR="00883174" w:rsidRPr="00DB132A">
        <w:rPr>
          <w:sz w:val="26"/>
          <w:szCs w:val="26"/>
        </w:rPr>
        <w:t>д</w:t>
      </w:r>
      <w:r w:rsidRPr="00DB132A">
        <w:rPr>
          <w:sz w:val="26"/>
          <w:szCs w:val="26"/>
        </w:rPr>
        <w:t>оговора от 07.06.2017 №</w:t>
      </w:r>
      <w:r w:rsidR="00883174" w:rsidRPr="00DB132A">
        <w:rPr>
          <w:sz w:val="26"/>
          <w:szCs w:val="26"/>
        </w:rPr>
        <w:t xml:space="preserve"> </w:t>
      </w:r>
      <w:r w:rsidRPr="00DB132A">
        <w:rPr>
          <w:sz w:val="26"/>
          <w:szCs w:val="26"/>
        </w:rPr>
        <w:t>40-28 на поставку подарочной продукции (грамоты, фоторамки) на сумму 7 000,00 руб</w:t>
      </w:r>
      <w:r w:rsidR="00883174" w:rsidRPr="00DB132A">
        <w:rPr>
          <w:sz w:val="26"/>
          <w:szCs w:val="26"/>
        </w:rPr>
        <w:t>лей</w:t>
      </w:r>
      <w:r w:rsidRPr="00DB132A">
        <w:rPr>
          <w:sz w:val="26"/>
          <w:szCs w:val="26"/>
        </w:rPr>
        <w:t xml:space="preserve"> (ИП Бойко А.В.);</w:t>
      </w:r>
    </w:p>
    <w:p w:rsidR="00A653D2" w:rsidRPr="00DB132A" w:rsidRDefault="00A653D2" w:rsidP="00A653D2">
      <w:pPr>
        <w:jc w:val="both"/>
        <w:rPr>
          <w:sz w:val="26"/>
          <w:szCs w:val="26"/>
        </w:rPr>
      </w:pPr>
      <w:r w:rsidRPr="00DB132A">
        <w:rPr>
          <w:sz w:val="26"/>
          <w:szCs w:val="26"/>
          <w:u w:val="single"/>
        </w:rPr>
        <w:t>в марте 2018 года</w:t>
      </w:r>
      <w:r w:rsidRPr="00DB132A">
        <w:rPr>
          <w:sz w:val="26"/>
          <w:szCs w:val="26"/>
        </w:rPr>
        <w:t xml:space="preserve">: за 30.03.2018 отражена операция на основании </w:t>
      </w:r>
      <w:r w:rsidR="00883174" w:rsidRPr="00DB132A">
        <w:rPr>
          <w:sz w:val="26"/>
          <w:szCs w:val="26"/>
        </w:rPr>
        <w:t>д</w:t>
      </w:r>
      <w:r w:rsidRPr="00DB132A">
        <w:rPr>
          <w:sz w:val="26"/>
          <w:szCs w:val="26"/>
        </w:rPr>
        <w:t>оговора от 09.01.2018 №</w:t>
      </w:r>
      <w:r w:rsidR="00883174" w:rsidRPr="00DB132A">
        <w:rPr>
          <w:sz w:val="26"/>
          <w:szCs w:val="26"/>
        </w:rPr>
        <w:t xml:space="preserve"> </w:t>
      </w:r>
      <w:r w:rsidRPr="00DB132A">
        <w:rPr>
          <w:sz w:val="26"/>
          <w:szCs w:val="26"/>
        </w:rPr>
        <w:t>0953 на услуги связи на сумму 29 000,00 руб</w:t>
      </w:r>
      <w:r w:rsidR="00883174" w:rsidRPr="00DB132A">
        <w:rPr>
          <w:sz w:val="26"/>
          <w:szCs w:val="26"/>
        </w:rPr>
        <w:t>лей</w:t>
      </w:r>
      <w:r w:rsidRPr="00DB132A">
        <w:rPr>
          <w:sz w:val="26"/>
          <w:szCs w:val="26"/>
        </w:rPr>
        <w:t xml:space="preserve"> (ПАО «Ростелеком»);</w:t>
      </w:r>
    </w:p>
    <w:p w:rsidR="00A653D2" w:rsidRPr="00DB132A" w:rsidRDefault="00A653D2" w:rsidP="00A653D2">
      <w:pPr>
        <w:jc w:val="both"/>
        <w:rPr>
          <w:sz w:val="26"/>
          <w:szCs w:val="26"/>
        </w:rPr>
      </w:pPr>
      <w:r w:rsidRPr="00DB132A">
        <w:rPr>
          <w:sz w:val="26"/>
          <w:szCs w:val="26"/>
          <w:u w:val="single"/>
        </w:rPr>
        <w:t>в июле 2018 года</w:t>
      </w:r>
      <w:r w:rsidRPr="00DB132A">
        <w:rPr>
          <w:sz w:val="26"/>
          <w:szCs w:val="26"/>
        </w:rPr>
        <w:t>: за 09.07.2018 отражена операция на основании Договора от 11.04.2018 №</w:t>
      </w:r>
      <w:r w:rsidR="00883174" w:rsidRPr="00DB132A">
        <w:rPr>
          <w:sz w:val="26"/>
          <w:szCs w:val="26"/>
        </w:rPr>
        <w:t xml:space="preserve"> </w:t>
      </w:r>
      <w:r w:rsidRPr="00DB132A">
        <w:rPr>
          <w:sz w:val="26"/>
          <w:szCs w:val="26"/>
        </w:rPr>
        <w:t>43 на поставку подарочной продукции (кубки) на сумму 2 514,00 руб</w:t>
      </w:r>
      <w:r w:rsidR="00883174" w:rsidRPr="00DB132A">
        <w:rPr>
          <w:sz w:val="26"/>
          <w:szCs w:val="26"/>
        </w:rPr>
        <w:t>лей</w:t>
      </w:r>
      <w:r w:rsidRPr="00DB132A">
        <w:rPr>
          <w:sz w:val="26"/>
          <w:szCs w:val="26"/>
        </w:rPr>
        <w:t xml:space="preserve"> (ООО «Атлант») и т.д.</w:t>
      </w:r>
    </w:p>
    <w:p w:rsidR="00A653D2" w:rsidRPr="00DB132A" w:rsidRDefault="00A653D2" w:rsidP="00A653D2">
      <w:pPr>
        <w:ind w:firstLine="709"/>
        <w:jc w:val="both"/>
        <w:rPr>
          <w:sz w:val="26"/>
          <w:szCs w:val="26"/>
        </w:rPr>
      </w:pPr>
      <w:r w:rsidRPr="00DB132A">
        <w:rPr>
          <w:sz w:val="26"/>
          <w:szCs w:val="26"/>
        </w:rPr>
        <w:t xml:space="preserve">Всего за проверяемый период выявлено 62 нарушения несвоевременного отражения операций по принятию бюджетных обязательств </w:t>
      </w:r>
      <w:r w:rsidRPr="00DB132A">
        <w:rPr>
          <w:b/>
          <w:sz w:val="26"/>
          <w:szCs w:val="26"/>
        </w:rPr>
        <w:t>на общую сумму</w:t>
      </w:r>
      <w:r w:rsidRPr="00DB132A">
        <w:rPr>
          <w:sz w:val="26"/>
          <w:szCs w:val="26"/>
        </w:rPr>
        <w:t xml:space="preserve"> </w:t>
      </w:r>
      <w:r w:rsidRPr="00DB132A">
        <w:rPr>
          <w:b/>
          <w:sz w:val="26"/>
          <w:szCs w:val="26"/>
        </w:rPr>
        <w:t>478 827,09 руб</w:t>
      </w:r>
      <w:r w:rsidR="00883174" w:rsidRPr="00DB132A">
        <w:rPr>
          <w:b/>
          <w:sz w:val="26"/>
          <w:szCs w:val="26"/>
        </w:rPr>
        <w:t>лей</w:t>
      </w:r>
      <w:r w:rsidRPr="00DB132A">
        <w:rPr>
          <w:sz w:val="26"/>
          <w:szCs w:val="26"/>
        </w:rPr>
        <w:t xml:space="preserve"> </w:t>
      </w:r>
      <w:r w:rsidRPr="00DB132A">
        <w:rPr>
          <w:i/>
          <w:sz w:val="26"/>
          <w:szCs w:val="26"/>
        </w:rPr>
        <w:t>(за 2017 год – 17 нарушений на сумму 92 606,57 руб</w:t>
      </w:r>
      <w:r w:rsidR="00883174" w:rsidRPr="00DB132A">
        <w:rPr>
          <w:i/>
          <w:sz w:val="26"/>
          <w:szCs w:val="26"/>
        </w:rPr>
        <w:t>лей</w:t>
      </w:r>
      <w:r w:rsidRPr="00DB132A">
        <w:rPr>
          <w:i/>
          <w:sz w:val="26"/>
          <w:szCs w:val="26"/>
        </w:rPr>
        <w:t>, за 2018 год – 45 нарушений на сумму 386 220,52 руб</w:t>
      </w:r>
      <w:r w:rsidR="00883174" w:rsidRPr="00DB132A">
        <w:rPr>
          <w:i/>
          <w:sz w:val="26"/>
          <w:szCs w:val="26"/>
        </w:rPr>
        <w:t>лей</w:t>
      </w:r>
      <w:r w:rsidRPr="00DB132A">
        <w:rPr>
          <w:i/>
          <w:sz w:val="26"/>
          <w:szCs w:val="26"/>
        </w:rPr>
        <w:t>).</w:t>
      </w:r>
    </w:p>
    <w:p w:rsidR="00A653D2" w:rsidRPr="00DB132A" w:rsidRDefault="00A653D2" w:rsidP="00A653D2">
      <w:pPr>
        <w:ind w:firstLine="709"/>
        <w:jc w:val="both"/>
        <w:rPr>
          <w:sz w:val="26"/>
          <w:szCs w:val="26"/>
        </w:rPr>
      </w:pPr>
      <w:r w:rsidRPr="00DB132A">
        <w:rPr>
          <w:sz w:val="26"/>
          <w:szCs w:val="26"/>
        </w:rPr>
        <w:t>В нарушение части 1 статьи 10 Закона №</w:t>
      </w:r>
      <w:r w:rsidR="00883174" w:rsidRPr="00DB132A">
        <w:rPr>
          <w:sz w:val="26"/>
          <w:szCs w:val="26"/>
        </w:rPr>
        <w:t xml:space="preserve"> </w:t>
      </w:r>
      <w:r w:rsidRPr="00DB132A">
        <w:rPr>
          <w:sz w:val="26"/>
          <w:szCs w:val="26"/>
        </w:rPr>
        <w:t>402-ФЗ, раздела 3 Методических указаний №</w:t>
      </w:r>
      <w:r w:rsidR="00883174" w:rsidRPr="00DB132A">
        <w:rPr>
          <w:sz w:val="26"/>
          <w:szCs w:val="26"/>
        </w:rPr>
        <w:t xml:space="preserve"> </w:t>
      </w:r>
      <w:r w:rsidRPr="00DB132A">
        <w:rPr>
          <w:sz w:val="26"/>
          <w:szCs w:val="26"/>
        </w:rPr>
        <w:t>52н в 2017 и 2018 году Карточки учета лимитов бюджетных обязатель</w:t>
      </w:r>
      <w:r w:rsidR="00883174" w:rsidRPr="00DB132A">
        <w:rPr>
          <w:sz w:val="26"/>
          <w:szCs w:val="26"/>
        </w:rPr>
        <w:t>ств (бюджетных ассигнований) (форма</w:t>
      </w:r>
      <w:r w:rsidRPr="00DB132A">
        <w:rPr>
          <w:sz w:val="26"/>
          <w:szCs w:val="26"/>
        </w:rPr>
        <w:t xml:space="preserve"> 0504062) велись не с нарастающим итогом.</w:t>
      </w:r>
    </w:p>
    <w:p w:rsidR="00A653D2" w:rsidRPr="00DB132A" w:rsidRDefault="00A653D2" w:rsidP="00A653D2">
      <w:pPr>
        <w:ind w:firstLine="709"/>
        <w:jc w:val="both"/>
        <w:rPr>
          <w:sz w:val="26"/>
          <w:szCs w:val="26"/>
        </w:rPr>
      </w:pPr>
      <w:r w:rsidRPr="00DB132A">
        <w:rPr>
          <w:sz w:val="26"/>
          <w:szCs w:val="26"/>
        </w:rPr>
        <w:t>В нарушение части 1 статьи 10 Закона №</w:t>
      </w:r>
      <w:r w:rsidR="00883174" w:rsidRPr="00DB132A">
        <w:rPr>
          <w:sz w:val="26"/>
          <w:szCs w:val="26"/>
        </w:rPr>
        <w:t xml:space="preserve"> </w:t>
      </w:r>
      <w:r w:rsidRPr="00DB132A">
        <w:rPr>
          <w:sz w:val="26"/>
          <w:szCs w:val="26"/>
        </w:rPr>
        <w:t>402-ФЗ, пункта 320 Инструкции №</w:t>
      </w:r>
      <w:r w:rsidR="00883174" w:rsidRPr="00DB132A">
        <w:rPr>
          <w:sz w:val="26"/>
          <w:szCs w:val="26"/>
        </w:rPr>
        <w:t xml:space="preserve"> </w:t>
      </w:r>
      <w:r w:rsidRPr="00DB132A">
        <w:rPr>
          <w:sz w:val="26"/>
          <w:szCs w:val="26"/>
        </w:rPr>
        <w:t>157н, пунктов 5.7.3 Учетной политики 2017 года и Учетной политики 2018 года за проверяемый период аналитический учет бюджетных обязательств в Журна</w:t>
      </w:r>
      <w:r w:rsidR="00883174" w:rsidRPr="00DB132A">
        <w:rPr>
          <w:sz w:val="26"/>
          <w:szCs w:val="26"/>
        </w:rPr>
        <w:t xml:space="preserve">ле регистрации обязательств (форма </w:t>
      </w:r>
      <w:r w:rsidRPr="00DB132A">
        <w:rPr>
          <w:sz w:val="26"/>
          <w:szCs w:val="26"/>
        </w:rPr>
        <w:t>0504064) не велся.</w:t>
      </w:r>
    </w:p>
    <w:p w:rsidR="00A653D2" w:rsidRPr="00DB132A" w:rsidRDefault="00883174" w:rsidP="00A653D2">
      <w:pPr>
        <w:autoSpaceDE w:val="0"/>
        <w:autoSpaceDN w:val="0"/>
        <w:adjustRightInd w:val="0"/>
        <w:ind w:firstLine="709"/>
        <w:jc w:val="both"/>
        <w:rPr>
          <w:sz w:val="26"/>
          <w:szCs w:val="26"/>
        </w:rPr>
      </w:pPr>
      <w:r w:rsidRPr="00DB132A">
        <w:rPr>
          <w:sz w:val="26"/>
          <w:szCs w:val="26"/>
        </w:rPr>
        <w:t>На основании вышеперечисленного</w:t>
      </w:r>
      <w:r w:rsidR="00A653D2" w:rsidRPr="00DB132A">
        <w:rPr>
          <w:sz w:val="26"/>
          <w:szCs w:val="26"/>
        </w:rPr>
        <w:t xml:space="preserve"> установлено, что в 2017 и 2018 году МКУ ЦРМ «Феникс» нарушен порядок бюджетного учета показателей бюджетных ассигнований, лимитов бюджетных обязательств и принятых бюджетных обязательств.</w:t>
      </w:r>
    </w:p>
    <w:p w:rsidR="00883174" w:rsidRPr="00DB132A" w:rsidRDefault="00883174" w:rsidP="00A653D2">
      <w:pPr>
        <w:autoSpaceDE w:val="0"/>
        <w:autoSpaceDN w:val="0"/>
        <w:adjustRightInd w:val="0"/>
        <w:ind w:firstLine="709"/>
        <w:jc w:val="both"/>
        <w:rPr>
          <w:sz w:val="26"/>
          <w:szCs w:val="26"/>
        </w:rPr>
      </w:pPr>
    </w:p>
    <w:p w:rsidR="000D314F" w:rsidRPr="00DB132A" w:rsidRDefault="000D314F" w:rsidP="00883174">
      <w:pPr>
        <w:autoSpaceDE w:val="0"/>
        <w:autoSpaceDN w:val="0"/>
        <w:adjustRightInd w:val="0"/>
        <w:ind w:firstLine="851"/>
        <w:jc w:val="both"/>
        <w:rPr>
          <w:sz w:val="26"/>
          <w:szCs w:val="26"/>
        </w:rPr>
      </w:pPr>
      <w:r w:rsidRPr="00DB132A">
        <w:rPr>
          <w:b/>
          <w:sz w:val="26"/>
          <w:szCs w:val="26"/>
        </w:rPr>
        <w:t xml:space="preserve">4.2.2 Проверка </w:t>
      </w:r>
      <w:r w:rsidRPr="00DB132A">
        <w:rPr>
          <w:rFonts w:eastAsia="Calibri"/>
          <w:b/>
          <w:sz w:val="26"/>
          <w:szCs w:val="26"/>
          <w:lang w:eastAsia="en-US"/>
        </w:rPr>
        <w:t>целевого и эффективного использования бюджетных средств,  направленных на финансирование проведения</w:t>
      </w:r>
      <w:r w:rsidRPr="00DB132A">
        <w:rPr>
          <w:b/>
          <w:sz w:val="26"/>
          <w:szCs w:val="26"/>
        </w:rPr>
        <w:t xml:space="preserve"> мероприятий для детей и молодежи в ТУ АИГО СК</w:t>
      </w:r>
      <w:r w:rsidRPr="00DB132A">
        <w:rPr>
          <w:sz w:val="26"/>
          <w:szCs w:val="26"/>
        </w:rPr>
        <w:t>.</w:t>
      </w:r>
    </w:p>
    <w:p w:rsidR="00F87477" w:rsidRPr="00DB132A" w:rsidRDefault="000321A2" w:rsidP="00883174">
      <w:pPr>
        <w:ind w:firstLine="851"/>
        <w:contextualSpacing/>
        <w:jc w:val="both"/>
        <w:rPr>
          <w:sz w:val="26"/>
          <w:szCs w:val="26"/>
        </w:rPr>
      </w:pPr>
      <w:r w:rsidRPr="00DB132A">
        <w:rPr>
          <w:sz w:val="26"/>
          <w:szCs w:val="26"/>
        </w:rPr>
        <w:t>На проведение</w:t>
      </w:r>
      <w:r w:rsidR="00F87477" w:rsidRPr="00DB132A">
        <w:rPr>
          <w:sz w:val="26"/>
          <w:szCs w:val="26"/>
        </w:rPr>
        <w:t xml:space="preserve"> мероприятий</w:t>
      </w:r>
      <w:r w:rsidRPr="00DB132A">
        <w:rPr>
          <w:sz w:val="26"/>
          <w:szCs w:val="26"/>
        </w:rPr>
        <w:t xml:space="preserve"> для детей и молодежи в ТУ АИГО СК</w:t>
      </w:r>
      <w:r w:rsidR="00F87477" w:rsidRPr="00DB132A">
        <w:rPr>
          <w:sz w:val="26"/>
          <w:szCs w:val="26"/>
        </w:rPr>
        <w:t xml:space="preserve">, </w:t>
      </w:r>
      <w:r w:rsidR="00001BD1" w:rsidRPr="00DB132A">
        <w:rPr>
          <w:sz w:val="26"/>
          <w:szCs w:val="26"/>
        </w:rPr>
        <w:t xml:space="preserve">по </w:t>
      </w:r>
      <w:r w:rsidR="00883174" w:rsidRPr="00DB132A">
        <w:rPr>
          <w:sz w:val="26"/>
          <w:szCs w:val="26"/>
        </w:rPr>
        <w:t>п</w:t>
      </w:r>
      <w:r w:rsidR="00F87477" w:rsidRPr="00DB132A">
        <w:rPr>
          <w:sz w:val="26"/>
          <w:szCs w:val="26"/>
        </w:rPr>
        <w:t>одпрограмм</w:t>
      </w:r>
      <w:r w:rsidR="00001BD1" w:rsidRPr="00DB132A">
        <w:rPr>
          <w:sz w:val="26"/>
          <w:szCs w:val="26"/>
        </w:rPr>
        <w:t>е</w:t>
      </w:r>
      <w:r w:rsidR="00F87477" w:rsidRPr="00DB132A">
        <w:rPr>
          <w:sz w:val="26"/>
          <w:szCs w:val="26"/>
        </w:rPr>
        <w:t xml:space="preserve"> «</w:t>
      </w:r>
      <w:r w:rsidRPr="00DB132A">
        <w:rPr>
          <w:sz w:val="26"/>
          <w:szCs w:val="26"/>
        </w:rPr>
        <w:t>Организационно-воспитательная работа с молодежью»</w:t>
      </w:r>
      <w:r w:rsidR="0054316D" w:rsidRPr="00DB132A">
        <w:rPr>
          <w:sz w:val="26"/>
          <w:szCs w:val="26"/>
        </w:rPr>
        <w:t xml:space="preserve"> (далее Подпрограмма 1)</w:t>
      </w:r>
      <w:r w:rsidR="00A2110D" w:rsidRPr="00DB132A">
        <w:rPr>
          <w:sz w:val="26"/>
          <w:szCs w:val="26"/>
        </w:rPr>
        <w:t xml:space="preserve"> в рамках основного мероприятия «Развитие творческого, духовно-нравственного, интеллектуального, гражданско-патриотического становления </w:t>
      </w:r>
      <w:r w:rsidR="00A2110D" w:rsidRPr="00DB132A">
        <w:rPr>
          <w:sz w:val="26"/>
          <w:szCs w:val="26"/>
        </w:rPr>
        <w:lastRenderedPageBreak/>
        <w:t>молодых граждан, поддержка молодежных общественных объединений, профилактика негативных проявлений в молодежной среде</w:t>
      </w:r>
      <w:r w:rsidR="006324FA" w:rsidRPr="00DB132A">
        <w:rPr>
          <w:sz w:val="26"/>
          <w:szCs w:val="26"/>
        </w:rPr>
        <w:t>»</w:t>
      </w:r>
      <w:r w:rsidR="00F87477" w:rsidRPr="00DB132A">
        <w:rPr>
          <w:sz w:val="26"/>
          <w:szCs w:val="26"/>
        </w:rPr>
        <w:t xml:space="preserve"> </w:t>
      </w:r>
      <w:r w:rsidRPr="00DB132A">
        <w:rPr>
          <w:sz w:val="26"/>
          <w:szCs w:val="26"/>
        </w:rPr>
        <w:t>в 2018 году</w:t>
      </w:r>
      <w:r w:rsidR="004131A6" w:rsidRPr="00DB132A">
        <w:rPr>
          <w:sz w:val="26"/>
          <w:szCs w:val="26"/>
        </w:rPr>
        <w:t xml:space="preserve"> утвержденные ассигнования </w:t>
      </w:r>
      <w:r w:rsidR="00F87477" w:rsidRPr="00DB132A">
        <w:rPr>
          <w:sz w:val="26"/>
          <w:szCs w:val="26"/>
        </w:rPr>
        <w:t>составили</w:t>
      </w:r>
      <w:r w:rsidRPr="00DB132A">
        <w:rPr>
          <w:sz w:val="26"/>
          <w:szCs w:val="26"/>
        </w:rPr>
        <w:t xml:space="preserve"> </w:t>
      </w:r>
      <w:r w:rsidR="004131A6" w:rsidRPr="00DB132A">
        <w:rPr>
          <w:sz w:val="26"/>
          <w:szCs w:val="26"/>
        </w:rPr>
        <w:t>465539,39 руб</w:t>
      </w:r>
      <w:r w:rsidR="00883174" w:rsidRPr="00DB132A">
        <w:rPr>
          <w:sz w:val="26"/>
          <w:szCs w:val="26"/>
        </w:rPr>
        <w:t>лей</w:t>
      </w:r>
      <w:r w:rsidR="004131A6" w:rsidRPr="00DB132A">
        <w:rPr>
          <w:sz w:val="26"/>
          <w:szCs w:val="26"/>
        </w:rPr>
        <w:t xml:space="preserve">, фактическое исполнение составило </w:t>
      </w:r>
      <w:r w:rsidRPr="00DB132A">
        <w:rPr>
          <w:sz w:val="26"/>
          <w:szCs w:val="26"/>
        </w:rPr>
        <w:t>4</w:t>
      </w:r>
      <w:r w:rsidR="000F275E" w:rsidRPr="00DB132A">
        <w:rPr>
          <w:sz w:val="26"/>
          <w:szCs w:val="26"/>
        </w:rPr>
        <w:t>6</w:t>
      </w:r>
      <w:r w:rsidRPr="00DB132A">
        <w:rPr>
          <w:sz w:val="26"/>
          <w:szCs w:val="26"/>
        </w:rPr>
        <w:t>2</w:t>
      </w:r>
      <w:r w:rsidR="004131A6" w:rsidRPr="00DB132A">
        <w:rPr>
          <w:sz w:val="26"/>
          <w:szCs w:val="26"/>
        </w:rPr>
        <w:t xml:space="preserve"> </w:t>
      </w:r>
      <w:r w:rsidRPr="00DB132A">
        <w:rPr>
          <w:sz w:val="26"/>
          <w:szCs w:val="26"/>
        </w:rPr>
        <w:t>395,13</w:t>
      </w:r>
      <w:r w:rsidR="00F87477" w:rsidRPr="00DB132A">
        <w:rPr>
          <w:sz w:val="26"/>
          <w:szCs w:val="26"/>
        </w:rPr>
        <w:t xml:space="preserve"> руб</w:t>
      </w:r>
      <w:r w:rsidR="00883174" w:rsidRPr="00DB132A">
        <w:rPr>
          <w:sz w:val="26"/>
          <w:szCs w:val="26"/>
        </w:rPr>
        <w:t>лей</w:t>
      </w:r>
      <w:r w:rsidR="00F87477" w:rsidRPr="00DB132A">
        <w:rPr>
          <w:sz w:val="26"/>
          <w:szCs w:val="26"/>
        </w:rPr>
        <w:t xml:space="preserve">, или </w:t>
      </w:r>
      <w:r w:rsidR="00961D99" w:rsidRPr="00DB132A">
        <w:rPr>
          <w:sz w:val="26"/>
          <w:szCs w:val="26"/>
        </w:rPr>
        <w:t>99,32</w:t>
      </w:r>
      <w:r w:rsidR="00883174" w:rsidRPr="00DB132A">
        <w:rPr>
          <w:sz w:val="26"/>
          <w:szCs w:val="26"/>
        </w:rPr>
        <w:t xml:space="preserve"> </w:t>
      </w:r>
      <w:r w:rsidR="00F87477" w:rsidRPr="00DB132A">
        <w:rPr>
          <w:sz w:val="26"/>
          <w:szCs w:val="26"/>
        </w:rPr>
        <w:t>% к уточненной бюджетной росписи, остаток неиспользованных бюджетных ассигнований</w:t>
      </w:r>
      <w:r w:rsidR="006A103F" w:rsidRPr="00DB132A">
        <w:rPr>
          <w:sz w:val="26"/>
          <w:szCs w:val="26"/>
        </w:rPr>
        <w:t xml:space="preserve">  составил </w:t>
      </w:r>
      <w:r w:rsidRPr="00DB132A">
        <w:rPr>
          <w:sz w:val="26"/>
          <w:szCs w:val="26"/>
        </w:rPr>
        <w:t>3</w:t>
      </w:r>
      <w:r w:rsidR="004131A6" w:rsidRPr="00DB132A">
        <w:rPr>
          <w:sz w:val="26"/>
          <w:szCs w:val="26"/>
        </w:rPr>
        <w:t xml:space="preserve"> </w:t>
      </w:r>
      <w:r w:rsidRPr="00DB132A">
        <w:rPr>
          <w:sz w:val="26"/>
          <w:szCs w:val="26"/>
        </w:rPr>
        <w:t>144,26</w:t>
      </w:r>
      <w:r w:rsidR="00F87477" w:rsidRPr="00DB132A">
        <w:rPr>
          <w:sz w:val="26"/>
          <w:szCs w:val="26"/>
        </w:rPr>
        <w:t xml:space="preserve"> руб</w:t>
      </w:r>
      <w:r w:rsidR="00883174" w:rsidRPr="00DB132A">
        <w:rPr>
          <w:sz w:val="26"/>
          <w:szCs w:val="26"/>
        </w:rPr>
        <w:t>ля</w:t>
      </w:r>
      <w:r w:rsidR="00F87477" w:rsidRPr="00DB132A">
        <w:rPr>
          <w:sz w:val="26"/>
          <w:szCs w:val="26"/>
        </w:rPr>
        <w:t>.</w:t>
      </w:r>
      <w:r w:rsidR="00001BD1" w:rsidRPr="00DB132A">
        <w:rPr>
          <w:sz w:val="26"/>
          <w:szCs w:val="26"/>
        </w:rPr>
        <w:t xml:space="preserve"> </w:t>
      </w:r>
    </w:p>
    <w:p w:rsidR="00F87477" w:rsidRPr="00DB132A" w:rsidRDefault="00F87477" w:rsidP="00883174">
      <w:pPr>
        <w:ind w:firstLine="851"/>
        <w:contextualSpacing/>
        <w:jc w:val="both"/>
        <w:rPr>
          <w:sz w:val="26"/>
          <w:szCs w:val="26"/>
        </w:rPr>
      </w:pPr>
      <w:r w:rsidRPr="00DB132A">
        <w:rPr>
          <w:sz w:val="26"/>
          <w:szCs w:val="26"/>
        </w:rPr>
        <w:t xml:space="preserve">Анализ исполнения объема финансирования </w:t>
      </w:r>
      <w:r w:rsidR="00001BD1" w:rsidRPr="00DB132A">
        <w:rPr>
          <w:sz w:val="26"/>
          <w:szCs w:val="26"/>
        </w:rPr>
        <w:t xml:space="preserve">по Подпрограмме </w:t>
      </w:r>
      <w:r w:rsidR="0054316D" w:rsidRPr="00DB132A">
        <w:rPr>
          <w:sz w:val="26"/>
          <w:szCs w:val="26"/>
        </w:rPr>
        <w:t xml:space="preserve">1 </w:t>
      </w:r>
      <w:r w:rsidR="003514A0" w:rsidRPr="00DB132A">
        <w:rPr>
          <w:sz w:val="26"/>
          <w:szCs w:val="26"/>
        </w:rPr>
        <w:t xml:space="preserve">в разрезе ТУ АИГО СК  </w:t>
      </w:r>
      <w:r w:rsidR="00001BD1" w:rsidRPr="00DB132A">
        <w:rPr>
          <w:sz w:val="26"/>
          <w:szCs w:val="26"/>
        </w:rPr>
        <w:t>приведен в таблице:</w:t>
      </w:r>
    </w:p>
    <w:p w:rsidR="00107193" w:rsidRPr="00DB132A" w:rsidRDefault="00107193" w:rsidP="00883174">
      <w:pPr>
        <w:ind w:firstLine="851"/>
        <w:contextualSpacing/>
        <w:jc w:val="both"/>
        <w:rPr>
          <w:sz w:val="26"/>
          <w:szCs w:val="26"/>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
        <w:gridCol w:w="3667"/>
        <w:gridCol w:w="1701"/>
        <w:gridCol w:w="1276"/>
        <w:gridCol w:w="1134"/>
        <w:gridCol w:w="1276"/>
      </w:tblGrid>
      <w:tr w:rsidR="006A103F" w:rsidRPr="00DB132A" w:rsidTr="00C34741">
        <w:trPr>
          <w:trHeight w:val="386"/>
        </w:trPr>
        <w:tc>
          <w:tcPr>
            <w:tcW w:w="552" w:type="dxa"/>
            <w:vMerge w:val="restart"/>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b/>
                <w:sz w:val="26"/>
                <w:szCs w:val="26"/>
                <w:lang w:eastAsia="en-US"/>
              </w:rPr>
            </w:pPr>
          </w:p>
          <w:p w:rsidR="006A103F" w:rsidRPr="00DB132A" w:rsidRDefault="006A103F" w:rsidP="00883174">
            <w:pPr>
              <w:ind w:firstLine="851"/>
              <w:contextualSpacing/>
              <w:rPr>
                <w:b/>
                <w:sz w:val="26"/>
                <w:szCs w:val="26"/>
                <w:lang w:eastAsia="en-US"/>
              </w:rPr>
            </w:pPr>
            <w:r w:rsidRPr="00DB132A">
              <w:rPr>
                <w:b/>
                <w:sz w:val="26"/>
                <w:szCs w:val="26"/>
                <w:lang w:eastAsia="en-US"/>
              </w:rPr>
              <w:t>№ п/п</w:t>
            </w:r>
          </w:p>
        </w:tc>
        <w:tc>
          <w:tcPr>
            <w:tcW w:w="3667" w:type="dxa"/>
            <w:vMerge w:val="restart"/>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jc w:val="center"/>
              <w:rPr>
                <w:b/>
                <w:sz w:val="26"/>
                <w:szCs w:val="26"/>
                <w:lang w:eastAsia="en-US"/>
              </w:rPr>
            </w:pPr>
          </w:p>
          <w:p w:rsidR="006A103F" w:rsidRPr="00DB132A" w:rsidRDefault="006A103F" w:rsidP="00883174">
            <w:pPr>
              <w:ind w:firstLine="15"/>
              <w:contextualSpacing/>
              <w:jc w:val="center"/>
              <w:rPr>
                <w:b/>
                <w:sz w:val="26"/>
                <w:szCs w:val="26"/>
                <w:lang w:eastAsia="en-US"/>
              </w:rPr>
            </w:pPr>
            <w:r w:rsidRPr="00DB132A">
              <w:rPr>
                <w:b/>
                <w:sz w:val="26"/>
                <w:szCs w:val="26"/>
                <w:lang w:eastAsia="en-US"/>
              </w:rPr>
              <w:t xml:space="preserve">Наименование </w:t>
            </w:r>
          </w:p>
          <w:p w:rsidR="006A103F" w:rsidRPr="00DB132A" w:rsidRDefault="006A103F" w:rsidP="006A6850">
            <w:pPr>
              <w:ind w:firstLine="15"/>
              <w:contextualSpacing/>
              <w:jc w:val="center"/>
              <w:rPr>
                <w:b/>
                <w:sz w:val="26"/>
                <w:szCs w:val="26"/>
                <w:lang w:eastAsia="en-US"/>
              </w:rPr>
            </w:pPr>
            <w:r w:rsidRPr="00DB132A">
              <w:rPr>
                <w:b/>
                <w:sz w:val="26"/>
                <w:szCs w:val="26"/>
                <w:lang w:eastAsia="en-US"/>
              </w:rPr>
              <w:t xml:space="preserve">ТУ </w:t>
            </w:r>
          </w:p>
        </w:tc>
        <w:tc>
          <w:tcPr>
            <w:tcW w:w="5387" w:type="dxa"/>
            <w:gridSpan w:val="4"/>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15"/>
              <w:contextualSpacing/>
              <w:jc w:val="center"/>
              <w:rPr>
                <w:b/>
                <w:sz w:val="26"/>
                <w:szCs w:val="26"/>
                <w:lang w:eastAsia="en-US"/>
              </w:rPr>
            </w:pPr>
            <w:r w:rsidRPr="00DB132A">
              <w:rPr>
                <w:b/>
                <w:sz w:val="26"/>
                <w:szCs w:val="26"/>
                <w:lang w:eastAsia="en-US"/>
              </w:rPr>
              <w:t>за 2018 год</w:t>
            </w:r>
          </w:p>
        </w:tc>
      </w:tr>
      <w:tr w:rsidR="006A103F" w:rsidRPr="00DB132A" w:rsidTr="00C34741">
        <w:trPr>
          <w:trHeight w:val="278"/>
        </w:trPr>
        <w:tc>
          <w:tcPr>
            <w:tcW w:w="552" w:type="dxa"/>
            <w:vMerge/>
            <w:tcBorders>
              <w:top w:val="single" w:sz="4" w:space="0" w:color="auto"/>
              <w:left w:val="single" w:sz="4" w:space="0" w:color="auto"/>
              <w:bottom w:val="single" w:sz="4" w:space="0" w:color="auto"/>
              <w:right w:val="single" w:sz="4" w:space="0" w:color="auto"/>
            </w:tcBorders>
            <w:vAlign w:val="center"/>
            <w:hideMark/>
          </w:tcPr>
          <w:p w:rsidR="006A103F" w:rsidRPr="00DB132A" w:rsidRDefault="006A103F" w:rsidP="00883174">
            <w:pPr>
              <w:ind w:firstLine="851"/>
              <w:rPr>
                <w:b/>
                <w:sz w:val="26"/>
                <w:szCs w:val="26"/>
                <w:lang w:eastAsia="en-US"/>
              </w:rPr>
            </w:pPr>
          </w:p>
        </w:tc>
        <w:tc>
          <w:tcPr>
            <w:tcW w:w="3667" w:type="dxa"/>
            <w:vMerge/>
            <w:tcBorders>
              <w:top w:val="single" w:sz="4" w:space="0" w:color="auto"/>
              <w:left w:val="single" w:sz="4" w:space="0" w:color="auto"/>
              <w:bottom w:val="single" w:sz="4" w:space="0" w:color="auto"/>
              <w:right w:val="single" w:sz="4" w:space="0" w:color="auto"/>
            </w:tcBorders>
            <w:vAlign w:val="center"/>
            <w:hideMark/>
          </w:tcPr>
          <w:p w:rsidR="006A103F" w:rsidRPr="00DB132A" w:rsidRDefault="006A103F" w:rsidP="00883174">
            <w:pPr>
              <w:ind w:firstLine="15"/>
              <w:rPr>
                <w:b/>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15"/>
              <w:contextualSpacing/>
              <w:rPr>
                <w:b/>
                <w:sz w:val="26"/>
                <w:szCs w:val="26"/>
                <w:lang w:eastAsia="en-US"/>
              </w:rPr>
            </w:pPr>
            <w:r w:rsidRPr="00DB132A">
              <w:rPr>
                <w:b/>
                <w:sz w:val="26"/>
                <w:szCs w:val="26"/>
                <w:lang w:eastAsia="en-US"/>
              </w:rPr>
              <w:t>Уточненный объем финансирования, руб.</w:t>
            </w:r>
          </w:p>
        </w:tc>
        <w:tc>
          <w:tcPr>
            <w:tcW w:w="1276"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15"/>
              <w:contextualSpacing/>
              <w:rPr>
                <w:b/>
                <w:sz w:val="26"/>
                <w:szCs w:val="26"/>
                <w:lang w:eastAsia="en-US"/>
              </w:rPr>
            </w:pPr>
            <w:r w:rsidRPr="00DB132A">
              <w:rPr>
                <w:b/>
                <w:sz w:val="26"/>
                <w:szCs w:val="26"/>
                <w:lang w:eastAsia="en-US"/>
              </w:rPr>
              <w:t>Исполнение, руб.</w:t>
            </w:r>
          </w:p>
        </w:tc>
        <w:tc>
          <w:tcPr>
            <w:tcW w:w="1134"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15"/>
              <w:contextualSpacing/>
              <w:rPr>
                <w:b/>
                <w:sz w:val="26"/>
                <w:szCs w:val="26"/>
                <w:lang w:eastAsia="en-US"/>
              </w:rPr>
            </w:pPr>
            <w:r w:rsidRPr="00DB132A">
              <w:rPr>
                <w:b/>
                <w:sz w:val="26"/>
                <w:szCs w:val="26"/>
                <w:lang w:eastAsia="en-US"/>
              </w:rPr>
              <w:t>% исполнения</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Остаток ассигнований, руб.</w:t>
            </w:r>
          </w:p>
        </w:tc>
      </w:tr>
      <w:tr w:rsidR="006A103F" w:rsidRPr="00DB132A" w:rsidTr="00C34741">
        <w:tc>
          <w:tcPr>
            <w:tcW w:w="552"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851"/>
              <w:contextualSpacing/>
              <w:rPr>
                <w:sz w:val="26"/>
                <w:szCs w:val="26"/>
                <w:lang w:eastAsia="en-US"/>
              </w:rPr>
            </w:pPr>
            <w:r w:rsidRPr="00DB132A">
              <w:rPr>
                <w:sz w:val="26"/>
                <w:szCs w:val="26"/>
                <w:lang w:eastAsia="en-US"/>
              </w:rPr>
              <w:t>1</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Баклановское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14474,36</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14474,36</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c>
          <w:tcPr>
            <w:tcW w:w="552"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851"/>
              <w:contextualSpacing/>
              <w:rPr>
                <w:sz w:val="26"/>
                <w:szCs w:val="26"/>
                <w:lang w:eastAsia="en-US"/>
              </w:rPr>
            </w:pPr>
            <w:r w:rsidRPr="00DB132A">
              <w:rPr>
                <w:sz w:val="26"/>
                <w:szCs w:val="26"/>
                <w:lang w:eastAsia="en-US"/>
              </w:rPr>
              <w:t>2</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Каменнобродское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22353,18</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22353,18</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c>
          <w:tcPr>
            <w:tcW w:w="552"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851"/>
              <w:contextualSpacing/>
              <w:rPr>
                <w:sz w:val="26"/>
                <w:szCs w:val="26"/>
                <w:lang w:eastAsia="en-US"/>
              </w:rPr>
            </w:pPr>
            <w:r w:rsidRPr="00DB132A">
              <w:rPr>
                <w:sz w:val="26"/>
                <w:szCs w:val="26"/>
                <w:lang w:eastAsia="en-US"/>
              </w:rPr>
              <w:t>3</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r w:rsidRPr="00DB132A">
              <w:rPr>
                <w:sz w:val="26"/>
                <w:szCs w:val="26"/>
                <w:lang w:eastAsia="en-US"/>
              </w:rPr>
              <w:t xml:space="preserve">Московское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5168,41</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51682,41</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c>
          <w:tcPr>
            <w:tcW w:w="552" w:type="dxa"/>
            <w:tcBorders>
              <w:top w:val="single" w:sz="4" w:space="0" w:color="auto"/>
              <w:left w:val="single" w:sz="4" w:space="0" w:color="auto"/>
              <w:bottom w:val="single" w:sz="4" w:space="0" w:color="auto"/>
              <w:right w:val="single" w:sz="4" w:space="0" w:color="auto"/>
            </w:tcBorders>
            <w:hideMark/>
          </w:tcPr>
          <w:p w:rsidR="006A103F" w:rsidRPr="00DB132A" w:rsidRDefault="006A103F" w:rsidP="00883174">
            <w:pPr>
              <w:ind w:firstLine="851"/>
              <w:contextualSpacing/>
              <w:rPr>
                <w:sz w:val="26"/>
                <w:szCs w:val="26"/>
                <w:lang w:eastAsia="en-US"/>
              </w:rPr>
            </w:pPr>
            <w:r w:rsidRPr="00DB132A">
              <w:rPr>
                <w:sz w:val="26"/>
                <w:szCs w:val="26"/>
                <w:lang w:eastAsia="en-US"/>
              </w:rPr>
              <w:t>4</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Новоизобильненское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14735,49</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14735,49</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28"/>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r w:rsidRPr="00DB132A">
              <w:rPr>
                <w:sz w:val="26"/>
                <w:szCs w:val="26"/>
                <w:lang w:eastAsia="en-US"/>
              </w:rPr>
              <w:t>5</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r w:rsidRPr="00DB132A">
              <w:rPr>
                <w:sz w:val="26"/>
                <w:szCs w:val="26"/>
                <w:lang w:eastAsia="en-US"/>
              </w:rPr>
              <w:t xml:space="preserve">Новотроицкое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17330,40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15754,70</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90,91</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1575,70</w:t>
            </w:r>
          </w:p>
        </w:tc>
      </w:tr>
      <w:tr w:rsidR="006A103F" w:rsidRPr="00DB132A" w:rsidTr="00C34741">
        <w:trPr>
          <w:trHeight w:val="245"/>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r w:rsidRPr="00DB132A">
              <w:rPr>
                <w:sz w:val="26"/>
                <w:szCs w:val="26"/>
                <w:lang w:eastAsia="en-US"/>
              </w:rPr>
              <w:t>6</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r w:rsidRPr="00DB132A">
              <w:rPr>
                <w:sz w:val="26"/>
                <w:szCs w:val="26"/>
                <w:lang w:eastAsia="en-US"/>
              </w:rPr>
              <w:t xml:space="preserve">Передовое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82897,84</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82897,84</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80"/>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r w:rsidRPr="00DB132A">
              <w:rPr>
                <w:sz w:val="26"/>
                <w:szCs w:val="26"/>
                <w:lang w:eastAsia="en-US"/>
              </w:rPr>
              <w:t>7</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Подлужненское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7764,66</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7764,66</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69"/>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r w:rsidRPr="00DB132A">
              <w:rPr>
                <w:sz w:val="26"/>
                <w:szCs w:val="26"/>
                <w:lang w:eastAsia="en-US"/>
              </w:rPr>
              <w:t>8</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Птиченское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35984,45</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35984,45</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74"/>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r w:rsidRPr="00DB132A">
              <w:rPr>
                <w:sz w:val="26"/>
                <w:szCs w:val="26"/>
                <w:lang w:eastAsia="en-US"/>
              </w:rPr>
              <w:t>9</w:t>
            </w: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r w:rsidRPr="00DB132A">
              <w:rPr>
                <w:sz w:val="26"/>
                <w:szCs w:val="26"/>
                <w:lang w:eastAsia="en-US"/>
              </w:rPr>
              <w:t xml:space="preserve">Рождественское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20584,93</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19040,00</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92,49</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1544,93</w:t>
            </w:r>
          </w:p>
        </w:tc>
      </w:tr>
      <w:tr w:rsidR="006A103F" w:rsidRPr="00DB132A" w:rsidTr="00C34741">
        <w:trPr>
          <w:trHeight w:val="263"/>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Рыздвяненское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55897,88</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55897,88</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68"/>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Солнечнодольское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87107,29</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87107,29</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57"/>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Спорненское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11191,51</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11191,51</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0,00</w:t>
            </w:r>
          </w:p>
        </w:tc>
      </w:tr>
      <w:tr w:rsidR="006A103F" w:rsidRPr="00DB132A" w:rsidTr="00C34741">
        <w:trPr>
          <w:trHeight w:val="248"/>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Староизобильненское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21122,12</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21121,36</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0,76</w:t>
            </w:r>
          </w:p>
        </w:tc>
      </w:tr>
      <w:tr w:rsidR="006A103F" w:rsidRPr="00DB132A" w:rsidTr="00C34741">
        <w:trPr>
          <w:trHeight w:val="251"/>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6A6850">
            <w:pPr>
              <w:ind w:firstLine="15"/>
              <w:contextualSpacing/>
              <w:rPr>
                <w:sz w:val="26"/>
                <w:szCs w:val="26"/>
                <w:lang w:eastAsia="en-US"/>
              </w:rPr>
            </w:pPr>
            <w:proofErr w:type="spellStart"/>
            <w:r w:rsidRPr="00DB132A">
              <w:rPr>
                <w:sz w:val="26"/>
                <w:szCs w:val="26"/>
                <w:lang w:eastAsia="en-US"/>
              </w:rPr>
              <w:t>Тищенское</w:t>
            </w:r>
            <w:proofErr w:type="spellEnd"/>
            <w:r w:rsidRPr="00DB132A">
              <w:rPr>
                <w:sz w:val="26"/>
                <w:szCs w:val="26"/>
                <w:lang w:eastAsia="en-US"/>
              </w:rPr>
              <w:t xml:space="preserve"> ТУ </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22412,87</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22390,00</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100,00</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sz w:val="26"/>
                <w:szCs w:val="26"/>
                <w:lang w:eastAsia="en-US"/>
              </w:rPr>
            </w:pPr>
            <w:r w:rsidRPr="00DB132A">
              <w:rPr>
                <w:sz w:val="26"/>
                <w:szCs w:val="26"/>
                <w:lang w:eastAsia="en-US"/>
              </w:rPr>
              <w:t>22,87</w:t>
            </w:r>
          </w:p>
        </w:tc>
      </w:tr>
      <w:tr w:rsidR="006A103F" w:rsidRPr="00DB132A" w:rsidTr="00C34741">
        <w:trPr>
          <w:trHeight w:val="291"/>
        </w:trPr>
        <w:tc>
          <w:tcPr>
            <w:tcW w:w="552"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851"/>
              <w:contextualSpacing/>
              <w:rPr>
                <w:sz w:val="26"/>
                <w:szCs w:val="26"/>
                <w:lang w:eastAsia="en-US"/>
              </w:rPr>
            </w:pPr>
          </w:p>
        </w:tc>
        <w:tc>
          <w:tcPr>
            <w:tcW w:w="3667"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Итого:</w:t>
            </w:r>
          </w:p>
        </w:tc>
        <w:tc>
          <w:tcPr>
            <w:tcW w:w="1701"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465539,39</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462395,13</w:t>
            </w:r>
          </w:p>
        </w:tc>
        <w:tc>
          <w:tcPr>
            <w:tcW w:w="1134"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99,32</w:t>
            </w:r>
          </w:p>
        </w:tc>
        <w:tc>
          <w:tcPr>
            <w:tcW w:w="1276" w:type="dxa"/>
            <w:tcBorders>
              <w:top w:val="single" w:sz="4" w:space="0" w:color="auto"/>
              <w:left w:val="single" w:sz="4" w:space="0" w:color="auto"/>
              <w:bottom w:val="single" w:sz="4" w:space="0" w:color="auto"/>
              <w:right w:val="single" w:sz="4" w:space="0" w:color="auto"/>
            </w:tcBorders>
          </w:tcPr>
          <w:p w:rsidR="006A103F" w:rsidRPr="00DB132A" w:rsidRDefault="006A103F" w:rsidP="00883174">
            <w:pPr>
              <w:ind w:firstLine="15"/>
              <w:contextualSpacing/>
              <w:rPr>
                <w:b/>
                <w:sz w:val="26"/>
                <w:szCs w:val="26"/>
                <w:lang w:eastAsia="en-US"/>
              </w:rPr>
            </w:pPr>
            <w:r w:rsidRPr="00DB132A">
              <w:rPr>
                <w:b/>
                <w:sz w:val="26"/>
                <w:szCs w:val="26"/>
                <w:lang w:eastAsia="en-US"/>
              </w:rPr>
              <w:t>3144,26</w:t>
            </w:r>
          </w:p>
        </w:tc>
      </w:tr>
    </w:tbl>
    <w:p w:rsidR="002B57DE" w:rsidRPr="00DB132A" w:rsidRDefault="002B57DE" w:rsidP="00883174">
      <w:pPr>
        <w:ind w:firstLine="851"/>
        <w:contextualSpacing/>
        <w:jc w:val="both"/>
        <w:rPr>
          <w:rFonts w:cs="Segoe UI"/>
          <w:b/>
          <w:sz w:val="26"/>
          <w:szCs w:val="26"/>
          <w:bdr w:val="none" w:sz="0" w:space="0" w:color="auto" w:frame="1"/>
        </w:rPr>
      </w:pPr>
    </w:p>
    <w:p w:rsidR="00AB3C9F" w:rsidRPr="00DB132A" w:rsidRDefault="00AB3C9F" w:rsidP="00883174">
      <w:pPr>
        <w:ind w:firstLine="851"/>
        <w:contextualSpacing/>
        <w:jc w:val="both"/>
        <w:rPr>
          <w:rFonts w:cs="Segoe UI"/>
          <w:b/>
          <w:sz w:val="26"/>
          <w:szCs w:val="26"/>
          <w:bdr w:val="none" w:sz="0" w:space="0" w:color="auto" w:frame="1"/>
        </w:rPr>
      </w:pPr>
      <w:r w:rsidRPr="00DB132A">
        <w:rPr>
          <w:rFonts w:cs="Segoe UI"/>
          <w:sz w:val="26"/>
          <w:szCs w:val="26"/>
          <w:bdr w:val="none" w:sz="0" w:space="0" w:color="auto" w:frame="1"/>
        </w:rPr>
        <w:t>Средства бюджета ИГО СК в сумме 462 395,13 руб</w:t>
      </w:r>
      <w:r w:rsidR="00883174" w:rsidRPr="00DB132A">
        <w:rPr>
          <w:rFonts w:cs="Segoe UI"/>
          <w:sz w:val="26"/>
          <w:szCs w:val="26"/>
          <w:bdr w:val="none" w:sz="0" w:space="0" w:color="auto" w:frame="1"/>
        </w:rPr>
        <w:t>лей</w:t>
      </w:r>
      <w:r w:rsidRPr="00DB132A">
        <w:rPr>
          <w:rFonts w:cs="Segoe UI"/>
          <w:sz w:val="26"/>
          <w:szCs w:val="26"/>
          <w:bdr w:val="none" w:sz="0" w:space="0" w:color="auto" w:frame="1"/>
        </w:rPr>
        <w:t xml:space="preserve"> в 2018 году были направлены на</w:t>
      </w:r>
      <w:r w:rsidR="003514A0" w:rsidRPr="00DB132A">
        <w:rPr>
          <w:rFonts w:cs="Segoe UI"/>
          <w:sz w:val="26"/>
          <w:szCs w:val="26"/>
          <w:bdr w:val="none" w:sz="0" w:space="0" w:color="auto" w:frame="1"/>
        </w:rPr>
        <w:t xml:space="preserve"> организацию мероприятий для молодежи, приобретение ба</w:t>
      </w:r>
      <w:r w:rsidR="005F5576" w:rsidRPr="00DB132A">
        <w:rPr>
          <w:rFonts w:cs="Segoe UI"/>
          <w:sz w:val="26"/>
          <w:szCs w:val="26"/>
          <w:bdr w:val="none" w:sz="0" w:space="0" w:color="auto" w:frame="1"/>
        </w:rPr>
        <w:t>н</w:t>
      </w:r>
      <w:r w:rsidR="003514A0" w:rsidRPr="00DB132A">
        <w:rPr>
          <w:rFonts w:cs="Segoe UI"/>
          <w:sz w:val="26"/>
          <w:szCs w:val="26"/>
          <w:bdr w:val="none" w:sz="0" w:space="0" w:color="auto" w:frame="1"/>
        </w:rPr>
        <w:t>неров,</w:t>
      </w:r>
      <w:r w:rsidRPr="00DB132A">
        <w:rPr>
          <w:rFonts w:cs="Segoe UI"/>
          <w:sz w:val="26"/>
          <w:szCs w:val="26"/>
          <w:bdr w:val="none" w:sz="0" w:space="0" w:color="auto" w:frame="1"/>
        </w:rPr>
        <w:t xml:space="preserve"> призов и п</w:t>
      </w:r>
      <w:r w:rsidR="0085280A" w:rsidRPr="00DB132A">
        <w:rPr>
          <w:rFonts w:cs="Segoe UI"/>
          <w:sz w:val="26"/>
          <w:szCs w:val="26"/>
          <w:bdr w:val="none" w:sz="0" w:space="0" w:color="auto" w:frame="1"/>
        </w:rPr>
        <w:t xml:space="preserve">одарков участникам </w:t>
      </w:r>
      <w:r w:rsidRPr="00DB132A">
        <w:rPr>
          <w:rFonts w:cs="Segoe UI"/>
          <w:sz w:val="26"/>
          <w:szCs w:val="26"/>
          <w:bdr w:val="none" w:sz="0" w:space="0" w:color="auto" w:frame="1"/>
        </w:rPr>
        <w:t xml:space="preserve">мероприятий </w:t>
      </w:r>
      <w:r w:rsidR="003514A0" w:rsidRPr="00DB132A">
        <w:rPr>
          <w:rFonts w:cs="Segoe UI"/>
          <w:sz w:val="26"/>
          <w:szCs w:val="26"/>
          <w:bdr w:val="none" w:sz="0" w:space="0" w:color="auto" w:frame="1"/>
        </w:rPr>
        <w:t>в ТУ</w:t>
      </w:r>
      <w:r w:rsidR="000404EF" w:rsidRPr="00DB132A">
        <w:rPr>
          <w:rFonts w:cs="Segoe UI"/>
          <w:sz w:val="26"/>
          <w:szCs w:val="26"/>
          <w:bdr w:val="none" w:sz="0" w:space="0" w:color="auto" w:frame="1"/>
        </w:rPr>
        <w:t>.</w:t>
      </w:r>
      <w:r w:rsidRPr="00DB132A">
        <w:rPr>
          <w:rFonts w:cs="Segoe UI"/>
          <w:sz w:val="26"/>
          <w:szCs w:val="26"/>
          <w:bdr w:val="none" w:sz="0" w:space="0" w:color="auto" w:frame="1"/>
        </w:rPr>
        <w:t xml:space="preserve"> </w:t>
      </w:r>
      <w:r w:rsidR="00EC1040" w:rsidRPr="00DB132A">
        <w:rPr>
          <w:rFonts w:cs="Segoe UI"/>
          <w:sz w:val="26"/>
          <w:szCs w:val="26"/>
          <w:bdr w:val="none" w:sz="0" w:space="0" w:color="auto" w:frame="1"/>
        </w:rPr>
        <w:t xml:space="preserve">Всего было проведено </w:t>
      </w:r>
      <w:r w:rsidR="00D11099" w:rsidRPr="00DB132A">
        <w:rPr>
          <w:rFonts w:cs="Segoe UI"/>
          <w:sz w:val="26"/>
          <w:szCs w:val="26"/>
          <w:bdr w:val="none" w:sz="0" w:space="0" w:color="auto" w:frame="1"/>
        </w:rPr>
        <w:t>303</w:t>
      </w:r>
      <w:r w:rsidR="00EC1040" w:rsidRPr="00DB132A">
        <w:rPr>
          <w:rFonts w:cs="Segoe UI"/>
          <w:sz w:val="26"/>
          <w:szCs w:val="26"/>
          <w:bdr w:val="none" w:sz="0" w:space="0" w:color="auto" w:frame="1"/>
        </w:rPr>
        <w:t xml:space="preserve"> мероприяти</w:t>
      </w:r>
      <w:r w:rsidR="00D11099" w:rsidRPr="00DB132A">
        <w:rPr>
          <w:rFonts w:cs="Segoe UI"/>
          <w:sz w:val="26"/>
          <w:szCs w:val="26"/>
          <w:bdr w:val="none" w:sz="0" w:space="0" w:color="auto" w:frame="1"/>
        </w:rPr>
        <w:t>я.</w:t>
      </w:r>
    </w:p>
    <w:p w:rsidR="00EC1040" w:rsidRPr="00DB132A" w:rsidRDefault="00485B56" w:rsidP="00883174">
      <w:pPr>
        <w:ind w:firstLine="851"/>
        <w:contextualSpacing/>
        <w:jc w:val="both"/>
        <w:rPr>
          <w:sz w:val="26"/>
          <w:szCs w:val="26"/>
        </w:rPr>
      </w:pPr>
      <w:r w:rsidRPr="00DB132A">
        <w:rPr>
          <w:rFonts w:cs="Segoe UI"/>
          <w:sz w:val="26"/>
          <w:szCs w:val="26"/>
          <w:bdr w:val="none" w:sz="0" w:space="0" w:color="auto" w:frame="1"/>
        </w:rPr>
        <w:t xml:space="preserve">Для реализации мероприятий </w:t>
      </w:r>
      <w:r w:rsidR="0054316D" w:rsidRPr="00DB132A">
        <w:rPr>
          <w:rFonts w:cs="Segoe UI"/>
          <w:sz w:val="26"/>
          <w:szCs w:val="26"/>
          <w:bdr w:val="none" w:sz="0" w:space="0" w:color="auto" w:frame="1"/>
        </w:rPr>
        <w:t>П</w:t>
      </w:r>
      <w:r w:rsidR="00AB3C9F" w:rsidRPr="00DB132A">
        <w:rPr>
          <w:rFonts w:cs="Segoe UI"/>
          <w:sz w:val="26"/>
          <w:szCs w:val="26"/>
          <w:bdr w:val="none" w:sz="0" w:space="0" w:color="auto" w:frame="1"/>
        </w:rPr>
        <w:t>одпрограммы</w:t>
      </w:r>
      <w:r w:rsidR="0054316D" w:rsidRPr="00DB132A">
        <w:rPr>
          <w:rFonts w:cs="Segoe UI"/>
          <w:sz w:val="26"/>
          <w:szCs w:val="26"/>
          <w:bdr w:val="none" w:sz="0" w:space="0" w:color="auto" w:frame="1"/>
        </w:rPr>
        <w:t xml:space="preserve"> 1</w:t>
      </w:r>
      <w:r w:rsidR="00AB3C9F" w:rsidRPr="00DB132A">
        <w:rPr>
          <w:sz w:val="26"/>
          <w:szCs w:val="26"/>
        </w:rPr>
        <w:t xml:space="preserve">  в рамках основного мероприятия «Развитие творческого, духовно-нравственного, интеллектуального, гражданско-патриотического становления молодых граждан, поддержка молодежных общественных объединений, профилактика негативных проявлений в молодежной среде» в 2018 году в</w:t>
      </w:r>
      <w:r w:rsidR="003514A0" w:rsidRPr="00DB132A">
        <w:rPr>
          <w:sz w:val="26"/>
          <w:szCs w:val="26"/>
        </w:rPr>
        <w:t xml:space="preserve"> каждом из</w:t>
      </w:r>
      <w:r w:rsidR="00AB3C9F" w:rsidRPr="00DB132A">
        <w:rPr>
          <w:sz w:val="26"/>
          <w:szCs w:val="26"/>
        </w:rPr>
        <w:t xml:space="preserve"> 14 ТУ были составлены и утверждены планы мероприятий</w:t>
      </w:r>
      <w:r w:rsidR="0085280A" w:rsidRPr="00DB132A">
        <w:rPr>
          <w:sz w:val="26"/>
          <w:szCs w:val="26"/>
        </w:rPr>
        <w:t>, сметы на проведение мероприяти</w:t>
      </w:r>
      <w:r w:rsidR="00676430" w:rsidRPr="00DB132A">
        <w:rPr>
          <w:sz w:val="26"/>
          <w:szCs w:val="26"/>
        </w:rPr>
        <w:t>й</w:t>
      </w:r>
      <w:r w:rsidR="0085280A" w:rsidRPr="00DB132A">
        <w:rPr>
          <w:sz w:val="26"/>
          <w:szCs w:val="26"/>
        </w:rPr>
        <w:t>.</w:t>
      </w:r>
    </w:p>
    <w:p w:rsidR="00485B56" w:rsidRPr="00DB132A" w:rsidRDefault="0085280A" w:rsidP="00883174">
      <w:pPr>
        <w:ind w:firstLine="851"/>
        <w:jc w:val="both"/>
        <w:rPr>
          <w:sz w:val="26"/>
          <w:szCs w:val="26"/>
        </w:rPr>
      </w:pPr>
      <w:r w:rsidRPr="00DB132A">
        <w:rPr>
          <w:sz w:val="26"/>
          <w:szCs w:val="26"/>
        </w:rPr>
        <w:t>В</w:t>
      </w:r>
      <w:r w:rsidR="00AB3C9F" w:rsidRPr="00DB132A">
        <w:rPr>
          <w:sz w:val="26"/>
          <w:szCs w:val="26"/>
        </w:rPr>
        <w:t xml:space="preserve"> ходе исполнения</w:t>
      </w:r>
      <w:r w:rsidRPr="00DB132A">
        <w:rPr>
          <w:sz w:val="26"/>
          <w:szCs w:val="26"/>
        </w:rPr>
        <w:t xml:space="preserve"> мероприятий</w:t>
      </w:r>
      <w:r w:rsidR="00AB3C9F" w:rsidRPr="00DB132A">
        <w:rPr>
          <w:sz w:val="26"/>
          <w:szCs w:val="26"/>
        </w:rPr>
        <w:t xml:space="preserve"> </w:t>
      </w:r>
      <w:r w:rsidRPr="00DB132A">
        <w:rPr>
          <w:sz w:val="26"/>
          <w:szCs w:val="26"/>
        </w:rPr>
        <w:t>Подпрограммы</w:t>
      </w:r>
      <w:r w:rsidR="0054316D" w:rsidRPr="00DB132A">
        <w:rPr>
          <w:sz w:val="26"/>
          <w:szCs w:val="26"/>
        </w:rPr>
        <w:t xml:space="preserve"> 1</w:t>
      </w:r>
      <w:r w:rsidRPr="00DB132A">
        <w:rPr>
          <w:sz w:val="26"/>
          <w:szCs w:val="26"/>
        </w:rPr>
        <w:t xml:space="preserve">  в ТУ в 2018 году </w:t>
      </w:r>
      <w:r w:rsidR="00AB3C9F" w:rsidRPr="00DB132A">
        <w:rPr>
          <w:sz w:val="26"/>
          <w:szCs w:val="26"/>
        </w:rPr>
        <w:t xml:space="preserve">заключено </w:t>
      </w:r>
      <w:r w:rsidR="00676430" w:rsidRPr="00DB132A">
        <w:rPr>
          <w:sz w:val="26"/>
          <w:szCs w:val="26"/>
        </w:rPr>
        <w:t>39</w:t>
      </w:r>
      <w:r w:rsidR="00AB3C9F" w:rsidRPr="00DB132A">
        <w:rPr>
          <w:sz w:val="26"/>
          <w:szCs w:val="26"/>
        </w:rPr>
        <w:t xml:space="preserve"> договоров и контрактов на общую сумму 462 395,13 руб</w:t>
      </w:r>
      <w:r w:rsidR="00883174" w:rsidRPr="00DB132A">
        <w:rPr>
          <w:sz w:val="26"/>
          <w:szCs w:val="26"/>
        </w:rPr>
        <w:t>лей</w:t>
      </w:r>
      <w:r w:rsidR="00AB3C9F" w:rsidRPr="00DB132A">
        <w:rPr>
          <w:sz w:val="26"/>
          <w:szCs w:val="26"/>
        </w:rPr>
        <w:t xml:space="preserve">, информация по которым отражена в </w:t>
      </w:r>
      <w:r w:rsidR="00B6493C" w:rsidRPr="00DB132A">
        <w:rPr>
          <w:sz w:val="26"/>
          <w:szCs w:val="26"/>
        </w:rPr>
        <w:t>П</w:t>
      </w:r>
      <w:r w:rsidR="00D708FA" w:rsidRPr="00DB132A">
        <w:rPr>
          <w:sz w:val="26"/>
          <w:szCs w:val="26"/>
        </w:rPr>
        <w:t>риложении №</w:t>
      </w:r>
      <w:r w:rsidR="00883174" w:rsidRPr="00DB132A">
        <w:rPr>
          <w:sz w:val="26"/>
          <w:szCs w:val="26"/>
        </w:rPr>
        <w:t xml:space="preserve"> </w:t>
      </w:r>
      <w:r w:rsidR="001074FC" w:rsidRPr="00DB132A">
        <w:rPr>
          <w:sz w:val="26"/>
          <w:szCs w:val="26"/>
        </w:rPr>
        <w:t>1</w:t>
      </w:r>
      <w:r w:rsidR="006A6C14" w:rsidRPr="00DB132A">
        <w:rPr>
          <w:sz w:val="26"/>
          <w:szCs w:val="26"/>
        </w:rPr>
        <w:t xml:space="preserve"> к акту</w:t>
      </w:r>
      <w:r w:rsidR="0068482C" w:rsidRPr="00DB132A">
        <w:rPr>
          <w:sz w:val="26"/>
          <w:szCs w:val="26"/>
        </w:rPr>
        <w:t>. Все закупки осуществлены неконкурентными способами.</w:t>
      </w:r>
      <w:r w:rsidR="00D708FA" w:rsidRPr="00DB132A">
        <w:rPr>
          <w:sz w:val="26"/>
          <w:szCs w:val="26"/>
        </w:rPr>
        <w:t xml:space="preserve"> </w:t>
      </w:r>
    </w:p>
    <w:p w:rsidR="00CA7C1E" w:rsidRPr="00DB132A" w:rsidRDefault="00CA7C1E" w:rsidP="00883174">
      <w:pPr>
        <w:ind w:firstLine="851"/>
        <w:contextualSpacing/>
        <w:jc w:val="both"/>
        <w:rPr>
          <w:sz w:val="26"/>
          <w:szCs w:val="26"/>
        </w:rPr>
      </w:pPr>
      <w:r w:rsidRPr="00DB132A">
        <w:rPr>
          <w:sz w:val="26"/>
          <w:szCs w:val="26"/>
        </w:rPr>
        <w:t xml:space="preserve">Исполнение условий всех контрактов и договоров подтверждено </w:t>
      </w:r>
      <w:r w:rsidR="0068482C" w:rsidRPr="00DB132A">
        <w:rPr>
          <w:sz w:val="26"/>
          <w:szCs w:val="26"/>
        </w:rPr>
        <w:t>первичными документами.</w:t>
      </w:r>
    </w:p>
    <w:p w:rsidR="00CA7C1E" w:rsidRPr="00DB132A" w:rsidRDefault="00CA7C1E" w:rsidP="00883174">
      <w:pPr>
        <w:ind w:firstLine="851"/>
        <w:contextualSpacing/>
        <w:jc w:val="both"/>
        <w:rPr>
          <w:rFonts w:cs="Segoe UI"/>
          <w:b/>
          <w:sz w:val="26"/>
          <w:szCs w:val="26"/>
          <w:bdr w:val="none" w:sz="0" w:space="0" w:color="auto" w:frame="1"/>
        </w:rPr>
      </w:pPr>
      <w:r w:rsidRPr="00DB132A">
        <w:rPr>
          <w:sz w:val="26"/>
          <w:szCs w:val="26"/>
        </w:rPr>
        <w:t xml:space="preserve">По всем заключенным договорам обязательства </w:t>
      </w:r>
      <w:r w:rsidR="00BA021D" w:rsidRPr="00DB132A">
        <w:rPr>
          <w:rFonts w:cs="Segoe UI"/>
          <w:sz w:val="26"/>
          <w:szCs w:val="26"/>
          <w:bdr w:val="none" w:sz="0" w:space="0" w:color="auto" w:frame="1"/>
        </w:rPr>
        <w:t xml:space="preserve">выполнены ТУ </w:t>
      </w:r>
      <w:r w:rsidRPr="00DB132A">
        <w:rPr>
          <w:rFonts w:cs="Segoe UI"/>
          <w:sz w:val="26"/>
          <w:szCs w:val="26"/>
          <w:bdr w:val="none" w:sz="0" w:space="0" w:color="auto" w:frame="1"/>
        </w:rPr>
        <w:t xml:space="preserve">и </w:t>
      </w:r>
      <w:r w:rsidR="00BA021D" w:rsidRPr="00DB132A">
        <w:rPr>
          <w:rFonts w:cs="Segoe UI"/>
          <w:sz w:val="26"/>
          <w:szCs w:val="26"/>
          <w:bdr w:val="none" w:sz="0" w:space="0" w:color="auto" w:frame="1"/>
        </w:rPr>
        <w:t>П</w:t>
      </w:r>
      <w:r w:rsidRPr="00DB132A">
        <w:rPr>
          <w:rFonts w:cs="Segoe UI"/>
          <w:sz w:val="26"/>
          <w:szCs w:val="26"/>
          <w:bdr w:val="none" w:sz="0" w:space="0" w:color="auto" w:frame="1"/>
        </w:rPr>
        <w:t>оставщиками в полном объеме</w:t>
      </w:r>
      <w:r w:rsidRPr="00DB132A">
        <w:rPr>
          <w:rFonts w:cs="Segoe UI"/>
          <w:b/>
          <w:sz w:val="26"/>
          <w:szCs w:val="26"/>
          <w:bdr w:val="none" w:sz="0" w:space="0" w:color="auto" w:frame="1"/>
        </w:rPr>
        <w:t xml:space="preserve">. </w:t>
      </w:r>
    </w:p>
    <w:p w:rsidR="00D3558D" w:rsidRPr="00DB132A" w:rsidRDefault="00032437" w:rsidP="00883174">
      <w:pPr>
        <w:ind w:firstLine="851"/>
        <w:contextualSpacing/>
        <w:jc w:val="both"/>
        <w:rPr>
          <w:b/>
          <w:sz w:val="26"/>
          <w:szCs w:val="26"/>
        </w:rPr>
      </w:pPr>
      <w:r w:rsidRPr="00DB132A">
        <w:rPr>
          <w:sz w:val="26"/>
          <w:szCs w:val="26"/>
        </w:rPr>
        <w:lastRenderedPageBreak/>
        <w:t xml:space="preserve"> В нарушение</w:t>
      </w:r>
      <w:r w:rsidR="00C7664C" w:rsidRPr="00DB132A">
        <w:rPr>
          <w:sz w:val="26"/>
          <w:szCs w:val="26"/>
        </w:rPr>
        <w:t xml:space="preserve"> части 13 </w:t>
      </w:r>
      <w:r w:rsidR="00D95F43" w:rsidRPr="00DB132A">
        <w:rPr>
          <w:sz w:val="26"/>
          <w:szCs w:val="26"/>
        </w:rPr>
        <w:t xml:space="preserve"> статьи</w:t>
      </w:r>
      <w:r w:rsidR="00883174" w:rsidRPr="00DB132A">
        <w:rPr>
          <w:sz w:val="26"/>
          <w:szCs w:val="26"/>
        </w:rPr>
        <w:t xml:space="preserve"> </w:t>
      </w:r>
      <w:r w:rsidR="00C7664C" w:rsidRPr="00DB132A">
        <w:rPr>
          <w:sz w:val="26"/>
          <w:szCs w:val="26"/>
        </w:rPr>
        <w:t>34</w:t>
      </w:r>
      <w:r w:rsidR="00D95F43" w:rsidRPr="00DB132A">
        <w:rPr>
          <w:b/>
          <w:color w:val="FF0000"/>
          <w:sz w:val="26"/>
          <w:szCs w:val="26"/>
        </w:rPr>
        <w:t xml:space="preserve"> </w:t>
      </w:r>
      <w:r w:rsidR="00D95F43" w:rsidRPr="00DB132A">
        <w:rPr>
          <w:sz w:val="26"/>
          <w:szCs w:val="26"/>
        </w:rPr>
        <w:t>Закона 44-ФЗ</w:t>
      </w:r>
      <w:r w:rsidRPr="00DB132A">
        <w:rPr>
          <w:b/>
          <w:sz w:val="26"/>
          <w:szCs w:val="26"/>
        </w:rPr>
        <w:t xml:space="preserve"> </w:t>
      </w:r>
      <w:r w:rsidR="004B773E" w:rsidRPr="00DB132A">
        <w:rPr>
          <w:sz w:val="26"/>
          <w:szCs w:val="26"/>
        </w:rPr>
        <w:t xml:space="preserve">ТУ </w:t>
      </w:r>
      <w:r w:rsidR="00D3558D" w:rsidRPr="00DB132A">
        <w:rPr>
          <w:sz w:val="26"/>
          <w:szCs w:val="26"/>
        </w:rPr>
        <w:t xml:space="preserve">нарушены сроки оплаты по 19 договорам на общую сумму </w:t>
      </w:r>
      <w:r w:rsidR="00D3558D" w:rsidRPr="00DB132A">
        <w:rPr>
          <w:b/>
          <w:sz w:val="26"/>
          <w:szCs w:val="26"/>
        </w:rPr>
        <w:t>287</w:t>
      </w:r>
      <w:r w:rsidR="004B773E" w:rsidRPr="00DB132A">
        <w:rPr>
          <w:b/>
          <w:sz w:val="26"/>
          <w:szCs w:val="26"/>
        </w:rPr>
        <w:t xml:space="preserve"> </w:t>
      </w:r>
      <w:r w:rsidR="00D3558D" w:rsidRPr="00DB132A">
        <w:rPr>
          <w:b/>
          <w:sz w:val="26"/>
          <w:szCs w:val="26"/>
        </w:rPr>
        <w:t>388,47 руб</w:t>
      </w:r>
      <w:r w:rsidR="00883174" w:rsidRPr="00DB132A">
        <w:rPr>
          <w:b/>
          <w:sz w:val="26"/>
          <w:szCs w:val="26"/>
        </w:rPr>
        <w:t>лей</w:t>
      </w:r>
      <w:r w:rsidR="00D3558D" w:rsidRPr="00DB132A">
        <w:rPr>
          <w:b/>
          <w:sz w:val="26"/>
          <w:szCs w:val="26"/>
        </w:rPr>
        <w:t>,</w:t>
      </w:r>
      <w:r w:rsidRPr="00DB132A">
        <w:rPr>
          <w:sz w:val="26"/>
          <w:szCs w:val="26"/>
        </w:rPr>
        <w:t xml:space="preserve"> что согласно условиям данных договоров могло повлечь  взимание со стороны Поставщиков пени на общую сумму 953,57 руб</w:t>
      </w:r>
      <w:r w:rsidR="00883174" w:rsidRPr="00DB132A">
        <w:rPr>
          <w:sz w:val="26"/>
          <w:szCs w:val="26"/>
        </w:rPr>
        <w:t>ля</w:t>
      </w:r>
      <w:r w:rsidRPr="00DB132A">
        <w:rPr>
          <w:sz w:val="26"/>
          <w:szCs w:val="26"/>
        </w:rPr>
        <w:t>, в т.ч.:</w:t>
      </w:r>
    </w:p>
    <w:p w:rsidR="00D3558D" w:rsidRPr="00DB132A" w:rsidRDefault="00D3558D" w:rsidP="00883174">
      <w:pPr>
        <w:contextualSpacing/>
        <w:jc w:val="both"/>
        <w:rPr>
          <w:b/>
          <w:sz w:val="26"/>
          <w:szCs w:val="26"/>
        </w:rPr>
      </w:pPr>
      <w:r w:rsidRPr="00DB132A">
        <w:rPr>
          <w:rFonts w:cs="Segoe UI"/>
          <w:b/>
          <w:sz w:val="26"/>
          <w:szCs w:val="26"/>
          <w:bdr w:val="none" w:sz="0" w:space="0" w:color="auto" w:frame="1"/>
        </w:rPr>
        <w:t xml:space="preserve"> </w:t>
      </w:r>
      <w:proofErr w:type="spellStart"/>
      <w:r w:rsidRPr="00DB132A">
        <w:rPr>
          <w:rFonts w:cs="Segoe UI"/>
          <w:b/>
          <w:sz w:val="26"/>
          <w:szCs w:val="26"/>
          <w:bdr w:val="none" w:sz="0" w:space="0" w:color="auto" w:frame="1"/>
        </w:rPr>
        <w:t>Баклановское</w:t>
      </w:r>
      <w:proofErr w:type="spellEnd"/>
      <w:r w:rsidRPr="00DB132A">
        <w:rPr>
          <w:rFonts w:cs="Segoe UI"/>
          <w:b/>
          <w:sz w:val="26"/>
          <w:szCs w:val="26"/>
          <w:bdr w:val="none" w:sz="0" w:space="0" w:color="auto" w:frame="1"/>
        </w:rPr>
        <w:t xml:space="preserve"> ТУ </w:t>
      </w:r>
    </w:p>
    <w:p w:rsidR="00D3558D" w:rsidRPr="00DB132A" w:rsidRDefault="00D3558D" w:rsidP="00883174">
      <w:pPr>
        <w:ind w:firstLine="851"/>
        <w:contextualSpacing/>
        <w:jc w:val="both"/>
        <w:rPr>
          <w:sz w:val="26"/>
          <w:szCs w:val="26"/>
        </w:rPr>
      </w:pPr>
      <w:r w:rsidRPr="00DB132A">
        <w:rPr>
          <w:rFonts w:cs="Segoe UI"/>
          <w:sz w:val="26"/>
          <w:szCs w:val="26"/>
          <w:bdr w:val="none" w:sz="0" w:space="0" w:color="auto" w:frame="1"/>
        </w:rPr>
        <w:t>-договор №</w:t>
      </w:r>
      <w:r w:rsidR="00883174" w:rsidRPr="00DB132A">
        <w:rPr>
          <w:rFonts w:cs="Segoe UI"/>
          <w:sz w:val="26"/>
          <w:szCs w:val="26"/>
          <w:bdr w:val="none" w:sz="0" w:space="0" w:color="auto" w:frame="1"/>
        </w:rPr>
        <w:t xml:space="preserve"> </w:t>
      </w:r>
      <w:r w:rsidRPr="00DB132A">
        <w:rPr>
          <w:rFonts w:cs="Segoe UI"/>
          <w:sz w:val="26"/>
          <w:szCs w:val="26"/>
          <w:bdr w:val="none" w:sz="0" w:space="0" w:color="auto" w:frame="1"/>
        </w:rPr>
        <w:t>5 от 07.12.2018  на сумму 14474,36 руб</w:t>
      </w:r>
      <w:r w:rsidR="0014020A" w:rsidRPr="00DB132A">
        <w:rPr>
          <w:rFonts w:cs="Segoe UI"/>
          <w:sz w:val="26"/>
          <w:szCs w:val="26"/>
          <w:bdr w:val="none" w:sz="0" w:space="0" w:color="auto" w:frame="1"/>
        </w:rPr>
        <w:t>ля</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Плугиной</w:t>
      </w:r>
      <w:proofErr w:type="spellEnd"/>
      <w:r w:rsidRPr="00DB132A">
        <w:rPr>
          <w:rFonts w:cs="Segoe UI"/>
          <w:sz w:val="26"/>
          <w:szCs w:val="26"/>
          <w:bdr w:val="none" w:sz="0" w:space="0" w:color="auto" w:frame="1"/>
        </w:rPr>
        <w:t xml:space="preserve"> Е.В. </w:t>
      </w:r>
      <w:r w:rsidRPr="00DB132A">
        <w:rPr>
          <w:sz w:val="26"/>
          <w:szCs w:val="26"/>
        </w:rPr>
        <w:t>оплачен платежным поручением от 20.12.2018 №</w:t>
      </w:r>
      <w:r w:rsidR="00876B21" w:rsidRPr="00DB132A">
        <w:rPr>
          <w:sz w:val="26"/>
          <w:szCs w:val="26"/>
        </w:rPr>
        <w:t xml:space="preserve"> </w:t>
      </w:r>
      <w:r w:rsidRPr="00DB132A">
        <w:rPr>
          <w:sz w:val="26"/>
          <w:szCs w:val="26"/>
        </w:rPr>
        <w:t>877556</w:t>
      </w:r>
      <w:r w:rsidR="00734167" w:rsidRPr="00DB132A">
        <w:rPr>
          <w:sz w:val="26"/>
          <w:szCs w:val="26"/>
        </w:rPr>
        <w:t>,</w:t>
      </w:r>
      <w:r w:rsidRPr="00DB132A">
        <w:rPr>
          <w:sz w:val="26"/>
          <w:szCs w:val="26"/>
        </w:rPr>
        <w:t xml:space="preserve"> с нарушением на 2 банковских дня срока оплаты, предусмотренного пунктом 3.1.</w:t>
      </w:r>
      <w:r w:rsidR="004B773E" w:rsidRPr="00DB132A">
        <w:rPr>
          <w:sz w:val="26"/>
          <w:szCs w:val="26"/>
        </w:rPr>
        <w:t xml:space="preserve"> </w:t>
      </w:r>
      <w:r w:rsidRPr="00DB132A">
        <w:rPr>
          <w:sz w:val="26"/>
          <w:szCs w:val="26"/>
        </w:rPr>
        <w:t>договора</w:t>
      </w:r>
      <w:r w:rsidR="00032437" w:rsidRPr="00DB132A">
        <w:rPr>
          <w:sz w:val="26"/>
          <w:szCs w:val="26"/>
        </w:rPr>
        <w:t>.</w:t>
      </w:r>
    </w:p>
    <w:p w:rsidR="00032437" w:rsidRPr="00DB132A" w:rsidRDefault="00883174" w:rsidP="00883174">
      <w:pPr>
        <w:contextualSpacing/>
        <w:jc w:val="both"/>
        <w:rPr>
          <w:rFonts w:cs="Segoe UI"/>
          <w:b/>
          <w:sz w:val="26"/>
          <w:szCs w:val="26"/>
          <w:bdr w:val="none" w:sz="0" w:space="0" w:color="auto" w:frame="1"/>
        </w:rPr>
      </w:pPr>
      <w:r w:rsidRPr="00DB132A">
        <w:rPr>
          <w:rFonts w:cs="Segoe UI"/>
          <w:b/>
          <w:sz w:val="26"/>
          <w:szCs w:val="26"/>
          <w:bdr w:val="none" w:sz="0" w:space="0" w:color="auto" w:frame="1"/>
        </w:rPr>
        <w:t xml:space="preserve">Московское ТУ </w:t>
      </w:r>
    </w:p>
    <w:p w:rsidR="00876B21" w:rsidRPr="00DB132A" w:rsidRDefault="00032437" w:rsidP="00883174">
      <w:pPr>
        <w:ind w:firstLine="851"/>
        <w:contextualSpacing/>
        <w:jc w:val="both"/>
        <w:rPr>
          <w:color w:val="FF0000"/>
          <w:sz w:val="26"/>
          <w:szCs w:val="26"/>
        </w:rPr>
      </w:pPr>
      <w:r w:rsidRPr="00DB132A">
        <w:rPr>
          <w:rFonts w:cs="Segoe UI"/>
          <w:sz w:val="26"/>
          <w:szCs w:val="26"/>
          <w:bdr w:val="none" w:sz="0" w:space="0" w:color="auto" w:frame="1"/>
        </w:rPr>
        <w:t>-договор №</w:t>
      </w:r>
      <w:r w:rsidR="00883174" w:rsidRPr="00DB132A">
        <w:rPr>
          <w:rFonts w:cs="Segoe UI"/>
          <w:sz w:val="26"/>
          <w:szCs w:val="26"/>
          <w:bdr w:val="none" w:sz="0" w:space="0" w:color="auto" w:frame="1"/>
        </w:rPr>
        <w:t xml:space="preserve"> </w:t>
      </w:r>
      <w:r w:rsidRPr="00DB132A">
        <w:rPr>
          <w:rFonts w:cs="Segoe UI"/>
          <w:sz w:val="26"/>
          <w:szCs w:val="26"/>
          <w:bdr w:val="none" w:sz="0" w:space="0" w:color="auto" w:frame="1"/>
        </w:rPr>
        <w:t>НФ-260 от 21.05.2018 на сумму 15000,00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Кинаш</w:t>
      </w:r>
      <w:proofErr w:type="spellEnd"/>
      <w:r w:rsidRPr="00DB132A">
        <w:rPr>
          <w:rFonts w:cs="Segoe UI"/>
          <w:sz w:val="26"/>
          <w:szCs w:val="26"/>
          <w:bdr w:val="none" w:sz="0" w:space="0" w:color="auto" w:frame="1"/>
        </w:rPr>
        <w:t xml:space="preserve"> А.Е. о</w:t>
      </w:r>
      <w:r w:rsidRPr="00DB132A">
        <w:rPr>
          <w:sz w:val="26"/>
          <w:szCs w:val="26"/>
        </w:rPr>
        <w:t>плачен платежным поручением от 28.05.2018 №</w:t>
      </w:r>
      <w:r w:rsidR="00883174" w:rsidRPr="00DB132A">
        <w:rPr>
          <w:sz w:val="26"/>
          <w:szCs w:val="26"/>
        </w:rPr>
        <w:t xml:space="preserve"> </w:t>
      </w:r>
      <w:r w:rsidRPr="00DB132A">
        <w:rPr>
          <w:sz w:val="26"/>
          <w:szCs w:val="26"/>
        </w:rPr>
        <w:t>756827, с нарушением на 2 банковских дня срока оплаты, предусмотренного пунктом 2.2.договора;</w:t>
      </w:r>
      <w:r w:rsidRPr="00DB132A">
        <w:rPr>
          <w:color w:val="FF0000"/>
          <w:sz w:val="26"/>
          <w:szCs w:val="26"/>
        </w:rPr>
        <w:t xml:space="preserve"> </w:t>
      </w:r>
    </w:p>
    <w:p w:rsidR="00032437" w:rsidRPr="00DB132A" w:rsidRDefault="00032437" w:rsidP="00883174">
      <w:pPr>
        <w:ind w:firstLine="851"/>
        <w:contextualSpacing/>
        <w:jc w:val="both"/>
        <w:rPr>
          <w:b/>
          <w:sz w:val="26"/>
          <w:szCs w:val="26"/>
        </w:rPr>
      </w:pPr>
      <w:r w:rsidRPr="00DB132A">
        <w:rPr>
          <w:rFonts w:cs="Segoe UI"/>
          <w:sz w:val="26"/>
          <w:szCs w:val="26"/>
          <w:bdr w:val="none" w:sz="0" w:space="0" w:color="auto" w:frame="1"/>
        </w:rPr>
        <w:t>-договор поставки №</w:t>
      </w:r>
      <w:r w:rsidR="00883174" w:rsidRPr="00DB132A">
        <w:rPr>
          <w:rFonts w:cs="Segoe UI"/>
          <w:sz w:val="26"/>
          <w:szCs w:val="26"/>
          <w:bdr w:val="none" w:sz="0" w:space="0" w:color="auto" w:frame="1"/>
        </w:rPr>
        <w:t xml:space="preserve"> </w:t>
      </w:r>
      <w:r w:rsidRPr="00DB132A">
        <w:rPr>
          <w:rFonts w:cs="Segoe UI"/>
          <w:sz w:val="26"/>
          <w:szCs w:val="26"/>
          <w:bdr w:val="none" w:sz="0" w:space="0" w:color="auto" w:frame="1"/>
        </w:rPr>
        <w:t>НФ-507 от 25.08.2018 на сумму 36 682,41 руб</w:t>
      </w:r>
      <w:r w:rsidR="00876B21" w:rsidRPr="00DB132A">
        <w:rPr>
          <w:rFonts w:cs="Segoe UI"/>
          <w:sz w:val="26"/>
          <w:szCs w:val="26"/>
          <w:bdr w:val="none" w:sz="0" w:space="0" w:color="auto" w:frame="1"/>
        </w:rPr>
        <w:t>ля</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Кинаш</w:t>
      </w:r>
      <w:proofErr w:type="spellEnd"/>
      <w:r w:rsidRPr="00DB132A">
        <w:rPr>
          <w:rFonts w:cs="Segoe UI"/>
          <w:sz w:val="26"/>
          <w:szCs w:val="26"/>
          <w:bdr w:val="none" w:sz="0" w:space="0" w:color="auto" w:frame="1"/>
        </w:rPr>
        <w:t xml:space="preserve"> А.Е. о</w:t>
      </w:r>
      <w:r w:rsidRPr="00DB132A">
        <w:rPr>
          <w:sz w:val="26"/>
          <w:szCs w:val="26"/>
        </w:rPr>
        <w:t>плачен платежным поручением от 31.08.2018 №</w:t>
      </w:r>
      <w:r w:rsidR="00876B21" w:rsidRPr="00DB132A">
        <w:rPr>
          <w:sz w:val="26"/>
          <w:szCs w:val="26"/>
        </w:rPr>
        <w:t xml:space="preserve"> </w:t>
      </w:r>
      <w:r w:rsidRPr="00DB132A">
        <w:rPr>
          <w:sz w:val="26"/>
          <w:szCs w:val="26"/>
        </w:rPr>
        <w:t xml:space="preserve">217097, с нарушением на 2 банковских дня срока оплаты, предусмотренного пунктом 2.2.договора; </w:t>
      </w:r>
    </w:p>
    <w:p w:rsidR="00032437" w:rsidRPr="00DB132A" w:rsidRDefault="00032437" w:rsidP="00876B21">
      <w:pPr>
        <w:rPr>
          <w:rFonts w:cs="Segoe UI"/>
          <w:b/>
          <w:sz w:val="26"/>
          <w:szCs w:val="26"/>
          <w:bdr w:val="none" w:sz="0" w:space="0" w:color="auto" w:frame="1"/>
        </w:rPr>
      </w:pPr>
      <w:proofErr w:type="spellStart"/>
      <w:r w:rsidRPr="00DB132A">
        <w:rPr>
          <w:rFonts w:cs="Segoe UI"/>
          <w:b/>
          <w:sz w:val="26"/>
          <w:szCs w:val="26"/>
          <w:bdr w:val="none" w:sz="0" w:space="0" w:color="auto" w:frame="1"/>
        </w:rPr>
        <w:t>Новоизобильненское</w:t>
      </w:r>
      <w:proofErr w:type="spellEnd"/>
      <w:r w:rsidRPr="00DB132A">
        <w:rPr>
          <w:rFonts w:cs="Segoe UI"/>
          <w:b/>
          <w:sz w:val="26"/>
          <w:szCs w:val="26"/>
          <w:bdr w:val="none" w:sz="0" w:space="0" w:color="auto" w:frame="1"/>
        </w:rPr>
        <w:t xml:space="preserve"> ТУ </w:t>
      </w:r>
    </w:p>
    <w:p w:rsidR="00032437" w:rsidRPr="00DB132A" w:rsidRDefault="00876B21" w:rsidP="00883174">
      <w:pPr>
        <w:ind w:firstLine="851"/>
        <w:contextualSpacing/>
        <w:jc w:val="both"/>
        <w:rPr>
          <w:b/>
          <w:sz w:val="26"/>
          <w:szCs w:val="26"/>
        </w:rPr>
      </w:pPr>
      <w:r w:rsidRPr="00DB132A">
        <w:rPr>
          <w:rFonts w:cs="Segoe UI"/>
          <w:sz w:val="26"/>
          <w:szCs w:val="26"/>
          <w:bdr w:val="none" w:sz="0" w:space="0" w:color="auto" w:frame="1"/>
        </w:rPr>
        <w:t>-</w:t>
      </w:r>
      <w:r w:rsidR="00032437" w:rsidRPr="00DB132A">
        <w:rPr>
          <w:rFonts w:cs="Segoe UI"/>
          <w:sz w:val="26"/>
          <w:szCs w:val="26"/>
          <w:bdr w:val="none" w:sz="0" w:space="0" w:color="auto" w:frame="1"/>
        </w:rPr>
        <w:t>договор №</w:t>
      </w:r>
      <w:r w:rsidRPr="00DB132A">
        <w:rPr>
          <w:rFonts w:cs="Segoe UI"/>
          <w:sz w:val="26"/>
          <w:szCs w:val="26"/>
          <w:bdr w:val="none" w:sz="0" w:space="0" w:color="auto" w:frame="1"/>
        </w:rPr>
        <w:t xml:space="preserve"> </w:t>
      </w:r>
      <w:r w:rsidR="00032437" w:rsidRPr="00DB132A">
        <w:rPr>
          <w:rFonts w:cs="Segoe UI"/>
          <w:sz w:val="26"/>
          <w:szCs w:val="26"/>
          <w:bdr w:val="none" w:sz="0" w:space="0" w:color="auto" w:frame="1"/>
        </w:rPr>
        <w:t xml:space="preserve">2845 от </w:t>
      </w:r>
      <w:r w:rsidRPr="00DB132A">
        <w:rPr>
          <w:rFonts w:cs="Segoe UI"/>
          <w:sz w:val="26"/>
          <w:szCs w:val="26"/>
          <w:bdr w:val="none" w:sz="0" w:space="0" w:color="auto" w:frame="1"/>
        </w:rPr>
        <w:t>27.08.2018 на сумму 6545,00 рублей</w:t>
      </w:r>
      <w:r w:rsidR="00032437" w:rsidRPr="00DB132A">
        <w:rPr>
          <w:rFonts w:cs="Segoe UI"/>
          <w:sz w:val="26"/>
          <w:szCs w:val="26"/>
          <w:bdr w:val="none" w:sz="0" w:space="0" w:color="auto" w:frame="1"/>
        </w:rPr>
        <w:t xml:space="preserve"> с ИП </w:t>
      </w:r>
      <w:proofErr w:type="spellStart"/>
      <w:r w:rsidR="00032437" w:rsidRPr="00DB132A">
        <w:rPr>
          <w:rFonts w:cs="Segoe UI"/>
          <w:sz w:val="26"/>
          <w:szCs w:val="26"/>
          <w:bdr w:val="none" w:sz="0" w:space="0" w:color="auto" w:frame="1"/>
        </w:rPr>
        <w:t>Плугиной</w:t>
      </w:r>
      <w:proofErr w:type="spellEnd"/>
      <w:r w:rsidR="00032437" w:rsidRPr="00DB132A">
        <w:rPr>
          <w:rFonts w:cs="Segoe UI"/>
          <w:sz w:val="26"/>
          <w:szCs w:val="26"/>
          <w:bdr w:val="none" w:sz="0" w:space="0" w:color="auto" w:frame="1"/>
        </w:rPr>
        <w:t xml:space="preserve"> Е.В. </w:t>
      </w:r>
      <w:r w:rsidR="00032437" w:rsidRPr="00DB132A">
        <w:rPr>
          <w:sz w:val="26"/>
          <w:szCs w:val="26"/>
        </w:rPr>
        <w:t>оплачен платежным поручением от 08.10.2018 №</w:t>
      </w:r>
      <w:r w:rsidRPr="00DB132A">
        <w:rPr>
          <w:sz w:val="26"/>
          <w:szCs w:val="26"/>
        </w:rPr>
        <w:t xml:space="preserve"> </w:t>
      </w:r>
      <w:r w:rsidR="00032437" w:rsidRPr="00DB132A">
        <w:rPr>
          <w:sz w:val="26"/>
          <w:szCs w:val="26"/>
        </w:rPr>
        <w:t>702632 с нарушением на 23 банковских дня срока оплаты, предусмотренного пунктом 3.1.договора;</w:t>
      </w:r>
    </w:p>
    <w:p w:rsidR="00032437" w:rsidRPr="00DB132A" w:rsidRDefault="00032437" w:rsidP="00883174">
      <w:pPr>
        <w:ind w:firstLine="851"/>
        <w:jc w:val="both"/>
        <w:rPr>
          <w:sz w:val="26"/>
          <w:szCs w:val="26"/>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10 от 17.12.2018 на сумму 5220,49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ООО «ПВ-ЮГ»</w:t>
      </w:r>
      <w:r w:rsidR="00876B21" w:rsidRPr="00DB132A">
        <w:rPr>
          <w:rFonts w:cs="Segoe UI"/>
          <w:sz w:val="26"/>
          <w:szCs w:val="26"/>
          <w:bdr w:val="none" w:sz="0" w:space="0" w:color="auto" w:frame="1"/>
        </w:rPr>
        <w:t xml:space="preserve"> </w:t>
      </w:r>
      <w:r w:rsidRPr="00DB132A">
        <w:rPr>
          <w:sz w:val="26"/>
          <w:szCs w:val="26"/>
        </w:rPr>
        <w:t>оплачен платежным поручением от 28.12.2018 №</w:t>
      </w:r>
      <w:r w:rsidR="00876B21" w:rsidRPr="00DB132A">
        <w:rPr>
          <w:sz w:val="26"/>
          <w:szCs w:val="26"/>
        </w:rPr>
        <w:t xml:space="preserve"> </w:t>
      </w:r>
      <w:r w:rsidRPr="00DB132A">
        <w:rPr>
          <w:sz w:val="26"/>
          <w:szCs w:val="26"/>
        </w:rPr>
        <w:t>233176, с нарушением на 2 банковских дня срока оплаты, предусмотренного пунктом 3.1.</w:t>
      </w:r>
      <w:r w:rsidR="00876B21" w:rsidRPr="00DB132A">
        <w:rPr>
          <w:sz w:val="26"/>
          <w:szCs w:val="26"/>
        </w:rPr>
        <w:t xml:space="preserve"> </w:t>
      </w:r>
      <w:r w:rsidRPr="00DB132A">
        <w:rPr>
          <w:sz w:val="26"/>
          <w:szCs w:val="26"/>
        </w:rPr>
        <w:t xml:space="preserve">договора; </w:t>
      </w:r>
      <w:r w:rsidRPr="00DB132A">
        <w:rPr>
          <w:rFonts w:cs="Segoe UI"/>
          <w:b/>
          <w:sz w:val="26"/>
          <w:szCs w:val="26"/>
          <w:bdr w:val="none" w:sz="0" w:space="0" w:color="auto" w:frame="1"/>
        </w:rPr>
        <w:t xml:space="preserve">Передовое ТУ </w:t>
      </w:r>
    </w:p>
    <w:p w:rsidR="00032437" w:rsidRPr="00DB132A" w:rsidRDefault="00032437" w:rsidP="00883174">
      <w:pPr>
        <w:ind w:firstLine="851"/>
        <w:contextualSpacing/>
        <w:jc w:val="both"/>
        <w:rPr>
          <w:sz w:val="26"/>
          <w:szCs w:val="26"/>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7 от 04.05.2018 на сумму 9000,04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ООО торговая фирма «ТОРГСЕРВИС» о</w:t>
      </w:r>
      <w:r w:rsidRPr="00DB132A">
        <w:rPr>
          <w:sz w:val="26"/>
          <w:szCs w:val="26"/>
        </w:rPr>
        <w:t>плачен платежным поручением от 21.06.2018 №</w:t>
      </w:r>
      <w:r w:rsidR="00876B21" w:rsidRPr="00DB132A">
        <w:rPr>
          <w:sz w:val="26"/>
          <w:szCs w:val="26"/>
        </w:rPr>
        <w:t xml:space="preserve"> </w:t>
      </w:r>
      <w:r w:rsidRPr="00DB132A">
        <w:rPr>
          <w:sz w:val="26"/>
          <w:szCs w:val="26"/>
        </w:rPr>
        <w:t>209296 с нарушением на 28 дней срока оплаты, предусмотренного пунктом 3.2.</w:t>
      </w:r>
      <w:r w:rsidR="00876B21" w:rsidRPr="00DB132A">
        <w:rPr>
          <w:sz w:val="26"/>
          <w:szCs w:val="26"/>
        </w:rPr>
        <w:t xml:space="preserve"> </w:t>
      </w:r>
      <w:r w:rsidRPr="00DB132A">
        <w:rPr>
          <w:sz w:val="26"/>
          <w:szCs w:val="26"/>
        </w:rPr>
        <w:t>договора;</w:t>
      </w:r>
      <w:r w:rsidRPr="00DB132A">
        <w:rPr>
          <w:sz w:val="26"/>
          <w:szCs w:val="26"/>
          <w:highlight w:val="green"/>
        </w:rPr>
        <w:t xml:space="preserve"> </w:t>
      </w:r>
    </w:p>
    <w:p w:rsidR="00876B21" w:rsidRPr="00DB132A" w:rsidRDefault="00032437" w:rsidP="00883174">
      <w:pPr>
        <w:ind w:firstLine="851"/>
        <w:contextualSpacing/>
        <w:jc w:val="both"/>
        <w:rPr>
          <w:sz w:val="26"/>
          <w:szCs w:val="26"/>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НФ-449 от 09.10.2018 на сумму 60 000,00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Кинаш</w:t>
      </w:r>
      <w:proofErr w:type="spellEnd"/>
      <w:r w:rsidRPr="00DB132A">
        <w:rPr>
          <w:rFonts w:cs="Segoe UI"/>
          <w:sz w:val="26"/>
          <w:szCs w:val="26"/>
          <w:bdr w:val="none" w:sz="0" w:space="0" w:color="auto" w:frame="1"/>
        </w:rPr>
        <w:t xml:space="preserve"> А.Е. о</w:t>
      </w:r>
      <w:r w:rsidRPr="00DB132A">
        <w:rPr>
          <w:sz w:val="26"/>
          <w:szCs w:val="26"/>
        </w:rPr>
        <w:t>плачен платежным поручением от 23.11.2018 №</w:t>
      </w:r>
      <w:r w:rsidR="00876B21" w:rsidRPr="00DB132A">
        <w:rPr>
          <w:sz w:val="26"/>
          <w:szCs w:val="26"/>
        </w:rPr>
        <w:t xml:space="preserve"> </w:t>
      </w:r>
      <w:r w:rsidRPr="00DB132A">
        <w:rPr>
          <w:sz w:val="26"/>
          <w:szCs w:val="26"/>
        </w:rPr>
        <w:t xml:space="preserve">468144, с нарушением на 29 банковских дней срока оплаты, предусмотренного пунктом 2.2.договора; </w:t>
      </w:r>
    </w:p>
    <w:p w:rsidR="00032437" w:rsidRPr="00DB132A" w:rsidRDefault="00032437" w:rsidP="00876B21">
      <w:pPr>
        <w:contextualSpacing/>
        <w:jc w:val="both"/>
        <w:rPr>
          <w:rFonts w:cs="Segoe UI"/>
          <w:b/>
          <w:sz w:val="26"/>
          <w:szCs w:val="26"/>
          <w:bdr w:val="none" w:sz="0" w:space="0" w:color="auto" w:frame="1"/>
        </w:rPr>
      </w:pPr>
      <w:proofErr w:type="spellStart"/>
      <w:r w:rsidRPr="00DB132A">
        <w:rPr>
          <w:rFonts w:cs="Segoe UI"/>
          <w:b/>
          <w:sz w:val="26"/>
          <w:szCs w:val="26"/>
          <w:bdr w:val="none" w:sz="0" w:space="0" w:color="auto" w:frame="1"/>
        </w:rPr>
        <w:t>Подлужненское</w:t>
      </w:r>
      <w:proofErr w:type="spellEnd"/>
      <w:r w:rsidRPr="00DB132A">
        <w:rPr>
          <w:rFonts w:cs="Segoe UI"/>
          <w:b/>
          <w:sz w:val="26"/>
          <w:szCs w:val="26"/>
          <w:bdr w:val="none" w:sz="0" w:space="0" w:color="auto" w:frame="1"/>
        </w:rPr>
        <w:t xml:space="preserve"> ТУ </w:t>
      </w:r>
    </w:p>
    <w:p w:rsidR="00032437" w:rsidRPr="00DB132A" w:rsidRDefault="00032437" w:rsidP="00883174">
      <w:pPr>
        <w:ind w:firstLine="851"/>
        <w:contextualSpacing/>
        <w:jc w:val="both"/>
        <w:rPr>
          <w:sz w:val="26"/>
          <w:szCs w:val="26"/>
        </w:rPr>
      </w:pPr>
      <w:r w:rsidRPr="00DB132A">
        <w:rPr>
          <w:rFonts w:cs="Segoe UI"/>
          <w:b/>
          <w:sz w:val="26"/>
          <w:szCs w:val="26"/>
          <w:bdr w:val="none" w:sz="0" w:space="0" w:color="auto" w:frame="1"/>
        </w:rPr>
        <w:t xml:space="preserve"> </w:t>
      </w: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1 от 07.05.2018 на сумму 1000,00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Плугиной</w:t>
      </w:r>
      <w:proofErr w:type="spellEnd"/>
      <w:r w:rsidRPr="00DB132A">
        <w:rPr>
          <w:rFonts w:cs="Segoe UI"/>
          <w:sz w:val="26"/>
          <w:szCs w:val="26"/>
          <w:bdr w:val="none" w:sz="0" w:space="0" w:color="auto" w:frame="1"/>
        </w:rPr>
        <w:t xml:space="preserve"> Е.В. о</w:t>
      </w:r>
      <w:r w:rsidRPr="00DB132A">
        <w:rPr>
          <w:sz w:val="26"/>
          <w:szCs w:val="26"/>
        </w:rPr>
        <w:t>плачен платежным поручением от 25.07.2018 №</w:t>
      </w:r>
      <w:r w:rsidR="00876B21" w:rsidRPr="00DB132A">
        <w:rPr>
          <w:sz w:val="26"/>
          <w:szCs w:val="26"/>
        </w:rPr>
        <w:t xml:space="preserve"> </w:t>
      </w:r>
      <w:r w:rsidRPr="00DB132A">
        <w:rPr>
          <w:sz w:val="26"/>
          <w:szCs w:val="26"/>
        </w:rPr>
        <w:t>641974  с нарушением на 52 банковских дня срока оплаты, предусмотренного пунктом 3.1</w:t>
      </w:r>
      <w:r w:rsidR="00876B21" w:rsidRPr="00DB132A">
        <w:rPr>
          <w:sz w:val="26"/>
          <w:szCs w:val="26"/>
        </w:rPr>
        <w:t>. договора</w:t>
      </w:r>
      <w:r w:rsidRPr="00DB132A">
        <w:rPr>
          <w:sz w:val="26"/>
          <w:szCs w:val="26"/>
        </w:rPr>
        <w:t>;</w:t>
      </w:r>
      <w:r w:rsidRPr="00DB132A">
        <w:rPr>
          <w:sz w:val="26"/>
          <w:szCs w:val="26"/>
          <w:highlight w:val="green"/>
        </w:rPr>
        <w:t xml:space="preserve"> </w:t>
      </w:r>
    </w:p>
    <w:p w:rsidR="00032437" w:rsidRPr="00DB132A" w:rsidRDefault="00032437" w:rsidP="00883174">
      <w:pPr>
        <w:ind w:firstLine="851"/>
        <w:contextualSpacing/>
        <w:jc w:val="both"/>
        <w:rPr>
          <w:sz w:val="26"/>
          <w:szCs w:val="26"/>
        </w:rPr>
      </w:pPr>
      <w:r w:rsidRPr="00DB132A">
        <w:rPr>
          <w:rFonts w:cs="Segoe UI"/>
          <w:sz w:val="26"/>
          <w:szCs w:val="26"/>
          <w:bdr w:val="none" w:sz="0" w:space="0" w:color="auto" w:frame="1"/>
        </w:rPr>
        <w:t>-договор б/</w:t>
      </w:r>
      <w:r w:rsidR="00876B21" w:rsidRPr="00DB132A">
        <w:rPr>
          <w:rFonts w:cs="Segoe UI"/>
          <w:sz w:val="26"/>
          <w:szCs w:val="26"/>
          <w:bdr w:val="none" w:sz="0" w:space="0" w:color="auto" w:frame="1"/>
        </w:rPr>
        <w:t>н</w:t>
      </w:r>
      <w:r w:rsidRPr="00DB132A">
        <w:rPr>
          <w:rFonts w:cs="Segoe UI"/>
          <w:sz w:val="26"/>
          <w:szCs w:val="26"/>
          <w:bdr w:val="none" w:sz="0" w:space="0" w:color="auto" w:frame="1"/>
        </w:rPr>
        <w:t xml:space="preserve"> от </w:t>
      </w:r>
      <w:r w:rsidR="00876B21" w:rsidRPr="00DB132A">
        <w:rPr>
          <w:rFonts w:cs="Segoe UI"/>
          <w:sz w:val="26"/>
          <w:szCs w:val="26"/>
          <w:bdr w:val="none" w:sz="0" w:space="0" w:color="auto" w:frame="1"/>
        </w:rPr>
        <w:t>10.10.2018 на сумму 2788,00 рублей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Плугина</w:t>
      </w:r>
      <w:proofErr w:type="spellEnd"/>
      <w:r w:rsidRPr="00DB132A">
        <w:rPr>
          <w:rFonts w:cs="Segoe UI"/>
          <w:sz w:val="26"/>
          <w:szCs w:val="26"/>
          <w:bdr w:val="none" w:sz="0" w:space="0" w:color="auto" w:frame="1"/>
        </w:rPr>
        <w:t xml:space="preserve"> Е.В.</w:t>
      </w:r>
      <w:r w:rsidR="00876B21" w:rsidRPr="00DB132A">
        <w:rPr>
          <w:rFonts w:cs="Segoe UI"/>
          <w:sz w:val="26"/>
          <w:szCs w:val="26"/>
          <w:bdr w:val="none" w:sz="0" w:space="0" w:color="auto" w:frame="1"/>
        </w:rPr>
        <w:t xml:space="preserve"> </w:t>
      </w:r>
      <w:r w:rsidRPr="00DB132A">
        <w:rPr>
          <w:sz w:val="26"/>
          <w:szCs w:val="26"/>
        </w:rPr>
        <w:t>оплачен платежным поручением от 08.11.2018 №</w:t>
      </w:r>
      <w:r w:rsidR="00876B21" w:rsidRPr="00DB132A">
        <w:rPr>
          <w:sz w:val="26"/>
          <w:szCs w:val="26"/>
        </w:rPr>
        <w:t xml:space="preserve"> </w:t>
      </w:r>
      <w:r w:rsidRPr="00DB132A">
        <w:rPr>
          <w:sz w:val="26"/>
          <w:szCs w:val="26"/>
        </w:rPr>
        <w:t>233426  с нарушением на 13  банковских дней срока оплаты, предусмотренного пунктом 3.1</w:t>
      </w:r>
      <w:r w:rsidR="00876B21" w:rsidRPr="00DB132A">
        <w:rPr>
          <w:sz w:val="26"/>
          <w:szCs w:val="26"/>
        </w:rPr>
        <w:t>.</w:t>
      </w:r>
      <w:r w:rsidRPr="00DB132A">
        <w:rPr>
          <w:sz w:val="26"/>
          <w:szCs w:val="26"/>
        </w:rPr>
        <w:t xml:space="preserve"> договора; </w:t>
      </w:r>
    </w:p>
    <w:p w:rsidR="000B6903" w:rsidRDefault="00032437" w:rsidP="00883174">
      <w:pPr>
        <w:ind w:firstLine="851"/>
        <w:contextualSpacing/>
        <w:jc w:val="both"/>
        <w:rPr>
          <w:sz w:val="26"/>
          <w:szCs w:val="26"/>
        </w:rPr>
      </w:pPr>
      <w:r w:rsidRPr="00DB132A">
        <w:rPr>
          <w:rFonts w:cs="Segoe UI"/>
          <w:sz w:val="26"/>
          <w:szCs w:val="26"/>
          <w:bdr w:val="none" w:sz="0" w:space="0" w:color="auto" w:frame="1"/>
        </w:rPr>
        <w:t xml:space="preserve">-договор № 3 от </w:t>
      </w:r>
      <w:r w:rsidR="00876B21" w:rsidRPr="00DB132A">
        <w:rPr>
          <w:rFonts w:cs="Segoe UI"/>
          <w:sz w:val="26"/>
          <w:szCs w:val="26"/>
          <w:bdr w:val="none" w:sz="0" w:space="0" w:color="auto" w:frame="1"/>
        </w:rPr>
        <w:t>06.12.2018 на сумму 3976,66 рублей</w:t>
      </w:r>
      <w:r w:rsidRPr="00DB132A">
        <w:rPr>
          <w:rFonts w:cs="Segoe UI"/>
          <w:sz w:val="26"/>
          <w:szCs w:val="26"/>
          <w:bdr w:val="none" w:sz="0" w:space="0" w:color="auto" w:frame="1"/>
        </w:rPr>
        <w:t xml:space="preserve">  с ООО «Золотой краб»  о</w:t>
      </w:r>
      <w:r w:rsidRPr="00DB132A">
        <w:rPr>
          <w:sz w:val="26"/>
          <w:szCs w:val="26"/>
        </w:rPr>
        <w:t>плачен платежным поручением от 26.12.2018 №</w:t>
      </w:r>
      <w:r w:rsidR="00876B21" w:rsidRPr="00DB132A">
        <w:rPr>
          <w:sz w:val="26"/>
          <w:szCs w:val="26"/>
        </w:rPr>
        <w:t xml:space="preserve"> </w:t>
      </w:r>
      <w:r w:rsidRPr="00DB132A">
        <w:rPr>
          <w:sz w:val="26"/>
          <w:szCs w:val="26"/>
        </w:rPr>
        <w:t>146751 с нарушением на 7 банковских дней срока оплаты, предусмотренного пунктом 3 договора</w:t>
      </w:r>
      <w:r w:rsidR="00876B21" w:rsidRPr="000B6903">
        <w:rPr>
          <w:sz w:val="26"/>
          <w:szCs w:val="26"/>
        </w:rPr>
        <w:t>;</w:t>
      </w:r>
      <w:r w:rsidRPr="000B6903">
        <w:rPr>
          <w:sz w:val="26"/>
          <w:szCs w:val="26"/>
        </w:rPr>
        <w:t xml:space="preserve"> </w:t>
      </w:r>
    </w:p>
    <w:p w:rsidR="00032437" w:rsidRPr="00DB132A" w:rsidRDefault="00032437" w:rsidP="00883174">
      <w:pPr>
        <w:ind w:firstLine="851"/>
        <w:contextualSpacing/>
        <w:jc w:val="both"/>
        <w:rPr>
          <w:b/>
          <w:sz w:val="26"/>
          <w:szCs w:val="26"/>
        </w:rPr>
      </w:pPr>
      <w:proofErr w:type="spellStart"/>
      <w:r w:rsidRPr="00DB132A">
        <w:rPr>
          <w:rFonts w:cs="Segoe UI"/>
          <w:b/>
          <w:sz w:val="26"/>
          <w:szCs w:val="26"/>
          <w:bdr w:val="none" w:sz="0" w:space="0" w:color="auto" w:frame="1"/>
        </w:rPr>
        <w:t>Птиченское</w:t>
      </w:r>
      <w:proofErr w:type="spellEnd"/>
      <w:r w:rsidRPr="00DB132A">
        <w:rPr>
          <w:rFonts w:cs="Segoe UI"/>
          <w:b/>
          <w:sz w:val="26"/>
          <w:szCs w:val="26"/>
          <w:bdr w:val="none" w:sz="0" w:space="0" w:color="auto" w:frame="1"/>
        </w:rPr>
        <w:t xml:space="preserve"> ТУ </w:t>
      </w: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2 от 08.05.2018 на сумму 4000,00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ООО «Виола» о</w:t>
      </w:r>
      <w:r w:rsidRPr="00DB132A">
        <w:rPr>
          <w:sz w:val="26"/>
          <w:szCs w:val="26"/>
        </w:rPr>
        <w:t>плачен платежным поручением от 25.05.2018 №</w:t>
      </w:r>
      <w:r w:rsidR="00876B21" w:rsidRPr="00DB132A">
        <w:rPr>
          <w:sz w:val="26"/>
          <w:szCs w:val="26"/>
        </w:rPr>
        <w:t xml:space="preserve"> </w:t>
      </w:r>
      <w:r w:rsidRPr="00DB132A">
        <w:rPr>
          <w:sz w:val="26"/>
          <w:szCs w:val="26"/>
        </w:rPr>
        <w:t>735276  с нарушением на 5 банковских дней срока оплаты, предусмотренного пунктом 3.1 договора</w:t>
      </w:r>
      <w:r w:rsidR="00876B21" w:rsidRPr="00DB132A">
        <w:rPr>
          <w:sz w:val="26"/>
          <w:szCs w:val="26"/>
        </w:rPr>
        <w:t>;</w:t>
      </w:r>
      <w:r w:rsidRPr="00DB132A">
        <w:rPr>
          <w:sz w:val="26"/>
          <w:szCs w:val="26"/>
          <w:highlight w:val="green"/>
        </w:rPr>
        <w:t xml:space="preserve"> </w:t>
      </w:r>
    </w:p>
    <w:p w:rsidR="006A6850" w:rsidRPr="00DB132A" w:rsidRDefault="00032437" w:rsidP="006A6850">
      <w:pPr>
        <w:rPr>
          <w:rFonts w:cs="Segoe UI"/>
          <w:b/>
          <w:sz w:val="26"/>
          <w:szCs w:val="26"/>
          <w:bdr w:val="none" w:sz="0" w:space="0" w:color="auto" w:frame="1"/>
        </w:rPr>
      </w:pPr>
      <w:r w:rsidRPr="00DB132A">
        <w:rPr>
          <w:rFonts w:cs="Segoe UI"/>
          <w:b/>
          <w:sz w:val="26"/>
          <w:szCs w:val="26"/>
          <w:bdr w:val="none" w:sz="0" w:space="0" w:color="auto" w:frame="1"/>
        </w:rPr>
        <w:t xml:space="preserve">Рождественское  ТУ </w:t>
      </w:r>
    </w:p>
    <w:p w:rsidR="00D95F43" w:rsidRPr="00DB132A" w:rsidRDefault="00032437" w:rsidP="006A6850">
      <w:pPr>
        <w:rPr>
          <w:rFonts w:cs="Segoe UI"/>
          <w:b/>
          <w:sz w:val="26"/>
          <w:szCs w:val="26"/>
          <w:bdr w:val="none" w:sz="0" w:space="0" w:color="auto" w:frame="1"/>
        </w:rPr>
      </w:pPr>
      <w:r w:rsidRPr="00DB132A">
        <w:rPr>
          <w:rFonts w:cs="Segoe UI"/>
          <w:sz w:val="26"/>
          <w:szCs w:val="26"/>
          <w:bdr w:val="none" w:sz="0" w:space="0" w:color="auto" w:frame="1"/>
        </w:rPr>
        <w:t>-</w:t>
      </w:r>
      <w:r w:rsidR="006A6850" w:rsidRPr="00DB132A">
        <w:rPr>
          <w:rFonts w:cs="Segoe UI"/>
          <w:sz w:val="26"/>
          <w:szCs w:val="26"/>
          <w:bdr w:val="none" w:sz="0" w:space="0" w:color="auto" w:frame="1"/>
        </w:rPr>
        <w:t xml:space="preserve"> </w:t>
      </w: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НФ-168 от 20.04.2018 на сумму 9990,00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Кинаш</w:t>
      </w:r>
      <w:proofErr w:type="spellEnd"/>
      <w:r w:rsidRPr="00DB132A">
        <w:rPr>
          <w:rFonts w:cs="Segoe UI"/>
          <w:sz w:val="26"/>
          <w:szCs w:val="26"/>
          <w:bdr w:val="none" w:sz="0" w:space="0" w:color="auto" w:frame="1"/>
        </w:rPr>
        <w:t xml:space="preserve"> А.Е. о</w:t>
      </w:r>
      <w:r w:rsidRPr="00DB132A">
        <w:rPr>
          <w:sz w:val="26"/>
          <w:szCs w:val="26"/>
        </w:rPr>
        <w:t>плачен платежным поручением от 28.04.2018 №</w:t>
      </w:r>
      <w:r w:rsidR="00876B21" w:rsidRPr="00DB132A">
        <w:rPr>
          <w:sz w:val="26"/>
          <w:szCs w:val="26"/>
        </w:rPr>
        <w:t xml:space="preserve"> </w:t>
      </w:r>
      <w:r w:rsidRPr="00DB132A">
        <w:rPr>
          <w:sz w:val="26"/>
          <w:szCs w:val="26"/>
        </w:rPr>
        <w:t xml:space="preserve">415852  с нарушением на 3 банковских дня срока оплаты, предусмотренного пунктом 2.2. договора; </w:t>
      </w:r>
    </w:p>
    <w:p w:rsidR="00D95F43" w:rsidRPr="00DB132A" w:rsidRDefault="00032437" w:rsidP="00883174">
      <w:pPr>
        <w:ind w:firstLine="851"/>
        <w:contextualSpacing/>
        <w:jc w:val="both"/>
        <w:rPr>
          <w:sz w:val="26"/>
          <w:szCs w:val="26"/>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НФ- 557 от 11.09.2018 на сумму 5000,00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Кинаш</w:t>
      </w:r>
      <w:proofErr w:type="spellEnd"/>
      <w:r w:rsidRPr="00DB132A">
        <w:rPr>
          <w:rFonts w:cs="Segoe UI"/>
          <w:sz w:val="26"/>
          <w:szCs w:val="26"/>
          <w:bdr w:val="none" w:sz="0" w:space="0" w:color="auto" w:frame="1"/>
        </w:rPr>
        <w:t xml:space="preserve"> А.Е. о</w:t>
      </w:r>
      <w:r w:rsidRPr="00DB132A">
        <w:rPr>
          <w:sz w:val="26"/>
          <w:szCs w:val="26"/>
        </w:rPr>
        <w:t>плачен платежным поручением от 26.09.2018 №</w:t>
      </w:r>
      <w:r w:rsidR="00876B21" w:rsidRPr="00DB132A">
        <w:rPr>
          <w:sz w:val="26"/>
          <w:szCs w:val="26"/>
        </w:rPr>
        <w:t xml:space="preserve"> </w:t>
      </w:r>
      <w:r w:rsidRPr="00DB132A">
        <w:rPr>
          <w:sz w:val="26"/>
          <w:szCs w:val="26"/>
        </w:rPr>
        <w:t>552141 с нарушением на 8 банковских дней срока оплаты, предусмотренного пунктом 2.2. договора</w:t>
      </w:r>
      <w:r w:rsidR="00876B21" w:rsidRPr="00DB132A">
        <w:rPr>
          <w:sz w:val="26"/>
          <w:szCs w:val="26"/>
        </w:rPr>
        <w:t>;</w:t>
      </w:r>
    </w:p>
    <w:p w:rsidR="00032437" w:rsidRPr="00DB132A" w:rsidRDefault="00032437" w:rsidP="006A6850">
      <w:pPr>
        <w:contextualSpacing/>
        <w:jc w:val="both"/>
        <w:rPr>
          <w:rFonts w:cs="Segoe UI"/>
          <w:b/>
          <w:sz w:val="26"/>
          <w:szCs w:val="26"/>
          <w:bdr w:val="none" w:sz="0" w:space="0" w:color="auto" w:frame="1"/>
        </w:rPr>
      </w:pPr>
      <w:proofErr w:type="spellStart"/>
      <w:r w:rsidRPr="00DB132A">
        <w:rPr>
          <w:rFonts w:cs="Segoe UI"/>
          <w:b/>
          <w:sz w:val="26"/>
          <w:szCs w:val="26"/>
          <w:bdr w:val="none" w:sz="0" w:space="0" w:color="auto" w:frame="1"/>
        </w:rPr>
        <w:lastRenderedPageBreak/>
        <w:t>Рыздвяненское</w:t>
      </w:r>
      <w:proofErr w:type="spellEnd"/>
      <w:r w:rsidRPr="00DB132A">
        <w:rPr>
          <w:rFonts w:cs="Segoe UI"/>
          <w:b/>
          <w:sz w:val="26"/>
          <w:szCs w:val="26"/>
          <w:bdr w:val="none" w:sz="0" w:space="0" w:color="auto" w:frame="1"/>
        </w:rPr>
        <w:t xml:space="preserve"> ТУ </w:t>
      </w:r>
      <w:r w:rsidRPr="00DB132A">
        <w:rPr>
          <w:rFonts w:cs="Segoe UI"/>
          <w:sz w:val="26"/>
          <w:szCs w:val="26"/>
          <w:bdr w:val="none" w:sz="0" w:space="0" w:color="auto" w:frame="1"/>
        </w:rPr>
        <w:t>-</w:t>
      </w:r>
      <w:r w:rsidR="006A6850" w:rsidRPr="00DB132A">
        <w:rPr>
          <w:rFonts w:cs="Segoe UI"/>
          <w:sz w:val="26"/>
          <w:szCs w:val="26"/>
          <w:bdr w:val="none" w:sz="0" w:space="0" w:color="auto" w:frame="1"/>
        </w:rPr>
        <w:t xml:space="preserve"> </w:t>
      </w: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11 от 25.04.2018 на сумму 15400,00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Романенко Л.Н.</w:t>
      </w:r>
      <w:r w:rsidRPr="00DB132A">
        <w:rPr>
          <w:sz w:val="26"/>
          <w:szCs w:val="26"/>
        </w:rPr>
        <w:t xml:space="preserve">  оплачен платежным поручением от 18.05.2018 №</w:t>
      </w:r>
      <w:r w:rsidR="00876B21" w:rsidRPr="00DB132A">
        <w:rPr>
          <w:sz w:val="26"/>
          <w:szCs w:val="26"/>
        </w:rPr>
        <w:t xml:space="preserve"> </w:t>
      </w:r>
      <w:r w:rsidRPr="00DB132A">
        <w:rPr>
          <w:sz w:val="26"/>
          <w:szCs w:val="26"/>
        </w:rPr>
        <w:t>654193  с нарушением на 6 банковских дней срока оплаты, предусмотренного пунктом 2.3 договора</w:t>
      </w:r>
      <w:r w:rsidR="00876B21" w:rsidRPr="00DB132A">
        <w:rPr>
          <w:sz w:val="26"/>
          <w:szCs w:val="26"/>
        </w:rPr>
        <w:t>;</w:t>
      </w:r>
    </w:p>
    <w:p w:rsidR="00032437" w:rsidRPr="00DB132A" w:rsidRDefault="00032437" w:rsidP="00876B21">
      <w:pPr>
        <w:contextualSpacing/>
        <w:jc w:val="both"/>
        <w:rPr>
          <w:rFonts w:cs="Segoe UI"/>
          <w:b/>
          <w:sz w:val="26"/>
          <w:szCs w:val="26"/>
          <w:bdr w:val="none" w:sz="0" w:space="0" w:color="auto" w:frame="1"/>
        </w:rPr>
      </w:pPr>
      <w:proofErr w:type="spellStart"/>
      <w:r w:rsidRPr="00DB132A">
        <w:rPr>
          <w:rFonts w:cs="Segoe UI"/>
          <w:b/>
          <w:sz w:val="26"/>
          <w:szCs w:val="26"/>
          <w:bdr w:val="none" w:sz="0" w:space="0" w:color="auto" w:frame="1"/>
        </w:rPr>
        <w:t>Солнечнодольское</w:t>
      </w:r>
      <w:proofErr w:type="spellEnd"/>
      <w:r w:rsidR="006A6850" w:rsidRPr="00DB132A">
        <w:rPr>
          <w:rFonts w:cs="Segoe UI"/>
          <w:b/>
          <w:sz w:val="26"/>
          <w:szCs w:val="26"/>
          <w:bdr w:val="none" w:sz="0" w:space="0" w:color="auto" w:frame="1"/>
        </w:rPr>
        <w:t xml:space="preserve"> ТУ</w:t>
      </w:r>
      <w:r w:rsidRPr="00DB132A">
        <w:rPr>
          <w:rFonts w:cs="Segoe UI"/>
          <w:b/>
          <w:sz w:val="26"/>
          <w:szCs w:val="26"/>
          <w:bdr w:val="none" w:sz="0" w:space="0" w:color="auto" w:frame="1"/>
        </w:rPr>
        <w:t xml:space="preserve"> </w:t>
      </w:r>
    </w:p>
    <w:p w:rsidR="00032437" w:rsidRPr="00DB132A" w:rsidRDefault="00032437" w:rsidP="00883174">
      <w:pPr>
        <w:ind w:firstLine="851"/>
        <w:contextualSpacing/>
        <w:jc w:val="both"/>
        <w:rPr>
          <w:b/>
          <w:sz w:val="26"/>
          <w:szCs w:val="26"/>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24 от 21.02.2018 на сумму 6400,00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«Рекламно-издательским центром «КЛЮЧ» </w:t>
      </w:r>
      <w:r w:rsidRPr="00DB132A">
        <w:rPr>
          <w:sz w:val="26"/>
          <w:szCs w:val="26"/>
        </w:rPr>
        <w:t>оплачен платежным поручением от 22.03.2018 №</w:t>
      </w:r>
      <w:r w:rsidR="00876B21" w:rsidRPr="00DB132A">
        <w:rPr>
          <w:sz w:val="26"/>
          <w:szCs w:val="26"/>
        </w:rPr>
        <w:t xml:space="preserve"> </w:t>
      </w:r>
      <w:r w:rsidRPr="00DB132A">
        <w:rPr>
          <w:sz w:val="26"/>
          <w:szCs w:val="26"/>
        </w:rPr>
        <w:t>821347, с нарушением срока, предусм</w:t>
      </w:r>
      <w:r w:rsidR="00876B21" w:rsidRPr="00DB132A">
        <w:rPr>
          <w:sz w:val="26"/>
          <w:szCs w:val="26"/>
        </w:rPr>
        <w:t>отренного пунктом 2.5. договора</w:t>
      </w:r>
      <w:r w:rsidRPr="00DB132A">
        <w:rPr>
          <w:sz w:val="26"/>
          <w:szCs w:val="26"/>
        </w:rPr>
        <w:t xml:space="preserve"> на 13 рабочих дней;</w:t>
      </w:r>
      <w:r w:rsidRPr="00DB132A">
        <w:rPr>
          <w:color w:val="FF0000"/>
          <w:sz w:val="26"/>
          <w:szCs w:val="26"/>
        </w:rPr>
        <w:t xml:space="preserve"> </w:t>
      </w:r>
    </w:p>
    <w:p w:rsidR="00876B21" w:rsidRPr="00DB132A" w:rsidRDefault="00032437" w:rsidP="00883174">
      <w:pPr>
        <w:ind w:firstLine="851"/>
        <w:contextualSpacing/>
        <w:jc w:val="both"/>
        <w:rPr>
          <w:rFonts w:cs="Segoe UI"/>
          <w:b/>
          <w:sz w:val="26"/>
          <w:szCs w:val="26"/>
          <w:bdr w:val="none" w:sz="0" w:space="0" w:color="auto" w:frame="1"/>
        </w:rPr>
      </w:pP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39 от 04.05.2018 на сумму 71900,00 руб</w:t>
      </w:r>
      <w:r w:rsidR="00876B21" w:rsidRPr="00DB132A">
        <w:rPr>
          <w:rFonts w:cs="Segoe UI"/>
          <w:sz w:val="26"/>
          <w:szCs w:val="26"/>
          <w:bdr w:val="none" w:sz="0" w:space="0" w:color="auto" w:frame="1"/>
        </w:rPr>
        <w:t>лей</w:t>
      </w:r>
      <w:r w:rsidRPr="00DB132A">
        <w:rPr>
          <w:rFonts w:cs="Segoe UI"/>
          <w:sz w:val="26"/>
          <w:szCs w:val="26"/>
          <w:bdr w:val="none" w:sz="0" w:space="0" w:color="auto" w:frame="1"/>
        </w:rPr>
        <w:t xml:space="preserve"> с «Рекламно-издательским центром «КЛЮЧ» </w:t>
      </w:r>
      <w:r w:rsidRPr="00DB132A">
        <w:rPr>
          <w:sz w:val="26"/>
          <w:szCs w:val="26"/>
        </w:rPr>
        <w:t>оплачен платежным поручением от 29.05.2018 №</w:t>
      </w:r>
      <w:r w:rsidR="00876B21" w:rsidRPr="00DB132A">
        <w:rPr>
          <w:sz w:val="26"/>
          <w:szCs w:val="26"/>
        </w:rPr>
        <w:t xml:space="preserve"> </w:t>
      </w:r>
      <w:r w:rsidRPr="00DB132A">
        <w:rPr>
          <w:sz w:val="26"/>
          <w:szCs w:val="26"/>
        </w:rPr>
        <w:t>7838450 в сумме 37 153,65 руб</w:t>
      </w:r>
      <w:r w:rsidR="00876B21" w:rsidRPr="00DB132A">
        <w:rPr>
          <w:sz w:val="26"/>
          <w:szCs w:val="26"/>
        </w:rPr>
        <w:t>ля</w:t>
      </w:r>
      <w:r w:rsidRPr="00DB132A">
        <w:rPr>
          <w:sz w:val="26"/>
          <w:szCs w:val="26"/>
        </w:rPr>
        <w:t xml:space="preserve"> с нарушением срока оплаты на 11 рабочих дней срока, предусмот</w:t>
      </w:r>
      <w:r w:rsidR="00876B21" w:rsidRPr="00DB132A">
        <w:rPr>
          <w:sz w:val="26"/>
          <w:szCs w:val="26"/>
        </w:rPr>
        <w:t xml:space="preserve">ренного пунктом 2.5 договора,  </w:t>
      </w:r>
      <w:r w:rsidRPr="00DB132A">
        <w:rPr>
          <w:sz w:val="26"/>
          <w:szCs w:val="26"/>
        </w:rPr>
        <w:t xml:space="preserve">  платежным поручением от 05.06.2018 №</w:t>
      </w:r>
      <w:r w:rsidR="00876B21" w:rsidRPr="00DB132A">
        <w:rPr>
          <w:sz w:val="26"/>
          <w:szCs w:val="26"/>
        </w:rPr>
        <w:t xml:space="preserve"> </w:t>
      </w:r>
      <w:r w:rsidRPr="00DB132A">
        <w:rPr>
          <w:sz w:val="26"/>
          <w:szCs w:val="26"/>
        </w:rPr>
        <w:t>878108 в сумме 34746,35 руб</w:t>
      </w:r>
      <w:r w:rsidR="00876B21" w:rsidRPr="00DB132A">
        <w:rPr>
          <w:sz w:val="26"/>
          <w:szCs w:val="26"/>
        </w:rPr>
        <w:t>лей</w:t>
      </w:r>
      <w:r w:rsidRPr="00DB132A">
        <w:rPr>
          <w:sz w:val="26"/>
          <w:szCs w:val="26"/>
        </w:rPr>
        <w:t xml:space="preserve"> с нарушением срока оплаты, предусмотренного пунктом 2.5. договора на 16 рабочих дней</w:t>
      </w:r>
      <w:r w:rsidR="00876B21" w:rsidRPr="00DB132A">
        <w:rPr>
          <w:sz w:val="26"/>
          <w:szCs w:val="26"/>
        </w:rPr>
        <w:t>;</w:t>
      </w:r>
      <w:r w:rsidRPr="00DB132A">
        <w:rPr>
          <w:sz w:val="26"/>
          <w:szCs w:val="26"/>
        </w:rPr>
        <w:t xml:space="preserve"> </w:t>
      </w:r>
      <w:r w:rsidRPr="00DB132A">
        <w:rPr>
          <w:rFonts w:cs="Segoe UI"/>
          <w:b/>
          <w:sz w:val="26"/>
          <w:szCs w:val="26"/>
          <w:bdr w:val="none" w:sz="0" w:space="0" w:color="auto" w:frame="1"/>
        </w:rPr>
        <w:t xml:space="preserve"> </w:t>
      </w:r>
    </w:p>
    <w:p w:rsidR="00032437" w:rsidRPr="00DB132A" w:rsidRDefault="00032437" w:rsidP="006A6850">
      <w:pPr>
        <w:contextualSpacing/>
        <w:jc w:val="both"/>
        <w:rPr>
          <w:rFonts w:cs="Segoe UI"/>
          <w:b/>
          <w:sz w:val="26"/>
          <w:szCs w:val="26"/>
          <w:bdr w:val="none" w:sz="0" w:space="0" w:color="auto" w:frame="1"/>
        </w:rPr>
      </w:pPr>
      <w:proofErr w:type="spellStart"/>
      <w:r w:rsidRPr="00DB132A">
        <w:rPr>
          <w:rFonts w:cs="Segoe UI"/>
          <w:b/>
          <w:sz w:val="26"/>
          <w:szCs w:val="26"/>
          <w:bdr w:val="none" w:sz="0" w:space="0" w:color="auto" w:frame="1"/>
        </w:rPr>
        <w:t>Спорненское</w:t>
      </w:r>
      <w:proofErr w:type="spellEnd"/>
      <w:r w:rsidRPr="00DB132A">
        <w:rPr>
          <w:rFonts w:cs="Segoe UI"/>
          <w:b/>
          <w:sz w:val="26"/>
          <w:szCs w:val="26"/>
          <w:bdr w:val="none" w:sz="0" w:space="0" w:color="auto" w:frame="1"/>
        </w:rPr>
        <w:t xml:space="preserve"> ТУ </w:t>
      </w:r>
      <w:r w:rsidRPr="00DB132A">
        <w:rPr>
          <w:rFonts w:cs="Segoe UI"/>
          <w:sz w:val="26"/>
          <w:szCs w:val="26"/>
          <w:bdr w:val="none" w:sz="0" w:space="0" w:color="auto" w:frame="1"/>
        </w:rPr>
        <w:t>-</w:t>
      </w:r>
      <w:r w:rsidR="006A6850" w:rsidRPr="00DB132A">
        <w:rPr>
          <w:rFonts w:cs="Segoe UI"/>
          <w:sz w:val="26"/>
          <w:szCs w:val="26"/>
          <w:bdr w:val="none" w:sz="0" w:space="0" w:color="auto" w:frame="1"/>
        </w:rPr>
        <w:t xml:space="preserve"> </w:t>
      </w:r>
      <w:r w:rsidRPr="00DB132A">
        <w:rPr>
          <w:rFonts w:cs="Segoe UI"/>
          <w:sz w:val="26"/>
          <w:szCs w:val="26"/>
          <w:bdr w:val="none" w:sz="0" w:space="0" w:color="auto" w:frame="1"/>
        </w:rPr>
        <w:t>договор №</w:t>
      </w:r>
      <w:r w:rsidR="00876B21" w:rsidRPr="00DB132A">
        <w:rPr>
          <w:rFonts w:cs="Segoe UI"/>
          <w:sz w:val="26"/>
          <w:szCs w:val="26"/>
          <w:bdr w:val="none" w:sz="0" w:space="0" w:color="auto" w:frame="1"/>
        </w:rPr>
        <w:t xml:space="preserve"> </w:t>
      </w:r>
      <w:r w:rsidRPr="00DB132A">
        <w:rPr>
          <w:rFonts w:cs="Segoe UI"/>
          <w:sz w:val="26"/>
          <w:szCs w:val="26"/>
          <w:bdr w:val="none" w:sz="0" w:space="0" w:color="auto" w:frame="1"/>
        </w:rPr>
        <w:t>2771 от 22.08.2018 на сумму 4191,51 руб</w:t>
      </w:r>
      <w:r w:rsidR="00876B21" w:rsidRPr="00DB132A">
        <w:rPr>
          <w:rFonts w:cs="Segoe UI"/>
          <w:sz w:val="26"/>
          <w:szCs w:val="26"/>
          <w:bdr w:val="none" w:sz="0" w:space="0" w:color="auto" w:frame="1"/>
        </w:rPr>
        <w:t>ль</w:t>
      </w:r>
      <w:r w:rsidRPr="00DB132A">
        <w:rPr>
          <w:rFonts w:cs="Segoe UI"/>
          <w:sz w:val="26"/>
          <w:szCs w:val="26"/>
          <w:bdr w:val="none" w:sz="0" w:space="0" w:color="auto" w:frame="1"/>
        </w:rPr>
        <w:t xml:space="preserve"> с ИП </w:t>
      </w:r>
      <w:proofErr w:type="spellStart"/>
      <w:r w:rsidRPr="00DB132A">
        <w:rPr>
          <w:rFonts w:cs="Segoe UI"/>
          <w:sz w:val="26"/>
          <w:szCs w:val="26"/>
          <w:bdr w:val="none" w:sz="0" w:space="0" w:color="auto" w:frame="1"/>
        </w:rPr>
        <w:t>Плугина</w:t>
      </w:r>
      <w:proofErr w:type="spellEnd"/>
      <w:r w:rsidRPr="00DB132A">
        <w:rPr>
          <w:rFonts w:cs="Segoe UI"/>
          <w:sz w:val="26"/>
          <w:szCs w:val="26"/>
          <w:bdr w:val="none" w:sz="0" w:space="0" w:color="auto" w:frame="1"/>
        </w:rPr>
        <w:t xml:space="preserve"> Е.В. о</w:t>
      </w:r>
      <w:r w:rsidRPr="00DB132A">
        <w:rPr>
          <w:sz w:val="26"/>
          <w:szCs w:val="26"/>
        </w:rPr>
        <w:t>плачен платежным поручением от 27.09.2018 №</w:t>
      </w:r>
      <w:r w:rsidR="00876B21" w:rsidRPr="00DB132A">
        <w:rPr>
          <w:sz w:val="26"/>
          <w:szCs w:val="26"/>
        </w:rPr>
        <w:t xml:space="preserve"> </w:t>
      </w:r>
      <w:r w:rsidRPr="00DB132A">
        <w:rPr>
          <w:sz w:val="26"/>
          <w:szCs w:val="26"/>
        </w:rPr>
        <w:t>568063, с нарушением срока оплаты, предусмотренного пунктом 3.1</w:t>
      </w:r>
      <w:r w:rsidR="00876B21" w:rsidRPr="00DB132A">
        <w:rPr>
          <w:sz w:val="26"/>
          <w:szCs w:val="26"/>
        </w:rPr>
        <w:t>.</w:t>
      </w:r>
      <w:r w:rsidRPr="00DB132A">
        <w:rPr>
          <w:sz w:val="26"/>
          <w:szCs w:val="26"/>
        </w:rPr>
        <w:t xml:space="preserve"> </w:t>
      </w:r>
      <w:r w:rsidR="00876B21" w:rsidRPr="00DB132A">
        <w:rPr>
          <w:rFonts w:cs="Segoe UI"/>
          <w:sz w:val="26"/>
          <w:szCs w:val="26"/>
          <w:bdr w:val="none" w:sz="0" w:space="0" w:color="auto" w:frame="1"/>
        </w:rPr>
        <w:t>договора</w:t>
      </w:r>
      <w:r w:rsidRPr="00DB132A">
        <w:rPr>
          <w:rFonts w:cs="Segoe UI"/>
          <w:sz w:val="26"/>
          <w:szCs w:val="26"/>
          <w:bdr w:val="none" w:sz="0" w:space="0" w:color="auto" w:frame="1"/>
        </w:rPr>
        <w:t xml:space="preserve"> </w:t>
      </w:r>
      <w:r w:rsidRPr="00DB132A">
        <w:rPr>
          <w:sz w:val="26"/>
          <w:szCs w:val="26"/>
        </w:rPr>
        <w:t>на 19 банковских дней</w:t>
      </w:r>
      <w:r w:rsidR="00D95F43" w:rsidRPr="00DB132A">
        <w:rPr>
          <w:sz w:val="26"/>
          <w:szCs w:val="26"/>
        </w:rPr>
        <w:t>.</w:t>
      </w:r>
      <w:r w:rsidRPr="00DB132A">
        <w:rPr>
          <w:sz w:val="26"/>
          <w:szCs w:val="26"/>
        </w:rPr>
        <w:t xml:space="preserve"> </w:t>
      </w:r>
    </w:p>
    <w:p w:rsidR="006A6850" w:rsidRPr="00DB132A" w:rsidRDefault="00032437" w:rsidP="006A6850">
      <w:pPr>
        <w:contextualSpacing/>
        <w:rPr>
          <w:rFonts w:cs="Segoe UI"/>
          <w:sz w:val="26"/>
          <w:szCs w:val="26"/>
          <w:bdr w:val="none" w:sz="0" w:space="0" w:color="auto" w:frame="1"/>
        </w:rPr>
      </w:pPr>
      <w:proofErr w:type="spellStart"/>
      <w:r w:rsidRPr="00DB132A">
        <w:rPr>
          <w:rFonts w:cs="Segoe UI"/>
          <w:b/>
          <w:sz w:val="26"/>
          <w:szCs w:val="26"/>
          <w:bdr w:val="none" w:sz="0" w:space="0" w:color="auto" w:frame="1"/>
        </w:rPr>
        <w:t>Тищенское</w:t>
      </w:r>
      <w:proofErr w:type="spellEnd"/>
      <w:r w:rsidRPr="00DB132A">
        <w:rPr>
          <w:rFonts w:cs="Segoe UI"/>
          <w:b/>
          <w:sz w:val="26"/>
          <w:szCs w:val="26"/>
          <w:bdr w:val="none" w:sz="0" w:space="0" w:color="auto" w:frame="1"/>
        </w:rPr>
        <w:t xml:space="preserve"> ТУ </w:t>
      </w:r>
    </w:p>
    <w:p w:rsidR="00D95F43" w:rsidRPr="00DB132A" w:rsidRDefault="006A6850" w:rsidP="006A6850">
      <w:pPr>
        <w:contextualSpacing/>
        <w:rPr>
          <w:rFonts w:cs="Segoe UI"/>
          <w:b/>
          <w:sz w:val="26"/>
          <w:szCs w:val="26"/>
          <w:bdr w:val="none" w:sz="0" w:space="0" w:color="auto" w:frame="1"/>
        </w:rPr>
      </w:pPr>
      <w:r w:rsidRPr="00DB132A">
        <w:rPr>
          <w:rFonts w:cs="Segoe UI"/>
          <w:sz w:val="26"/>
          <w:szCs w:val="26"/>
          <w:bdr w:val="none" w:sz="0" w:space="0" w:color="auto" w:frame="1"/>
        </w:rPr>
        <w:tab/>
        <w:t>-</w:t>
      </w:r>
      <w:r w:rsidR="00032437" w:rsidRPr="00DB132A">
        <w:rPr>
          <w:rFonts w:cs="Segoe UI"/>
          <w:sz w:val="26"/>
          <w:szCs w:val="26"/>
          <w:bdr w:val="none" w:sz="0" w:space="0" w:color="auto" w:frame="1"/>
        </w:rPr>
        <w:t>договор №</w:t>
      </w:r>
      <w:r w:rsidR="00BA79DC" w:rsidRPr="00DB132A">
        <w:rPr>
          <w:rFonts w:cs="Segoe UI"/>
          <w:sz w:val="26"/>
          <w:szCs w:val="26"/>
          <w:bdr w:val="none" w:sz="0" w:space="0" w:color="auto" w:frame="1"/>
        </w:rPr>
        <w:t xml:space="preserve"> </w:t>
      </w:r>
      <w:r w:rsidR="00032437" w:rsidRPr="00DB132A">
        <w:rPr>
          <w:rFonts w:cs="Segoe UI"/>
          <w:sz w:val="26"/>
          <w:szCs w:val="26"/>
          <w:bdr w:val="none" w:sz="0" w:space="0" w:color="auto" w:frame="1"/>
        </w:rPr>
        <w:t>2 от 23.05.2018 на сумму 3430,00 руб</w:t>
      </w:r>
      <w:r w:rsidR="00BA79DC" w:rsidRPr="00DB132A">
        <w:rPr>
          <w:rFonts w:cs="Segoe UI"/>
          <w:sz w:val="26"/>
          <w:szCs w:val="26"/>
          <w:bdr w:val="none" w:sz="0" w:space="0" w:color="auto" w:frame="1"/>
        </w:rPr>
        <w:t>лей</w:t>
      </w:r>
      <w:r w:rsidR="00032437" w:rsidRPr="00DB132A">
        <w:rPr>
          <w:rFonts w:cs="Segoe UI"/>
          <w:sz w:val="26"/>
          <w:szCs w:val="26"/>
          <w:bdr w:val="none" w:sz="0" w:space="0" w:color="auto" w:frame="1"/>
        </w:rPr>
        <w:t xml:space="preserve"> с ИП </w:t>
      </w:r>
      <w:proofErr w:type="spellStart"/>
      <w:r w:rsidR="00032437" w:rsidRPr="00DB132A">
        <w:rPr>
          <w:rFonts w:cs="Segoe UI"/>
          <w:sz w:val="26"/>
          <w:szCs w:val="26"/>
          <w:bdr w:val="none" w:sz="0" w:space="0" w:color="auto" w:frame="1"/>
        </w:rPr>
        <w:t>Плугиной</w:t>
      </w:r>
      <w:proofErr w:type="spellEnd"/>
      <w:r w:rsidR="00032437" w:rsidRPr="00DB132A">
        <w:rPr>
          <w:rFonts w:cs="Segoe UI"/>
          <w:sz w:val="26"/>
          <w:szCs w:val="26"/>
          <w:bdr w:val="none" w:sz="0" w:space="0" w:color="auto" w:frame="1"/>
        </w:rPr>
        <w:t xml:space="preserve"> Е.В.</w:t>
      </w:r>
      <w:r w:rsidR="00032437" w:rsidRPr="00DB132A">
        <w:rPr>
          <w:sz w:val="26"/>
          <w:szCs w:val="26"/>
        </w:rPr>
        <w:t xml:space="preserve"> оплачен платежным поручением от 13.06.2018 №</w:t>
      </w:r>
      <w:r w:rsidR="00BA79DC" w:rsidRPr="00DB132A">
        <w:rPr>
          <w:sz w:val="26"/>
          <w:szCs w:val="26"/>
        </w:rPr>
        <w:t xml:space="preserve"> </w:t>
      </w:r>
      <w:r w:rsidR="00032437" w:rsidRPr="00DB132A">
        <w:rPr>
          <w:sz w:val="26"/>
          <w:szCs w:val="26"/>
        </w:rPr>
        <w:t>84147, с нарушением на 7 банковских дней срока оплаты, предусмотренного пунктом 3.1.</w:t>
      </w:r>
      <w:r w:rsidR="00BA79DC" w:rsidRPr="00DB132A">
        <w:rPr>
          <w:sz w:val="26"/>
          <w:szCs w:val="26"/>
        </w:rPr>
        <w:t xml:space="preserve"> </w:t>
      </w:r>
      <w:r w:rsidR="00032437" w:rsidRPr="00DB132A">
        <w:rPr>
          <w:sz w:val="26"/>
          <w:szCs w:val="26"/>
        </w:rPr>
        <w:t>договора;</w:t>
      </w:r>
      <w:r w:rsidR="00032437" w:rsidRPr="00DB132A">
        <w:rPr>
          <w:color w:val="FF0000"/>
          <w:sz w:val="26"/>
          <w:szCs w:val="26"/>
        </w:rPr>
        <w:t xml:space="preserve"> </w:t>
      </w:r>
    </w:p>
    <w:p w:rsidR="00032437" w:rsidRPr="00DB132A" w:rsidRDefault="00032437" w:rsidP="00883174">
      <w:pPr>
        <w:ind w:firstLine="851"/>
        <w:contextualSpacing/>
        <w:jc w:val="both"/>
        <w:rPr>
          <w:b/>
          <w:sz w:val="26"/>
          <w:szCs w:val="26"/>
        </w:rPr>
      </w:pPr>
      <w:r w:rsidRPr="00DB132A">
        <w:rPr>
          <w:rFonts w:cs="Segoe UI"/>
          <w:sz w:val="26"/>
          <w:szCs w:val="26"/>
          <w:bdr w:val="none" w:sz="0" w:space="0" w:color="auto" w:frame="1"/>
        </w:rPr>
        <w:t>-договор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13 от 12.12.2018 на сумму 12390,00 руб</w:t>
      </w:r>
      <w:r w:rsidR="00BA79DC" w:rsidRPr="00DB132A">
        <w:rPr>
          <w:rFonts w:cs="Segoe UI"/>
          <w:sz w:val="26"/>
          <w:szCs w:val="26"/>
          <w:bdr w:val="none" w:sz="0" w:space="0" w:color="auto" w:frame="1"/>
        </w:rPr>
        <w:t>лей</w:t>
      </w:r>
      <w:r w:rsidRPr="00DB132A">
        <w:rPr>
          <w:rFonts w:cs="Segoe UI"/>
          <w:sz w:val="26"/>
          <w:szCs w:val="26"/>
          <w:bdr w:val="none" w:sz="0" w:space="0" w:color="auto" w:frame="1"/>
        </w:rPr>
        <w:t xml:space="preserve"> с ИП Абраменко А.Ю. о</w:t>
      </w:r>
      <w:r w:rsidRPr="00DB132A">
        <w:rPr>
          <w:sz w:val="26"/>
          <w:szCs w:val="26"/>
        </w:rPr>
        <w:t>плачен платежным поручением от 26.12.2018 №</w:t>
      </w:r>
      <w:r w:rsidR="00BA79DC" w:rsidRPr="00DB132A">
        <w:rPr>
          <w:sz w:val="26"/>
          <w:szCs w:val="26"/>
        </w:rPr>
        <w:t xml:space="preserve"> </w:t>
      </w:r>
      <w:r w:rsidRPr="00DB132A">
        <w:rPr>
          <w:sz w:val="26"/>
          <w:szCs w:val="26"/>
        </w:rPr>
        <w:t xml:space="preserve">107852  с нарушением на 14 дней срока оплаты, предусмотренного пунктом 3.1. договора. </w:t>
      </w:r>
    </w:p>
    <w:p w:rsidR="00032437" w:rsidRPr="00DB132A" w:rsidRDefault="00032437" w:rsidP="00883174">
      <w:pPr>
        <w:autoSpaceDE w:val="0"/>
        <w:autoSpaceDN w:val="0"/>
        <w:adjustRightInd w:val="0"/>
        <w:ind w:firstLine="851"/>
        <w:jc w:val="both"/>
        <w:outlineLvl w:val="0"/>
        <w:rPr>
          <w:rFonts w:eastAsiaTheme="minorHAnsi"/>
          <w:b/>
          <w:i/>
          <w:sz w:val="26"/>
          <w:szCs w:val="26"/>
          <w:lang w:eastAsia="en-US"/>
        </w:rPr>
      </w:pPr>
      <w:r w:rsidRPr="00DB132A">
        <w:rPr>
          <w:rFonts w:eastAsiaTheme="minorHAnsi"/>
          <w:i/>
          <w:sz w:val="26"/>
          <w:szCs w:val="26"/>
          <w:lang w:eastAsia="en-US"/>
        </w:rPr>
        <w:t>Нарушение должностным лицом заказчика срока оплаты товаров (работ, услуг) при осуществлении закупок для обеспечения государственных и муниципальных нужд,  согласно с</w:t>
      </w:r>
      <w:r w:rsidRPr="00DB132A">
        <w:rPr>
          <w:rFonts w:eastAsiaTheme="minorHAnsi"/>
          <w:bCs/>
          <w:i/>
          <w:sz w:val="26"/>
          <w:szCs w:val="26"/>
          <w:lang w:eastAsia="en-US"/>
        </w:rPr>
        <w:t>татье 7.32.5. КоАП РФ</w:t>
      </w:r>
      <w:r w:rsidRPr="00DB132A">
        <w:rPr>
          <w:rFonts w:eastAsiaTheme="minorHAnsi"/>
          <w:i/>
          <w:sz w:val="26"/>
          <w:szCs w:val="26"/>
          <w:lang w:eastAsia="en-US"/>
        </w:rPr>
        <w:t xml:space="preserve">  влечет наложение административного штрафа в размере от </w:t>
      </w:r>
      <w:r w:rsidR="00BA79DC" w:rsidRPr="00DB132A">
        <w:rPr>
          <w:rFonts w:eastAsiaTheme="minorHAnsi"/>
          <w:i/>
          <w:sz w:val="26"/>
          <w:szCs w:val="26"/>
          <w:lang w:eastAsia="en-US"/>
        </w:rPr>
        <w:t xml:space="preserve">30,0 </w:t>
      </w:r>
      <w:r w:rsidRPr="00DB132A">
        <w:rPr>
          <w:rFonts w:eastAsiaTheme="minorHAnsi"/>
          <w:i/>
          <w:sz w:val="26"/>
          <w:szCs w:val="26"/>
          <w:lang w:eastAsia="en-US"/>
        </w:rPr>
        <w:t xml:space="preserve">тысяч до </w:t>
      </w:r>
      <w:r w:rsidR="00BA79DC" w:rsidRPr="00DB132A">
        <w:rPr>
          <w:rFonts w:eastAsiaTheme="minorHAnsi"/>
          <w:i/>
          <w:sz w:val="26"/>
          <w:szCs w:val="26"/>
          <w:lang w:eastAsia="en-US"/>
        </w:rPr>
        <w:t>50,0</w:t>
      </w:r>
      <w:r w:rsidRPr="00DB132A">
        <w:rPr>
          <w:rFonts w:eastAsiaTheme="minorHAnsi"/>
          <w:i/>
          <w:sz w:val="26"/>
          <w:szCs w:val="26"/>
          <w:lang w:eastAsia="en-US"/>
        </w:rPr>
        <w:t xml:space="preserve"> тысяч рублей</w:t>
      </w:r>
      <w:r w:rsidRPr="00DB132A">
        <w:rPr>
          <w:rFonts w:eastAsiaTheme="minorHAnsi"/>
          <w:b/>
          <w:i/>
          <w:sz w:val="26"/>
          <w:szCs w:val="26"/>
          <w:lang w:eastAsia="en-US"/>
        </w:rPr>
        <w:t>.</w:t>
      </w:r>
    </w:p>
    <w:p w:rsidR="00D95F43" w:rsidRPr="00DB132A" w:rsidRDefault="00D95F43" w:rsidP="00883174">
      <w:pPr>
        <w:ind w:firstLine="851"/>
        <w:jc w:val="both"/>
        <w:rPr>
          <w:sz w:val="26"/>
          <w:szCs w:val="26"/>
        </w:rPr>
      </w:pPr>
    </w:p>
    <w:p w:rsidR="00CD264A" w:rsidRPr="00DB132A" w:rsidRDefault="00D95F43" w:rsidP="00883174">
      <w:pPr>
        <w:ind w:firstLine="851"/>
        <w:jc w:val="both"/>
        <w:rPr>
          <w:sz w:val="26"/>
          <w:szCs w:val="26"/>
        </w:rPr>
      </w:pPr>
      <w:r w:rsidRPr="00DB132A">
        <w:rPr>
          <w:sz w:val="26"/>
          <w:szCs w:val="26"/>
        </w:rPr>
        <w:t xml:space="preserve">В нарушение пункта 3 раздела 5 </w:t>
      </w:r>
      <w:r w:rsidR="00BA79DC" w:rsidRPr="00DB132A">
        <w:rPr>
          <w:sz w:val="26"/>
          <w:szCs w:val="26"/>
        </w:rPr>
        <w:t>Методических указаний</w:t>
      </w:r>
      <w:r w:rsidRPr="00DB132A">
        <w:rPr>
          <w:sz w:val="26"/>
          <w:szCs w:val="26"/>
        </w:rPr>
        <w:t xml:space="preserve"> №</w:t>
      </w:r>
      <w:r w:rsidR="00BA79DC" w:rsidRPr="00DB132A">
        <w:rPr>
          <w:sz w:val="26"/>
          <w:szCs w:val="26"/>
        </w:rPr>
        <w:t xml:space="preserve"> </w:t>
      </w:r>
      <w:r w:rsidRPr="00DB132A">
        <w:rPr>
          <w:sz w:val="26"/>
          <w:szCs w:val="26"/>
        </w:rPr>
        <w:t>65н, статей 98,99 Инструкции №</w:t>
      </w:r>
      <w:r w:rsidR="00BA79DC" w:rsidRPr="00DB132A">
        <w:rPr>
          <w:sz w:val="26"/>
          <w:szCs w:val="26"/>
        </w:rPr>
        <w:t xml:space="preserve"> </w:t>
      </w:r>
      <w:r w:rsidRPr="00DB132A">
        <w:rPr>
          <w:sz w:val="26"/>
          <w:szCs w:val="26"/>
        </w:rPr>
        <w:t>157-н  ТУ АИГО СК в 2018  году произведена оплата за  материальные ценности, ценные подарки, сувениры, предназначенные для награждения (дарения) в рамках мероприятий Подпрограммы 1  по КОСГУ 340 «</w:t>
      </w:r>
      <w:r w:rsidRPr="00DB132A">
        <w:rPr>
          <w:rFonts w:eastAsiaTheme="minorHAnsi"/>
          <w:sz w:val="26"/>
          <w:szCs w:val="26"/>
          <w:lang w:eastAsia="en-US"/>
        </w:rPr>
        <w:t>Увеличение стоимости материальных запасов»,</w:t>
      </w:r>
      <w:r w:rsidRPr="00DB132A">
        <w:rPr>
          <w:sz w:val="26"/>
          <w:szCs w:val="26"/>
        </w:rPr>
        <w:t xml:space="preserve"> с которого оплачиваются материальные запасы, предназначенные для использования в работе учреждения. </w:t>
      </w:r>
    </w:p>
    <w:p w:rsidR="00D95F43" w:rsidRPr="00DB132A" w:rsidRDefault="00CD264A" w:rsidP="00883174">
      <w:pPr>
        <w:ind w:firstLine="851"/>
        <w:jc w:val="both"/>
        <w:rPr>
          <w:rFonts w:cs="Segoe UI"/>
          <w:b/>
          <w:sz w:val="26"/>
          <w:szCs w:val="26"/>
          <w:bdr w:val="none" w:sz="0" w:space="0" w:color="auto" w:frame="1"/>
        </w:rPr>
      </w:pPr>
      <w:r w:rsidRPr="00DB132A">
        <w:rPr>
          <w:sz w:val="26"/>
          <w:szCs w:val="26"/>
        </w:rPr>
        <w:t xml:space="preserve">Общая сумма нарушений в части применения указаний о порядке применения бюджетной классификации Российской Федерации </w:t>
      </w:r>
      <w:r w:rsidRPr="00DB132A">
        <w:rPr>
          <w:b/>
          <w:sz w:val="26"/>
          <w:szCs w:val="26"/>
        </w:rPr>
        <w:t xml:space="preserve">составила 90077,29 рублей, </w:t>
      </w:r>
      <w:r w:rsidRPr="00DB132A">
        <w:rPr>
          <w:sz w:val="26"/>
          <w:szCs w:val="26"/>
        </w:rPr>
        <w:t>в том числе</w:t>
      </w:r>
      <w:r w:rsidR="00D95F43" w:rsidRPr="00DB132A">
        <w:rPr>
          <w:sz w:val="26"/>
          <w:szCs w:val="26"/>
        </w:rPr>
        <w:t>:</w:t>
      </w:r>
      <w:r w:rsidR="00D95F43" w:rsidRPr="00DB132A">
        <w:rPr>
          <w:b/>
          <w:sz w:val="26"/>
          <w:szCs w:val="26"/>
        </w:rPr>
        <w:t xml:space="preserve"> </w:t>
      </w:r>
    </w:p>
    <w:p w:rsidR="00D95F43" w:rsidRPr="00DB132A" w:rsidRDefault="00D95F43" w:rsidP="00BA79DC">
      <w:pPr>
        <w:contextualSpacing/>
        <w:jc w:val="both"/>
        <w:rPr>
          <w:rFonts w:cs="Segoe UI"/>
          <w:b/>
          <w:sz w:val="26"/>
          <w:szCs w:val="26"/>
          <w:bdr w:val="none" w:sz="0" w:space="0" w:color="auto" w:frame="1"/>
        </w:rPr>
      </w:pPr>
      <w:proofErr w:type="spellStart"/>
      <w:r w:rsidRPr="00DB132A">
        <w:rPr>
          <w:rFonts w:cs="Segoe UI"/>
          <w:b/>
          <w:sz w:val="26"/>
          <w:szCs w:val="26"/>
          <w:bdr w:val="none" w:sz="0" w:space="0" w:color="auto" w:frame="1"/>
        </w:rPr>
        <w:t>Новоизобильненское</w:t>
      </w:r>
      <w:proofErr w:type="spellEnd"/>
      <w:r w:rsidRPr="00DB132A">
        <w:rPr>
          <w:rFonts w:cs="Segoe UI"/>
          <w:b/>
          <w:sz w:val="26"/>
          <w:szCs w:val="26"/>
          <w:bdr w:val="none" w:sz="0" w:space="0" w:color="auto" w:frame="1"/>
        </w:rPr>
        <w:t xml:space="preserve"> ТУ </w:t>
      </w:r>
    </w:p>
    <w:p w:rsidR="00D95F43" w:rsidRPr="00DB132A" w:rsidRDefault="00D95F43" w:rsidP="00883174">
      <w:pPr>
        <w:ind w:firstLine="851"/>
        <w:contextualSpacing/>
        <w:jc w:val="both"/>
        <w:rPr>
          <w:b/>
          <w:sz w:val="26"/>
          <w:szCs w:val="26"/>
          <w:highlight w:val="cyan"/>
        </w:rPr>
      </w:pPr>
      <w:r w:rsidRPr="00DB132A">
        <w:rPr>
          <w:rFonts w:cs="Segoe UI"/>
          <w:sz w:val="26"/>
          <w:szCs w:val="26"/>
          <w:bdr w:val="none" w:sz="0" w:space="0" w:color="auto" w:frame="1"/>
        </w:rPr>
        <w:t>-по договору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3 от 24.05.2018 ИП Емельяненко Ю.В. оплачено </w:t>
      </w:r>
      <w:r w:rsidRPr="00DB132A">
        <w:rPr>
          <w:rFonts w:cs="Segoe UI"/>
          <w:b/>
          <w:sz w:val="26"/>
          <w:szCs w:val="26"/>
          <w:bdr w:val="none" w:sz="0" w:space="0" w:color="auto" w:frame="1"/>
        </w:rPr>
        <w:t>2970,00 руб</w:t>
      </w:r>
      <w:r w:rsidR="00BA79DC" w:rsidRPr="00DB132A">
        <w:rPr>
          <w:rFonts w:cs="Segoe UI"/>
          <w:b/>
          <w:sz w:val="26"/>
          <w:szCs w:val="26"/>
          <w:bdr w:val="none" w:sz="0" w:space="0" w:color="auto" w:frame="1"/>
        </w:rPr>
        <w:t>лей</w:t>
      </w:r>
      <w:r w:rsidRPr="00DB132A">
        <w:rPr>
          <w:rFonts w:cs="Segoe UI"/>
          <w:sz w:val="26"/>
          <w:szCs w:val="26"/>
          <w:bdr w:val="none" w:sz="0" w:space="0" w:color="auto" w:frame="1"/>
        </w:rPr>
        <w:t xml:space="preserve"> за канцтовары, настольные игры, мелки, мяч, скакалки, которые  вручены 01.06.2018 на мероприятии «День защиты детей»;</w:t>
      </w:r>
      <w:r w:rsidRPr="00DB132A">
        <w:rPr>
          <w:b/>
          <w:sz w:val="26"/>
          <w:szCs w:val="26"/>
          <w:highlight w:val="cyan"/>
        </w:rPr>
        <w:t xml:space="preserve"> </w:t>
      </w:r>
    </w:p>
    <w:p w:rsidR="00D95F43" w:rsidRPr="00DB132A" w:rsidRDefault="00D95F43" w:rsidP="00BA79DC">
      <w:pPr>
        <w:widowControl w:val="0"/>
        <w:autoSpaceDE w:val="0"/>
        <w:autoSpaceDN w:val="0"/>
        <w:jc w:val="both"/>
        <w:rPr>
          <w:rFonts w:cs="Segoe UI"/>
          <w:b/>
          <w:sz w:val="26"/>
          <w:szCs w:val="26"/>
          <w:bdr w:val="none" w:sz="0" w:space="0" w:color="auto" w:frame="1"/>
        </w:rPr>
      </w:pPr>
      <w:proofErr w:type="spellStart"/>
      <w:r w:rsidRPr="00DB132A">
        <w:rPr>
          <w:rFonts w:cs="Segoe UI"/>
          <w:b/>
          <w:sz w:val="26"/>
          <w:szCs w:val="26"/>
          <w:bdr w:val="none" w:sz="0" w:space="0" w:color="auto" w:frame="1"/>
        </w:rPr>
        <w:t>Солнечнодольское</w:t>
      </w:r>
      <w:proofErr w:type="spellEnd"/>
      <w:r w:rsidRPr="00DB132A">
        <w:rPr>
          <w:rFonts w:cs="Segoe UI"/>
          <w:b/>
          <w:sz w:val="26"/>
          <w:szCs w:val="26"/>
          <w:bdr w:val="none" w:sz="0" w:space="0" w:color="auto" w:frame="1"/>
        </w:rPr>
        <w:t xml:space="preserve"> ТУ </w:t>
      </w:r>
    </w:p>
    <w:p w:rsidR="00D95F43" w:rsidRPr="00DB132A" w:rsidRDefault="00D95F43" w:rsidP="00883174">
      <w:pPr>
        <w:ind w:firstLine="851"/>
        <w:contextualSpacing/>
        <w:jc w:val="both"/>
        <w:rPr>
          <w:rFonts w:cs="Segoe UI"/>
          <w:sz w:val="26"/>
          <w:szCs w:val="26"/>
          <w:bdr w:val="none" w:sz="0" w:space="0" w:color="auto" w:frame="1"/>
        </w:rPr>
      </w:pPr>
      <w:r w:rsidRPr="00DB132A">
        <w:rPr>
          <w:rFonts w:cs="Segoe UI"/>
          <w:sz w:val="26"/>
          <w:szCs w:val="26"/>
          <w:bdr w:val="none" w:sz="0" w:space="0" w:color="auto" w:frame="1"/>
        </w:rPr>
        <w:t>-по договору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24 от 21.02.2018 с «Рекламно-издательским центром «КЛЮЧ» оплачены кружки с логотипами на сумму </w:t>
      </w:r>
      <w:r w:rsidRPr="00DB132A">
        <w:rPr>
          <w:rFonts w:cs="Segoe UI"/>
          <w:b/>
          <w:sz w:val="26"/>
          <w:szCs w:val="26"/>
          <w:bdr w:val="none" w:sz="0" w:space="0" w:color="auto" w:frame="1"/>
        </w:rPr>
        <w:t>6400,00</w:t>
      </w:r>
      <w:r w:rsidRPr="00DB132A">
        <w:rPr>
          <w:rFonts w:cs="Segoe UI"/>
          <w:sz w:val="26"/>
          <w:szCs w:val="26"/>
          <w:bdr w:val="none" w:sz="0" w:space="0" w:color="auto" w:frame="1"/>
        </w:rPr>
        <w:t xml:space="preserve"> руб</w:t>
      </w:r>
      <w:r w:rsidR="00BA79DC" w:rsidRPr="00DB132A">
        <w:rPr>
          <w:rFonts w:cs="Segoe UI"/>
          <w:sz w:val="26"/>
          <w:szCs w:val="26"/>
          <w:bdr w:val="none" w:sz="0" w:space="0" w:color="auto" w:frame="1"/>
        </w:rPr>
        <w:t>лей</w:t>
      </w:r>
      <w:r w:rsidRPr="00DB132A">
        <w:rPr>
          <w:rFonts w:cs="Segoe UI"/>
          <w:sz w:val="26"/>
          <w:szCs w:val="26"/>
          <w:bdr w:val="none" w:sz="0" w:space="0" w:color="auto" w:frame="1"/>
        </w:rPr>
        <w:t>, которые вручены участникам  следующих мероприятий: «А ну-ка парни»  и «А ну-ка девушки»;</w:t>
      </w:r>
      <w:r w:rsidRPr="00DB132A">
        <w:rPr>
          <w:rFonts w:cs="Segoe UI"/>
          <w:color w:val="FF0000"/>
          <w:sz w:val="26"/>
          <w:szCs w:val="26"/>
          <w:bdr w:val="none" w:sz="0" w:space="0" w:color="auto" w:frame="1"/>
        </w:rPr>
        <w:t xml:space="preserve">  </w:t>
      </w:r>
    </w:p>
    <w:p w:rsidR="001358D4" w:rsidRPr="00DB132A" w:rsidRDefault="00D95F43" w:rsidP="00883174">
      <w:pPr>
        <w:ind w:firstLine="851"/>
        <w:contextualSpacing/>
        <w:jc w:val="both"/>
        <w:rPr>
          <w:rFonts w:cs="Segoe UI"/>
          <w:sz w:val="26"/>
          <w:szCs w:val="26"/>
          <w:bdr w:val="none" w:sz="0" w:space="0" w:color="auto" w:frame="1"/>
        </w:rPr>
      </w:pPr>
      <w:r w:rsidRPr="00DB132A">
        <w:rPr>
          <w:rFonts w:cs="Segoe UI"/>
          <w:sz w:val="26"/>
          <w:szCs w:val="26"/>
          <w:bdr w:val="none" w:sz="0" w:space="0" w:color="auto" w:frame="1"/>
        </w:rPr>
        <w:t>-по договор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39 от 04.05.2018 с «Рекла</w:t>
      </w:r>
      <w:r w:rsidR="00BA79DC" w:rsidRPr="00DB132A">
        <w:rPr>
          <w:rFonts w:cs="Segoe UI"/>
          <w:sz w:val="26"/>
          <w:szCs w:val="26"/>
          <w:bdr w:val="none" w:sz="0" w:space="0" w:color="auto" w:frame="1"/>
        </w:rPr>
        <w:t>мно-издательским центром «КЛЮЧ»</w:t>
      </w:r>
      <w:r w:rsidRPr="00DB132A">
        <w:rPr>
          <w:rFonts w:cs="Segoe UI"/>
          <w:sz w:val="26"/>
          <w:szCs w:val="26"/>
          <w:bdr w:val="none" w:sz="0" w:space="0" w:color="auto" w:frame="1"/>
        </w:rPr>
        <w:t xml:space="preserve"> на сумму </w:t>
      </w:r>
      <w:r w:rsidRPr="00DB132A">
        <w:rPr>
          <w:rFonts w:cs="Segoe UI"/>
          <w:b/>
          <w:sz w:val="26"/>
          <w:szCs w:val="26"/>
          <w:bdr w:val="none" w:sz="0" w:space="0" w:color="auto" w:frame="1"/>
        </w:rPr>
        <w:t>71900,00 руб</w:t>
      </w:r>
      <w:r w:rsidR="00BA79DC" w:rsidRPr="00DB132A">
        <w:rPr>
          <w:rFonts w:cs="Segoe UI"/>
          <w:b/>
          <w:sz w:val="26"/>
          <w:szCs w:val="26"/>
          <w:bdr w:val="none" w:sz="0" w:space="0" w:color="auto" w:frame="1"/>
        </w:rPr>
        <w:t>лей</w:t>
      </w:r>
      <w:r w:rsidR="00BA79DC" w:rsidRPr="00DB132A">
        <w:rPr>
          <w:rFonts w:cs="Segoe UI"/>
          <w:sz w:val="26"/>
          <w:szCs w:val="26"/>
          <w:bdr w:val="none" w:sz="0" w:space="0" w:color="auto" w:frame="1"/>
        </w:rPr>
        <w:t xml:space="preserve"> на поставку продукции, </w:t>
      </w:r>
      <w:r w:rsidRPr="00DB132A">
        <w:rPr>
          <w:rFonts w:cs="Segoe UI"/>
          <w:sz w:val="26"/>
          <w:szCs w:val="26"/>
          <w:bdr w:val="none" w:sz="0" w:space="0" w:color="auto" w:frame="1"/>
        </w:rPr>
        <w:t>договору от 25.09.2018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6/18-ИП </w:t>
      </w:r>
      <w:r w:rsidRPr="00DB132A">
        <w:rPr>
          <w:rFonts w:cs="Segoe UI"/>
          <w:sz w:val="26"/>
          <w:szCs w:val="26"/>
          <w:bdr w:val="none" w:sz="0" w:space="0" w:color="auto" w:frame="1"/>
        </w:rPr>
        <w:lastRenderedPageBreak/>
        <w:t xml:space="preserve">с ИП </w:t>
      </w:r>
      <w:proofErr w:type="spellStart"/>
      <w:r w:rsidRPr="00DB132A">
        <w:rPr>
          <w:rFonts w:cs="Segoe UI"/>
          <w:sz w:val="26"/>
          <w:szCs w:val="26"/>
          <w:bdr w:val="none" w:sz="0" w:space="0" w:color="auto" w:frame="1"/>
        </w:rPr>
        <w:t>Плугина</w:t>
      </w:r>
      <w:proofErr w:type="spellEnd"/>
      <w:r w:rsidRPr="00DB132A">
        <w:rPr>
          <w:rFonts w:cs="Segoe UI"/>
          <w:sz w:val="26"/>
          <w:szCs w:val="26"/>
          <w:bdr w:val="none" w:sz="0" w:space="0" w:color="auto" w:frame="1"/>
        </w:rPr>
        <w:t xml:space="preserve"> Е.В. на сумму </w:t>
      </w:r>
      <w:r w:rsidRPr="00DB132A">
        <w:rPr>
          <w:rFonts w:cs="Segoe UI"/>
          <w:b/>
          <w:sz w:val="26"/>
          <w:szCs w:val="26"/>
          <w:bdr w:val="none" w:sz="0" w:space="0" w:color="auto" w:frame="1"/>
        </w:rPr>
        <w:t>8807,29 руб</w:t>
      </w:r>
      <w:r w:rsidR="0014020A" w:rsidRPr="00DB132A">
        <w:rPr>
          <w:rFonts w:cs="Segoe UI"/>
          <w:b/>
          <w:sz w:val="26"/>
          <w:szCs w:val="26"/>
          <w:bdr w:val="none" w:sz="0" w:space="0" w:color="auto" w:frame="1"/>
        </w:rPr>
        <w:t>лей</w:t>
      </w:r>
      <w:r w:rsidRPr="00DB132A">
        <w:rPr>
          <w:rFonts w:cs="Segoe UI"/>
          <w:sz w:val="26"/>
          <w:szCs w:val="26"/>
          <w:bdr w:val="none" w:sz="0" w:space="0" w:color="auto" w:frame="1"/>
        </w:rPr>
        <w:t xml:space="preserve"> на поставку канцтоваров, которые были вручены участникам следующих мероприятий</w:t>
      </w:r>
      <w:r w:rsidR="00BA79DC" w:rsidRPr="00DB132A">
        <w:rPr>
          <w:rFonts w:cs="Segoe UI"/>
          <w:sz w:val="26"/>
          <w:szCs w:val="26"/>
          <w:bdr w:val="none" w:sz="0" w:space="0" w:color="auto" w:frame="1"/>
        </w:rPr>
        <w:t>:</w:t>
      </w:r>
      <w:r w:rsidRPr="00DB132A">
        <w:rPr>
          <w:rFonts w:cs="Segoe UI"/>
          <w:sz w:val="26"/>
          <w:szCs w:val="26"/>
          <w:bdr w:val="none" w:sz="0" w:space="0" w:color="auto" w:frame="1"/>
        </w:rPr>
        <w:t xml:space="preserve"> «Организация работы площадки по месту жительства», «День государственного флага РФ»,  «Мероприятие по подведению итогов работы молодежи за 2018 год».</w:t>
      </w:r>
      <w:r w:rsidRPr="00DB132A">
        <w:rPr>
          <w:rFonts w:cs="Segoe UI"/>
          <w:b/>
          <w:sz w:val="26"/>
          <w:szCs w:val="26"/>
          <w:bdr w:val="none" w:sz="0" w:space="0" w:color="auto" w:frame="1"/>
        </w:rPr>
        <w:t xml:space="preserve"> </w:t>
      </w:r>
    </w:p>
    <w:p w:rsidR="003334CD" w:rsidRPr="00DB132A" w:rsidRDefault="003334CD" w:rsidP="00883174">
      <w:pPr>
        <w:autoSpaceDE w:val="0"/>
        <w:autoSpaceDN w:val="0"/>
        <w:adjustRightInd w:val="0"/>
        <w:ind w:firstLine="851"/>
        <w:jc w:val="both"/>
        <w:rPr>
          <w:sz w:val="26"/>
          <w:szCs w:val="26"/>
        </w:rPr>
      </w:pPr>
      <w:r w:rsidRPr="00DB132A">
        <w:rPr>
          <w:sz w:val="26"/>
          <w:szCs w:val="26"/>
        </w:rPr>
        <w:t xml:space="preserve">Согласно подстатье 296 «Иные расходы» </w:t>
      </w:r>
      <w:r w:rsidR="00BA79DC" w:rsidRPr="00DB132A">
        <w:rPr>
          <w:sz w:val="26"/>
          <w:szCs w:val="26"/>
        </w:rPr>
        <w:t>Методических у</w:t>
      </w:r>
      <w:r w:rsidRPr="00DB132A">
        <w:rPr>
          <w:sz w:val="26"/>
          <w:szCs w:val="26"/>
        </w:rPr>
        <w:t>казаний №</w:t>
      </w:r>
      <w:r w:rsidR="00BA79DC" w:rsidRPr="00DB132A">
        <w:rPr>
          <w:sz w:val="26"/>
          <w:szCs w:val="26"/>
        </w:rPr>
        <w:t xml:space="preserve"> </w:t>
      </w:r>
      <w:r w:rsidRPr="00DB132A">
        <w:rPr>
          <w:sz w:val="26"/>
          <w:szCs w:val="26"/>
        </w:rPr>
        <w:t>65н материальные ценности, ценные подарки, сувениры, приобретаемые для награждения (дарения)</w:t>
      </w:r>
      <w:r w:rsidR="00934D7B" w:rsidRPr="00DB132A">
        <w:rPr>
          <w:sz w:val="26"/>
          <w:szCs w:val="26"/>
        </w:rPr>
        <w:t xml:space="preserve"> в 2018 году</w:t>
      </w:r>
      <w:r w:rsidRPr="00DB132A">
        <w:rPr>
          <w:sz w:val="26"/>
          <w:szCs w:val="26"/>
        </w:rPr>
        <w:t xml:space="preserve"> необходимо</w:t>
      </w:r>
      <w:r w:rsidR="00934D7B" w:rsidRPr="00DB132A">
        <w:rPr>
          <w:sz w:val="26"/>
          <w:szCs w:val="26"/>
        </w:rPr>
        <w:t xml:space="preserve"> было</w:t>
      </w:r>
      <w:r w:rsidRPr="00DB132A">
        <w:rPr>
          <w:sz w:val="26"/>
          <w:szCs w:val="26"/>
        </w:rPr>
        <w:t xml:space="preserve">  оплачивать </w:t>
      </w:r>
      <w:r w:rsidR="00934D7B" w:rsidRPr="00DB132A">
        <w:rPr>
          <w:sz w:val="26"/>
          <w:szCs w:val="26"/>
        </w:rPr>
        <w:t xml:space="preserve"> </w:t>
      </w:r>
      <w:r w:rsidRPr="00DB132A">
        <w:rPr>
          <w:sz w:val="26"/>
          <w:szCs w:val="26"/>
        </w:rPr>
        <w:t>по  КОСГУ</w:t>
      </w:r>
      <w:r w:rsidR="0054316D" w:rsidRPr="00DB132A">
        <w:rPr>
          <w:sz w:val="26"/>
          <w:szCs w:val="26"/>
        </w:rPr>
        <w:t xml:space="preserve"> </w:t>
      </w:r>
      <w:r w:rsidR="00934D7B" w:rsidRPr="00DB132A">
        <w:rPr>
          <w:sz w:val="26"/>
          <w:szCs w:val="26"/>
        </w:rPr>
        <w:t>296</w:t>
      </w:r>
      <w:r w:rsidRPr="00DB132A">
        <w:rPr>
          <w:sz w:val="26"/>
          <w:szCs w:val="26"/>
        </w:rPr>
        <w:t>.</w:t>
      </w:r>
    </w:p>
    <w:p w:rsidR="00742CAB" w:rsidRPr="00DB132A" w:rsidRDefault="0054316D" w:rsidP="00883174">
      <w:pPr>
        <w:autoSpaceDE w:val="0"/>
        <w:autoSpaceDN w:val="0"/>
        <w:adjustRightInd w:val="0"/>
        <w:ind w:firstLine="851"/>
        <w:jc w:val="both"/>
        <w:rPr>
          <w:sz w:val="26"/>
          <w:szCs w:val="26"/>
        </w:rPr>
      </w:pPr>
      <w:r w:rsidRPr="00DB132A">
        <w:rPr>
          <w:sz w:val="26"/>
          <w:szCs w:val="26"/>
        </w:rPr>
        <w:t xml:space="preserve">При проверке </w:t>
      </w:r>
      <w:r w:rsidR="003B34D7" w:rsidRPr="00DB132A">
        <w:rPr>
          <w:sz w:val="26"/>
          <w:szCs w:val="26"/>
        </w:rPr>
        <w:t xml:space="preserve">отражения расходов на проведение мероприятий </w:t>
      </w:r>
      <w:r w:rsidR="00220E5F" w:rsidRPr="00DB132A">
        <w:rPr>
          <w:sz w:val="26"/>
          <w:szCs w:val="26"/>
        </w:rPr>
        <w:t xml:space="preserve">в процессе реализации </w:t>
      </w:r>
      <w:r w:rsidRPr="00DB132A">
        <w:rPr>
          <w:sz w:val="26"/>
          <w:szCs w:val="26"/>
        </w:rPr>
        <w:t>П</w:t>
      </w:r>
      <w:r w:rsidR="00742CAB" w:rsidRPr="00DB132A">
        <w:rPr>
          <w:sz w:val="26"/>
          <w:szCs w:val="26"/>
        </w:rPr>
        <w:t>одпрограммы</w:t>
      </w:r>
      <w:r w:rsidR="00220E5F" w:rsidRPr="00DB132A">
        <w:rPr>
          <w:sz w:val="26"/>
          <w:szCs w:val="26"/>
        </w:rPr>
        <w:t xml:space="preserve"> </w:t>
      </w:r>
      <w:r w:rsidRPr="00DB132A">
        <w:rPr>
          <w:sz w:val="26"/>
          <w:szCs w:val="26"/>
        </w:rPr>
        <w:t>1</w:t>
      </w:r>
      <w:r w:rsidR="00742CAB" w:rsidRPr="00DB132A">
        <w:rPr>
          <w:sz w:val="26"/>
          <w:szCs w:val="26"/>
        </w:rPr>
        <w:t xml:space="preserve"> в бухгалтерском учете </w:t>
      </w:r>
      <w:r w:rsidR="003B34D7" w:rsidRPr="00DB132A">
        <w:rPr>
          <w:sz w:val="26"/>
          <w:szCs w:val="26"/>
        </w:rPr>
        <w:t>установлено следующее</w:t>
      </w:r>
      <w:r w:rsidR="00BA79DC" w:rsidRPr="00DB132A">
        <w:rPr>
          <w:sz w:val="26"/>
          <w:szCs w:val="26"/>
        </w:rPr>
        <w:t>.</w:t>
      </w:r>
    </w:p>
    <w:p w:rsidR="001358D4" w:rsidRPr="00DB132A" w:rsidRDefault="001358D4" w:rsidP="00883174">
      <w:pPr>
        <w:ind w:firstLine="851"/>
        <w:jc w:val="both"/>
        <w:rPr>
          <w:sz w:val="26"/>
          <w:szCs w:val="26"/>
        </w:rPr>
      </w:pPr>
      <w:r w:rsidRPr="00DB132A">
        <w:rPr>
          <w:sz w:val="26"/>
          <w:szCs w:val="26"/>
        </w:rPr>
        <w:t>В нарушение части 1 статьи 10 Закона №</w:t>
      </w:r>
      <w:r w:rsidR="00BA79DC" w:rsidRPr="00DB132A">
        <w:rPr>
          <w:sz w:val="26"/>
          <w:szCs w:val="26"/>
        </w:rPr>
        <w:t xml:space="preserve"> </w:t>
      </w:r>
      <w:r w:rsidRPr="00DB132A">
        <w:rPr>
          <w:sz w:val="26"/>
          <w:szCs w:val="26"/>
        </w:rPr>
        <w:t>402-ФЗ, пункта 11 Инструкции №</w:t>
      </w:r>
      <w:r w:rsidR="00BA79DC" w:rsidRPr="00DB132A">
        <w:rPr>
          <w:sz w:val="26"/>
          <w:szCs w:val="26"/>
        </w:rPr>
        <w:t xml:space="preserve"> </w:t>
      </w:r>
      <w:r w:rsidRPr="00DB132A">
        <w:rPr>
          <w:sz w:val="26"/>
          <w:szCs w:val="26"/>
        </w:rPr>
        <w:t xml:space="preserve">157н отражены расходы не по мере совершения операции на общую сумму </w:t>
      </w:r>
      <w:r w:rsidR="00BA79DC" w:rsidRPr="00DB132A">
        <w:rPr>
          <w:b/>
          <w:sz w:val="26"/>
          <w:szCs w:val="26"/>
        </w:rPr>
        <w:t>220</w:t>
      </w:r>
      <w:r w:rsidRPr="00DB132A">
        <w:rPr>
          <w:b/>
          <w:sz w:val="26"/>
          <w:szCs w:val="26"/>
        </w:rPr>
        <w:t>705,21 руб</w:t>
      </w:r>
      <w:r w:rsidR="00BA79DC" w:rsidRPr="00DB132A">
        <w:rPr>
          <w:b/>
          <w:sz w:val="26"/>
          <w:szCs w:val="26"/>
        </w:rPr>
        <w:t>лей</w:t>
      </w:r>
      <w:r w:rsidRPr="00DB132A">
        <w:rPr>
          <w:b/>
          <w:sz w:val="26"/>
          <w:szCs w:val="26"/>
        </w:rPr>
        <w:t>,</w:t>
      </w:r>
      <w:r w:rsidRPr="00DB132A">
        <w:rPr>
          <w:sz w:val="26"/>
          <w:szCs w:val="26"/>
        </w:rPr>
        <w:t xml:space="preserve"> в т.ч.:</w:t>
      </w:r>
    </w:p>
    <w:p w:rsidR="001358D4" w:rsidRPr="00DB132A" w:rsidRDefault="001358D4" w:rsidP="00BA79DC">
      <w:pPr>
        <w:contextualSpacing/>
        <w:jc w:val="both"/>
        <w:rPr>
          <w:sz w:val="26"/>
          <w:szCs w:val="26"/>
        </w:rPr>
      </w:pPr>
      <w:proofErr w:type="spellStart"/>
      <w:r w:rsidRPr="00DB132A">
        <w:rPr>
          <w:b/>
          <w:sz w:val="26"/>
          <w:szCs w:val="26"/>
        </w:rPr>
        <w:t>Баклановско</w:t>
      </w:r>
      <w:r w:rsidR="000015C5" w:rsidRPr="00DB132A">
        <w:rPr>
          <w:b/>
          <w:sz w:val="26"/>
          <w:szCs w:val="26"/>
        </w:rPr>
        <w:t>е</w:t>
      </w:r>
      <w:proofErr w:type="spellEnd"/>
      <w:r w:rsidRPr="00DB132A">
        <w:rPr>
          <w:b/>
          <w:sz w:val="26"/>
          <w:szCs w:val="26"/>
        </w:rPr>
        <w:t xml:space="preserve"> ТУ </w:t>
      </w:r>
      <w:r w:rsidR="001F6CD7" w:rsidRPr="00DB132A">
        <w:rPr>
          <w:b/>
          <w:sz w:val="26"/>
          <w:szCs w:val="26"/>
        </w:rPr>
        <w:t>-</w:t>
      </w:r>
      <w:r w:rsidRPr="00DB132A">
        <w:rPr>
          <w:b/>
          <w:sz w:val="26"/>
          <w:szCs w:val="26"/>
        </w:rPr>
        <w:t xml:space="preserve"> </w:t>
      </w:r>
      <w:r w:rsidR="001F6CD7" w:rsidRPr="00DB132A">
        <w:rPr>
          <w:sz w:val="26"/>
          <w:szCs w:val="26"/>
        </w:rPr>
        <w:t xml:space="preserve">несвоевременно отражены 2 операции </w:t>
      </w:r>
      <w:r w:rsidR="001F6CD7" w:rsidRPr="00DB132A">
        <w:rPr>
          <w:b/>
          <w:sz w:val="26"/>
          <w:szCs w:val="26"/>
        </w:rPr>
        <w:t>на общую сумму 28948,72 руб</w:t>
      </w:r>
      <w:r w:rsidR="00BA79DC" w:rsidRPr="00DB132A">
        <w:rPr>
          <w:b/>
          <w:sz w:val="26"/>
          <w:szCs w:val="26"/>
        </w:rPr>
        <w:t>лей</w:t>
      </w:r>
      <w:r w:rsidR="001F6CD7" w:rsidRPr="00DB132A">
        <w:rPr>
          <w:b/>
          <w:sz w:val="26"/>
          <w:szCs w:val="26"/>
        </w:rPr>
        <w:t xml:space="preserve">, </w:t>
      </w:r>
      <w:r w:rsidR="001F6CD7" w:rsidRPr="00DB132A">
        <w:rPr>
          <w:sz w:val="26"/>
          <w:szCs w:val="26"/>
        </w:rPr>
        <w:t>в т.ч.:</w:t>
      </w:r>
    </w:p>
    <w:p w:rsidR="001358D4" w:rsidRPr="00DB132A" w:rsidRDefault="00BA79DC" w:rsidP="00883174">
      <w:pPr>
        <w:ind w:firstLine="851"/>
        <w:contextualSpacing/>
        <w:jc w:val="both"/>
        <w:rPr>
          <w:sz w:val="26"/>
          <w:szCs w:val="26"/>
        </w:rPr>
      </w:pPr>
      <w:r w:rsidRPr="00DB132A">
        <w:rPr>
          <w:sz w:val="26"/>
          <w:szCs w:val="26"/>
        </w:rPr>
        <w:t xml:space="preserve"> -в</w:t>
      </w:r>
      <w:r w:rsidR="001358D4" w:rsidRPr="00DB132A">
        <w:rPr>
          <w:sz w:val="26"/>
          <w:szCs w:val="26"/>
        </w:rPr>
        <w:t xml:space="preserve"> Журнале операций №</w:t>
      </w:r>
      <w:r w:rsidRPr="00DB132A">
        <w:rPr>
          <w:sz w:val="26"/>
          <w:szCs w:val="26"/>
        </w:rPr>
        <w:t xml:space="preserve"> </w:t>
      </w:r>
      <w:r w:rsidR="001358D4" w:rsidRPr="00DB132A">
        <w:rPr>
          <w:sz w:val="26"/>
          <w:szCs w:val="26"/>
        </w:rPr>
        <w:t>2</w:t>
      </w:r>
      <w:r w:rsidRPr="00DB132A">
        <w:rPr>
          <w:sz w:val="26"/>
          <w:szCs w:val="26"/>
        </w:rPr>
        <w:t xml:space="preserve"> </w:t>
      </w:r>
      <w:r w:rsidR="001358D4" w:rsidRPr="00DB132A">
        <w:rPr>
          <w:sz w:val="26"/>
          <w:szCs w:val="26"/>
        </w:rPr>
        <w:t xml:space="preserve"> с безналичными денежными средствами за 2018 год</w:t>
      </w:r>
      <w:r w:rsidRPr="00DB132A">
        <w:rPr>
          <w:sz w:val="26"/>
          <w:szCs w:val="26"/>
        </w:rPr>
        <w:t>,</w:t>
      </w:r>
      <w:r w:rsidR="001358D4" w:rsidRPr="00DB132A">
        <w:rPr>
          <w:sz w:val="26"/>
          <w:szCs w:val="26"/>
        </w:rPr>
        <w:t xml:space="preserve"> 22.12.2018 на 2 дня позже даты совершения операции оплаты отражена операция на основании платежного поручения от </w:t>
      </w:r>
      <w:r w:rsidRPr="00DB132A">
        <w:rPr>
          <w:sz w:val="26"/>
          <w:szCs w:val="26"/>
        </w:rPr>
        <w:t>20.12.2018 на сумму14474,36 рубля;</w:t>
      </w:r>
    </w:p>
    <w:p w:rsidR="001358D4" w:rsidRPr="00DB132A" w:rsidRDefault="001358D4" w:rsidP="00883174">
      <w:pPr>
        <w:ind w:firstLine="851"/>
        <w:contextualSpacing/>
        <w:jc w:val="both"/>
        <w:rPr>
          <w:sz w:val="26"/>
          <w:szCs w:val="26"/>
        </w:rPr>
      </w:pPr>
      <w:r w:rsidRPr="00DB132A">
        <w:rPr>
          <w:sz w:val="26"/>
          <w:szCs w:val="26"/>
        </w:rPr>
        <w:t xml:space="preserve"> </w:t>
      </w:r>
      <w:r w:rsidR="00BA79DC" w:rsidRPr="00DB132A">
        <w:rPr>
          <w:sz w:val="26"/>
          <w:szCs w:val="26"/>
        </w:rPr>
        <w:t>-в</w:t>
      </w:r>
      <w:r w:rsidRPr="00DB132A">
        <w:rPr>
          <w:rFonts w:cs="Segoe UI"/>
          <w:sz w:val="26"/>
          <w:szCs w:val="26"/>
          <w:bdr w:val="none" w:sz="0" w:space="0" w:color="auto" w:frame="1"/>
        </w:rPr>
        <w:t xml:space="preserve"> журнале</w:t>
      </w:r>
      <w:r w:rsidR="00BA79DC" w:rsidRPr="00DB132A">
        <w:rPr>
          <w:rFonts w:cs="Segoe UI"/>
          <w:sz w:val="26"/>
          <w:szCs w:val="26"/>
          <w:bdr w:val="none" w:sz="0" w:space="0" w:color="auto" w:frame="1"/>
        </w:rPr>
        <w:t xml:space="preserve"> операций</w:t>
      </w:r>
      <w:r w:rsidRPr="00DB132A">
        <w:rPr>
          <w:rFonts w:cs="Segoe UI"/>
          <w:sz w:val="26"/>
          <w:szCs w:val="26"/>
          <w:bdr w:val="none" w:sz="0" w:space="0" w:color="auto" w:frame="1"/>
        </w:rPr>
        <w:t xml:space="preserve"> №</w:t>
      </w:r>
      <w:r w:rsidR="00BA79DC"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8 по прочим операциям за декабрь 2018 года </w:t>
      </w:r>
      <w:r w:rsidRPr="00DB132A">
        <w:rPr>
          <w:sz w:val="26"/>
          <w:szCs w:val="26"/>
        </w:rPr>
        <w:t>осуществлена запись</w:t>
      </w:r>
      <w:r w:rsidR="00BA79DC" w:rsidRPr="00DB132A">
        <w:rPr>
          <w:sz w:val="26"/>
          <w:szCs w:val="26"/>
        </w:rPr>
        <w:t xml:space="preserve"> операции 12.12.2018, что позже на </w:t>
      </w:r>
      <w:r w:rsidRPr="00DB132A">
        <w:rPr>
          <w:sz w:val="26"/>
          <w:szCs w:val="26"/>
        </w:rPr>
        <w:t>5 дней даты совершения операции на основании товарной накладной от 07.12.2018 №</w:t>
      </w:r>
      <w:r w:rsidR="00BA79DC" w:rsidRPr="00DB132A">
        <w:rPr>
          <w:sz w:val="26"/>
          <w:szCs w:val="26"/>
        </w:rPr>
        <w:t xml:space="preserve"> </w:t>
      </w:r>
      <w:r w:rsidRPr="00DB132A">
        <w:rPr>
          <w:sz w:val="26"/>
          <w:szCs w:val="26"/>
        </w:rPr>
        <w:t>4415 на сумму 14474,36 руб</w:t>
      </w:r>
      <w:r w:rsidR="00BA79DC" w:rsidRPr="00DB132A">
        <w:rPr>
          <w:sz w:val="26"/>
          <w:szCs w:val="26"/>
        </w:rPr>
        <w:t>ля</w:t>
      </w:r>
      <w:r w:rsidRPr="00DB132A">
        <w:rPr>
          <w:sz w:val="26"/>
          <w:szCs w:val="26"/>
        </w:rPr>
        <w:t xml:space="preserve">. </w:t>
      </w:r>
    </w:p>
    <w:p w:rsidR="001358D4" w:rsidRPr="00DB132A" w:rsidRDefault="001358D4" w:rsidP="00BA79DC">
      <w:pPr>
        <w:contextualSpacing/>
        <w:jc w:val="both"/>
        <w:rPr>
          <w:sz w:val="26"/>
          <w:szCs w:val="26"/>
        </w:rPr>
      </w:pPr>
      <w:r w:rsidRPr="00DB132A">
        <w:rPr>
          <w:b/>
          <w:sz w:val="26"/>
          <w:szCs w:val="26"/>
        </w:rPr>
        <w:t>Московско</w:t>
      </w:r>
      <w:r w:rsidR="000015C5" w:rsidRPr="00DB132A">
        <w:rPr>
          <w:b/>
          <w:sz w:val="26"/>
          <w:szCs w:val="26"/>
        </w:rPr>
        <w:t>е</w:t>
      </w:r>
      <w:r w:rsidRPr="00DB132A">
        <w:rPr>
          <w:b/>
          <w:sz w:val="26"/>
          <w:szCs w:val="26"/>
        </w:rPr>
        <w:t xml:space="preserve"> ТУ</w:t>
      </w:r>
      <w:r w:rsidRPr="00DB132A">
        <w:rPr>
          <w:sz w:val="26"/>
          <w:szCs w:val="26"/>
        </w:rPr>
        <w:t xml:space="preserve"> </w:t>
      </w:r>
      <w:r w:rsidR="001F6CD7" w:rsidRPr="00DB132A">
        <w:rPr>
          <w:sz w:val="26"/>
          <w:szCs w:val="26"/>
        </w:rPr>
        <w:t xml:space="preserve">- несвоевременно отражены 2 операции </w:t>
      </w:r>
      <w:r w:rsidR="001F6CD7" w:rsidRPr="00DB132A">
        <w:rPr>
          <w:b/>
          <w:sz w:val="26"/>
          <w:szCs w:val="26"/>
        </w:rPr>
        <w:t>на общую сумму 30000,00 руб</w:t>
      </w:r>
      <w:r w:rsidR="00BA79DC" w:rsidRPr="00DB132A">
        <w:rPr>
          <w:b/>
          <w:sz w:val="26"/>
          <w:szCs w:val="26"/>
        </w:rPr>
        <w:t>лей</w:t>
      </w:r>
      <w:r w:rsidR="001F6CD7" w:rsidRPr="00DB132A">
        <w:rPr>
          <w:b/>
          <w:sz w:val="26"/>
          <w:szCs w:val="26"/>
        </w:rPr>
        <w:t xml:space="preserve">, </w:t>
      </w:r>
      <w:r w:rsidR="001F6CD7" w:rsidRPr="00DB132A">
        <w:rPr>
          <w:sz w:val="26"/>
          <w:szCs w:val="26"/>
        </w:rPr>
        <w:t>в т.ч.:</w:t>
      </w:r>
    </w:p>
    <w:p w:rsidR="001358D4" w:rsidRPr="00DB132A" w:rsidRDefault="00BA79DC" w:rsidP="00883174">
      <w:pPr>
        <w:ind w:firstLine="851"/>
        <w:contextualSpacing/>
        <w:jc w:val="both"/>
        <w:rPr>
          <w:b/>
          <w:sz w:val="26"/>
          <w:szCs w:val="26"/>
        </w:rPr>
      </w:pPr>
      <w:r w:rsidRPr="00DB132A">
        <w:rPr>
          <w:sz w:val="26"/>
          <w:szCs w:val="26"/>
        </w:rPr>
        <w:t>-в</w:t>
      </w:r>
      <w:r w:rsidR="001358D4" w:rsidRPr="00DB132A">
        <w:rPr>
          <w:sz w:val="26"/>
          <w:szCs w:val="26"/>
        </w:rPr>
        <w:t xml:space="preserve"> Журнале операций №</w:t>
      </w:r>
      <w:r w:rsidRPr="00DB132A">
        <w:rPr>
          <w:sz w:val="26"/>
          <w:szCs w:val="26"/>
        </w:rPr>
        <w:t xml:space="preserve"> </w:t>
      </w:r>
      <w:r w:rsidR="001358D4" w:rsidRPr="00DB132A">
        <w:rPr>
          <w:sz w:val="26"/>
          <w:szCs w:val="26"/>
        </w:rPr>
        <w:t xml:space="preserve">4 по расчетам с поставщиками и подрядчиками </w:t>
      </w:r>
    </w:p>
    <w:p w:rsidR="001358D4" w:rsidRPr="00DB132A" w:rsidRDefault="001358D4" w:rsidP="00BA79DC">
      <w:pPr>
        <w:jc w:val="both"/>
        <w:rPr>
          <w:b/>
          <w:sz w:val="26"/>
          <w:szCs w:val="26"/>
        </w:rPr>
      </w:pPr>
      <w:r w:rsidRPr="00DB132A">
        <w:rPr>
          <w:sz w:val="26"/>
          <w:szCs w:val="26"/>
        </w:rPr>
        <w:t>за май 2018 года осуществлена запись 25.05.2018 на основании товарной накладной от 21.05.2018 №</w:t>
      </w:r>
      <w:r w:rsidR="00BA79DC" w:rsidRPr="00DB132A">
        <w:rPr>
          <w:sz w:val="26"/>
          <w:szCs w:val="26"/>
        </w:rPr>
        <w:t xml:space="preserve"> </w:t>
      </w:r>
      <w:r w:rsidRPr="00DB132A">
        <w:rPr>
          <w:sz w:val="26"/>
          <w:szCs w:val="26"/>
        </w:rPr>
        <w:t>НФНФ-465 на общую сумму 15 000,00 руб</w:t>
      </w:r>
      <w:r w:rsidR="00BA79DC" w:rsidRPr="00DB132A">
        <w:rPr>
          <w:sz w:val="26"/>
          <w:szCs w:val="26"/>
        </w:rPr>
        <w:t>лей</w:t>
      </w:r>
      <w:r w:rsidRPr="00DB132A">
        <w:rPr>
          <w:sz w:val="26"/>
          <w:szCs w:val="26"/>
        </w:rPr>
        <w:t>, что позже да</w:t>
      </w:r>
      <w:r w:rsidR="00BA79DC" w:rsidRPr="00DB132A">
        <w:rPr>
          <w:sz w:val="26"/>
          <w:szCs w:val="26"/>
        </w:rPr>
        <w:t>ты совершения операции на 4 дня;</w:t>
      </w:r>
      <w:r w:rsidRPr="00DB132A">
        <w:rPr>
          <w:sz w:val="26"/>
          <w:szCs w:val="26"/>
        </w:rPr>
        <w:t xml:space="preserve"> </w:t>
      </w:r>
    </w:p>
    <w:p w:rsidR="001358D4" w:rsidRPr="00DB132A" w:rsidRDefault="00BA79DC" w:rsidP="00883174">
      <w:pPr>
        <w:ind w:firstLine="851"/>
        <w:jc w:val="both"/>
        <w:rPr>
          <w:rFonts w:cs="Segoe UI"/>
          <w:sz w:val="26"/>
          <w:szCs w:val="26"/>
          <w:bdr w:val="none" w:sz="0" w:space="0" w:color="auto" w:frame="1"/>
        </w:rPr>
      </w:pPr>
      <w:r w:rsidRPr="00DB132A">
        <w:rPr>
          <w:rFonts w:cs="Segoe UI"/>
          <w:sz w:val="26"/>
          <w:szCs w:val="26"/>
          <w:bdr w:val="none" w:sz="0" w:space="0" w:color="auto" w:frame="1"/>
        </w:rPr>
        <w:t>-в</w:t>
      </w:r>
      <w:r w:rsidR="001358D4" w:rsidRPr="00DB132A">
        <w:rPr>
          <w:rFonts w:cs="Segoe UI"/>
          <w:sz w:val="26"/>
          <w:szCs w:val="26"/>
          <w:bdr w:val="none" w:sz="0" w:space="0" w:color="auto" w:frame="1"/>
        </w:rPr>
        <w:t xml:space="preserve"> Журнале </w:t>
      </w:r>
      <w:r w:rsidRPr="00DB132A">
        <w:rPr>
          <w:rFonts w:cs="Segoe UI"/>
          <w:sz w:val="26"/>
          <w:szCs w:val="26"/>
          <w:bdr w:val="none" w:sz="0" w:space="0" w:color="auto" w:frame="1"/>
        </w:rPr>
        <w:t>операций</w:t>
      </w:r>
      <w:r w:rsidRPr="00DB132A">
        <w:rPr>
          <w:rFonts w:cs="Segoe UI"/>
          <w:sz w:val="26"/>
          <w:szCs w:val="26"/>
          <w:bdr w:val="none" w:sz="0" w:space="0" w:color="auto" w:frame="1"/>
        </w:rPr>
        <w:tab/>
        <w:t xml:space="preserve"> </w:t>
      </w:r>
      <w:r w:rsidR="001358D4" w:rsidRPr="00DB132A">
        <w:rPr>
          <w:rFonts w:cs="Segoe UI"/>
          <w:sz w:val="26"/>
          <w:szCs w:val="26"/>
          <w:bdr w:val="none" w:sz="0" w:space="0" w:color="auto" w:frame="1"/>
        </w:rPr>
        <w:t>№</w:t>
      </w:r>
      <w:r w:rsidRPr="00DB132A">
        <w:rPr>
          <w:rFonts w:cs="Segoe UI"/>
          <w:sz w:val="26"/>
          <w:szCs w:val="26"/>
          <w:bdr w:val="none" w:sz="0" w:space="0" w:color="auto" w:frame="1"/>
        </w:rPr>
        <w:t xml:space="preserve"> </w:t>
      </w:r>
      <w:r w:rsidR="001358D4" w:rsidRPr="00DB132A">
        <w:rPr>
          <w:rFonts w:cs="Segoe UI"/>
          <w:sz w:val="26"/>
          <w:szCs w:val="26"/>
          <w:bdr w:val="none" w:sz="0" w:space="0" w:color="auto" w:frame="1"/>
        </w:rPr>
        <w:t>8</w:t>
      </w:r>
      <w:r w:rsidR="001358D4" w:rsidRPr="00DB132A">
        <w:rPr>
          <w:rFonts w:cs="Segoe UI"/>
          <w:b/>
          <w:sz w:val="26"/>
          <w:szCs w:val="26"/>
          <w:bdr w:val="none" w:sz="0" w:space="0" w:color="auto" w:frame="1"/>
        </w:rPr>
        <w:t xml:space="preserve"> </w:t>
      </w:r>
      <w:r w:rsidR="001358D4" w:rsidRPr="00DB132A">
        <w:rPr>
          <w:rFonts w:cs="Segoe UI"/>
          <w:sz w:val="26"/>
          <w:szCs w:val="26"/>
          <w:bdr w:val="none" w:sz="0" w:space="0" w:color="auto" w:frame="1"/>
        </w:rPr>
        <w:t xml:space="preserve">за май 2018 года </w:t>
      </w:r>
      <w:r w:rsidR="001358D4" w:rsidRPr="00DB132A">
        <w:rPr>
          <w:sz w:val="26"/>
          <w:szCs w:val="26"/>
        </w:rPr>
        <w:t>осуществлена запись операции 25.05.2018 на основании товарной накладной от 21.05.2018 №</w:t>
      </w:r>
      <w:r w:rsidRPr="00DB132A">
        <w:rPr>
          <w:sz w:val="26"/>
          <w:szCs w:val="26"/>
        </w:rPr>
        <w:t xml:space="preserve"> </w:t>
      </w:r>
      <w:r w:rsidR="001358D4" w:rsidRPr="00DB132A">
        <w:rPr>
          <w:sz w:val="26"/>
          <w:szCs w:val="26"/>
        </w:rPr>
        <w:t>НФНФ-465 на сумму 15000,00 руб</w:t>
      </w:r>
      <w:r w:rsidRPr="00DB132A">
        <w:rPr>
          <w:sz w:val="26"/>
          <w:szCs w:val="26"/>
        </w:rPr>
        <w:t>лей</w:t>
      </w:r>
      <w:r w:rsidR="001358D4" w:rsidRPr="00DB132A">
        <w:rPr>
          <w:sz w:val="26"/>
          <w:szCs w:val="26"/>
        </w:rPr>
        <w:t>, что позже даты совершения операции на 4 дня.</w:t>
      </w:r>
    </w:p>
    <w:p w:rsidR="001358D4" w:rsidRPr="00DB132A" w:rsidRDefault="001358D4" w:rsidP="00BA79DC">
      <w:pPr>
        <w:contextualSpacing/>
        <w:jc w:val="both"/>
        <w:rPr>
          <w:sz w:val="26"/>
          <w:szCs w:val="26"/>
        </w:rPr>
      </w:pPr>
      <w:proofErr w:type="spellStart"/>
      <w:r w:rsidRPr="00DB132A">
        <w:rPr>
          <w:b/>
          <w:sz w:val="26"/>
          <w:szCs w:val="26"/>
        </w:rPr>
        <w:t>Новоизобильненско</w:t>
      </w:r>
      <w:r w:rsidR="000015C5" w:rsidRPr="00DB132A">
        <w:rPr>
          <w:b/>
          <w:sz w:val="26"/>
          <w:szCs w:val="26"/>
        </w:rPr>
        <w:t>е</w:t>
      </w:r>
      <w:proofErr w:type="spellEnd"/>
      <w:r w:rsidRPr="00DB132A">
        <w:rPr>
          <w:b/>
          <w:sz w:val="26"/>
          <w:szCs w:val="26"/>
        </w:rPr>
        <w:t xml:space="preserve"> ТУ </w:t>
      </w:r>
      <w:r w:rsidR="001F6CD7" w:rsidRPr="00DB132A">
        <w:rPr>
          <w:b/>
          <w:sz w:val="26"/>
          <w:szCs w:val="26"/>
        </w:rPr>
        <w:t>-</w:t>
      </w:r>
      <w:r w:rsidRPr="00DB132A">
        <w:rPr>
          <w:b/>
          <w:sz w:val="26"/>
          <w:szCs w:val="26"/>
        </w:rPr>
        <w:t xml:space="preserve"> </w:t>
      </w:r>
      <w:r w:rsidR="001F6CD7" w:rsidRPr="00DB132A">
        <w:rPr>
          <w:sz w:val="26"/>
          <w:szCs w:val="26"/>
        </w:rPr>
        <w:t xml:space="preserve">несвоевременно отражены 4  операции </w:t>
      </w:r>
      <w:r w:rsidR="001F6CD7" w:rsidRPr="00DB132A">
        <w:rPr>
          <w:b/>
          <w:sz w:val="26"/>
          <w:szCs w:val="26"/>
        </w:rPr>
        <w:t>на общую сумму 17705,49 руб</w:t>
      </w:r>
      <w:r w:rsidR="00BA79DC" w:rsidRPr="00DB132A">
        <w:rPr>
          <w:b/>
          <w:sz w:val="26"/>
          <w:szCs w:val="26"/>
        </w:rPr>
        <w:t>лей</w:t>
      </w:r>
      <w:r w:rsidR="001F6CD7" w:rsidRPr="00DB132A">
        <w:rPr>
          <w:b/>
          <w:sz w:val="26"/>
          <w:szCs w:val="26"/>
        </w:rPr>
        <w:t xml:space="preserve">, </w:t>
      </w:r>
      <w:r w:rsidR="001F6CD7" w:rsidRPr="00DB132A">
        <w:rPr>
          <w:sz w:val="26"/>
          <w:szCs w:val="26"/>
        </w:rPr>
        <w:t>в т.ч.:</w:t>
      </w:r>
    </w:p>
    <w:p w:rsidR="001358D4" w:rsidRPr="00DB132A" w:rsidRDefault="00BA79DC" w:rsidP="00883174">
      <w:pPr>
        <w:ind w:firstLine="851"/>
        <w:contextualSpacing/>
        <w:jc w:val="both"/>
        <w:rPr>
          <w:sz w:val="26"/>
          <w:szCs w:val="26"/>
        </w:rPr>
      </w:pPr>
      <w:r w:rsidRPr="00DB132A">
        <w:rPr>
          <w:sz w:val="26"/>
          <w:szCs w:val="26"/>
        </w:rPr>
        <w:t>-в</w:t>
      </w:r>
      <w:r w:rsidR="001358D4" w:rsidRPr="00DB132A">
        <w:rPr>
          <w:sz w:val="26"/>
          <w:szCs w:val="26"/>
        </w:rPr>
        <w:t xml:space="preserve"> Журнале</w:t>
      </w:r>
      <w:r w:rsidRPr="00DB132A">
        <w:rPr>
          <w:sz w:val="26"/>
          <w:szCs w:val="26"/>
        </w:rPr>
        <w:t xml:space="preserve"> операций </w:t>
      </w:r>
      <w:r w:rsidR="001358D4" w:rsidRPr="00DB132A">
        <w:rPr>
          <w:sz w:val="26"/>
          <w:szCs w:val="26"/>
        </w:rPr>
        <w:t>№</w:t>
      </w:r>
      <w:r w:rsidRPr="00DB132A">
        <w:rPr>
          <w:sz w:val="26"/>
          <w:szCs w:val="26"/>
        </w:rPr>
        <w:t xml:space="preserve"> </w:t>
      </w:r>
      <w:r w:rsidR="001358D4" w:rsidRPr="00DB132A">
        <w:rPr>
          <w:sz w:val="26"/>
          <w:szCs w:val="26"/>
        </w:rPr>
        <w:t>4:</w:t>
      </w:r>
    </w:p>
    <w:p w:rsidR="001358D4" w:rsidRPr="00DB132A" w:rsidRDefault="001358D4" w:rsidP="00BA79DC">
      <w:pPr>
        <w:contextualSpacing/>
        <w:jc w:val="both"/>
        <w:rPr>
          <w:b/>
          <w:sz w:val="26"/>
          <w:szCs w:val="26"/>
        </w:rPr>
      </w:pPr>
      <w:r w:rsidRPr="00DB132A">
        <w:rPr>
          <w:sz w:val="26"/>
          <w:szCs w:val="26"/>
          <w:u w:val="single"/>
        </w:rPr>
        <w:t>за июнь 2018 года</w:t>
      </w:r>
      <w:r w:rsidRPr="00DB132A">
        <w:rPr>
          <w:sz w:val="26"/>
          <w:szCs w:val="26"/>
        </w:rPr>
        <w:t xml:space="preserve"> осуществлена запись 27.06.2018 на основании товарной накладной от 24.05.2018 №</w:t>
      </w:r>
      <w:r w:rsidR="00BA79DC" w:rsidRPr="00DB132A">
        <w:rPr>
          <w:sz w:val="26"/>
          <w:szCs w:val="26"/>
        </w:rPr>
        <w:t xml:space="preserve"> </w:t>
      </w:r>
      <w:r w:rsidRPr="00DB132A">
        <w:rPr>
          <w:sz w:val="26"/>
          <w:szCs w:val="26"/>
        </w:rPr>
        <w:t>1 на общую сумму 2970,00 руб</w:t>
      </w:r>
      <w:r w:rsidR="00BA79DC" w:rsidRPr="00DB132A">
        <w:rPr>
          <w:sz w:val="26"/>
          <w:szCs w:val="26"/>
        </w:rPr>
        <w:t>лей</w:t>
      </w:r>
      <w:r w:rsidRPr="00DB132A">
        <w:rPr>
          <w:sz w:val="26"/>
          <w:szCs w:val="26"/>
        </w:rPr>
        <w:t xml:space="preserve">, что позже даты совершения операции на 34 дня; </w:t>
      </w:r>
    </w:p>
    <w:p w:rsidR="001358D4" w:rsidRPr="00DB132A" w:rsidRDefault="001358D4" w:rsidP="00BA79DC">
      <w:pPr>
        <w:jc w:val="both"/>
        <w:rPr>
          <w:sz w:val="26"/>
          <w:szCs w:val="26"/>
        </w:rPr>
      </w:pPr>
      <w:r w:rsidRPr="00DB132A">
        <w:rPr>
          <w:sz w:val="26"/>
          <w:szCs w:val="26"/>
          <w:u w:val="single"/>
        </w:rPr>
        <w:t>за октябрь 2018 года</w:t>
      </w:r>
      <w:r w:rsidRPr="00DB132A">
        <w:rPr>
          <w:sz w:val="26"/>
          <w:szCs w:val="26"/>
        </w:rPr>
        <w:t xml:space="preserve"> осуществлена запись 04.10.2018 на основании товарной накладной от 27.08.2018 №</w:t>
      </w:r>
      <w:r w:rsidR="00BA79DC" w:rsidRPr="00DB132A">
        <w:rPr>
          <w:sz w:val="26"/>
          <w:szCs w:val="26"/>
        </w:rPr>
        <w:t xml:space="preserve"> </w:t>
      </w:r>
      <w:r w:rsidRPr="00DB132A">
        <w:rPr>
          <w:sz w:val="26"/>
          <w:szCs w:val="26"/>
        </w:rPr>
        <w:t>2845 на общую сумму 6545,00 руб</w:t>
      </w:r>
      <w:r w:rsidR="00BA79DC" w:rsidRPr="00DB132A">
        <w:rPr>
          <w:sz w:val="26"/>
          <w:szCs w:val="26"/>
        </w:rPr>
        <w:t>лей</w:t>
      </w:r>
      <w:r w:rsidRPr="00DB132A">
        <w:rPr>
          <w:sz w:val="26"/>
          <w:szCs w:val="26"/>
        </w:rPr>
        <w:t>, что позже даты совершения операции на 38 дней;</w:t>
      </w:r>
    </w:p>
    <w:p w:rsidR="001358D4" w:rsidRPr="00DB132A" w:rsidRDefault="001358D4" w:rsidP="00BA79DC">
      <w:pPr>
        <w:jc w:val="both"/>
        <w:rPr>
          <w:b/>
          <w:sz w:val="26"/>
          <w:szCs w:val="26"/>
        </w:rPr>
      </w:pPr>
      <w:r w:rsidRPr="00DB132A">
        <w:rPr>
          <w:sz w:val="26"/>
          <w:szCs w:val="26"/>
          <w:u w:val="single"/>
        </w:rPr>
        <w:t>за декабрь 2018 года</w:t>
      </w:r>
      <w:r w:rsidRPr="00DB132A">
        <w:rPr>
          <w:sz w:val="26"/>
          <w:szCs w:val="26"/>
        </w:rPr>
        <w:t xml:space="preserve"> осуществлена запись 28.12.2018 на основании товарной накладной от 17.12.2018 №</w:t>
      </w:r>
      <w:r w:rsidR="00BA79DC" w:rsidRPr="00DB132A">
        <w:rPr>
          <w:sz w:val="26"/>
          <w:szCs w:val="26"/>
        </w:rPr>
        <w:t xml:space="preserve"> </w:t>
      </w:r>
      <w:r w:rsidRPr="00DB132A">
        <w:rPr>
          <w:sz w:val="26"/>
          <w:szCs w:val="26"/>
        </w:rPr>
        <w:t>358 на общую сумму 5220,49 руб</w:t>
      </w:r>
      <w:r w:rsidR="00BA79DC" w:rsidRPr="00DB132A">
        <w:rPr>
          <w:sz w:val="26"/>
          <w:szCs w:val="26"/>
        </w:rPr>
        <w:t>лей</w:t>
      </w:r>
      <w:r w:rsidRPr="00DB132A">
        <w:rPr>
          <w:sz w:val="26"/>
          <w:szCs w:val="26"/>
        </w:rPr>
        <w:t>, что позже даты совершения операции на 11 дней.</w:t>
      </w:r>
      <w:r w:rsidRPr="00DB132A">
        <w:rPr>
          <w:b/>
          <w:sz w:val="26"/>
          <w:szCs w:val="26"/>
        </w:rPr>
        <w:t xml:space="preserve"> </w:t>
      </w:r>
    </w:p>
    <w:p w:rsidR="001358D4" w:rsidRPr="00DB132A" w:rsidRDefault="00BA79DC" w:rsidP="00883174">
      <w:pPr>
        <w:ind w:firstLine="851"/>
        <w:contextualSpacing/>
        <w:jc w:val="both"/>
        <w:rPr>
          <w:b/>
          <w:sz w:val="26"/>
          <w:szCs w:val="26"/>
        </w:rPr>
      </w:pPr>
      <w:r w:rsidRPr="00DB132A">
        <w:rPr>
          <w:sz w:val="26"/>
          <w:szCs w:val="26"/>
        </w:rPr>
        <w:t>В Ж</w:t>
      </w:r>
      <w:r w:rsidR="001358D4" w:rsidRPr="00DB132A">
        <w:rPr>
          <w:sz w:val="26"/>
          <w:szCs w:val="26"/>
        </w:rPr>
        <w:t>урналах операций №</w:t>
      </w:r>
      <w:r w:rsidRPr="00DB132A">
        <w:rPr>
          <w:sz w:val="26"/>
          <w:szCs w:val="26"/>
        </w:rPr>
        <w:t xml:space="preserve"> </w:t>
      </w:r>
      <w:r w:rsidR="001358D4" w:rsidRPr="00DB132A">
        <w:rPr>
          <w:sz w:val="26"/>
          <w:szCs w:val="26"/>
        </w:rPr>
        <w:t>7 по выбытию и перемещению нефинансовых активов за июнь 2018 года осуществлена запись 27.06.2018 на основании товарной накладной от 24.05.2018 №</w:t>
      </w:r>
      <w:r w:rsidRPr="00DB132A">
        <w:rPr>
          <w:sz w:val="26"/>
          <w:szCs w:val="26"/>
        </w:rPr>
        <w:t xml:space="preserve"> </w:t>
      </w:r>
      <w:r w:rsidR="001358D4" w:rsidRPr="00DB132A">
        <w:rPr>
          <w:sz w:val="26"/>
          <w:szCs w:val="26"/>
        </w:rPr>
        <w:t>1 на общую сумму 2970,00 руб</w:t>
      </w:r>
      <w:r w:rsidRPr="00DB132A">
        <w:rPr>
          <w:sz w:val="26"/>
          <w:szCs w:val="26"/>
        </w:rPr>
        <w:t>лей</w:t>
      </w:r>
      <w:r w:rsidR="001358D4" w:rsidRPr="00DB132A">
        <w:rPr>
          <w:sz w:val="26"/>
          <w:szCs w:val="26"/>
        </w:rPr>
        <w:t>, что позже даты совершения операции на 34 дня.</w:t>
      </w:r>
    </w:p>
    <w:p w:rsidR="001F6CD7" w:rsidRPr="00DB132A" w:rsidRDefault="001358D4" w:rsidP="00BA79DC">
      <w:pPr>
        <w:contextualSpacing/>
        <w:jc w:val="both"/>
        <w:rPr>
          <w:b/>
          <w:sz w:val="26"/>
          <w:szCs w:val="26"/>
          <w:highlight w:val="green"/>
        </w:rPr>
      </w:pPr>
      <w:r w:rsidRPr="00DB132A">
        <w:rPr>
          <w:b/>
          <w:sz w:val="26"/>
          <w:szCs w:val="26"/>
        </w:rPr>
        <w:t>Новотроицко</w:t>
      </w:r>
      <w:r w:rsidR="000015C5" w:rsidRPr="00DB132A">
        <w:rPr>
          <w:b/>
          <w:sz w:val="26"/>
          <w:szCs w:val="26"/>
        </w:rPr>
        <w:t>е</w:t>
      </w:r>
      <w:r w:rsidRPr="00DB132A">
        <w:rPr>
          <w:b/>
          <w:sz w:val="26"/>
          <w:szCs w:val="26"/>
        </w:rPr>
        <w:t xml:space="preserve"> ТУ </w:t>
      </w:r>
      <w:r w:rsidR="006824DE" w:rsidRPr="00DB132A">
        <w:rPr>
          <w:b/>
          <w:sz w:val="26"/>
          <w:szCs w:val="26"/>
        </w:rPr>
        <w:t xml:space="preserve">- </w:t>
      </w:r>
      <w:r w:rsidR="003943C5" w:rsidRPr="00DB132A">
        <w:rPr>
          <w:sz w:val="26"/>
          <w:szCs w:val="26"/>
        </w:rPr>
        <w:t>несвоевременно отражены 5 операций</w:t>
      </w:r>
      <w:r w:rsidR="003943C5" w:rsidRPr="00DB132A">
        <w:rPr>
          <w:b/>
          <w:sz w:val="26"/>
          <w:szCs w:val="26"/>
        </w:rPr>
        <w:t xml:space="preserve"> на общую сумму 37264,10  руб</w:t>
      </w:r>
      <w:r w:rsidR="0014020A" w:rsidRPr="00DB132A">
        <w:rPr>
          <w:b/>
          <w:sz w:val="26"/>
          <w:szCs w:val="26"/>
        </w:rPr>
        <w:t>ля</w:t>
      </w:r>
      <w:r w:rsidR="003943C5" w:rsidRPr="00DB132A">
        <w:rPr>
          <w:sz w:val="26"/>
          <w:szCs w:val="26"/>
        </w:rPr>
        <w:t>, в т.ч.:</w:t>
      </w:r>
    </w:p>
    <w:p w:rsidR="001358D4" w:rsidRPr="00DB132A" w:rsidRDefault="00BA79DC" w:rsidP="00883174">
      <w:pPr>
        <w:ind w:firstLine="851"/>
        <w:contextualSpacing/>
        <w:jc w:val="both"/>
        <w:rPr>
          <w:b/>
          <w:sz w:val="26"/>
          <w:szCs w:val="26"/>
        </w:rPr>
      </w:pPr>
      <w:r w:rsidRPr="00DB132A">
        <w:rPr>
          <w:sz w:val="26"/>
          <w:szCs w:val="26"/>
        </w:rPr>
        <w:lastRenderedPageBreak/>
        <w:t>-в Ж</w:t>
      </w:r>
      <w:r w:rsidR="001358D4" w:rsidRPr="00DB132A">
        <w:rPr>
          <w:sz w:val="26"/>
          <w:szCs w:val="26"/>
        </w:rPr>
        <w:t xml:space="preserve">урнале </w:t>
      </w:r>
      <w:r w:rsidRPr="00DB132A">
        <w:rPr>
          <w:sz w:val="26"/>
          <w:szCs w:val="26"/>
        </w:rPr>
        <w:t xml:space="preserve"> операций </w:t>
      </w:r>
      <w:r w:rsidR="001358D4" w:rsidRPr="00DB132A">
        <w:rPr>
          <w:sz w:val="26"/>
          <w:szCs w:val="26"/>
        </w:rPr>
        <w:t>№</w:t>
      </w:r>
      <w:r w:rsidRPr="00DB132A">
        <w:rPr>
          <w:sz w:val="26"/>
          <w:szCs w:val="26"/>
        </w:rPr>
        <w:t xml:space="preserve"> </w:t>
      </w:r>
      <w:r w:rsidR="001358D4" w:rsidRPr="00DB132A">
        <w:rPr>
          <w:sz w:val="26"/>
          <w:szCs w:val="26"/>
        </w:rPr>
        <w:t xml:space="preserve">2  26.09.2018 отражена на 1 день позже даты совершения операции отражена операция на основании платежного поручения от 25.09.2018 </w:t>
      </w:r>
      <w:r w:rsidR="001F6CD7" w:rsidRPr="00DB132A">
        <w:rPr>
          <w:sz w:val="26"/>
          <w:szCs w:val="26"/>
        </w:rPr>
        <w:t>на сумму 5 754,70 руб</w:t>
      </w:r>
      <w:r w:rsidRPr="00DB132A">
        <w:rPr>
          <w:sz w:val="26"/>
          <w:szCs w:val="26"/>
        </w:rPr>
        <w:t>ля;</w:t>
      </w:r>
    </w:p>
    <w:p w:rsidR="001358D4" w:rsidRPr="00DB132A" w:rsidRDefault="000015C5" w:rsidP="00883174">
      <w:pPr>
        <w:ind w:firstLine="851"/>
        <w:contextualSpacing/>
        <w:jc w:val="both"/>
        <w:rPr>
          <w:sz w:val="26"/>
          <w:szCs w:val="26"/>
          <w:u w:val="single"/>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p>
    <w:p w:rsidR="001358D4" w:rsidRPr="00DB132A" w:rsidRDefault="001358D4" w:rsidP="000015C5">
      <w:pPr>
        <w:jc w:val="both"/>
        <w:rPr>
          <w:b/>
          <w:sz w:val="26"/>
          <w:szCs w:val="26"/>
        </w:rPr>
      </w:pPr>
      <w:r w:rsidRPr="00DB132A">
        <w:rPr>
          <w:sz w:val="26"/>
          <w:szCs w:val="26"/>
          <w:u w:val="single"/>
        </w:rPr>
        <w:t>за сентябрь 2018 года</w:t>
      </w:r>
      <w:r w:rsidRPr="00DB132A">
        <w:rPr>
          <w:sz w:val="26"/>
          <w:szCs w:val="26"/>
        </w:rPr>
        <w:t xml:space="preserve"> осуществлена запись 21.09.2018 на основании счета-фактуры от 30.08.2018 №19822 на общую сумму 5 754,70 руб</w:t>
      </w:r>
      <w:r w:rsidR="000015C5" w:rsidRPr="00DB132A">
        <w:rPr>
          <w:sz w:val="26"/>
          <w:szCs w:val="26"/>
        </w:rPr>
        <w:t>ля</w:t>
      </w:r>
      <w:r w:rsidRPr="00DB132A">
        <w:rPr>
          <w:sz w:val="26"/>
          <w:szCs w:val="26"/>
        </w:rPr>
        <w:t>, что позже даты совершения операции на 22 дня;</w:t>
      </w:r>
      <w:r w:rsidRPr="00DB132A">
        <w:rPr>
          <w:b/>
          <w:sz w:val="26"/>
          <w:szCs w:val="26"/>
        </w:rPr>
        <w:t xml:space="preserve"> </w:t>
      </w:r>
    </w:p>
    <w:p w:rsidR="001358D4" w:rsidRPr="00DB132A" w:rsidRDefault="001358D4" w:rsidP="000015C5">
      <w:pPr>
        <w:jc w:val="both"/>
        <w:rPr>
          <w:sz w:val="26"/>
          <w:szCs w:val="26"/>
        </w:rPr>
      </w:pPr>
      <w:r w:rsidRPr="00DB132A">
        <w:rPr>
          <w:sz w:val="26"/>
          <w:szCs w:val="26"/>
          <w:u w:val="single"/>
        </w:rPr>
        <w:t>за декабрь 2018 года</w:t>
      </w:r>
      <w:r w:rsidRPr="00DB132A">
        <w:rPr>
          <w:sz w:val="26"/>
          <w:szCs w:val="26"/>
        </w:rPr>
        <w:t xml:space="preserve"> осуществлена запись 22.12.2018 на основании </w:t>
      </w:r>
      <w:r w:rsidR="000015C5" w:rsidRPr="00DB132A">
        <w:rPr>
          <w:sz w:val="26"/>
          <w:szCs w:val="26"/>
        </w:rPr>
        <w:t>т</w:t>
      </w:r>
      <w:r w:rsidRPr="00DB132A">
        <w:rPr>
          <w:sz w:val="26"/>
          <w:szCs w:val="26"/>
        </w:rPr>
        <w:t>оварной накладной от 19.12.2018 №</w:t>
      </w:r>
      <w:r w:rsidR="000015C5" w:rsidRPr="00DB132A">
        <w:rPr>
          <w:sz w:val="26"/>
          <w:szCs w:val="26"/>
        </w:rPr>
        <w:t xml:space="preserve"> </w:t>
      </w:r>
      <w:r w:rsidRPr="00DB132A">
        <w:rPr>
          <w:sz w:val="26"/>
          <w:szCs w:val="26"/>
        </w:rPr>
        <w:t>31 на общую сумму 10 000,00 руб</w:t>
      </w:r>
      <w:r w:rsidR="000015C5" w:rsidRPr="00DB132A">
        <w:rPr>
          <w:sz w:val="26"/>
          <w:szCs w:val="26"/>
        </w:rPr>
        <w:t>лей</w:t>
      </w:r>
      <w:r w:rsidRPr="00DB132A">
        <w:rPr>
          <w:sz w:val="26"/>
          <w:szCs w:val="26"/>
        </w:rPr>
        <w:t>, что позже даты совершения операции на 3 дня.</w:t>
      </w:r>
    </w:p>
    <w:p w:rsidR="001358D4" w:rsidRPr="00DB132A" w:rsidRDefault="000015C5" w:rsidP="00883174">
      <w:pPr>
        <w:ind w:firstLine="851"/>
        <w:jc w:val="both"/>
        <w:rPr>
          <w:rFonts w:cs="Segoe UI"/>
          <w:sz w:val="26"/>
          <w:szCs w:val="26"/>
          <w:bdr w:val="none" w:sz="0" w:space="0" w:color="auto" w:frame="1"/>
        </w:rPr>
      </w:pPr>
      <w:r w:rsidRPr="00DB132A">
        <w:rPr>
          <w:rFonts w:cs="Segoe UI"/>
          <w:sz w:val="26"/>
          <w:szCs w:val="26"/>
          <w:bdr w:val="none" w:sz="0" w:space="0" w:color="auto" w:frame="1"/>
        </w:rPr>
        <w:t>-в Ж</w:t>
      </w:r>
      <w:r w:rsidR="001358D4" w:rsidRPr="00DB132A">
        <w:rPr>
          <w:rFonts w:cs="Segoe UI"/>
          <w:sz w:val="26"/>
          <w:szCs w:val="26"/>
          <w:bdr w:val="none" w:sz="0" w:space="0" w:color="auto" w:frame="1"/>
        </w:rPr>
        <w:t>урнале</w:t>
      </w:r>
      <w:r w:rsidRPr="00DB132A">
        <w:rPr>
          <w:rFonts w:cs="Segoe UI"/>
          <w:sz w:val="26"/>
          <w:szCs w:val="26"/>
          <w:bdr w:val="none" w:sz="0" w:space="0" w:color="auto" w:frame="1"/>
        </w:rPr>
        <w:t xml:space="preserve"> операций</w:t>
      </w:r>
      <w:r w:rsidR="001358D4"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 </w:t>
      </w:r>
      <w:r w:rsidR="001358D4" w:rsidRPr="00DB132A">
        <w:rPr>
          <w:rFonts w:cs="Segoe UI"/>
          <w:sz w:val="26"/>
          <w:szCs w:val="26"/>
          <w:bdr w:val="none" w:sz="0" w:space="0" w:color="auto" w:frame="1"/>
        </w:rPr>
        <w:t>8 по прочим операциям:</w:t>
      </w:r>
    </w:p>
    <w:p w:rsidR="001358D4" w:rsidRPr="00DB132A" w:rsidRDefault="001358D4" w:rsidP="000015C5">
      <w:pPr>
        <w:jc w:val="both"/>
        <w:rPr>
          <w:b/>
          <w:sz w:val="26"/>
          <w:szCs w:val="26"/>
        </w:rPr>
      </w:pPr>
      <w:r w:rsidRPr="00DB132A">
        <w:rPr>
          <w:rFonts w:cs="Segoe UI"/>
          <w:sz w:val="26"/>
          <w:szCs w:val="26"/>
          <w:u w:val="single"/>
          <w:bdr w:val="none" w:sz="0" w:space="0" w:color="auto" w:frame="1"/>
        </w:rPr>
        <w:t>за сентябрь 2018 года</w:t>
      </w:r>
      <w:r w:rsidRPr="00DB132A">
        <w:rPr>
          <w:rFonts w:cs="Segoe UI"/>
          <w:sz w:val="26"/>
          <w:szCs w:val="26"/>
          <w:bdr w:val="none" w:sz="0" w:space="0" w:color="auto" w:frame="1"/>
        </w:rPr>
        <w:t xml:space="preserve"> </w:t>
      </w:r>
      <w:r w:rsidRPr="00DB132A">
        <w:rPr>
          <w:sz w:val="26"/>
          <w:szCs w:val="26"/>
        </w:rPr>
        <w:t>осуществлена запись операции 21.09.2018 на основании счета-фактуры от 30.08.2018 №</w:t>
      </w:r>
      <w:r w:rsidR="000015C5" w:rsidRPr="00DB132A">
        <w:rPr>
          <w:sz w:val="26"/>
          <w:szCs w:val="26"/>
        </w:rPr>
        <w:t xml:space="preserve"> </w:t>
      </w:r>
      <w:r w:rsidRPr="00DB132A">
        <w:rPr>
          <w:sz w:val="26"/>
          <w:szCs w:val="26"/>
        </w:rPr>
        <w:t>19822 на сумму 5754,70 руб</w:t>
      </w:r>
      <w:r w:rsidR="000015C5" w:rsidRPr="00DB132A">
        <w:rPr>
          <w:sz w:val="26"/>
          <w:szCs w:val="26"/>
        </w:rPr>
        <w:t>ля</w:t>
      </w:r>
      <w:r w:rsidRPr="00DB132A">
        <w:rPr>
          <w:sz w:val="26"/>
          <w:szCs w:val="26"/>
        </w:rPr>
        <w:t>, что позже даты совершения операции на 22 дня</w:t>
      </w:r>
      <w:r w:rsidRPr="00DB132A">
        <w:rPr>
          <w:b/>
          <w:sz w:val="26"/>
          <w:szCs w:val="26"/>
        </w:rPr>
        <w:t>;</w:t>
      </w:r>
    </w:p>
    <w:p w:rsidR="001358D4" w:rsidRPr="00DB132A" w:rsidRDefault="001358D4" w:rsidP="000015C5">
      <w:pPr>
        <w:jc w:val="both"/>
        <w:rPr>
          <w:b/>
          <w:sz w:val="26"/>
          <w:szCs w:val="26"/>
        </w:rPr>
      </w:pPr>
      <w:r w:rsidRPr="00DB132A">
        <w:rPr>
          <w:sz w:val="26"/>
          <w:szCs w:val="26"/>
          <w:u w:val="single"/>
        </w:rPr>
        <w:t>за декабрь 2018 года</w:t>
      </w:r>
      <w:r w:rsidRPr="00DB132A">
        <w:rPr>
          <w:sz w:val="26"/>
          <w:szCs w:val="26"/>
        </w:rPr>
        <w:t xml:space="preserve"> осуществлена запись 22.12.2018 на основании товарной накладной от 19.12.2018 №</w:t>
      </w:r>
      <w:r w:rsidR="000015C5" w:rsidRPr="00DB132A">
        <w:rPr>
          <w:sz w:val="26"/>
          <w:szCs w:val="26"/>
        </w:rPr>
        <w:t xml:space="preserve"> </w:t>
      </w:r>
      <w:r w:rsidRPr="00DB132A">
        <w:rPr>
          <w:sz w:val="26"/>
          <w:szCs w:val="26"/>
        </w:rPr>
        <w:t>31 на общую сумму 10 000,00 руб</w:t>
      </w:r>
      <w:r w:rsidR="000015C5" w:rsidRPr="00DB132A">
        <w:rPr>
          <w:sz w:val="26"/>
          <w:szCs w:val="26"/>
        </w:rPr>
        <w:t>лей</w:t>
      </w:r>
      <w:r w:rsidRPr="00DB132A">
        <w:rPr>
          <w:sz w:val="26"/>
          <w:szCs w:val="26"/>
        </w:rPr>
        <w:t>, что позже даты совершения операции на 3 дня.</w:t>
      </w:r>
    </w:p>
    <w:p w:rsidR="001358D4" w:rsidRPr="00DB132A" w:rsidRDefault="001358D4" w:rsidP="000015C5">
      <w:pPr>
        <w:contextualSpacing/>
        <w:jc w:val="both"/>
        <w:rPr>
          <w:b/>
          <w:sz w:val="26"/>
          <w:szCs w:val="26"/>
        </w:rPr>
      </w:pPr>
      <w:r w:rsidRPr="00DB132A">
        <w:rPr>
          <w:b/>
          <w:sz w:val="26"/>
          <w:szCs w:val="26"/>
        </w:rPr>
        <w:t>Передово</w:t>
      </w:r>
      <w:r w:rsidR="000015C5" w:rsidRPr="00DB132A">
        <w:rPr>
          <w:b/>
          <w:sz w:val="26"/>
          <w:szCs w:val="26"/>
        </w:rPr>
        <w:t>е</w:t>
      </w:r>
      <w:r w:rsidRPr="00DB132A">
        <w:rPr>
          <w:b/>
          <w:sz w:val="26"/>
          <w:szCs w:val="26"/>
        </w:rPr>
        <w:t xml:space="preserve"> ТУ</w:t>
      </w:r>
      <w:r w:rsidRPr="00DB132A">
        <w:rPr>
          <w:b/>
          <w:sz w:val="26"/>
          <w:szCs w:val="26"/>
          <w:u w:val="single"/>
        </w:rPr>
        <w:t xml:space="preserve"> </w:t>
      </w:r>
      <w:r w:rsidR="003943C5" w:rsidRPr="00DB132A">
        <w:rPr>
          <w:sz w:val="26"/>
          <w:szCs w:val="26"/>
        </w:rPr>
        <w:t xml:space="preserve">несвоевременно отражены 2 операции </w:t>
      </w:r>
      <w:r w:rsidR="003943C5" w:rsidRPr="00DB132A">
        <w:rPr>
          <w:b/>
          <w:sz w:val="26"/>
          <w:szCs w:val="26"/>
        </w:rPr>
        <w:t>на общую сумму 15000,04 руб</w:t>
      </w:r>
      <w:r w:rsidR="000015C5" w:rsidRPr="00DB132A">
        <w:rPr>
          <w:b/>
          <w:sz w:val="26"/>
          <w:szCs w:val="26"/>
        </w:rPr>
        <w:t>лей</w:t>
      </w:r>
      <w:r w:rsidR="003943C5" w:rsidRPr="00DB132A">
        <w:rPr>
          <w:sz w:val="26"/>
          <w:szCs w:val="26"/>
        </w:rPr>
        <w:t>, в т.ч.:</w:t>
      </w:r>
    </w:p>
    <w:p w:rsidR="001358D4" w:rsidRPr="00DB132A" w:rsidRDefault="000015C5" w:rsidP="00883174">
      <w:pPr>
        <w:ind w:firstLine="851"/>
        <w:contextualSpacing/>
        <w:jc w:val="both"/>
        <w:rPr>
          <w:sz w:val="26"/>
          <w:szCs w:val="26"/>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p>
    <w:p w:rsidR="001358D4" w:rsidRPr="00DB132A" w:rsidRDefault="001358D4" w:rsidP="000015C5">
      <w:pPr>
        <w:jc w:val="both"/>
        <w:rPr>
          <w:b/>
          <w:sz w:val="26"/>
          <w:szCs w:val="26"/>
        </w:rPr>
      </w:pPr>
      <w:r w:rsidRPr="00DB132A">
        <w:rPr>
          <w:sz w:val="26"/>
          <w:szCs w:val="26"/>
          <w:u w:val="single"/>
        </w:rPr>
        <w:t>за июнь 2018 года</w:t>
      </w:r>
      <w:r w:rsidRPr="00DB132A">
        <w:rPr>
          <w:sz w:val="26"/>
          <w:szCs w:val="26"/>
        </w:rPr>
        <w:t xml:space="preserve"> осуществлена запись 20.06.2018 на основании товарной накладной от 04.05.2018 №</w:t>
      </w:r>
      <w:r w:rsidR="000015C5" w:rsidRPr="00DB132A">
        <w:rPr>
          <w:sz w:val="26"/>
          <w:szCs w:val="26"/>
        </w:rPr>
        <w:t xml:space="preserve"> </w:t>
      </w:r>
      <w:r w:rsidRPr="00DB132A">
        <w:rPr>
          <w:sz w:val="26"/>
          <w:szCs w:val="26"/>
        </w:rPr>
        <w:t>3 на общую сумму 9000,04 руб</w:t>
      </w:r>
      <w:r w:rsidR="000015C5" w:rsidRPr="00DB132A">
        <w:rPr>
          <w:sz w:val="26"/>
          <w:szCs w:val="26"/>
        </w:rPr>
        <w:t>лей</w:t>
      </w:r>
      <w:r w:rsidRPr="00DB132A">
        <w:rPr>
          <w:sz w:val="26"/>
          <w:szCs w:val="26"/>
        </w:rPr>
        <w:t>, что позже даты совершения операции на 47 дней</w:t>
      </w:r>
      <w:r w:rsidRPr="00DB132A">
        <w:rPr>
          <w:b/>
          <w:sz w:val="26"/>
          <w:szCs w:val="26"/>
        </w:rPr>
        <w:t xml:space="preserve">; </w:t>
      </w:r>
    </w:p>
    <w:p w:rsidR="001358D4" w:rsidRPr="00DB132A" w:rsidRDefault="001358D4" w:rsidP="000015C5">
      <w:pPr>
        <w:jc w:val="both"/>
        <w:rPr>
          <w:sz w:val="26"/>
          <w:szCs w:val="26"/>
        </w:rPr>
      </w:pPr>
      <w:r w:rsidRPr="00DB132A">
        <w:rPr>
          <w:sz w:val="26"/>
          <w:szCs w:val="26"/>
          <w:u w:val="single"/>
        </w:rPr>
        <w:t>за ноябрь 2018 года</w:t>
      </w:r>
      <w:r w:rsidRPr="00DB132A">
        <w:rPr>
          <w:sz w:val="26"/>
          <w:szCs w:val="26"/>
        </w:rPr>
        <w:t xml:space="preserve"> осуществлена запись 23.11.2018 на основании товарной накладной от 09.10.2018 №</w:t>
      </w:r>
      <w:r w:rsidR="000015C5" w:rsidRPr="00DB132A">
        <w:rPr>
          <w:sz w:val="26"/>
          <w:szCs w:val="26"/>
        </w:rPr>
        <w:t xml:space="preserve"> </w:t>
      </w:r>
      <w:r w:rsidRPr="00DB132A">
        <w:rPr>
          <w:sz w:val="26"/>
          <w:szCs w:val="26"/>
        </w:rPr>
        <w:t>НФНФ-1242 на общую сумму 6000,00 руб</w:t>
      </w:r>
      <w:r w:rsidR="000015C5" w:rsidRPr="00DB132A">
        <w:rPr>
          <w:sz w:val="26"/>
          <w:szCs w:val="26"/>
        </w:rPr>
        <w:t>ле</w:t>
      </w:r>
      <w:r w:rsidR="000015C5" w:rsidRPr="00DB132A">
        <w:rPr>
          <w:sz w:val="26"/>
          <w:szCs w:val="26"/>
        </w:rPr>
        <w:tab/>
      </w:r>
      <w:r w:rsidRPr="00DB132A">
        <w:rPr>
          <w:sz w:val="26"/>
          <w:szCs w:val="26"/>
        </w:rPr>
        <w:t>, что позже даты совершения операции на 45 дней.</w:t>
      </w:r>
    </w:p>
    <w:p w:rsidR="001358D4" w:rsidRPr="00DB132A" w:rsidRDefault="001358D4" w:rsidP="000015C5">
      <w:pPr>
        <w:contextualSpacing/>
        <w:jc w:val="both"/>
        <w:rPr>
          <w:b/>
          <w:sz w:val="26"/>
          <w:szCs w:val="26"/>
          <w:highlight w:val="green"/>
        </w:rPr>
      </w:pPr>
      <w:proofErr w:type="spellStart"/>
      <w:r w:rsidRPr="00DB132A">
        <w:rPr>
          <w:b/>
          <w:sz w:val="26"/>
          <w:szCs w:val="26"/>
        </w:rPr>
        <w:t>Подлужненско</w:t>
      </w:r>
      <w:r w:rsidR="000015C5" w:rsidRPr="00DB132A">
        <w:rPr>
          <w:b/>
          <w:sz w:val="26"/>
          <w:szCs w:val="26"/>
        </w:rPr>
        <w:t>е</w:t>
      </w:r>
      <w:proofErr w:type="spellEnd"/>
      <w:r w:rsidRPr="00DB132A">
        <w:rPr>
          <w:b/>
          <w:sz w:val="26"/>
          <w:szCs w:val="26"/>
        </w:rPr>
        <w:t xml:space="preserve"> ТУ </w:t>
      </w:r>
      <w:r w:rsidR="006A484D" w:rsidRPr="00DB132A">
        <w:rPr>
          <w:b/>
          <w:sz w:val="26"/>
          <w:szCs w:val="26"/>
        </w:rPr>
        <w:t xml:space="preserve"> - </w:t>
      </w:r>
      <w:r w:rsidR="003943C5" w:rsidRPr="00DB132A">
        <w:rPr>
          <w:sz w:val="26"/>
          <w:szCs w:val="26"/>
        </w:rPr>
        <w:t xml:space="preserve">несвоевременно отражены 3 операции </w:t>
      </w:r>
      <w:r w:rsidR="003943C5" w:rsidRPr="00DB132A">
        <w:rPr>
          <w:b/>
          <w:sz w:val="26"/>
          <w:szCs w:val="26"/>
        </w:rPr>
        <w:t>на общую сумму 7764,66 руб</w:t>
      </w:r>
      <w:r w:rsidR="000015C5" w:rsidRPr="00DB132A">
        <w:rPr>
          <w:b/>
          <w:sz w:val="26"/>
          <w:szCs w:val="26"/>
        </w:rPr>
        <w:t>ля</w:t>
      </w:r>
      <w:r w:rsidR="003943C5" w:rsidRPr="00DB132A">
        <w:rPr>
          <w:sz w:val="26"/>
          <w:szCs w:val="26"/>
        </w:rPr>
        <w:t>, в т.ч.:</w:t>
      </w:r>
    </w:p>
    <w:p w:rsidR="001358D4" w:rsidRPr="00DB132A" w:rsidRDefault="000015C5" w:rsidP="00883174">
      <w:pPr>
        <w:ind w:firstLine="851"/>
        <w:contextualSpacing/>
        <w:jc w:val="both"/>
        <w:rPr>
          <w:sz w:val="26"/>
          <w:szCs w:val="26"/>
          <w:u w:val="single"/>
        </w:rPr>
      </w:pPr>
      <w:r w:rsidRPr="00DB132A">
        <w:rPr>
          <w:sz w:val="26"/>
          <w:szCs w:val="26"/>
        </w:rPr>
        <w:t>-</w:t>
      </w:r>
      <w:r w:rsidR="001358D4" w:rsidRPr="00DB132A">
        <w:rPr>
          <w:sz w:val="26"/>
          <w:szCs w:val="26"/>
        </w:rPr>
        <w:t xml:space="preserve">в Журнале </w:t>
      </w:r>
      <w:r w:rsidRPr="00DB132A">
        <w:rPr>
          <w:sz w:val="26"/>
          <w:szCs w:val="26"/>
        </w:rPr>
        <w:t xml:space="preserve">операций </w:t>
      </w:r>
      <w:r w:rsidR="001358D4" w:rsidRPr="00DB132A">
        <w:rPr>
          <w:sz w:val="26"/>
          <w:szCs w:val="26"/>
        </w:rPr>
        <w:t>№</w:t>
      </w:r>
      <w:r w:rsidRPr="00DB132A">
        <w:rPr>
          <w:sz w:val="26"/>
          <w:szCs w:val="26"/>
        </w:rPr>
        <w:t xml:space="preserve"> </w:t>
      </w:r>
      <w:r w:rsidR="001358D4" w:rsidRPr="00DB132A">
        <w:rPr>
          <w:sz w:val="26"/>
          <w:szCs w:val="26"/>
        </w:rPr>
        <w:t>4</w:t>
      </w:r>
      <w:r w:rsidRPr="00DB132A">
        <w:rPr>
          <w:sz w:val="26"/>
          <w:szCs w:val="26"/>
        </w:rPr>
        <w:t>:</w:t>
      </w:r>
    </w:p>
    <w:p w:rsidR="001358D4" w:rsidRPr="00DB132A" w:rsidRDefault="001358D4" w:rsidP="000015C5">
      <w:pPr>
        <w:jc w:val="both"/>
        <w:rPr>
          <w:b/>
          <w:sz w:val="26"/>
          <w:szCs w:val="26"/>
        </w:rPr>
      </w:pPr>
      <w:r w:rsidRPr="00DB132A">
        <w:rPr>
          <w:sz w:val="26"/>
          <w:szCs w:val="26"/>
          <w:u w:val="single"/>
        </w:rPr>
        <w:t>за июль 2018 года</w:t>
      </w:r>
      <w:r w:rsidRPr="00DB132A">
        <w:rPr>
          <w:sz w:val="26"/>
          <w:szCs w:val="26"/>
        </w:rPr>
        <w:t xml:space="preserve"> осуществлена запись 24.07.2018 на основании товарной накладной от 07.05.2018 №</w:t>
      </w:r>
      <w:r w:rsidR="000015C5" w:rsidRPr="00DB132A">
        <w:rPr>
          <w:sz w:val="26"/>
          <w:szCs w:val="26"/>
        </w:rPr>
        <w:t>1424 на общую сумму 1000,00 рублей</w:t>
      </w:r>
      <w:r w:rsidRPr="00DB132A">
        <w:rPr>
          <w:sz w:val="26"/>
          <w:szCs w:val="26"/>
        </w:rPr>
        <w:t xml:space="preserve">, что позже даты совершения операции на 78 дней </w:t>
      </w:r>
      <w:r w:rsidRPr="00DB132A">
        <w:rPr>
          <w:b/>
          <w:sz w:val="26"/>
          <w:szCs w:val="26"/>
        </w:rPr>
        <w:t xml:space="preserve">; </w:t>
      </w:r>
    </w:p>
    <w:p w:rsidR="001358D4" w:rsidRPr="00DB132A" w:rsidRDefault="001358D4" w:rsidP="000015C5">
      <w:pPr>
        <w:jc w:val="both"/>
        <w:rPr>
          <w:b/>
          <w:sz w:val="26"/>
          <w:szCs w:val="26"/>
        </w:rPr>
      </w:pPr>
      <w:r w:rsidRPr="00DB132A">
        <w:rPr>
          <w:sz w:val="26"/>
          <w:szCs w:val="26"/>
          <w:u w:val="single"/>
        </w:rPr>
        <w:t>за ноябрь 2018 года</w:t>
      </w:r>
      <w:r w:rsidRPr="00DB132A">
        <w:rPr>
          <w:sz w:val="26"/>
          <w:szCs w:val="26"/>
        </w:rPr>
        <w:t xml:space="preserve"> осуществлена запись 07.11.2018 на основании товарной накладной от 10.10.2018 №</w:t>
      </w:r>
      <w:r w:rsidR="000015C5" w:rsidRPr="00DB132A">
        <w:rPr>
          <w:sz w:val="26"/>
          <w:szCs w:val="26"/>
        </w:rPr>
        <w:t xml:space="preserve"> </w:t>
      </w:r>
      <w:r w:rsidRPr="00DB132A">
        <w:rPr>
          <w:sz w:val="26"/>
          <w:szCs w:val="26"/>
        </w:rPr>
        <w:t>3469 на общую сумму 2788,00 руб</w:t>
      </w:r>
      <w:r w:rsidR="000015C5" w:rsidRPr="00DB132A">
        <w:rPr>
          <w:sz w:val="26"/>
          <w:szCs w:val="26"/>
        </w:rPr>
        <w:t>лей</w:t>
      </w:r>
      <w:r w:rsidRPr="00DB132A">
        <w:rPr>
          <w:sz w:val="26"/>
          <w:szCs w:val="26"/>
        </w:rPr>
        <w:t>, что позже даты совершения операции на 28 дней;</w:t>
      </w:r>
      <w:r w:rsidRPr="00DB132A">
        <w:rPr>
          <w:b/>
          <w:sz w:val="26"/>
          <w:szCs w:val="26"/>
        </w:rPr>
        <w:t xml:space="preserve"> </w:t>
      </w:r>
    </w:p>
    <w:p w:rsidR="001358D4" w:rsidRPr="00DB132A" w:rsidRDefault="001358D4" w:rsidP="000015C5">
      <w:pPr>
        <w:jc w:val="both"/>
        <w:rPr>
          <w:sz w:val="26"/>
          <w:szCs w:val="26"/>
        </w:rPr>
      </w:pPr>
      <w:r w:rsidRPr="00DB132A">
        <w:rPr>
          <w:sz w:val="26"/>
          <w:szCs w:val="26"/>
          <w:u w:val="single"/>
        </w:rPr>
        <w:t>за декабрь 2018 года</w:t>
      </w:r>
      <w:r w:rsidRPr="00DB132A">
        <w:rPr>
          <w:sz w:val="26"/>
          <w:szCs w:val="26"/>
        </w:rPr>
        <w:t xml:space="preserve"> осуществлена запись 21.12.2018 на основании товарной накладной от 06.12.2018 №</w:t>
      </w:r>
      <w:r w:rsidR="000015C5" w:rsidRPr="00DB132A">
        <w:rPr>
          <w:sz w:val="26"/>
          <w:szCs w:val="26"/>
        </w:rPr>
        <w:t xml:space="preserve"> </w:t>
      </w:r>
      <w:r w:rsidRPr="00DB132A">
        <w:rPr>
          <w:sz w:val="26"/>
          <w:szCs w:val="26"/>
        </w:rPr>
        <w:t>8 на общую сумму 3976,66 руб</w:t>
      </w:r>
      <w:r w:rsidR="000015C5" w:rsidRPr="00DB132A">
        <w:rPr>
          <w:sz w:val="26"/>
          <w:szCs w:val="26"/>
        </w:rPr>
        <w:t>лей</w:t>
      </w:r>
      <w:r w:rsidRPr="00DB132A">
        <w:rPr>
          <w:sz w:val="26"/>
          <w:szCs w:val="26"/>
        </w:rPr>
        <w:t>, что позже даты совершения операции на 15 дней.</w:t>
      </w:r>
    </w:p>
    <w:p w:rsidR="003943C5" w:rsidRPr="00DB132A" w:rsidRDefault="001358D4" w:rsidP="000015C5">
      <w:pPr>
        <w:contextualSpacing/>
        <w:jc w:val="both"/>
        <w:rPr>
          <w:b/>
          <w:sz w:val="26"/>
          <w:szCs w:val="26"/>
          <w:highlight w:val="green"/>
        </w:rPr>
      </w:pPr>
      <w:r w:rsidRPr="00DB132A">
        <w:rPr>
          <w:b/>
          <w:sz w:val="26"/>
          <w:szCs w:val="26"/>
        </w:rPr>
        <w:t>Рождественско</w:t>
      </w:r>
      <w:r w:rsidR="000015C5" w:rsidRPr="00DB132A">
        <w:rPr>
          <w:b/>
          <w:sz w:val="26"/>
          <w:szCs w:val="26"/>
        </w:rPr>
        <w:t>е</w:t>
      </w:r>
      <w:r w:rsidRPr="00DB132A">
        <w:rPr>
          <w:b/>
          <w:sz w:val="26"/>
          <w:szCs w:val="26"/>
        </w:rPr>
        <w:t xml:space="preserve"> ТУ </w:t>
      </w:r>
      <w:r w:rsidR="00C37534" w:rsidRPr="00DB132A">
        <w:rPr>
          <w:b/>
          <w:sz w:val="26"/>
          <w:szCs w:val="26"/>
        </w:rPr>
        <w:t>-</w:t>
      </w:r>
      <w:r w:rsidR="003943C5" w:rsidRPr="00DB132A">
        <w:rPr>
          <w:sz w:val="26"/>
          <w:szCs w:val="26"/>
        </w:rPr>
        <w:t xml:space="preserve">  несвоевременно отражены 3 операции </w:t>
      </w:r>
      <w:r w:rsidR="003943C5" w:rsidRPr="00DB132A">
        <w:rPr>
          <w:b/>
          <w:sz w:val="26"/>
          <w:szCs w:val="26"/>
        </w:rPr>
        <w:t>на общую сумму 24030,00 руб</w:t>
      </w:r>
      <w:r w:rsidR="000015C5" w:rsidRPr="00DB132A">
        <w:rPr>
          <w:b/>
          <w:sz w:val="26"/>
          <w:szCs w:val="26"/>
        </w:rPr>
        <w:t>лей</w:t>
      </w:r>
      <w:r w:rsidR="003943C5" w:rsidRPr="00DB132A">
        <w:rPr>
          <w:sz w:val="26"/>
          <w:szCs w:val="26"/>
        </w:rPr>
        <w:t>, в т.ч.:</w:t>
      </w:r>
    </w:p>
    <w:p w:rsidR="000015C5" w:rsidRPr="00DB132A" w:rsidRDefault="000015C5" w:rsidP="00883174">
      <w:pPr>
        <w:ind w:firstLine="851"/>
        <w:contextualSpacing/>
        <w:jc w:val="both"/>
        <w:rPr>
          <w:sz w:val="26"/>
          <w:szCs w:val="26"/>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r w:rsidRPr="00DB132A">
        <w:rPr>
          <w:sz w:val="26"/>
          <w:szCs w:val="26"/>
        </w:rPr>
        <w:t>:</w:t>
      </w:r>
    </w:p>
    <w:p w:rsidR="001358D4" w:rsidRPr="00DB132A" w:rsidRDefault="001358D4" w:rsidP="000015C5">
      <w:pPr>
        <w:contextualSpacing/>
        <w:jc w:val="both"/>
        <w:rPr>
          <w:b/>
          <w:sz w:val="26"/>
          <w:szCs w:val="26"/>
        </w:rPr>
      </w:pPr>
      <w:r w:rsidRPr="00DB132A">
        <w:rPr>
          <w:sz w:val="26"/>
          <w:szCs w:val="26"/>
          <w:u w:val="single"/>
        </w:rPr>
        <w:t>за февраль 2018 года</w:t>
      </w:r>
      <w:r w:rsidRPr="00DB132A">
        <w:rPr>
          <w:sz w:val="26"/>
          <w:szCs w:val="26"/>
        </w:rPr>
        <w:t xml:space="preserve"> осуществлена запись 12.02.2018 на основании товарной накладной от 22.02.2018 №</w:t>
      </w:r>
      <w:r w:rsidR="000015C5" w:rsidRPr="00DB132A">
        <w:rPr>
          <w:sz w:val="26"/>
          <w:szCs w:val="26"/>
        </w:rPr>
        <w:t xml:space="preserve"> </w:t>
      </w:r>
      <w:r w:rsidRPr="00DB132A">
        <w:rPr>
          <w:sz w:val="26"/>
          <w:szCs w:val="26"/>
        </w:rPr>
        <w:t>НФНФ-94 на общую сумму 4050,00 руб</w:t>
      </w:r>
      <w:r w:rsidR="000015C5" w:rsidRPr="00DB132A">
        <w:rPr>
          <w:sz w:val="26"/>
          <w:szCs w:val="26"/>
        </w:rPr>
        <w:t>лей</w:t>
      </w:r>
      <w:r w:rsidRPr="00DB132A">
        <w:rPr>
          <w:sz w:val="26"/>
          <w:szCs w:val="26"/>
        </w:rPr>
        <w:t>, что ранее даты совершения операции на 10 дней;</w:t>
      </w:r>
    </w:p>
    <w:p w:rsidR="000015C5" w:rsidRPr="00DB132A" w:rsidRDefault="001358D4" w:rsidP="000015C5">
      <w:pPr>
        <w:jc w:val="both"/>
        <w:rPr>
          <w:sz w:val="26"/>
          <w:szCs w:val="26"/>
        </w:rPr>
      </w:pPr>
      <w:r w:rsidRPr="00DB132A">
        <w:rPr>
          <w:sz w:val="26"/>
          <w:szCs w:val="26"/>
          <w:u w:val="single"/>
        </w:rPr>
        <w:t>за апрель 2018 года</w:t>
      </w:r>
      <w:r w:rsidRPr="00DB132A">
        <w:rPr>
          <w:sz w:val="26"/>
          <w:szCs w:val="26"/>
        </w:rPr>
        <w:t xml:space="preserve"> осуществлена запись 23.04.2018 на основании товарной накладной от 20.04.2018 №</w:t>
      </w:r>
      <w:r w:rsidR="000015C5" w:rsidRPr="00DB132A">
        <w:rPr>
          <w:sz w:val="26"/>
          <w:szCs w:val="26"/>
        </w:rPr>
        <w:t xml:space="preserve"> </w:t>
      </w:r>
      <w:r w:rsidRPr="00DB132A">
        <w:rPr>
          <w:sz w:val="26"/>
          <w:szCs w:val="26"/>
        </w:rPr>
        <w:t>НФНФ-282 на общую сумму 9990,00 руб</w:t>
      </w:r>
      <w:r w:rsidR="000015C5" w:rsidRPr="00DB132A">
        <w:rPr>
          <w:sz w:val="26"/>
          <w:szCs w:val="26"/>
        </w:rPr>
        <w:t>лей</w:t>
      </w:r>
      <w:r w:rsidRPr="00DB132A">
        <w:rPr>
          <w:sz w:val="26"/>
          <w:szCs w:val="26"/>
        </w:rPr>
        <w:t>, что позднее даты совершения операции</w:t>
      </w:r>
      <w:r w:rsidR="000015C5" w:rsidRPr="00DB132A">
        <w:rPr>
          <w:sz w:val="26"/>
          <w:szCs w:val="26"/>
        </w:rPr>
        <w:t xml:space="preserve"> на 3 дня,</w:t>
      </w:r>
    </w:p>
    <w:p w:rsidR="001358D4" w:rsidRPr="00DB132A" w:rsidRDefault="000015C5" w:rsidP="00883174">
      <w:pPr>
        <w:ind w:firstLine="851"/>
        <w:jc w:val="both"/>
        <w:rPr>
          <w:b/>
          <w:sz w:val="26"/>
          <w:szCs w:val="26"/>
        </w:rPr>
      </w:pPr>
      <w:r w:rsidRPr="00DB132A">
        <w:rPr>
          <w:rFonts w:cs="Segoe UI"/>
          <w:sz w:val="26"/>
          <w:szCs w:val="26"/>
          <w:bdr w:val="none" w:sz="0" w:space="0" w:color="auto" w:frame="1"/>
        </w:rPr>
        <w:lastRenderedPageBreak/>
        <w:t>-в</w:t>
      </w:r>
      <w:r w:rsidR="001358D4" w:rsidRPr="00DB132A">
        <w:rPr>
          <w:rFonts w:cs="Segoe UI"/>
          <w:sz w:val="26"/>
          <w:szCs w:val="26"/>
          <w:bdr w:val="none" w:sz="0" w:space="0" w:color="auto" w:frame="1"/>
        </w:rPr>
        <w:t xml:space="preserve"> </w:t>
      </w:r>
      <w:r w:rsidRPr="00DB132A">
        <w:rPr>
          <w:rFonts w:cs="Segoe UI"/>
          <w:sz w:val="26"/>
          <w:szCs w:val="26"/>
          <w:bdr w:val="none" w:sz="0" w:space="0" w:color="auto" w:frame="1"/>
        </w:rPr>
        <w:t>Ж</w:t>
      </w:r>
      <w:r w:rsidR="001358D4" w:rsidRPr="00DB132A">
        <w:rPr>
          <w:rFonts w:cs="Segoe UI"/>
          <w:sz w:val="26"/>
          <w:szCs w:val="26"/>
          <w:bdr w:val="none" w:sz="0" w:space="0" w:color="auto" w:frame="1"/>
        </w:rPr>
        <w:t>урнале</w:t>
      </w:r>
      <w:r w:rsidRPr="00DB132A">
        <w:rPr>
          <w:rFonts w:cs="Segoe UI"/>
          <w:sz w:val="26"/>
          <w:szCs w:val="26"/>
          <w:bdr w:val="none" w:sz="0" w:space="0" w:color="auto" w:frame="1"/>
        </w:rPr>
        <w:t xml:space="preserve"> операций</w:t>
      </w:r>
      <w:r w:rsidR="001358D4"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 </w:t>
      </w:r>
      <w:r w:rsidR="001358D4" w:rsidRPr="00DB132A">
        <w:rPr>
          <w:rFonts w:cs="Segoe UI"/>
          <w:sz w:val="26"/>
          <w:szCs w:val="26"/>
          <w:bdr w:val="none" w:sz="0" w:space="0" w:color="auto" w:frame="1"/>
        </w:rPr>
        <w:t>8</w:t>
      </w:r>
      <w:r w:rsidR="001358D4" w:rsidRPr="00DB132A">
        <w:rPr>
          <w:sz w:val="26"/>
          <w:szCs w:val="26"/>
        </w:rPr>
        <w:t xml:space="preserve"> за апрель 2018 года осуществлена запись 26.04.2018 на основании товарной накладной  от 20.04.2018 №</w:t>
      </w:r>
      <w:r w:rsidRPr="00DB132A">
        <w:rPr>
          <w:sz w:val="26"/>
          <w:szCs w:val="26"/>
        </w:rPr>
        <w:t xml:space="preserve"> </w:t>
      </w:r>
      <w:r w:rsidR="001358D4" w:rsidRPr="00DB132A">
        <w:rPr>
          <w:sz w:val="26"/>
          <w:szCs w:val="26"/>
        </w:rPr>
        <w:t>НФНФ-282 на общую сумму 9990,00 руб</w:t>
      </w:r>
      <w:r w:rsidRPr="00DB132A">
        <w:rPr>
          <w:sz w:val="26"/>
          <w:szCs w:val="26"/>
        </w:rPr>
        <w:t>лей</w:t>
      </w:r>
      <w:r w:rsidR="001358D4" w:rsidRPr="00DB132A">
        <w:rPr>
          <w:sz w:val="26"/>
          <w:szCs w:val="26"/>
        </w:rPr>
        <w:t>, что позднее даты совершения операции на 6 дней.</w:t>
      </w:r>
      <w:r w:rsidR="001358D4" w:rsidRPr="00DB132A">
        <w:rPr>
          <w:b/>
          <w:sz w:val="26"/>
          <w:szCs w:val="26"/>
        </w:rPr>
        <w:t xml:space="preserve"> </w:t>
      </w:r>
    </w:p>
    <w:p w:rsidR="001358D4" w:rsidRPr="00DB132A" w:rsidRDefault="001358D4" w:rsidP="000015C5">
      <w:pPr>
        <w:contextualSpacing/>
        <w:jc w:val="both"/>
        <w:rPr>
          <w:b/>
          <w:sz w:val="26"/>
          <w:szCs w:val="26"/>
          <w:highlight w:val="green"/>
        </w:rPr>
      </w:pPr>
      <w:proofErr w:type="spellStart"/>
      <w:r w:rsidRPr="00DB132A">
        <w:rPr>
          <w:b/>
          <w:sz w:val="26"/>
          <w:szCs w:val="26"/>
        </w:rPr>
        <w:t>Рыздвяненско</w:t>
      </w:r>
      <w:r w:rsidR="000015C5" w:rsidRPr="00DB132A">
        <w:rPr>
          <w:b/>
          <w:sz w:val="26"/>
          <w:szCs w:val="26"/>
        </w:rPr>
        <w:t>е</w:t>
      </w:r>
      <w:proofErr w:type="spellEnd"/>
      <w:r w:rsidRPr="00DB132A">
        <w:rPr>
          <w:b/>
          <w:sz w:val="26"/>
          <w:szCs w:val="26"/>
        </w:rPr>
        <w:t xml:space="preserve"> ТУ </w:t>
      </w:r>
      <w:r w:rsidR="00C37534" w:rsidRPr="00DB132A">
        <w:rPr>
          <w:b/>
          <w:sz w:val="26"/>
          <w:szCs w:val="26"/>
        </w:rPr>
        <w:t>-</w:t>
      </w:r>
      <w:r w:rsidR="003943C5" w:rsidRPr="00DB132A">
        <w:rPr>
          <w:b/>
          <w:sz w:val="26"/>
          <w:szCs w:val="26"/>
        </w:rPr>
        <w:t xml:space="preserve"> </w:t>
      </w:r>
      <w:r w:rsidR="003943C5" w:rsidRPr="00DB132A">
        <w:rPr>
          <w:sz w:val="26"/>
          <w:szCs w:val="26"/>
        </w:rPr>
        <w:t xml:space="preserve"> несвоевременно отражены 3 операции </w:t>
      </w:r>
      <w:r w:rsidR="003943C5" w:rsidRPr="00DB132A">
        <w:rPr>
          <w:b/>
          <w:sz w:val="26"/>
          <w:szCs w:val="26"/>
        </w:rPr>
        <w:t>на общую сумму 33539,88 руб</w:t>
      </w:r>
      <w:r w:rsidR="000015C5" w:rsidRPr="00DB132A">
        <w:rPr>
          <w:b/>
          <w:sz w:val="26"/>
          <w:szCs w:val="26"/>
        </w:rPr>
        <w:t>лей</w:t>
      </w:r>
      <w:r w:rsidR="003943C5" w:rsidRPr="00DB132A">
        <w:rPr>
          <w:sz w:val="26"/>
          <w:szCs w:val="26"/>
        </w:rPr>
        <w:t>, в т.ч.:</w:t>
      </w:r>
    </w:p>
    <w:p w:rsidR="001358D4" w:rsidRPr="00DB132A" w:rsidRDefault="000015C5" w:rsidP="00883174">
      <w:pPr>
        <w:ind w:firstLine="851"/>
        <w:contextualSpacing/>
        <w:jc w:val="both"/>
        <w:rPr>
          <w:sz w:val="26"/>
          <w:szCs w:val="26"/>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r w:rsidRPr="00DB132A">
        <w:rPr>
          <w:sz w:val="26"/>
          <w:szCs w:val="26"/>
        </w:rPr>
        <w:t>:</w:t>
      </w:r>
    </w:p>
    <w:p w:rsidR="001358D4" w:rsidRPr="00DB132A" w:rsidRDefault="001358D4" w:rsidP="000015C5">
      <w:pPr>
        <w:jc w:val="both"/>
        <w:rPr>
          <w:b/>
          <w:sz w:val="26"/>
          <w:szCs w:val="26"/>
        </w:rPr>
      </w:pPr>
      <w:r w:rsidRPr="00DB132A">
        <w:rPr>
          <w:sz w:val="26"/>
          <w:szCs w:val="26"/>
          <w:u w:val="single"/>
        </w:rPr>
        <w:t>за май 2018 года</w:t>
      </w:r>
      <w:r w:rsidRPr="00DB132A">
        <w:rPr>
          <w:sz w:val="26"/>
          <w:szCs w:val="26"/>
        </w:rPr>
        <w:t xml:space="preserve"> осуществлена запись 29.05.2018 на основании товарной накладной от 23.05.2018 №</w:t>
      </w:r>
      <w:r w:rsidR="000015C5" w:rsidRPr="00DB132A">
        <w:rPr>
          <w:sz w:val="26"/>
          <w:szCs w:val="26"/>
        </w:rPr>
        <w:t xml:space="preserve"> </w:t>
      </w:r>
      <w:r w:rsidRPr="00DB132A">
        <w:rPr>
          <w:sz w:val="26"/>
          <w:szCs w:val="26"/>
        </w:rPr>
        <w:t>120 на общую сумму 2040,00 руб</w:t>
      </w:r>
      <w:r w:rsidR="000015C5" w:rsidRPr="00DB132A">
        <w:rPr>
          <w:sz w:val="26"/>
          <w:szCs w:val="26"/>
        </w:rPr>
        <w:t>лей</w:t>
      </w:r>
      <w:r w:rsidRPr="00DB132A">
        <w:rPr>
          <w:sz w:val="26"/>
          <w:szCs w:val="26"/>
        </w:rPr>
        <w:t>, что позже даты совершения операции на 6 дней;</w:t>
      </w:r>
    </w:p>
    <w:p w:rsidR="001358D4" w:rsidRPr="00DB132A" w:rsidRDefault="000015C5" w:rsidP="000015C5">
      <w:pPr>
        <w:jc w:val="both"/>
        <w:rPr>
          <w:b/>
          <w:sz w:val="26"/>
          <w:szCs w:val="26"/>
        </w:rPr>
      </w:pPr>
      <w:r w:rsidRPr="00DB132A">
        <w:rPr>
          <w:sz w:val="26"/>
          <w:szCs w:val="26"/>
          <w:u w:val="single"/>
        </w:rPr>
        <w:t>з</w:t>
      </w:r>
      <w:r w:rsidR="001358D4" w:rsidRPr="00DB132A">
        <w:rPr>
          <w:sz w:val="26"/>
          <w:szCs w:val="26"/>
          <w:u w:val="single"/>
        </w:rPr>
        <w:t>а май 2018 года</w:t>
      </w:r>
      <w:r w:rsidR="001358D4" w:rsidRPr="00DB132A">
        <w:rPr>
          <w:sz w:val="26"/>
          <w:szCs w:val="26"/>
        </w:rPr>
        <w:t xml:space="preserve"> осуществлена запись 29.05.2018 на основании товарной накладной от 23.05.2018 №</w:t>
      </w:r>
      <w:r w:rsidR="000537C0" w:rsidRPr="00DB132A">
        <w:rPr>
          <w:sz w:val="26"/>
          <w:szCs w:val="26"/>
        </w:rPr>
        <w:t xml:space="preserve"> </w:t>
      </w:r>
      <w:r w:rsidR="001358D4" w:rsidRPr="00DB132A">
        <w:rPr>
          <w:sz w:val="26"/>
          <w:szCs w:val="26"/>
        </w:rPr>
        <w:t>15 на общую сумму 24910,00 руб</w:t>
      </w:r>
      <w:r w:rsidR="000537C0" w:rsidRPr="00DB132A">
        <w:rPr>
          <w:sz w:val="26"/>
          <w:szCs w:val="26"/>
        </w:rPr>
        <w:t>лей</w:t>
      </w:r>
      <w:r w:rsidR="001358D4" w:rsidRPr="00DB132A">
        <w:rPr>
          <w:sz w:val="26"/>
          <w:szCs w:val="26"/>
        </w:rPr>
        <w:t>, что позже даты совершения операции на 6 дней;</w:t>
      </w:r>
      <w:r w:rsidR="001358D4" w:rsidRPr="00DB132A">
        <w:rPr>
          <w:b/>
          <w:sz w:val="26"/>
          <w:szCs w:val="26"/>
        </w:rPr>
        <w:t xml:space="preserve"> </w:t>
      </w:r>
    </w:p>
    <w:p w:rsidR="001358D4" w:rsidRPr="00DB132A" w:rsidRDefault="001358D4" w:rsidP="000537C0">
      <w:pPr>
        <w:jc w:val="both"/>
        <w:rPr>
          <w:b/>
          <w:sz w:val="26"/>
          <w:szCs w:val="26"/>
        </w:rPr>
      </w:pPr>
      <w:r w:rsidRPr="00DB132A">
        <w:rPr>
          <w:sz w:val="26"/>
          <w:szCs w:val="26"/>
          <w:u w:val="single"/>
        </w:rPr>
        <w:t>за июнь 2018 года</w:t>
      </w:r>
      <w:r w:rsidRPr="00DB132A">
        <w:rPr>
          <w:sz w:val="26"/>
          <w:szCs w:val="26"/>
        </w:rPr>
        <w:t xml:space="preserve"> осуществлена запись 22.06.2018 на основании товарной накладной от 05.06.2018 №</w:t>
      </w:r>
      <w:r w:rsidR="000537C0" w:rsidRPr="00DB132A">
        <w:rPr>
          <w:sz w:val="26"/>
          <w:szCs w:val="26"/>
        </w:rPr>
        <w:t xml:space="preserve"> </w:t>
      </w:r>
      <w:r w:rsidRPr="00DB132A">
        <w:rPr>
          <w:sz w:val="26"/>
          <w:szCs w:val="26"/>
        </w:rPr>
        <w:t>16 на общую сумму 6589,88 руб</w:t>
      </w:r>
      <w:r w:rsidR="000537C0" w:rsidRPr="00DB132A">
        <w:rPr>
          <w:sz w:val="26"/>
          <w:szCs w:val="26"/>
        </w:rPr>
        <w:t>лей</w:t>
      </w:r>
      <w:r w:rsidRPr="00DB132A">
        <w:rPr>
          <w:sz w:val="26"/>
          <w:szCs w:val="26"/>
        </w:rPr>
        <w:t>, что позже даты совершения операции на 17 дней.</w:t>
      </w:r>
      <w:r w:rsidRPr="00DB132A">
        <w:rPr>
          <w:b/>
          <w:sz w:val="26"/>
          <w:szCs w:val="26"/>
        </w:rPr>
        <w:t xml:space="preserve"> </w:t>
      </w:r>
    </w:p>
    <w:p w:rsidR="001358D4" w:rsidRPr="00DB132A" w:rsidRDefault="001358D4" w:rsidP="000537C0">
      <w:pPr>
        <w:contextualSpacing/>
        <w:jc w:val="both"/>
        <w:rPr>
          <w:b/>
          <w:sz w:val="26"/>
          <w:szCs w:val="26"/>
        </w:rPr>
      </w:pPr>
      <w:proofErr w:type="spellStart"/>
      <w:r w:rsidRPr="00DB132A">
        <w:rPr>
          <w:b/>
          <w:sz w:val="26"/>
          <w:szCs w:val="26"/>
        </w:rPr>
        <w:t>Спорненско</w:t>
      </w:r>
      <w:r w:rsidR="000537C0" w:rsidRPr="00DB132A">
        <w:rPr>
          <w:b/>
          <w:sz w:val="26"/>
          <w:szCs w:val="26"/>
        </w:rPr>
        <w:t>е</w:t>
      </w:r>
      <w:proofErr w:type="spellEnd"/>
      <w:r w:rsidRPr="00DB132A">
        <w:rPr>
          <w:b/>
          <w:sz w:val="26"/>
          <w:szCs w:val="26"/>
        </w:rPr>
        <w:t xml:space="preserve"> ТУ </w:t>
      </w:r>
      <w:r w:rsidR="00C37534" w:rsidRPr="00DB132A">
        <w:rPr>
          <w:b/>
          <w:sz w:val="26"/>
          <w:szCs w:val="26"/>
        </w:rPr>
        <w:t>-</w:t>
      </w:r>
      <w:r w:rsidR="003943C5" w:rsidRPr="00DB132A">
        <w:rPr>
          <w:sz w:val="26"/>
          <w:szCs w:val="26"/>
        </w:rPr>
        <w:t xml:space="preserve">  несвоевременно отражены 3 операции </w:t>
      </w:r>
      <w:r w:rsidR="003943C5" w:rsidRPr="00DB132A">
        <w:rPr>
          <w:b/>
          <w:sz w:val="26"/>
          <w:szCs w:val="26"/>
        </w:rPr>
        <w:t>на общую сумму  9883,02 руб</w:t>
      </w:r>
      <w:r w:rsidR="000537C0" w:rsidRPr="00DB132A">
        <w:rPr>
          <w:b/>
          <w:sz w:val="26"/>
          <w:szCs w:val="26"/>
        </w:rPr>
        <w:t>ля</w:t>
      </w:r>
      <w:r w:rsidR="003943C5" w:rsidRPr="00DB132A">
        <w:rPr>
          <w:sz w:val="26"/>
          <w:szCs w:val="26"/>
        </w:rPr>
        <w:t>, в т.ч.:</w:t>
      </w:r>
    </w:p>
    <w:p w:rsidR="001358D4" w:rsidRPr="00DB132A" w:rsidRDefault="000537C0" w:rsidP="00883174">
      <w:pPr>
        <w:ind w:firstLine="851"/>
        <w:contextualSpacing/>
        <w:jc w:val="both"/>
        <w:rPr>
          <w:sz w:val="26"/>
          <w:szCs w:val="26"/>
          <w:u w:val="single"/>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r w:rsidRPr="00DB132A">
        <w:rPr>
          <w:sz w:val="26"/>
          <w:szCs w:val="26"/>
        </w:rPr>
        <w:t>:</w:t>
      </w:r>
    </w:p>
    <w:p w:rsidR="001358D4" w:rsidRPr="00DB132A" w:rsidRDefault="001358D4" w:rsidP="000537C0">
      <w:pPr>
        <w:contextualSpacing/>
        <w:jc w:val="both"/>
        <w:rPr>
          <w:b/>
          <w:sz w:val="26"/>
          <w:szCs w:val="26"/>
        </w:rPr>
      </w:pPr>
      <w:r w:rsidRPr="00DB132A">
        <w:rPr>
          <w:sz w:val="26"/>
          <w:szCs w:val="26"/>
          <w:u w:val="single"/>
        </w:rPr>
        <w:t>за май 2018 года</w:t>
      </w:r>
      <w:r w:rsidRPr="00DB132A">
        <w:rPr>
          <w:sz w:val="26"/>
          <w:szCs w:val="26"/>
        </w:rPr>
        <w:t xml:space="preserve"> осуществлена запись 10.05.2018 на основании товарной накладной от 26.04.2018 №</w:t>
      </w:r>
      <w:r w:rsidR="00CD1861" w:rsidRPr="00DB132A">
        <w:rPr>
          <w:sz w:val="26"/>
          <w:szCs w:val="26"/>
        </w:rPr>
        <w:t xml:space="preserve"> </w:t>
      </w:r>
      <w:r w:rsidRPr="00DB132A">
        <w:rPr>
          <w:sz w:val="26"/>
          <w:szCs w:val="26"/>
        </w:rPr>
        <w:t>1347 на общую сумму 1500,00 руб</w:t>
      </w:r>
      <w:r w:rsidR="00CD1861" w:rsidRPr="00DB132A">
        <w:rPr>
          <w:sz w:val="26"/>
          <w:szCs w:val="26"/>
        </w:rPr>
        <w:t>лей</w:t>
      </w:r>
      <w:r w:rsidRPr="00DB132A">
        <w:rPr>
          <w:sz w:val="26"/>
          <w:szCs w:val="26"/>
        </w:rPr>
        <w:t>, что позже даты совершения операции на 14 дней;</w:t>
      </w:r>
    </w:p>
    <w:p w:rsidR="001358D4" w:rsidRPr="00DB132A" w:rsidRDefault="001358D4" w:rsidP="00CD1861">
      <w:pPr>
        <w:jc w:val="both"/>
        <w:rPr>
          <w:b/>
          <w:sz w:val="26"/>
          <w:szCs w:val="26"/>
        </w:rPr>
      </w:pPr>
      <w:r w:rsidRPr="00DB132A">
        <w:rPr>
          <w:sz w:val="26"/>
          <w:szCs w:val="26"/>
          <w:u w:val="single"/>
        </w:rPr>
        <w:t>за сентябрь 2018 года</w:t>
      </w:r>
      <w:r w:rsidRPr="00DB132A">
        <w:rPr>
          <w:sz w:val="26"/>
          <w:szCs w:val="26"/>
        </w:rPr>
        <w:t xml:space="preserve"> осуществлена запись 03.09.2018 на основании товарной накладной от 22.08.2018 №</w:t>
      </w:r>
      <w:r w:rsidR="00CD1861" w:rsidRPr="00DB132A">
        <w:rPr>
          <w:sz w:val="26"/>
          <w:szCs w:val="26"/>
        </w:rPr>
        <w:t xml:space="preserve"> </w:t>
      </w:r>
      <w:r w:rsidRPr="00DB132A">
        <w:rPr>
          <w:sz w:val="26"/>
          <w:szCs w:val="26"/>
        </w:rPr>
        <w:t>2771 на общую сумму 4191,51 руб</w:t>
      </w:r>
      <w:r w:rsidR="00CD1861" w:rsidRPr="00DB132A">
        <w:rPr>
          <w:sz w:val="26"/>
          <w:szCs w:val="26"/>
        </w:rPr>
        <w:t>ль</w:t>
      </w:r>
      <w:r w:rsidRPr="00DB132A">
        <w:rPr>
          <w:sz w:val="26"/>
          <w:szCs w:val="26"/>
        </w:rPr>
        <w:t>, что позже даты совершения операции на 12 дней.</w:t>
      </w:r>
      <w:r w:rsidRPr="00DB132A">
        <w:rPr>
          <w:b/>
          <w:sz w:val="26"/>
          <w:szCs w:val="26"/>
        </w:rPr>
        <w:t xml:space="preserve"> </w:t>
      </w:r>
    </w:p>
    <w:p w:rsidR="001358D4" w:rsidRPr="00DB132A" w:rsidRDefault="00CD1861" w:rsidP="00883174">
      <w:pPr>
        <w:ind w:firstLine="851"/>
        <w:jc w:val="both"/>
        <w:rPr>
          <w:b/>
          <w:sz w:val="26"/>
          <w:szCs w:val="26"/>
        </w:rPr>
      </w:pPr>
      <w:r w:rsidRPr="00DB132A">
        <w:rPr>
          <w:sz w:val="26"/>
          <w:szCs w:val="26"/>
        </w:rPr>
        <w:t>-в</w:t>
      </w:r>
      <w:r w:rsidR="001358D4" w:rsidRPr="00DB132A">
        <w:rPr>
          <w:sz w:val="26"/>
          <w:szCs w:val="26"/>
        </w:rPr>
        <w:t xml:space="preserve"> </w:t>
      </w:r>
      <w:r w:rsidR="001358D4" w:rsidRPr="00DB132A">
        <w:rPr>
          <w:rFonts w:cs="Segoe UI"/>
          <w:sz w:val="26"/>
          <w:szCs w:val="26"/>
          <w:bdr w:val="none" w:sz="0" w:space="0" w:color="auto" w:frame="1"/>
        </w:rPr>
        <w:t>Журнале</w:t>
      </w:r>
      <w:r w:rsidRPr="00DB132A">
        <w:rPr>
          <w:rFonts w:cs="Segoe UI"/>
          <w:sz w:val="26"/>
          <w:szCs w:val="26"/>
          <w:bdr w:val="none" w:sz="0" w:space="0" w:color="auto" w:frame="1"/>
        </w:rPr>
        <w:t xml:space="preserve"> операций</w:t>
      </w:r>
      <w:r w:rsidR="001358D4" w:rsidRPr="00DB132A">
        <w:rPr>
          <w:rFonts w:cs="Segoe UI"/>
          <w:sz w:val="26"/>
          <w:szCs w:val="26"/>
          <w:bdr w:val="none" w:sz="0" w:space="0" w:color="auto" w:frame="1"/>
        </w:rPr>
        <w:t xml:space="preserve"> №</w:t>
      </w:r>
      <w:r w:rsidRPr="00DB132A">
        <w:rPr>
          <w:rFonts w:cs="Segoe UI"/>
          <w:sz w:val="26"/>
          <w:szCs w:val="26"/>
          <w:bdr w:val="none" w:sz="0" w:space="0" w:color="auto" w:frame="1"/>
        </w:rPr>
        <w:t xml:space="preserve"> </w:t>
      </w:r>
      <w:r w:rsidR="001358D4" w:rsidRPr="00DB132A">
        <w:rPr>
          <w:rFonts w:cs="Segoe UI"/>
          <w:sz w:val="26"/>
          <w:szCs w:val="26"/>
          <w:bdr w:val="none" w:sz="0" w:space="0" w:color="auto" w:frame="1"/>
        </w:rPr>
        <w:t>8</w:t>
      </w:r>
      <w:r w:rsidR="001358D4" w:rsidRPr="00DB132A">
        <w:rPr>
          <w:sz w:val="26"/>
          <w:szCs w:val="26"/>
        </w:rPr>
        <w:t xml:space="preserve"> за сентябрь 2018 года осуществлена запись 03.09.2018 на основании товарной накладной от 22.08.2018 №</w:t>
      </w:r>
      <w:r w:rsidRPr="00DB132A">
        <w:rPr>
          <w:sz w:val="26"/>
          <w:szCs w:val="26"/>
        </w:rPr>
        <w:t xml:space="preserve"> </w:t>
      </w:r>
      <w:r w:rsidR="001358D4" w:rsidRPr="00DB132A">
        <w:rPr>
          <w:sz w:val="26"/>
          <w:szCs w:val="26"/>
        </w:rPr>
        <w:t>2771 на общую сумму 4191,51 руб</w:t>
      </w:r>
      <w:r w:rsidRPr="00DB132A">
        <w:rPr>
          <w:sz w:val="26"/>
          <w:szCs w:val="26"/>
        </w:rPr>
        <w:t>ль</w:t>
      </w:r>
      <w:r w:rsidR="001358D4" w:rsidRPr="00DB132A">
        <w:rPr>
          <w:sz w:val="26"/>
          <w:szCs w:val="26"/>
        </w:rPr>
        <w:t>, что позже даты совершения операции на 12 дней.</w:t>
      </w:r>
      <w:r w:rsidR="001358D4" w:rsidRPr="00DB132A">
        <w:rPr>
          <w:b/>
          <w:sz w:val="26"/>
          <w:szCs w:val="26"/>
        </w:rPr>
        <w:t xml:space="preserve"> </w:t>
      </w:r>
    </w:p>
    <w:p w:rsidR="001358D4" w:rsidRPr="00DB132A" w:rsidRDefault="001358D4" w:rsidP="00CD1861">
      <w:pPr>
        <w:contextualSpacing/>
        <w:jc w:val="both"/>
        <w:rPr>
          <w:b/>
          <w:sz w:val="26"/>
          <w:szCs w:val="26"/>
        </w:rPr>
      </w:pPr>
      <w:proofErr w:type="spellStart"/>
      <w:r w:rsidRPr="00DB132A">
        <w:rPr>
          <w:b/>
          <w:sz w:val="26"/>
          <w:szCs w:val="26"/>
        </w:rPr>
        <w:t>Тищенско</w:t>
      </w:r>
      <w:r w:rsidR="00CD1861" w:rsidRPr="00DB132A">
        <w:rPr>
          <w:b/>
          <w:sz w:val="26"/>
          <w:szCs w:val="26"/>
        </w:rPr>
        <w:t>е</w:t>
      </w:r>
      <w:proofErr w:type="spellEnd"/>
      <w:r w:rsidRPr="00DB132A">
        <w:rPr>
          <w:b/>
          <w:sz w:val="26"/>
          <w:szCs w:val="26"/>
        </w:rPr>
        <w:t xml:space="preserve"> ТУ </w:t>
      </w:r>
      <w:r w:rsidR="00C37534" w:rsidRPr="00DB132A">
        <w:rPr>
          <w:b/>
          <w:sz w:val="26"/>
          <w:szCs w:val="26"/>
        </w:rPr>
        <w:t>-</w:t>
      </w:r>
      <w:r w:rsidR="003943C5" w:rsidRPr="00DB132A">
        <w:rPr>
          <w:sz w:val="26"/>
          <w:szCs w:val="26"/>
        </w:rPr>
        <w:t xml:space="preserve">  несвоевременно отражены 3 операции на </w:t>
      </w:r>
      <w:r w:rsidR="003943C5" w:rsidRPr="00DB132A">
        <w:rPr>
          <w:b/>
          <w:sz w:val="26"/>
          <w:szCs w:val="26"/>
        </w:rPr>
        <w:t>общую сумму 16570,00 руб</w:t>
      </w:r>
      <w:r w:rsidR="00CD1861" w:rsidRPr="00DB132A">
        <w:rPr>
          <w:b/>
          <w:sz w:val="26"/>
          <w:szCs w:val="26"/>
        </w:rPr>
        <w:t>лей</w:t>
      </w:r>
      <w:r w:rsidR="003943C5" w:rsidRPr="00DB132A">
        <w:rPr>
          <w:sz w:val="26"/>
          <w:szCs w:val="26"/>
        </w:rPr>
        <w:t>, в т.ч.:</w:t>
      </w:r>
    </w:p>
    <w:p w:rsidR="001358D4" w:rsidRPr="00DB132A" w:rsidRDefault="00CD1861" w:rsidP="00883174">
      <w:pPr>
        <w:ind w:firstLine="851"/>
        <w:contextualSpacing/>
        <w:jc w:val="both"/>
        <w:rPr>
          <w:b/>
          <w:sz w:val="26"/>
          <w:szCs w:val="26"/>
        </w:rPr>
      </w:pPr>
      <w:r w:rsidRPr="00DB132A">
        <w:rPr>
          <w:sz w:val="26"/>
          <w:szCs w:val="26"/>
        </w:rPr>
        <w:t>-</w:t>
      </w:r>
      <w:r w:rsidR="001358D4" w:rsidRPr="00DB132A">
        <w:rPr>
          <w:sz w:val="26"/>
          <w:szCs w:val="26"/>
        </w:rPr>
        <w:t>в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4</w:t>
      </w:r>
      <w:r w:rsidRPr="00DB132A">
        <w:rPr>
          <w:sz w:val="26"/>
          <w:szCs w:val="26"/>
        </w:rPr>
        <w:t>:</w:t>
      </w:r>
    </w:p>
    <w:p w:rsidR="001358D4" w:rsidRPr="00DB132A" w:rsidRDefault="001358D4" w:rsidP="00CD1861">
      <w:pPr>
        <w:jc w:val="both"/>
        <w:rPr>
          <w:b/>
          <w:sz w:val="26"/>
          <w:szCs w:val="26"/>
        </w:rPr>
      </w:pPr>
      <w:r w:rsidRPr="00DB132A">
        <w:rPr>
          <w:sz w:val="26"/>
          <w:szCs w:val="26"/>
          <w:u w:val="single"/>
        </w:rPr>
        <w:t>за май 2018 года</w:t>
      </w:r>
      <w:r w:rsidRPr="00DB132A">
        <w:rPr>
          <w:sz w:val="26"/>
          <w:szCs w:val="26"/>
        </w:rPr>
        <w:t xml:space="preserve"> осуществлена запись 18.05.2018 на основании товарной накладной от 03.05.2018 №</w:t>
      </w:r>
      <w:r w:rsidR="00CD1861" w:rsidRPr="00DB132A">
        <w:rPr>
          <w:sz w:val="26"/>
          <w:szCs w:val="26"/>
        </w:rPr>
        <w:t xml:space="preserve"> </w:t>
      </w:r>
      <w:r w:rsidRPr="00DB132A">
        <w:rPr>
          <w:sz w:val="26"/>
          <w:szCs w:val="26"/>
        </w:rPr>
        <w:t>97 на общую сумму 6570,00 руб</w:t>
      </w:r>
      <w:r w:rsidR="00CD1861" w:rsidRPr="00DB132A">
        <w:rPr>
          <w:sz w:val="26"/>
          <w:szCs w:val="26"/>
        </w:rPr>
        <w:t>лей</w:t>
      </w:r>
      <w:r w:rsidRPr="00DB132A">
        <w:rPr>
          <w:sz w:val="26"/>
          <w:szCs w:val="26"/>
        </w:rPr>
        <w:t>, что позже даты совершения операции на 3 дня, т.к. товар получен 15.05.2018;</w:t>
      </w:r>
      <w:r w:rsidRPr="00DB132A">
        <w:rPr>
          <w:b/>
          <w:sz w:val="26"/>
          <w:szCs w:val="26"/>
        </w:rPr>
        <w:t xml:space="preserve"> </w:t>
      </w:r>
    </w:p>
    <w:p w:rsidR="001358D4" w:rsidRPr="00DB132A" w:rsidRDefault="001358D4" w:rsidP="00CD1861">
      <w:pPr>
        <w:jc w:val="both"/>
        <w:rPr>
          <w:b/>
          <w:sz w:val="26"/>
          <w:szCs w:val="26"/>
        </w:rPr>
      </w:pPr>
      <w:r w:rsidRPr="00DB132A">
        <w:rPr>
          <w:sz w:val="26"/>
          <w:szCs w:val="26"/>
          <w:u w:val="single"/>
        </w:rPr>
        <w:t>за июнь 2018 года</w:t>
      </w:r>
      <w:r w:rsidRPr="00DB132A">
        <w:rPr>
          <w:sz w:val="26"/>
          <w:szCs w:val="26"/>
        </w:rPr>
        <w:t xml:space="preserve"> осуществлена запись 01.06.2018 на основании товарной накладной от 23.05.2018 №</w:t>
      </w:r>
      <w:r w:rsidR="00CD1861" w:rsidRPr="00DB132A">
        <w:rPr>
          <w:sz w:val="26"/>
          <w:szCs w:val="26"/>
        </w:rPr>
        <w:t xml:space="preserve"> </w:t>
      </w:r>
      <w:r w:rsidRPr="00DB132A">
        <w:rPr>
          <w:sz w:val="26"/>
          <w:szCs w:val="26"/>
        </w:rPr>
        <w:t>1669 на общую сумму 3430,00 руб</w:t>
      </w:r>
      <w:r w:rsidR="00CD1861" w:rsidRPr="00DB132A">
        <w:rPr>
          <w:sz w:val="26"/>
          <w:szCs w:val="26"/>
        </w:rPr>
        <w:t>лей</w:t>
      </w:r>
      <w:r w:rsidRPr="00DB132A">
        <w:rPr>
          <w:sz w:val="26"/>
          <w:szCs w:val="26"/>
        </w:rPr>
        <w:t>, что позже даты совершения операции на 9 дней.</w:t>
      </w:r>
      <w:r w:rsidRPr="00DB132A">
        <w:rPr>
          <w:b/>
          <w:sz w:val="26"/>
          <w:szCs w:val="26"/>
        </w:rPr>
        <w:t xml:space="preserve"> </w:t>
      </w:r>
    </w:p>
    <w:p w:rsidR="00CD1861" w:rsidRPr="00DB132A" w:rsidRDefault="00CD1861" w:rsidP="00CD1861">
      <w:pPr>
        <w:ind w:firstLine="851"/>
        <w:jc w:val="both"/>
        <w:rPr>
          <w:b/>
          <w:sz w:val="26"/>
          <w:szCs w:val="26"/>
        </w:rPr>
      </w:pPr>
      <w:r w:rsidRPr="00DB132A">
        <w:rPr>
          <w:sz w:val="26"/>
          <w:szCs w:val="26"/>
        </w:rPr>
        <w:t>-в</w:t>
      </w:r>
      <w:r w:rsidR="001358D4" w:rsidRPr="00DB132A">
        <w:rPr>
          <w:sz w:val="26"/>
          <w:szCs w:val="26"/>
        </w:rPr>
        <w:t xml:space="preserve"> Журнале</w:t>
      </w:r>
      <w:r w:rsidRPr="00DB132A">
        <w:rPr>
          <w:sz w:val="26"/>
          <w:szCs w:val="26"/>
        </w:rPr>
        <w:t xml:space="preserve"> операций</w:t>
      </w:r>
      <w:r w:rsidR="001358D4" w:rsidRPr="00DB132A">
        <w:rPr>
          <w:sz w:val="26"/>
          <w:szCs w:val="26"/>
        </w:rPr>
        <w:t xml:space="preserve"> №</w:t>
      </w:r>
      <w:r w:rsidRPr="00DB132A">
        <w:rPr>
          <w:sz w:val="26"/>
          <w:szCs w:val="26"/>
        </w:rPr>
        <w:t xml:space="preserve"> </w:t>
      </w:r>
      <w:r w:rsidR="001358D4" w:rsidRPr="00DB132A">
        <w:rPr>
          <w:sz w:val="26"/>
          <w:szCs w:val="26"/>
        </w:rPr>
        <w:t>7</w:t>
      </w:r>
      <w:r w:rsidRPr="00DB132A">
        <w:rPr>
          <w:sz w:val="26"/>
          <w:szCs w:val="26"/>
        </w:rPr>
        <w:t>:</w:t>
      </w:r>
    </w:p>
    <w:p w:rsidR="001358D4" w:rsidRPr="00DB132A" w:rsidRDefault="001358D4" w:rsidP="00CD1861">
      <w:pPr>
        <w:jc w:val="both"/>
        <w:rPr>
          <w:b/>
          <w:sz w:val="26"/>
          <w:szCs w:val="26"/>
        </w:rPr>
      </w:pPr>
      <w:r w:rsidRPr="00DB132A">
        <w:rPr>
          <w:sz w:val="26"/>
          <w:szCs w:val="26"/>
          <w:u w:val="single"/>
        </w:rPr>
        <w:t>за май 2018 года</w:t>
      </w:r>
      <w:r w:rsidRPr="00DB132A">
        <w:rPr>
          <w:sz w:val="26"/>
          <w:szCs w:val="26"/>
        </w:rPr>
        <w:t xml:space="preserve"> осуществлена запись операции 03.05.2018(приобретение </w:t>
      </w:r>
      <w:proofErr w:type="spellStart"/>
      <w:r w:rsidRPr="00DB132A">
        <w:rPr>
          <w:sz w:val="26"/>
          <w:szCs w:val="26"/>
        </w:rPr>
        <w:t>банера</w:t>
      </w:r>
      <w:proofErr w:type="spellEnd"/>
      <w:r w:rsidRPr="00DB132A">
        <w:rPr>
          <w:sz w:val="26"/>
          <w:szCs w:val="26"/>
        </w:rPr>
        <w:t xml:space="preserve">), что ранее даты совершения операции на 12 дней, т.к. </w:t>
      </w:r>
      <w:proofErr w:type="spellStart"/>
      <w:r w:rsidRPr="00DB132A">
        <w:rPr>
          <w:sz w:val="26"/>
          <w:szCs w:val="26"/>
        </w:rPr>
        <w:t>банер</w:t>
      </w:r>
      <w:proofErr w:type="spellEnd"/>
      <w:r w:rsidRPr="00DB132A">
        <w:rPr>
          <w:sz w:val="26"/>
          <w:szCs w:val="26"/>
        </w:rPr>
        <w:t xml:space="preserve"> получен 15.05.2018 по товарной накладной от 03.05.2018  №</w:t>
      </w:r>
      <w:r w:rsidR="00CD1861" w:rsidRPr="00DB132A">
        <w:rPr>
          <w:sz w:val="26"/>
          <w:szCs w:val="26"/>
        </w:rPr>
        <w:t xml:space="preserve"> </w:t>
      </w:r>
      <w:r w:rsidRPr="00DB132A">
        <w:rPr>
          <w:sz w:val="26"/>
          <w:szCs w:val="26"/>
        </w:rPr>
        <w:t>97 на сумму 6570,00 руб</w:t>
      </w:r>
      <w:r w:rsidR="00CD1861" w:rsidRPr="00DB132A">
        <w:rPr>
          <w:sz w:val="26"/>
          <w:szCs w:val="26"/>
        </w:rPr>
        <w:t>лей.</w:t>
      </w:r>
    </w:p>
    <w:p w:rsidR="00CD1861" w:rsidRPr="00DB132A" w:rsidRDefault="00CD1861" w:rsidP="00883174">
      <w:pPr>
        <w:autoSpaceDE w:val="0"/>
        <w:autoSpaceDN w:val="0"/>
        <w:adjustRightInd w:val="0"/>
        <w:ind w:firstLine="851"/>
        <w:jc w:val="both"/>
        <w:rPr>
          <w:sz w:val="26"/>
          <w:szCs w:val="26"/>
        </w:rPr>
      </w:pPr>
    </w:p>
    <w:p w:rsidR="00B405DE" w:rsidRPr="00DB132A" w:rsidRDefault="005D625B" w:rsidP="00883174">
      <w:pPr>
        <w:autoSpaceDE w:val="0"/>
        <w:autoSpaceDN w:val="0"/>
        <w:adjustRightInd w:val="0"/>
        <w:ind w:firstLine="851"/>
        <w:jc w:val="both"/>
        <w:rPr>
          <w:rFonts w:ascii="Calibri" w:eastAsiaTheme="minorHAnsi" w:hAnsi="Calibri" w:cs="Calibri"/>
          <w:sz w:val="26"/>
          <w:szCs w:val="26"/>
          <w:lang w:eastAsia="en-US"/>
        </w:rPr>
      </w:pPr>
      <w:r w:rsidRPr="00DB132A">
        <w:rPr>
          <w:sz w:val="26"/>
          <w:szCs w:val="26"/>
        </w:rPr>
        <w:t>В нарушение</w:t>
      </w:r>
      <w:r w:rsidR="00DD5523" w:rsidRPr="00DB132A">
        <w:rPr>
          <w:sz w:val="26"/>
          <w:szCs w:val="26"/>
        </w:rPr>
        <w:t xml:space="preserve"> </w:t>
      </w:r>
      <w:r w:rsidRPr="00DB132A">
        <w:rPr>
          <w:sz w:val="26"/>
          <w:szCs w:val="26"/>
        </w:rPr>
        <w:t>пункта 345 Инструкции 157н и пункта 39 Учетной политики ТУ</w:t>
      </w:r>
      <w:r w:rsidR="00950B3A" w:rsidRPr="00DB132A">
        <w:rPr>
          <w:sz w:val="26"/>
          <w:szCs w:val="26"/>
        </w:rPr>
        <w:t xml:space="preserve"> АИГО СК</w:t>
      </w:r>
      <w:r w:rsidR="007C764D" w:rsidRPr="00DB132A">
        <w:rPr>
          <w:sz w:val="26"/>
          <w:szCs w:val="26"/>
        </w:rPr>
        <w:t xml:space="preserve"> в 2018 году </w:t>
      </w:r>
      <w:r w:rsidR="00AC6018" w:rsidRPr="00DB132A">
        <w:rPr>
          <w:sz w:val="26"/>
          <w:szCs w:val="26"/>
        </w:rPr>
        <w:t xml:space="preserve">не принята к учету на </w:t>
      </w:r>
      <w:proofErr w:type="spellStart"/>
      <w:r w:rsidR="00AC6018" w:rsidRPr="00DB132A">
        <w:rPr>
          <w:sz w:val="26"/>
          <w:szCs w:val="26"/>
        </w:rPr>
        <w:t>забалансовый</w:t>
      </w:r>
      <w:proofErr w:type="spellEnd"/>
      <w:r w:rsidR="00AC6018" w:rsidRPr="00DB132A">
        <w:rPr>
          <w:sz w:val="26"/>
          <w:szCs w:val="26"/>
        </w:rPr>
        <w:t xml:space="preserve"> счет 07 подарочная </w:t>
      </w:r>
      <w:r w:rsidR="00BE732F" w:rsidRPr="00DB132A">
        <w:rPr>
          <w:sz w:val="26"/>
          <w:szCs w:val="26"/>
        </w:rPr>
        <w:t xml:space="preserve">продукция на общую сумму </w:t>
      </w:r>
      <w:r w:rsidR="00BE732F" w:rsidRPr="00DB132A">
        <w:rPr>
          <w:b/>
          <w:sz w:val="26"/>
          <w:szCs w:val="26"/>
        </w:rPr>
        <w:t>155</w:t>
      </w:r>
      <w:r w:rsidR="00DD5523" w:rsidRPr="00DB132A">
        <w:rPr>
          <w:b/>
          <w:sz w:val="26"/>
          <w:szCs w:val="26"/>
        </w:rPr>
        <w:t xml:space="preserve"> </w:t>
      </w:r>
      <w:r w:rsidR="00BE732F" w:rsidRPr="00DB132A">
        <w:rPr>
          <w:b/>
          <w:sz w:val="26"/>
          <w:szCs w:val="26"/>
        </w:rPr>
        <w:t>124,05</w:t>
      </w:r>
      <w:r w:rsidR="00CD1861" w:rsidRPr="00DB132A">
        <w:rPr>
          <w:b/>
          <w:sz w:val="26"/>
          <w:szCs w:val="26"/>
        </w:rPr>
        <w:t xml:space="preserve"> </w:t>
      </w:r>
      <w:r w:rsidR="00DD5523" w:rsidRPr="00DB132A">
        <w:rPr>
          <w:b/>
          <w:sz w:val="26"/>
          <w:szCs w:val="26"/>
        </w:rPr>
        <w:t>рубля</w:t>
      </w:r>
      <w:r w:rsidR="00AC6018" w:rsidRPr="00DB132A">
        <w:rPr>
          <w:b/>
          <w:sz w:val="26"/>
          <w:szCs w:val="26"/>
        </w:rPr>
        <w:t>:</w:t>
      </w:r>
      <w:r w:rsidR="00AC6018" w:rsidRPr="00DB132A">
        <w:rPr>
          <w:sz w:val="26"/>
          <w:szCs w:val="26"/>
        </w:rPr>
        <w:t xml:space="preserve"> </w:t>
      </w:r>
    </w:p>
    <w:p w:rsidR="00DD5523" w:rsidRPr="00DB132A" w:rsidRDefault="00DD5523" w:rsidP="00CD1861">
      <w:pPr>
        <w:jc w:val="both"/>
        <w:rPr>
          <w:rFonts w:cs="Segoe UI"/>
          <w:sz w:val="26"/>
          <w:szCs w:val="26"/>
          <w:bdr w:val="none" w:sz="0" w:space="0" w:color="auto" w:frame="1"/>
        </w:rPr>
      </w:pPr>
      <w:r w:rsidRPr="00DB132A">
        <w:rPr>
          <w:b/>
          <w:sz w:val="26"/>
          <w:szCs w:val="26"/>
        </w:rPr>
        <w:t xml:space="preserve">Новоизобильненским ТУ </w:t>
      </w:r>
      <w:r w:rsidRPr="00DB132A">
        <w:rPr>
          <w:sz w:val="26"/>
          <w:szCs w:val="26"/>
        </w:rPr>
        <w:t>по договору №</w:t>
      </w:r>
      <w:r w:rsidR="00CD1861" w:rsidRPr="00DB132A">
        <w:rPr>
          <w:sz w:val="26"/>
          <w:szCs w:val="26"/>
        </w:rPr>
        <w:t xml:space="preserve"> </w:t>
      </w:r>
      <w:r w:rsidRPr="00DB132A">
        <w:rPr>
          <w:sz w:val="26"/>
          <w:szCs w:val="26"/>
        </w:rPr>
        <w:t>2845 от 27.08.2018 на сумму 6545,00 руб</w:t>
      </w:r>
      <w:r w:rsidR="00CD1861" w:rsidRPr="00DB132A">
        <w:rPr>
          <w:sz w:val="26"/>
          <w:szCs w:val="26"/>
        </w:rPr>
        <w:t>лей (</w:t>
      </w:r>
      <w:r w:rsidRPr="00DB132A">
        <w:rPr>
          <w:sz w:val="26"/>
          <w:szCs w:val="26"/>
        </w:rPr>
        <w:t>подарочные наборы первоклассникам</w:t>
      </w:r>
      <w:r w:rsidR="00CD1861" w:rsidRPr="00DB132A">
        <w:rPr>
          <w:sz w:val="26"/>
          <w:szCs w:val="26"/>
        </w:rPr>
        <w:t>)</w:t>
      </w:r>
      <w:r w:rsidRPr="00DB132A">
        <w:rPr>
          <w:sz w:val="26"/>
          <w:szCs w:val="26"/>
        </w:rPr>
        <w:t xml:space="preserve">;  </w:t>
      </w:r>
      <w:r w:rsidRPr="00DB132A">
        <w:rPr>
          <w:rFonts w:cs="Segoe UI"/>
          <w:sz w:val="26"/>
          <w:szCs w:val="26"/>
          <w:bdr w:val="none" w:sz="0" w:space="0" w:color="auto" w:frame="1"/>
        </w:rPr>
        <w:t xml:space="preserve"> </w:t>
      </w:r>
      <w:r w:rsidRPr="00DB132A">
        <w:rPr>
          <w:sz w:val="26"/>
          <w:szCs w:val="26"/>
        </w:rPr>
        <w:t xml:space="preserve">по </w:t>
      </w:r>
      <w:r w:rsidRPr="00DB132A">
        <w:rPr>
          <w:rFonts w:cs="Segoe UI"/>
          <w:sz w:val="26"/>
          <w:szCs w:val="26"/>
          <w:bdr w:val="none" w:sz="0" w:space="0" w:color="auto" w:frame="1"/>
        </w:rPr>
        <w:t>договору №10 от 17.12.2018 на сумму 5220,49 руб</w:t>
      </w:r>
      <w:r w:rsidR="00CD1861" w:rsidRPr="00DB132A">
        <w:rPr>
          <w:rFonts w:cs="Segoe UI"/>
          <w:sz w:val="26"/>
          <w:szCs w:val="26"/>
          <w:bdr w:val="none" w:sz="0" w:space="0" w:color="auto" w:frame="1"/>
        </w:rPr>
        <w:t>лей (</w:t>
      </w:r>
      <w:r w:rsidRPr="00DB132A">
        <w:rPr>
          <w:sz w:val="26"/>
          <w:szCs w:val="26"/>
        </w:rPr>
        <w:t>подарочные наборы</w:t>
      </w:r>
      <w:r w:rsidR="00CD1861" w:rsidRPr="00DB132A">
        <w:rPr>
          <w:sz w:val="26"/>
          <w:szCs w:val="26"/>
        </w:rPr>
        <w:t>)</w:t>
      </w:r>
      <w:r w:rsidRPr="00DB132A">
        <w:rPr>
          <w:sz w:val="26"/>
          <w:szCs w:val="26"/>
        </w:rPr>
        <w:t>.</w:t>
      </w:r>
      <w:r w:rsidRPr="00DB132A">
        <w:rPr>
          <w:rFonts w:cs="Segoe UI"/>
          <w:sz w:val="26"/>
          <w:szCs w:val="26"/>
          <w:bdr w:val="none" w:sz="0" w:space="0" w:color="auto" w:frame="1"/>
        </w:rPr>
        <w:t xml:space="preserve"> Всего на общую сумму </w:t>
      </w:r>
      <w:r w:rsidRPr="00DB132A">
        <w:rPr>
          <w:rFonts w:cs="Segoe UI"/>
          <w:b/>
          <w:sz w:val="26"/>
          <w:szCs w:val="26"/>
          <w:bdr w:val="none" w:sz="0" w:space="0" w:color="auto" w:frame="1"/>
        </w:rPr>
        <w:t>11765,49 руб</w:t>
      </w:r>
      <w:r w:rsidR="00CD1861" w:rsidRPr="00DB132A">
        <w:rPr>
          <w:rFonts w:cs="Segoe UI"/>
          <w:b/>
          <w:sz w:val="26"/>
          <w:szCs w:val="26"/>
          <w:bdr w:val="none" w:sz="0" w:space="0" w:color="auto" w:frame="1"/>
        </w:rPr>
        <w:t>лей;</w:t>
      </w:r>
    </w:p>
    <w:p w:rsidR="00CD1861" w:rsidRPr="00DB132A" w:rsidRDefault="00DD5523" w:rsidP="00CD1861">
      <w:pPr>
        <w:jc w:val="both"/>
        <w:rPr>
          <w:b/>
          <w:sz w:val="26"/>
          <w:szCs w:val="26"/>
        </w:rPr>
      </w:pPr>
      <w:r w:rsidRPr="00DB132A">
        <w:rPr>
          <w:b/>
          <w:sz w:val="26"/>
          <w:szCs w:val="26"/>
        </w:rPr>
        <w:lastRenderedPageBreak/>
        <w:t>Новотроицким ТУ</w:t>
      </w:r>
      <w:r w:rsidRPr="00DB132A">
        <w:rPr>
          <w:sz w:val="26"/>
          <w:szCs w:val="26"/>
        </w:rPr>
        <w:t xml:space="preserve"> </w:t>
      </w:r>
      <w:r w:rsidR="00C37534" w:rsidRPr="00DB132A">
        <w:rPr>
          <w:sz w:val="26"/>
          <w:szCs w:val="26"/>
        </w:rPr>
        <w:t xml:space="preserve">- </w:t>
      </w:r>
      <w:r w:rsidRPr="00DB132A">
        <w:rPr>
          <w:sz w:val="26"/>
          <w:szCs w:val="26"/>
        </w:rPr>
        <w:t>по</w:t>
      </w:r>
      <w:r w:rsidRPr="00DB132A">
        <w:rPr>
          <w:rFonts w:cs="Segoe UI"/>
          <w:sz w:val="26"/>
          <w:szCs w:val="26"/>
          <w:bdr w:val="none" w:sz="0" w:space="0" w:color="auto" w:frame="1"/>
        </w:rPr>
        <w:t xml:space="preserve"> контракту б/</w:t>
      </w:r>
      <w:proofErr w:type="spellStart"/>
      <w:r w:rsidRPr="00DB132A">
        <w:rPr>
          <w:rFonts w:cs="Segoe UI"/>
          <w:sz w:val="26"/>
          <w:szCs w:val="26"/>
          <w:bdr w:val="none" w:sz="0" w:space="0" w:color="auto" w:frame="1"/>
        </w:rPr>
        <w:t>н</w:t>
      </w:r>
      <w:proofErr w:type="spellEnd"/>
      <w:r w:rsidRPr="00DB132A">
        <w:rPr>
          <w:rFonts w:cs="Segoe UI"/>
          <w:sz w:val="26"/>
          <w:szCs w:val="26"/>
          <w:bdr w:val="none" w:sz="0" w:space="0" w:color="auto" w:frame="1"/>
        </w:rPr>
        <w:t xml:space="preserve"> от 27.08.2018 на сумму 5754,70 руб</w:t>
      </w:r>
      <w:r w:rsidR="00CD1861" w:rsidRPr="00DB132A">
        <w:rPr>
          <w:rFonts w:cs="Segoe UI"/>
          <w:sz w:val="26"/>
          <w:szCs w:val="26"/>
          <w:bdr w:val="none" w:sz="0" w:space="0" w:color="auto" w:frame="1"/>
        </w:rPr>
        <w:t>ля</w:t>
      </w:r>
      <w:r w:rsidRPr="00DB132A">
        <w:rPr>
          <w:rFonts w:cs="Segoe UI"/>
          <w:sz w:val="26"/>
          <w:szCs w:val="26"/>
          <w:bdr w:val="none" w:sz="0" w:space="0" w:color="auto" w:frame="1"/>
        </w:rPr>
        <w:t xml:space="preserve"> и </w:t>
      </w:r>
      <w:r w:rsidRPr="00DB132A">
        <w:rPr>
          <w:b/>
          <w:sz w:val="26"/>
          <w:szCs w:val="26"/>
        </w:rPr>
        <w:t xml:space="preserve"> </w:t>
      </w:r>
      <w:r w:rsidRPr="00DB132A">
        <w:rPr>
          <w:rFonts w:cs="Segoe UI"/>
          <w:sz w:val="26"/>
          <w:szCs w:val="26"/>
          <w:bdr w:val="none" w:sz="0" w:space="0" w:color="auto" w:frame="1"/>
        </w:rPr>
        <w:t>договору  б/н  от 19.12.2018 на сумму 10 000,00 руб</w:t>
      </w:r>
      <w:r w:rsidR="00CD1861" w:rsidRPr="00DB132A">
        <w:rPr>
          <w:rFonts w:cs="Segoe UI"/>
          <w:sz w:val="26"/>
          <w:szCs w:val="26"/>
          <w:bdr w:val="none" w:sz="0" w:space="0" w:color="auto" w:frame="1"/>
        </w:rPr>
        <w:t>лей (</w:t>
      </w:r>
      <w:r w:rsidRPr="00DB132A">
        <w:rPr>
          <w:rFonts w:cs="Segoe UI"/>
          <w:sz w:val="26"/>
          <w:szCs w:val="26"/>
          <w:bdr w:val="none" w:sz="0" w:space="0" w:color="auto" w:frame="1"/>
        </w:rPr>
        <w:t xml:space="preserve">грамоты, </w:t>
      </w:r>
      <w:proofErr w:type="spellStart"/>
      <w:r w:rsidRPr="00DB132A">
        <w:rPr>
          <w:rFonts w:cs="Segoe UI"/>
          <w:sz w:val="26"/>
          <w:szCs w:val="26"/>
          <w:bdr w:val="none" w:sz="0" w:space="0" w:color="auto" w:frame="1"/>
        </w:rPr>
        <w:t>флеш-память</w:t>
      </w:r>
      <w:proofErr w:type="spellEnd"/>
      <w:r w:rsidR="00CD1861" w:rsidRPr="00DB132A">
        <w:rPr>
          <w:rFonts w:cs="Segoe UI"/>
          <w:sz w:val="26"/>
          <w:szCs w:val="26"/>
          <w:bdr w:val="none" w:sz="0" w:space="0" w:color="auto" w:frame="1"/>
        </w:rPr>
        <w:t>)</w:t>
      </w:r>
      <w:r w:rsidRPr="00DB132A">
        <w:rPr>
          <w:rFonts w:cs="Segoe UI"/>
          <w:sz w:val="26"/>
          <w:szCs w:val="26"/>
          <w:bdr w:val="none" w:sz="0" w:space="0" w:color="auto" w:frame="1"/>
        </w:rPr>
        <w:t>. Всего на общую сумму</w:t>
      </w:r>
      <w:r w:rsidRPr="00DB132A">
        <w:rPr>
          <w:b/>
          <w:sz w:val="26"/>
          <w:szCs w:val="26"/>
        </w:rPr>
        <w:t xml:space="preserve"> 15 754,70 руб</w:t>
      </w:r>
      <w:r w:rsidR="00CD1861" w:rsidRPr="00DB132A">
        <w:rPr>
          <w:b/>
          <w:sz w:val="26"/>
          <w:szCs w:val="26"/>
        </w:rPr>
        <w:t>ля</w:t>
      </w:r>
      <w:r w:rsidRPr="00DB132A">
        <w:rPr>
          <w:b/>
          <w:sz w:val="26"/>
          <w:szCs w:val="26"/>
        </w:rPr>
        <w:t xml:space="preserve">; </w:t>
      </w:r>
    </w:p>
    <w:p w:rsidR="00DD5523" w:rsidRPr="00DB132A" w:rsidRDefault="00DD5523" w:rsidP="00CD1861">
      <w:pPr>
        <w:jc w:val="both"/>
        <w:rPr>
          <w:b/>
          <w:sz w:val="26"/>
          <w:szCs w:val="26"/>
        </w:rPr>
      </w:pPr>
      <w:r w:rsidRPr="00DB132A">
        <w:rPr>
          <w:b/>
          <w:sz w:val="26"/>
          <w:szCs w:val="26"/>
        </w:rPr>
        <w:t xml:space="preserve">Передовым ТУ </w:t>
      </w:r>
      <w:r w:rsidR="00C37534" w:rsidRPr="00DB132A">
        <w:rPr>
          <w:b/>
          <w:sz w:val="26"/>
          <w:szCs w:val="26"/>
        </w:rPr>
        <w:t>-</w:t>
      </w:r>
      <w:r w:rsidRPr="00DB132A">
        <w:rPr>
          <w:b/>
          <w:sz w:val="26"/>
          <w:szCs w:val="26"/>
        </w:rPr>
        <w:t xml:space="preserve">  </w:t>
      </w:r>
      <w:r w:rsidRPr="00DB132A">
        <w:rPr>
          <w:sz w:val="26"/>
          <w:szCs w:val="26"/>
        </w:rPr>
        <w:t xml:space="preserve"> по договору №16 от 12.02.2018 на сумму 13897,80 руб</w:t>
      </w:r>
      <w:r w:rsidR="00CD1861" w:rsidRPr="00DB132A">
        <w:rPr>
          <w:sz w:val="26"/>
          <w:szCs w:val="26"/>
        </w:rPr>
        <w:t>лей</w:t>
      </w:r>
      <w:r w:rsidRPr="00DB132A">
        <w:rPr>
          <w:sz w:val="26"/>
          <w:szCs w:val="26"/>
        </w:rPr>
        <w:t xml:space="preserve">, </w:t>
      </w:r>
      <w:r w:rsidRPr="00DB132A">
        <w:rPr>
          <w:rFonts w:cs="Segoe UI"/>
          <w:sz w:val="26"/>
          <w:szCs w:val="26"/>
          <w:bdr w:val="none" w:sz="0" w:space="0" w:color="auto" w:frame="1"/>
        </w:rPr>
        <w:t xml:space="preserve"> договору №</w:t>
      </w:r>
      <w:r w:rsidR="00CD1861" w:rsidRPr="00DB132A">
        <w:rPr>
          <w:rFonts w:cs="Segoe UI"/>
          <w:sz w:val="26"/>
          <w:szCs w:val="26"/>
          <w:bdr w:val="none" w:sz="0" w:space="0" w:color="auto" w:frame="1"/>
        </w:rPr>
        <w:t xml:space="preserve"> </w:t>
      </w:r>
      <w:r w:rsidRPr="00DB132A">
        <w:rPr>
          <w:rFonts w:cs="Segoe UI"/>
          <w:sz w:val="26"/>
          <w:szCs w:val="26"/>
          <w:bdr w:val="none" w:sz="0" w:space="0" w:color="auto" w:frame="1"/>
        </w:rPr>
        <w:t>7 от 04.05.2018 на сумму 9000,04 руб</w:t>
      </w:r>
      <w:r w:rsidR="00CD1861" w:rsidRPr="00DB132A">
        <w:rPr>
          <w:rFonts w:cs="Segoe UI"/>
          <w:sz w:val="26"/>
          <w:szCs w:val="26"/>
          <w:bdr w:val="none" w:sz="0" w:space="0" w:color="auto" w:frame="1"/>
        </w:rPr>
        <w:t>лей</w:t>
      </w:r>
      <w:r w:rsidRPr="00DB132A">
        <w:rPr>
          <w:rFonts w:cs="Segoe UI"/>
          <w:sz w:val="26"/>
          <w:szCs w:val="26"/>
          <w:bdr w:val="none" w:sz="0" w:space="0" w:color="auto" w:frame="1"/>
        </w:rPr>
        <w:t>, договору №</w:t>
      </w:r>
      <w:r w:rsidR="00CD1861" w:rsidRPr="00DB132A">
        <w:rPr>
          <w:rFonts w:cs="Segoe UI"/>
          <w:sz w:val="26"/>
          <w:szCs w:val="26"/>
          <w:bdr w:val="none" w:sz="0" w:space="0" w:color="auto" w:frame="1"/>
        </w:rPr>
        <w:t xml:space="preserve"> </w:t>
      </w:r>
      <w:r w:rsidRPr="00DB132A">
        <w:rPr>
          <w:rFonts w:cs="Segoe UI"/>
          <w:sz w:val="26"/>
          <w:szCs w:val="26"/>
          <w:bdr w:val="none" w:sz="0" w:space="0" w:color="auto" w:frame="1"/>
        </w:rPr>
        <w:t>НФ-449 от 09.10.2018 на сумму 60000,00 руб</w:t>
      </w:r>
      <w:r w:rsidR="00CD1861" w:rsidRPr="00DB132A">
        <w:rPr>
          <w:rFonts w:cs="Segoe UI"/>
          <w:sz w:val="26"/>
          <w:szCs w:val="26"/>
          <w:bdr w:val="none" w:sz="0" w:space="0" w:color="auto" w:frame="1"/>
        </w:rPr>
        <w:t>лей (</w:t>
      </w:r>
      <w:r w:rsidRPr="00DB132A">
        <w:rPr>
          <w:sz w:val="26"/>
          <w:szCs w:val="26"/>
        </w:rPr>
        <w:t>подарочные наборы, сувениры, подарки</w:t>
      </w:r>
      <w:r w:rsidR="00CD1861" w:rsidRPr="00DB132A">
        <w:rPr>
          <w:sz w:val="26"/>
          <w:szCs w:val="26"/>
        </w:rPr>
        <w:t>)</w:t>
      </w:r>
      <w:r w:rsidRPr="00DB132A">
        <w:rPr>
          <w:sz w:val="26"/>
          <w:szCs w:val="26"/>
        </w:rPr>
        <w:t xml:space="preserve">. </w:t>
      </w:r>
      <w:r w:rsidRPr="00DB132A">
        <w:rPr>
          <w:rFonts w:cs="Segoe UI"/>
          <w:sz w:val="26"/>
          <w:szCs w:val="26"/>
          <w:bdr w:val="none" w:sz="0" w:space="0" w:color="auto" w:frame="1"/>
        </w:rPr>
        <w:t xml:space="preserve"> Всего на общую сумму </w:t>
      </w:r>
      <w:r w:rsidRPr="00DB132A">
        <w:rPr>
          <w:rFonts w:cs="Segoe UI"/>
          <w:b/>
          <w:sz w:val="26"/>
          <w:szCs w:val="26"/>
          <w:bdr w:val="none" w:sz="0" w:space="0" w:color="auto" w:frame="1"/>
        </w:rPr>
        <w:t>82 897,84 руб</w:t>
      </w:r>
      <w:r w:rsidR="00CD1861" w:rsidRPr="00DB132A">
        <w:rPr>
          <w:rFonts w:cs="Segoe UI"/>
          <w:b/>
          <w:sz w:val="26"/>
          <w:szCs w:val="26"/>
          <w:bdr w:val="none" w:sz="0" w:space="0" w:color="auto" w:frame="1"/>
        </w:rPr>
        <w:t>лей;</w:t>
      </w:r>
    </w:p>
    <w:p w:rsidR="00DD5523" w:rsidRPr="00DB132A" w:rsidRDefault="00DD5523" w:rsidP="00CD1861">
      <w:pPr>
        <w:jc w:val="both"/>
        <w:rPr>
          <w:b/>
          <w:sz w:val="26"/>
          <w:szCs w:val="26"/>
        </w:rPr>
      </w:pPr>
      <w:proofErr w:type="spellStart"/>
      <w:r w:rsidRPr="00DB132A">
        <w:rPr>
          <w:b/>
          <w:sz w:val="26"/>
          <w:szCs w:val="26"/>
        </w:rPr>
        <w:t>По</w:t>
      </w:r>
      <w:r w:rsidR="00CD1861" w:rsidRPr="00DB132A">
        <w:rPr>
          <w:b/>
          <w:sz w:val="26"/>
          <w:szCs w:val="26"/>
        </w:rPr>
        <w:t>д</w:t>
      </w:r>
      <w:r w:rsidRPr="00DB132A">
        <w:rPr>
          <w:b/>
          <w:sz w:val="26"/>
          <w:szCs w:val="26"/>
        </w:rPr>
        <w:t>лужненским</w:t>
      </w:r>
      <w:proofErr w:type="spellEnd"/>
      <w:r w:rsidRPr="00DB132A">
        <w:rPr>
          <w:b/>
          <w:sz w:val="26"/>
          <w:szCs w:val="26"/>
        </w:rPr>
        <w:t xml:space="preserve"> ТУ </w:t>
      </w:r>
      <w:r w:rsidRPr="00DB132A">
        <w:rPr>
          <w:sz w:val="26"/>
          <w:szCs w:val="26"/>
        </w:rPr>
        <w:t>по договору №</w:t>
      </w:r>
      <w:r w:rsidR="00CD1861" w:rsidRPr="00DB132A">
        <w:rPr>
          <w:sz w:val="26"/>
          <w:szCs w:val="26"/>
        </w:rPr>
        <w:t xml:space="preserve"> </w:t>
      </w:r>
      <w:r w:rsidRPr="00DB132A">
        <w:rPr>
          <w:sz w:val="26"/>
          <w:szCs w:val="26"/>
        </w:rPr>
        <w:t xml:space="preserve">1 от </w:t>
      </w:r>
      <w:r w:rsidR="00CD1861" w:rsidRPr="00DB132A">
        <w:rPr>
          <w:sz w:val="26"/>
          <w:szCs w:val="26"/>
        </w:rPr>
        <w:t>07.05.2018 на сумму 1000,00 рублей (</w:t>
      </w:r>
      <w:r w:rsidRPr="00DB132A">
        <w:rPr>
          <w:sz w:val="26"/>
          <w:szCs w:val="26"/>
        </w:rPr>
        <w:t>георгиевские ленточки</w:t>
      </w:r>
      <w:r w:rsidR="00CD1861" w:rsidRPr="00DB132A">
        <w:rPr>
          <w:sz w:val="26"/>
          <w:szCs w:val="26"/>
        </w:rPr>
        <w:t>)</w:t>
      </w:r>
      <w:r w:rsidRPr="00DB132A">
        <w:rPr>
          <w:sz w:val="26"/>
          <w:szCs w:val="26"/>
        </w:rPr>
        <w:t xml:space="preserve">;  </w:t>
      </w:r>
      <w:r w:rsidRPr="00DB132A">
        <w:rPr>
          <w:rFonts w:cs="Segoe UI"/>
          <w:sz w:val="26"/>
          <w:szCs w:val="26"/>
          <w:bdr w:val="none" w:sz="0" w:space="0" w:color="auto" w:frame="1"/>
        </w:rPr>
        <w:t xml:space="preserve"> </w:t>
      </w:r>
      <w:r w:rsidRPr="00DB132A">
        <w:rPr>
          <w:sz w:val="26"/>
          <w:szCs w:val="26"/>
        </w:rPr>
        <w:t xml:space="preserve">по </w:t>
      </w:r>
      <w:r w:rsidRPr="00DB132A">
        <w:rPr>
          <w:rFonts w:cs="Segoe UI"/>
          <w:sz w:val="26"/>
          <w:szCs w:val="26"/>
          <w:bdr w:val="none" w:sz="0" w:space="0" w:color="auto" w:frame="1"/>
        </w:rPr>
        <w:t>договору от 10.10.2018 б/</w:t>
      </w:r>
      <w:r w:rsidR="00CD1861" w:rsidRPr="00DB132A">
        <w:rPr>
          <w:rFonts w:cs="Segoe UI"/>
          <w:sz w:val="26"/>
          <w:szCs w:val="26"/>
          <w:bdr w:val="none" w:sz="0" w:space="0" w:color="auto" w:frame="1"/>
        </w:rPr>
        <w:t>н</w:t>
      </w:r>
      <w:r w:rsidRPr="00DB132A">
        <w:rPr>
          <w:rFonts w:cs="Segoe UI"/>
          <w:sz w:val="26"/>
          <w:szCs w:val="26"/>
          <w:bdr w:val="none" w:sz="0" w:space="0" w:color="auto" w:frame="1"/>
        </w:rPr>
        <w:t xml:space="preserve"> на сумму 2788,00 руб</w:t>
      </w:r>
      <w:r w:rsidR="00CD1861" w:rsidRPr="00DB132A">
        <w:rPr>
          <w:rFonts w:cs="Segoe UI"/>
          <w:sz w:val="26"/>
          <w:szCs w:val="26"/>
          <w:bdr w:val="none" w:sz="0" w:space="0" w:color="auto" w:frame="1"/>
        </w:rPr>
        <w:t>лей (</w:t>
      </w:r>
      <w:r w:rsidRPr="00DB132A">
        <w:rPr>
          <w:rFonts w:cs="Segoe UI"/>
          <w:sz w:val="26"/>
          <w:szCs w:val="26"/>
          <w:bdr w:val="none" w:sz="0" w:space="0" w:color="auto" w:frame="1"/>
        </w:rPr>
        <w:t>по</w:t>
      </w:r>
      <w:r w:rsidRPr="00DB132A">
        <w:rPr>
          <w:sz w:val="26"/>
          <w:szCs w:val="26"/>
        </w:rPr>
        <w:t>дарочная продукция</w:t>
      </w:r>
      <w:r w:rsidR="00CD1861" w:rsidRPr="00DB132A">
        <w:rPr>
          <w:sz w:val="26"/>
          <w:szCs w:val="26"/>
        </w:rPr>
        <w:t>)</w:t>
      </w:r>
      <w:r w:rsidRPr="00DB132A">
        <w:rPr>
          <w:rFonts w:cs="Segoe UI"/>
          <w:sz w:val="26"/>
          <w:szCs w:val="26"/>
          <w:bdr w:val="none" w:sz="0" w:space="0" w:color="auto" w:frame="1"/>
        </w:rPr>
        <w:t>; по договору  от 06.12.2018 №</w:t>
      </w:r>
      <w:r w:rsidR="00CD1861" w:rsidRPr="00DB132A">
        <w:rPr>
          <w:rFonts w:cs="Segoe UI"/>
          <w:sz w:val="26"/>
          <w:szCs w:val="26"/>
          <w:bdr w:val="none" w:sz="0" w:space="0" w:color="auto" w:frame="1"/>
        </w:rPr>
        <w:t xml:space="preserve"> </w:t>
      </w:r>
      <w:r w:rsidRPr="00DB132A">
        <w:rPr>
          <w:rFonts w:cs="Segoe UI"/>
          <w:sz w:val="26"/>
          <w:szCs w:val="26"/>
          <w:bdr w:val="none" w:sz="0" w:space="0" w:color="auto" w:frame="1"/>
        </w:rPr>
        <w:t>3 на сумму 3976,66 руб</w:t>
      </w:r>
      <w:r w:rsidR="00CD1861" w:rsidRPr="00DB132A">
        <w:rPr>
          <w:rFonts w:cs="Segoe UI"/>
          <w:sz w:val="26"/>
          <w:szCs w:val="26"/>
          <w:bdr w:val="none" w:sz="0" w:space="0" w:color="auto" w:frame="1"/>
        </w:rPr>
        <w:t>лей (</w:t>
      </w:r>
      <w:r w:rsidRPr="00DB132A">
        <w:rPr>
          <w:rFonts w:cs="Segoe UI"/>
          <w:sz w:val="26"/>
          <w:szCs w:val="26"/>
          <w:bdr w:val="none" w:sz="0" w:space="0" w:color="auto" w:frame="1"/>
        </w:rPr>
        <w:t>подарочные наборы</w:t>
      </w:r>
      <w:r w:rsidR="00CD1861" w:rsidRPr="00DB132A">
        <w:rPr>
          <w:rFonts w:cs="Segoe UI"/>
          <w:sz w:val="26"/>
          <w:szCs w:val="26"/>
          <w:bdr w:val="none" w:sz="0" w:space="0" w:color="auto" w:frame="1"/>
        </w:rPr>
        <w:t>)</w:t>
      </w:r>
      <w:r w:rsidRPr="00DB132A">
        <w:rPr>
          <w:rFonts w:cs="Segoe UI"/>
          <w:sz w:val="26"/>
          <w:szCs w:val="26"/>
          <w:bdr w:val="none" w:sz="0" w:space="0" w:color="auto" w:frame="1"/>
        </w:rPr>
        <w:t xml:space="preserve">. Всего на общую сумму </w:t>
      </w:r>
      <w:r w:rsidRPr="00DB132A">
        <w:rPr>
          <w:rFonts w:cs="Segoe UI"/>
          <w:b/>
          <w:sz w:val="26"/>
          <w:szCs w:val="26"/>
          <w:bdr w:val="none" w:sz="0" w:space="0" w:color="auto" w:frame="1"/>
        </w:rPr>
        <w:t>7764,66 руб</w:t>
      </w:r>
      <w:r w:rsidR="00CD1861" w:rsidRPr="00DB132A">
        <w:rPr>
          <w:rFonts w:cs="Segoe UI"/>
          <w:b/>
          <w:sz w:val="26"/>
          <w:szCs w:val="26"/>
          <w:bdr w:val="none" w:sz="0" w:space="0" w:color="auto" w:frame="1"/>
        </w:rPr>
        <w:t>ля.</w:t>
      </w:r>
    </w:p>
    <w:p w:rsidR="00DD5523" w:rsidRPr="00DB132A" w:rsidRDefault="00DD5523" w:rsidP="00CD1861">
      <w:pPr>
        <w:jc w:val="both"/>
        <w:rPr>
          <w:b/>
          <w:sz w:val="26"/>
          <w:szCs w:val="26"/>
        </w:rPr>
      </w:pPr>
      <w:proofErr w:type="spellStart"/>
      <w:r w:rsidRPr="00DB132A">
        <w:rPr>
          <w:b/>
          <w:sz w:val="26"/>
          <w:szCs w:val="26"/>
        </w:rPr>
        <w:t>Староизобильненским</w:t>
      </w:r>
      <w:proofErr w:type="spellEnd"/>
      <w:r w:rsidRPr="00DB132A">
        <w:rPr>
          <w:b/>
          <w:sz w:val="26"/>
          <w:szCs w:val="26"/>
        </w:rPr>
        <w:t xml:space="preserve"> ТУ</w:t>
      </w:r>
      <w:r w:rsidRPr="00DB132A">
        <w:rPr>
          <w:sz w:val="26"/>
          <w:szCs w:val="26"/>
        </w:rPr>
        <w:t xml:space="preserve"> </w:t>
      </w:r>
      <w:r w:rsidR="00C37534" w:rsidRPr="00DB132A">
        <w:rPr>
          <w:b/>
          <w:sz w:val="26"/>
          <w:szCs w:val="26"/>
        </w:rPr>
        <w:t>-</w:t>
      </w:r>
      <w:r w:rsidRPr="00DB132A">
        <w:rPr>
          <w:sz w:val="26"/>
          <w:szCs w:val="26"/>
        </w:rPr>
        <w:t xml:space="preserve">  по </w:t>
      </w:r>
      <w:r w:rsidRPr="00DB132A">
        <w:rPr>
          <w:rFonts w:cs="Segoe UI"/>
          <w:sz w:val="26"/>
          <w:szCs w:val="26"/>
          <w:bdr w:val="none" w:sz="0" w:space="0" w:color="auto" w:frame="1"/>
        </w:rPr>
        <w:t>договору №</w:t>
      </w:r>
      <w:r w:rsidR="00CD1861" w:rsidRPr="00DB132A">
        <w:rPr>
          <w:rFonts w:cs="Segoe UI"/>
          <w:sz w:val="26"/>
          <w:szCs w:val="26"/>
          <w:bdr w:val="none" w:sz="0" w:space="0" w:color="auto" w:frame="1"/>
        </w:rPr>
        <w:t xml:space="preserve"> </w:t>
      </w:r>
      <w:r w:rsidRPr="00DB132A">
        <w:rPr>
          <w:rFonts w:cs="Segoe UI"/>
          <w:sz w:val="26"/>
          <w:szCs w:val="26"/>
          <w:bdr w:val="none" w:sz="0" w:space="0" w:color="auto" w:frame="1"/>
        </w:rPr>
        <w:t>10 от 05.12.2018</w:t>
      </w:r>
      <w:r w:rsidR="00CD1861" w:rsidRPr="00DB132A">
        <w:rPr>
          <w:rFonts w:cs="Segoe UI"/>
          <w:sz w:val="26"/>
          <w:szCs w:val="26"/>
          <w:bdr w:val="none" w:sz="0" w:space="0" w:color="auto" w:frame="1"/>
        </w:rPr>
        <w:t xml:space="preserve"> (новогодние подарки)</w:t>
      </w:r>
      <w:r w:rsidRPr="00DB132A">
        <w:rPr>
          <w:rFonts w:cs="Segoe UI"/>
          <w:sz w:val="26"/>
          <w:szCs w:val="26"/>
          <w:bdr w:val="none" w:sz="0" w:space="0" w:color="auto" w:frame="1"/>
        </w:rPr>
        <w:t xml:space="preserve">  на сумму </w:t>
      </w:r>
      <w:r w:rsidRPr="00DB132A">
        <w:rPr>
          <w:rFonts w:cs="Segoe UI"/>
          <w:b/>
          <w:sz w:val="26"/>
          <w:szCs w:val="26"/>
          <w:bdr w:val="none" w:sz="0" w:space="0" w:color="auto" w:frame="1"/>
        </w:rPr>
        <w:t>21 121,36 руб</w:t>
      </w:r>
      <w:r w:rsidR="00CD1861" w:rsidRPr="00DB132A">
        <w:rPr>
          <w:rFonts w:cs="Segoe UI"/>
          <w:b/>
          <w:sz w:val="26"/>
          <w:szCs w:val="26"/>
          <w:bdr w:val="none" w:sz="0" w:space="0" w:color="auto" w:frame="1"/>
        </w:rPr>
        <w:t>ль</w:t>
      </w:r>
      <w:r w:rsidRPr="00DB132A">
        <w:rPr>
          <w:rFonts w:cs="Segoe UI"/>
          <w:b/>
          <w:sz w:val="26"/>
          <w:szCs w:val="26"/>
          <w:bdr w:val="none" w:sz="0" w:space="0" w:color="auto" w:frame="1"/>
        </w:rPr>
        <w:t>;</w:t>
      </w:r>
      <w:r w:rsidRPr="00DB132A">
        <w:rPr>
          <w:b/>
          <w:sz w:val="26"/>
          <w:szCs w:val="26"/>
        </w:rPr>
        <w:t xml:space="preserve"> </w:t>
      </w:r>
    </w:p>
    <w:p w:rsidR="00DD5523" w:rsidRPr="00DB132A" w:rsidRDefault="00DD5523" w:rsidP="00CD1861">
      <w:pPr>
        <w:jc w:val="both"/>
        <w:rPr>
          <w:rFonts w:cs="Segoe UI"/>
          <w:b/>
          <w:sz w:val="26"/>
          <w:szCs w:val="26"/>
          <w:bdr w:val="none" w:sz="0" w:space="0" w:color="auto" w:frame="1"/>
        </w:rPr>
      </w:pPr>
      <w:proofErr w:type="spellStart"/>
      <w:r w:rsidRPr="00DB132A">
        <w:rPr>
          <w:b/>
          <w:sz w:val="26"/>
          <w:szCs w:val="26"/>
        </w:rPr>
        <w:t>Тищенским</w:t>
      </w:r>
      <w:proofErr w:type="spellEnd"/>
      <w:r w:rsidRPr="00DB132A">
        <w:rPr>
          <w:b/>
          <w:sz w:val="26"/>
          <w:szCs w:val="26"/>
        </w:rPr>
        <w:t xml:space="preserve"> ТУ</w:t>
      </w:r>
      <w:r w:rsidRPr="00DB132A">
        <w:rPr>
          <w:sz w:val="26"/>
          <w:szCs w:val="26"/>
        </w:rPr>
        <w:t xml:space="preserve">  по договору №</w:t>
      </w:r>
      <w:r w:rsidR="00CD1861" w:rsidRPr="00DB132A">
        <w:rPr>
          <w:sz w:val="26"/>
          <w:szCs w:val="26"/>
        </w:rPr>
        <w:t xml:space="preserve"> </w:t>
      </w:r>
      <w:r w:rsidRPr="00DB132A">
        <w:rPr>
          <w:sz w:val="26"/>
          <w:szCs w:val="26"/>
        </w:rPr>
        <w:t>2 от 23.05.2018 на сумму 3430,00 руб</w:t>
      </w:r>
      <w:r w:rsidR="00CD1861" w:rsidRPr="00DB132A">
        <w:rPr>
          <w:sz w:val="26"/>
          <w:szCs w:val="26"/>
        </w:rPr>
        <w:t>лей</w:t>
      </w:r>
      <w:r w:rsidR="00A765A7" w:rsidRPr="00DB132A">
        <w:rPr>
          <w:sz w:val="26"/>
          <w:szCs w:val="26"/>
        </w:rPr>
        <w:t>,</w:t>
      </w:r>
      <w:r w:rsidRPr="00DB132A">
        <w:rPr>
          <w:sz w:val="26"/>
          <w:szCs w:val="26"/>
        </w:rPr>
        <w:t xml:space="preserve"> по</w:t>
      </w:r>
      <w:r w:rsidRPr="00DB132A">
        <w:rPr>
          <w:rFonts w:cs="Segoe UI"/>
          <w:sz w:val="26"/>
          <w:szCs w:val="26"/>
          <w:bdr w:val="none" w:sz="0" w:space="0" w:color="auto" w:frame="1"/>
        </w:rPr>
        <w:t xml:space="preserve"> договору №</w:t>
      </w:r>
      <w:r w:rsidR="00CD1861" w:rsidRPr="00DB132A">
        <w:rPr>
          <w:rFonts w:cs="Segoe UI"/>
          <w:sz w:val="26"/>
          <w:szCs w:val="26"/>
          <w:bdr w:val="none" w:sz="0" w:space="0" w:color="auto" w:frame="1"/>
        </w:rPr>
        <w:t xml:space="preserve"> </w:t>
      </w:r>
      <w:r w:rsidRPr="00DB132A">
        <w:rPr>
          <w:rFonts w:cs="Segoe UI"/>
          <w:sz w:val="26"/>
          <w:szCs w:val="26"/>
          <w:bdr w:val="none" w:sz="0" w:space="0" w:color="auto" w:frame="1"/>
        </w:rPr>
        <w:t>13 от 12.12.2018 на сумму 12390,00 руб</w:t>
      </w:r>
      <w:r w:rsidR="00CD1861" w:rsidRPr="00DB132A">
        <w:rPr>
          <w:rFonts w:cs="Segoe UI"/>
          <w:sz w:val="26"/>
          <w:szCs w:val="26"/>
          <w:bdr w:val="none" w:sz="0" w:space="0" w:color="auto" w:frame="1"/>
        </w:rPr>
        <w:t>лей (</w:t>
      </w:r>
      <w:r w:rsidR="00A765A7" w:rsidRPr="00DB132A">
        <w:rPr>
          <w:rFonts w:cs="Segoe UI"/>
          <w:sz w:val="26"/>
          <w:szCs w:val="26"/>
          <w:bdr w:val="none" w:sz="0" w:space="0" w:color="auto" w:frame="1"/>
        </w:rPr>
        <w:t>подарочная продукци</w:t>
      </w:r>
      <w:r w:rsidR="00CD1861" w:rsidRPr="00DB132A">
        <w:rPr>
          <w:rFonts w:cs="Segoe UI"/>
          <w:sz w:val="26"/>
          <w:szCs w:val="26"/>
          <w:bdr w:val="none" w:sz="0" w:space="0" w:color="auto" w:frame="1"/>
        </w:rPr>
        <w:t>я)</w:t>
      </w:r>
      <w:r w:rsidR="00A765A7" w:rsidRPr="00DB132A">
        <w:rPr>
          <w:rFonts w:cs="Segoe UI"/>
          <w:sz w:val="26"/>
          <w:szCs w:val="26"/>
          <w:bdr w:val="none" w:sz="0" w:space="0" w:color="auto" w:frame="1"/>
        </w:rPr>
        <w:t>.</w:t>
      </w:r>
      <w:r w:rsidRPr="00DB132A">
        <w:rPr>
          <w:rFonts w:cs="Segoe UI"/>
          <w:sz w:val="26"/>
          <w:szCs w:val="26"/>
          <w:bdr w:val="none" w:sz="0" w:space="0" w:color="auto" w:frame="1"/>
        </w:rPr>
        <w:t xml:space="preserve"> Всего на общую сумму </w:t>
      </w:r>
      <w:r w:rsidRPr="00DB132A">
        <w:rPr>
          <w:rFonts w:cs="Segoe UI"/>
          <w:b/>
          <w:sz w:val="26"/>
          <w:szCs w:val="26"/>
          <w:bdr w:val="none" w:sz="0" w:space="0" w:color="auto" w:frame="1"/>
        </w:rPr>
        <w:t>15 820,00 руб</w:t>
      </w:r>
      <w:r w:rsidR="00CD1861" w:rsidRPr="00DB132A">
        <w:rPr>
          <w:rFonts w:cs="Segoe UI"/>
          <w:b/>
          <w:sz w:val="26"/>
          <w:szCs w:val="26"/>
          <w:bdr w:val="none" w:sz="0" w:space="0" w:color="auto" w:frame="1"/>
        </w:rPr>
        <w:t>лей</w:t>
      </w:r>
      <w:r w:rsidRPr="00DB132A">
        <w:rPr>
          <w:rFonts w:cs="Segoe UI"/>
          <w:b/>
          <w:sz w:val="26"/>
          <w:szCs w:val="26"/>
          <w:bdr w:val="none" w:sz="0" w:space="0" w:color="auto" w:frame="1"/>
        </w:rPr>
        <w:t>.</w:t>
      </w:r>
    </w:p>
    <w:p w:rsidR="00652DF6" w:rsidRPr="00DB132A" w:rsidRDefault="00652DF6" w:rsidP="00817FB5">
      <w:pPr>
        <w:pStyle w:val="ConsPlusNormal"/>
        <w:ind w:firstLine="709"/>
        <w:jc w:val="both"/>
        <w:rPr>
          <w:rFonts w:ascii="Times New Roman" w:hAnsi="Times New Roman" w:cs="Times New Roman"/>
          <w:sz w:val="26"/>
          <w:szCs w:val="26"/>
          <w:highlight w:val="lightGray"/>
        </w:rPr>
      </w:pPr>
    </w:p>
    <w:p w:rsidR="00A730E1" w:rsidRPr="00DB132A" w:rsidRDefault="00E354B2" w:rsidP="00E354B2">
      <w:pPr>
        <w:jc w:val="both"/>
        <w:rPr>
          <w:b/>
          <w:sz w:val="26"/>
          <w:szCs w:val="26"/>
        </w:rPr>
      </w:pPr>
      <w:r w:rsidRPr="00DB132A">
        <w:rPr>
          <w:b/>
          <w:sz w:val="26"/>
          <w:szCs w:val="26"/>
        </w:rPr>
        <w:t>4.3. Проверка эффективного и целевого использования бюджетных средств, направленных на реализацию подпрограммы «Обеспечение реализации муниципальной программы «Молодежная политика» и общепрограммные мероприятия» (обеспечение деятельности комиссии по делам несовершеннолетних).</w:t>
      </w:r>
    </w:p>
    <w:p w:rsidR="002D3F06" w:rsidRPr="00DB132A" w:rsidRDefault="002D3F06" w:rsidP="002F22B0">
      <w:pPr>
        <w:ind w:firstLine="851"/>
        <w:contextualSpacing/>
        <w:jc w:val="both"/>
        <w:rPr>
          <w:sz w:val="26"/>
          <w:szCs w:val="26"/>
        </w:rPr>
      </w:pPr>
      <w:r w:rsidRPr="00DB132A">
        <w:rPr>
          <w:sz w:val="26"/>
          <w:szCs w:val="26"/>
        </w:rPr>
        <w:t>По подпрограмме «Обеспечение реализации муниципальной программы «Молодежная политика» и общепрограммные мероприятия</w:t>
      </w:r>
      <w:r w:rsidRPr="00DB132A">
        <w:rPr>
          <w:b/>
          <w:sz w:val="26"/>
          <w:szCs w:val="26"/>
        </w:rPr>
        <w:t xml:space="preserve">» </w:t>
      </w:r>
      <w:r w:rsidRPr="00DB132A">
        <w:rPr>
          <w:sz w:val="26"/>
          <w:szCs w:val="26"/>
        </w:rPr>
        <w:t>(далее - подпрограмма)</w:t>
      </w:r>
      <w:r w:rsidRPr="00DB132A">
        <w:rPr>
          <w:b/>
          <w:sz w:val="26"/>
          <w:szCs w:val="26"/>
        </w:rPr>
        <w:t xml:space="preserve"> </w:t>
      </w:r>
      <w:r w:rsidRPr="00DB132A">
        <w:rPr>
          <w:sz w:val="26"/>
          <w:szCs w:val="26"/>
        </w:rPr>
        <w:t>в рамках основного мероприятия «Обеспечение деятельности комиссии по делам несовершеннолетних и защите их прав»</w:t>
      </w:r>
      <w:r w:rsidRPr="00DB132A">
        <w:rPr>
          <w:b/>
          <w:sz w:val="26"/>
          <w:szCs w:val="26"/>
        </w:rPr>
        <w:t xml:space="preserve"> </w:t>
      </w:r>
      <w:r w:rsidRPr="00DB132A">
        <w:rPr>
          <w:sz w:val="26"/>
          <w:szCs w:val="26"/>
        </w:rPr>
        <w:t>в 2018 году утвержденные ассигнования составили 75 450 руб</w:t>
      </w:r>
      <w:r w:rsidR="009828DC" w:rsidRPr="00DB132A">
        <w:rPr>
          <w:sz w:val="26"/>
          <w:szCs w:val="26"/>
        </w:rPr>
        <w:t>лей</w:t>
      </w:r>
      <w:r w:rsidRPr="00DB132A">
        <w:rPr>
          <w:sz w:val="26"/>
          <w:szCs w:val="26"/>
        </w:rPr>
        <w:t>, фактическое исполнение составило 75 448,70 руб</w:t>
      </w:r>
      <w:r w:rsidR="009828DC" w:rsidRPr="00DB132A">
        <w:rPr>
          <w:sz w:val="26"/>
          <w:szCs w:val="26"/>
        </w:rPr>
        <w:t>лей</w:t>
      </w:r>
      <w:r w:rsidRPr="00DB132A">
        <w:rPr>
          <w:sz w:val="26"/>
          <w:szCs w:val="26"/>
        </w:rPr>
        <w:t>, или 100,00% к уточненной бюджетной росписи, в т.ч.:</w:t>
      </w:r>
    </w:p>
    <w:p w:rsidR="002D3F06" w:rsidRPr="00DB132A" w:rsidRDefault="002D3F06" w:rsidP="002F22B0">
      <w:pPr>
        <w:contextualSpacing/>
        <w:jc w:val="both"/>
        <w:rPr>
          <w:sz w:val="26"/>
          <w:szCs w:val="26"/>
        </w:rPr>
      </w:pPr>
      <w:r w:rsidRPr="00DB132A">
        <w:rPr>
          <w:sz w:val="26"/>
          <w:szCs w:val="26"/>
        </w:rPr>
        <w:t>-на проведение мероприятий по профилактике правонарушений и антиобщественных действий за счет средств бюджета ИГО СК утвержденные ассигнования на закупки товаров, работ и услуг составили 22 050 руб</w:t>
      </w:r>
      <w:r w:rsidR="009828DC" w:rsidRPr="00DB132A">
        <w:rPr>
          <w:sz w:val="26"/>
          <w:szCs w:val="26"/>
        </w:rPr>
        <w:t>лей</w:t>
      </w:r>
      <w:r w:rsidRPr="00DB132A">
        <w:rPr>
          <w:sz w:val="26"/>
          <w:szCs w:val="26"/>
        </w:rPr>
        <w:t>, фактическое исполнение составило 22 049,58 руб</w:t>
      </w:r>
      <w:r w:rsidR="009828DC" w:rsidRPr="00DB132A">
        <w:rPr>
          <w:sz w:val="26"/>
          <w:szCs w:val="26"/>
        </w:rPr>
        <w:t>лей</w:t>
      </w:r>
      <w:r w:rsidRPr="00DB132A">
        <w:rPr>
          <w:sz w:val="26"/>
          <w:szCs w:val="26"/>
        </w:rPr>
        <w:t>, или 100,00% к уточненной бюджетной росписи</w:t>
      </w:r>
      <w:r w:rsidR="009828DC" w:rsidRPr="00DB132A">
        <w:rPr>
          <w:sz w:val="26"/>
          <w:szCs w:val="26"/>
        </w:rPr>
        <w:t>;</w:t>
      </w:r>
    </w:p>
    <w:p w:rsidR="002D3F06" w:rsidRPr="00DB132A" w:rsidRDefault="002D3F06" w:rsidP="002F22B0">
      <w:pPr>
        <w:jc w:val="both"/>
        <w:rPr>
          <w:sz w:val="26"/>
          <w:szCs w:val="26"/>
        </w:rPr>
      </w:pPr>
      <w:r w:rsidRPr="00DB132A">
        <w:rPr>
          <w:sz w:val="26"/>
          <w:szCs w:val="26"/>
        </w:rPr>
        <w:t>-на обеспечение деятельности КДН за счет средств краевого бюджета в 2018 году предусмотрено 53 400,00 руб</w:t>
      </w:r>
      <w:r w:rsidR="009828DC" w:rsidRPr="00DB132A">
        <w:rPr>
          <w:sz w:val="26"/>
          <w:szCs w:val="26"/>
        </w:rPr>
        <w:t>лей</w:t>
      </w:r>
      <w:r w:rsidRPr="00DB132A">
        <w:rPr>
          <w:sz w:val="26"/>
          <w:szCs w:val="26"/>
        </w:rPr>
        <w:t xml:space="preserve"> на закупку товаров, работ и услуг. За 2018 год  израсходованы средства в сумме 53 399,12 руб</w:t>
      </w:r>
      <w:r w:rsidR="009828DC" w:rsidRPr="00DB132A">
        <w:rPr>
          <w:sz w:val="26"/>
          <w:szCs w:val="26"/>
        </w:rPr>
        <w:t>лей</w:t>
      </w:r>
      <w:r w:rsidRPr="00DB132A">
        <w:rPr>
          <w:sz w:val="26"/>
          <w:szCs w:val="26"/>
        </w:rPr>
        <w:t>, или 100% к уточненному плану.</w:t>
      </w:r>
    </w:p>
    <w:p w:rsidR="002D3F06" w:rsidRPr="00DB132A" w:rsidRDefault="006F15AA" w:rsidP="002F22B0">
      <w:pPr>
        <w:ind w:firstLine="851"/>
        <w:jc w:val="both"/>
        <w:rPr>
          <w:sz w:val="26"/>
          <w:szCs w:val="26"/>
        </w:rPr>
      </w:pPr>
      <w:r w:rsidRPr="00DB132A">
        <w:rPr>
          <w:sz w:val="26"/>
          <w:szCs w:val="26"/>
        </w:rPr>
        <w:t>Согласно бюджетной смете на 2018 год, утвержденной 01.01.2018, б</w:t>
      </w:r>
      <w:r w:rsidR="002D3F06" w:rsidRPr="00DB132A">
        <w:rPr>
          <w:sz w:val="26"/>
          <w:szCs w:val="26"/>
        </w:rPr>
        <w:t>юджетные ассигнования в сумме 22 050,00 рублей, предусмотренные подпрограммой на обеспечение деятельности КДН и проведение мероприятий по профилактике правонарушений и антиобщественных действий, были доведены до МКУ ЦРМ «Феникс». Данная сумма была потрачена на</w:t>
      </w:r>
      <w:r w:rsidR="002A1B86" w:rsidRPr="00DB132A">
        <w:rPr>
          <w:sz w:val="26"/>
          <w:szCs w:val="26"/>
        </w:rPr>
        <w:t xml:space="preserve"> погашение кредиторской задолженности 2017 года и </w:t>
      </w:r>
      <w:r w:rsidR="002D3F06" w:rsidRPr="00DB132A">
        <w:rPr>
          <w:sz w:val="26"/>
          <w:szCs w:val="26"/>
        </w:rPr>
        <w:t xml:space="preserve"> проведени</w:t>
      </w:r>
      <w:r w:rsidRPr="00DB132A">
        <w:rPr>
          <w:sz w:val="26"/>
          <w:szCs w:val="26"/>
        </w:rPr>
        <w:t>е</w:t>
      </w:r>
      <w:r w:rsidR="002D3F06" w:rsidRPr="00DB132A">
        <w:rPr>
          <w:sz w:val="26"/>
          <w:szCs w:val="26"/>
        </w:rPr>
        <w:t xml:space="preserve"> следующих мероприятий:</w:t>
      </w:r>
    </w:p>
    <w:p w:rsidR="002D3F06" w:rsidRPr="00DB132A" w:rsidRDefault="002D3F06" w:rsidP="002F22B0">
      <w:pPr>
        <w:pStyle w:val="a5"/>
        <w:numPr>
          <w:ilvl w:val="0"/>
          <w:numId w:val="12"/>
        </w:numPr>
        <w:ind w:left="0" w:firstLine="851"/>
        <w:jc w:val="both"/>
        <w:rPr>
          <w:sz w:val="26"/>
          <w:szCs w:val="26"/>
        </w:rPr>
      </w:pPr>
      <w:r w:rsidRPr="00DB132A">
        <w:rPr>
          <w:sz w:val="26"/>
          <w:szCs w:val="26"/>
        </w:rPr>
        <w:t xml:space="preserve">Юнармейская игра «Зарница» - приобретен 1 учебный автомат  стационарный пластиковый </w:t>
      </w:r>
      <w:r w:rsidR="009828DC" w:rsidRPr="00DB132A">
        <w:rPr>
          <w:sz w:val="26"/>
          <w:szCs w:val="26"/>
        </w:rPr>
        <w:t>ММГ АК-74 по цене 10 000,00 рублей</w:t>
      </w:r>
      <w:r w:rsidRPr="00DB132A">
        <w:rPr>
          <w:sz w:val="26"/>
          <w:szCs w:val="26"/>
        </w:rPr>
        <w:t xml:space="preserve"> (согласно договору от 17.05.2018 №</w:t>
      </w:r>
      <w:r w:rsidR="009828DC" w:rsidRPr="00DB132A">
        <w:rPr>
          <w:sz w:val="26"/>
          <w:szCs w:val="26"/>
        </w:rPr>
        <w:t xml:space="preserve"> </w:t>
      </w:r>
      <w:r w:rsidRPr="00DB132A">
        <w:rPr>
          <w:sz w:val="26"/>
          <w:szCs w:val="26"/>
        </w:rPr>
        <w:t>4 с ООО «НЕВС».</w:t>
      </w:r>
    </w:p>
    <w:p w:rsidR="002D3F06" w:rsidRPr="00DB132A" w:rsidRDefault="002D3F06" w:rsidP="002F22B0">
      <w:pPr>
        <w:pStyle w:val="a5"/>
        <w:numPr>
          <w:ilvl w:val="0"/>
          <w:numId w:val="12"/>
        </w:numPr>
        <w:ind w:left="0" w:firstLine="851"/>
        <w:jc w:val="both"/>
        <w:rPr>
          <w:sz w:val="26"/>
          <w:szCs w:val="26"/>
        </w:rPr>
      </w:pPr>
      <w:r w:rsidRPr="00DB132A">
        <w:rPr>
          <w:sz w:val="26"/>
          <w:szCs w:val="26"/>
        </w:rPr>
        <w:t>Торжественное мероприятие, посвященное подведению итогов реализации молодежной политики – приобретены эмблемы (самоклеящиеся) на сумму 797,90 руб</w:t>
      </w:r>
      <w:r w:rsidR="009828DC" w:rsidRPr="00DB132A">
        <w:rPr>
          <w:sz w:val="26"/>
          <w:szCs w:val="26"/>
        </w:rPr>
        <w:t>лей</w:t>
      </w:r>
      <w:r w:rsidRPr="00DB132A">
        <w:rPr>
          <w:sz w:val="26"/>
          <w:szCs w:val="26"/>
        </w:rPr>
        <w:t xml:space="preserve"> (согласно договору от 30.05.2018 №</w:t>
      </w:r>
      <w:r w:rsidR="009828DC" w:rsidRPr="00DB132A">
        <w:rPr>
          <w:sz w:val="26"/>
          <w:szCs w:val="26"/>
        </w:rPr>
        <w:t xml:space="preserve"> </w:t>
      </w:r>
      <w:r w:rsidRPr="00DB132A">
        <w:rPr>
          <w:sz w:val="26"/>
          <w:szCs w:val="26"/>
        </w:rPr>
        <w:t xml:space="preserve">1 с ИП </w:t>
      </w:r>
      <w:proofErr w:type="spellStart"/>
      <w:r w:rsidRPr="00DB132A">
        <w:rPr>
          <w:sz w:val="26"/>
          <w:szCs w:val="26"/>
        </w:rPr>
        <w:t>Верисокина</w:t>
      </w:r>
      <w:proofErr w:type="spellEnd"/>
      <w:r w:rsidRPr="00DB132A">
        <w:rPr>
          <w:sz w:val="26"/>
          <w:szCs w:val="26"/>
        </w:rPr>
        <w:t xml:space="preserve"> Д.А.)</w:t>
      </w:r>
    </w:p>
    <w:p w:rsidR="002D3F06" w:rsidRPr="00DB132A" w:rsidRDefault="002D3F06" w:rsidP="002F22B0">
      <w:pPr>
        <w:pStyle w:val="a5"/>
        <w:numPr>
          <w:ilvl w:val="0"/>
          <w:numId w:val="12"/>
        </w:numPr>
        <w:ind w:left="0" w:firstLine="851"/>
        <w:jc w:val="both"/>
        <w:rPr>
          <w:sz w:val="26"/>
          <w:szCs w:val="26"/>
        </w:rPr>
      </w:pPr>
      <w:r w:rsidRPr="00DB132A">
        <w:rPr>
          <w:sz w:val="26"/>
          <w:szCs w:val="26"/>
        </w:rPr>
        <w:lastRenderedPageBreak/>
        <w:t xml:space="preserve">Конференция президентов школьного </w:t>
      </w:r>
      <w:proofErr w:type="spellStart"/>
      <w:r w:rsidRPr="00DB132A">
        <w:rPr>
          <w:sz w:val="26"/>
          <w:szCs w:val="26"/>
        </w:rPr>
        <w:t>самоученического</w:t>
      </w:r>
      <w:proofErr w:type="spellEnd"/>
      <w:r w:rsidRPr="00DB132A">
        <w:rPr>
          <w:sz w:val="26"/>
          <w:szCs w:val="26"/>
        </w:rPr>
        <w:t xml:space="preserve"> самоуправления – приобретена подарочная продукция для награждения участников на сумму 6 000,00 руб</w:t>
      </w:r>
      <w:r w:rsidR="009828DC" w:rsidRPr="00DB132A">
        <w:rPr>
          <w:sz w:val="26"/>
          <w:szCs w:val="26"/>
        </w:rPr>
        <w:t>лей</w:t>
      </w:r>
      <w:r w:rsidRPr="00DB132A">
        <w:rPr>
          <w:sz w:val="26"/>
          <w:szCs w:val="26"/>
        </w:rPr>
        <w:t xml:space="preserve"> (согласно договору от 17.10.2018 №</w:t>
      </w:r>
      <w:r w:rsidR="009828DC" w:rsidRPr="00DB132A">
        <w:rPr>
          <w:sz w:val="26"/>
          <w:szCs w:val="26"/>
        </w:rPr>
        <w:t xml:space="preserve"> </w:t>
      </w:r>
      <w:r w:rsidRPr="00DB132A">
        <w:rPr>
          <w:sz w:val="26"/>
          <w:szCs w:val="26"/>
        </w:rPr>
        <w:t xml:space="preserve">40-40 с ИП </w:t>
      </w:r>
      <w:proofErr w:type="spellStart"/>
      <w:r w:rsidRPr="00DB132A">
        <w:rPr>
          <w:sz w:val="26"/>
          <w:szCs w:val="26"/>
        </w:rPr>
        <w:t>Украинцевой</w:t>
      </w:r>
      <w:proofErr w:type="spellEnd"/>
      <w:r w:rsidRPr="00DB132A">
        <w:rPr>
          <w:sz w:val="26"/>
          <w:szCs w:val="26"/>
        </w:rPr>
        <w:t xml:space="preserve"> А.В.)</w:t>
      </w:r>
    </w:p>
    <w:p w:rsidR="002D3F06" w:rsidRPr="00DB132A" w:rsidRDefault="002D3F06" w:rsidP="002F22B0">
      <w:pPr>
        <w:pStyle w:val="a5"/>
        <w:numPr>
          <w:ilvl w:val="0"/>
          <w:numId w:val="12"/>
        </w:numPr>
        <w:ind w:left="0" w:firstLine="851"/>
        <w:jc w:val="both"/>
        <w:rPr>
          <w:sz w:val="26"/>
          <w:szCs w:val="26"/>
        </w:rPr>
      </w:pPr>
      <w:r w:rsidRPr="00DB132A">
        <w:rPr>
          <w:sz w:val="26"/>
          <w:szCs w:val="26"/>
        </w:rPr>
        <w:t>Окружной конкурс «Волонтер года» - приобретено 6 маек с логотипами на сумму 3 877,98 руб</w:t>
      </w:r>
      <w:r w:rsidR="009828DC" w:rsidRPr="00DB132A">
        <w:rPr>
          <w:sz w:val="26"/>
          <w:szCs w:val="26"/>
        </w:rPr>
        <w:t>лей</w:t>
      </w:r>
      <w:r w:rsidRPr="00DB132A">
        <w:rPr>
          <w:sz w:val="26"/>
          <w:szCs w:val="26"/>
        </w:rPr>
        <w:t xml:space="preserve"> (согласно договору от 04.12.2018 №</w:t>
      </w:r>
      <w:r w:rsidR="009828DC" w:rsidRPr="00DB132A">
        <w:rPr>
          <w:sz w:val="26"/>
          <w:szCs w:val="26"/>
        </w:rPr>
        <w:t xml:space="preserve"> </w:t>
      </w:r>
      <w:r w:rsidRPr="00DB132A">
        <w:rPr>
          <w:sz w:val="26"/>
          <w:szCs w:val="26"/>
        </w:rPr>
        <w:t xml:space="preserve">177 с ИП </w:t>
      </w:r>
      <w:proofErr w:type="spellStart"/>
      <w:r w:rsidRPr="00DB132A">
        <w:rPr>
          <w:sz w:val="26"/>
          <w:szCs w:val="26"/>
        </w:rPr>
        <w:t>Кочетовым</w:t>
      </w:r>
      <w:proofErr w:type="spellEnd"/>
      <w:r w:rsidRPr="00DB132A">
        <w:rPr>
          <w:sz w:val="26"/>
          <w:szCs w:val="26"/>
        </w:rPr>
        <w:t xml:space="preserve"> Е.П.)</w:t>
      </w:r>
    </w:p>
    <w:p w:rsidR="002D3F06" w:rsidRPr="00DB132A" w:rsidRDefault="002D3F06" w:rsidP="002F22B0">
      <w:pPr>
        <w:autoSpaceDE w:val="0"/>
        <w:autoSpaceDN w:val="0"/>
        <w:adjustRightInd w:val="0"/>
        <w:ind w:firstLine="851"/>
        <w:jc w:val="both"/>
        <w:rPr>
          <w:rFonts w:eastAsiaTheme="minorHAnsi"/>
          <w:b/>
          <w:bCs/>
          <w:sz w:val="26"/>
          <w:szCs w:val="26"/>
          <w:lang w:eastAsia="en-US"/>
        </w:rPr>
      </w:pPr>
      <w:r w:rsidRPr="00DB132A">
        <w:rPr>
          <w:sz w:val="26"/>
          <w:szCs w:val="26"/>
        </w:rPr>
        <w:t xml:space="preserve">Согласно статье 306.4 БК РФ </w:t>
      </w:r>
      <w:r w:rsidR="006F15AA" w:rsidRPr="00DB132A">
        <w:rPr>
          <w:sz w:val="26"/>
          <w:szCs w:val="26"/>
        </w:rPr>
        <w:t xml:space="preserve">кассовый расход в сумме </w:t>
      </w:r>
      <w:r w:rsidR="006F15AA" w:rsidRPr="00DB132A">
        <w:rPr>
          <w:b/>
          <w:sz w:val="26"/>
          <w:szCs w:val="26"/>
        </w:rPr>
        <w:t>22 050,00 руб</w:t>
      </w:r>
      <w:r w:rsidR="009828DC" w:rsidRPr="00DB132A">
        <w:rPr>
          <w:b/>
          <w:sz w:val="26"/>
          <w:szCs w:val="26"/>
        </w:rPr>
        <w:t>лей</w:t>
      </w:r>
      <w:r w:rsidR="006F15AA" w:rsidRPr="00DB132A">
        <w:rPr>
          <w:sz w:val="26"/>
          <w:szCs w:val="26"/>
        </w:rPr>
        <w:t xml:space="preserve"> являются </w:t>
      </w:r>
      <w:r w:rsidR="006F15AA" w:rsidRPr="00DB132A">
        <w:rPr>
          <w:b/>
          <w:sz w:val="26"/>
          <w:szCs w:val="26"/>
        </w:rPr>
        <w:t>нецелевым использованием бюджетных средств,</w:t>
      </w:r>
      <w:r w:rsidR="006F15AA" w:rsidRPr="00DB132A">
        <w:rPr>
          <w:rFonts w:eastAsiaTheme="minorHAnsi"/>
          <w:bCs/>
          <w:sz w:val="26"/>
          <w:szCs w:val="26"/>
          <w:lang w:eastAsia="en-US"/>
        </w:rPr>
        <w:t xml:space="preserve"> так как </w:t>
      </w:r>
      <w:r w:rsidRPr="00DB132A">
        <w:rPr>
          <w:rFonts w:eastAsiaTheme="minorHAnsi"/>
          <w:bCs/>
          <w:sz w:val="26"/>
          <w:szCs w:val="26"/>
          <w:lang w:eastAsia="en-US"/>
        </w:rPr>
        <w:t xml:space="preserve">направление средств бюджета и оплата денежных обязательств </w:t>
      </w:r>
      <w:r w:rsidR="006F15AA" w:rsidRPr="00DB132A">
        <w:rPr>
          <w:rFonts w:eastAsiaTheme="minorHAnsi"/>
          <w:bCs/>
          <w:sz w:val="26"/>
          <w:szCs w:val="26"/>
          <w:lang w:eastAsia="en-US"/>
        </w:rPr>
        <w:t xml:space="preserve"> произведены </w:t>
      </w:r>
      <w:r w:rsidRPr="00DB132A">
        <w:rPr>
          <w:rFonts w:eastAsiaTheme="minorHAnsi"/>
          <w:bCs/>
          <w:sz w:val="26"/>
          <w:szCs w:val="26"/>
          <w:lang w:eastAsia="en-US"/>
        </w:rPr>
        <w:t xml:space="preserve">в целях, не соответствующих целям, определенным </w:t>
      </w:r>
      <w:r w:rsidR="006F15AA" w:rsidRPr="00DB132A">
        <w:rPr>
          <w:rFonts w:eastAsiaTheme="minorHAnsi"/>
          <w:bCs/>
          <w:sz w:val="26"/>
          <w:szCs w:val="26"/>
          <w:lang w:eastAsia="en-US"/>
        </w:rPr>
        <w:t>Р</w:t>
      </w:r>
      <w:r w:rsidRPr="00DB132A">
        <w:rPr>
          <w:rFonts w:eastAsiaTheme="minorHAnsi"/>
          <w:bCs/>
          <w:sz w:val="26"/>
          <w:szCs w:val="26"/>
          <w:lang w:eastAsia="en-US"/>
        </w:rPr>
        <w:t xml:space="preserve">ешением </w:t>
      </w:r>
      <w:r w:rsidR="009828DC" w:rsidRPr="00DB132A">
        <w:rPr>
          <w:rFonts w:eastAsiaTheme="minorHAnsi"/>
          <w:bCs/>
          <w:sz w:val="26"/>
          <w:szCs w:val="26"/>
          <w:lang w:eastAsia="en-US"/>
        </w:rPr>
        <w:t>Думы ИГО СК.</w:t>
      </w:r>
      <w:r w:rsidR="006F15AA" w:rsidRPr="00DB132A">
        <w:rPr>
          <w:sz w:val="26"/>
          <w:szCs w:val="26"/>
        </w:rPr>
        <w:t xml:space="preserve"> </w:t>
      </w:r>
    </w:p>
    <w:p w:rsidR="006F15AA" w:rsidRPr="00DB132A" w:rsidRDefault="006F15AA" w:rsidP="002F22B0">
      <w:pPr>
        <w:pStyle w:val="af2"/>
        <w:ind w:firstLine="851"/>
        <w:jc w:val="both"/>
        <w:rPr>
          <w:sz w:val="26"/>
          <w:szCs w:val="26"/>
          <w:highlight w:val="green"/>
        </w:rPr>
      </w:pPr>
    </w:p>
    <w:p w:rsidR="002D3F06" w:rsidRPr="00DB132A" w:rsidRDefault="002D3F06" w:rsidP="002F22B0">
      <w:pPr>
        <w:ind w:firstLine="851"/>
        <w:contextualSpacing/>
        <w:jc w:val="both"/>
        <w:rPr>
          <w:sz w:val="26"/>
          <w:szCs w:val="26"/>
        </w:rPr>
      </w:pPr>
      <w:r w:rsidRPr="00DB132A">
        <w:rPr>
          <w:sz w:val="26"/>
          <w:szCs w:val="26"/>
        </w:rPr>
        <w:t>Для обеспечения деятельности КДН в 2018 году АИГО СК проведены закупки по 6 договорам и контрактам на общую сумму 53 399,12 руб</w:t>
      </w:r>
      <w:r w:rsidR="009828DC" w:rsidRPr="00DB132A">
        <w:rPr>
          <w:sz w:val="26"/>
          <w:szCs w:val="26"/>
        </w:rPr>
        <w:t>лей</w:t>
      </w:r>
      <w:r w:rsidRPr="00DB132A">
        <w:rPr>
          <w:sz w:val="26"/>
          <w:szCs w:val="26"/>
        </w:rPr>
        <w:t>, в т.ч.:</w:t>
      </w:r>
    </w:p>
    <w:p w:rsidR="002D3F06" w:rsidRPr="00DB132A" w:rsidRDefault="002D3F06" w:rsidP="002F22B0">
      <w:pPr>
        <w:autoSpaceDE w:val="0"/>
        <w:autoSpaceDN w:val="0"/>
        <w:adjustRightInd w:val="0"/>
        <w:ind w:firstLine="284"/>
        <w:jc w:val="both"/>
        <w:rPr>
          <w:rFonts w:eastAsia="Courier New"/>
          <w:sz w:val="26"/>
          <w:szCs w:val="26"/>
        </w:rPr>
      </w:pPr>
      <w:r w:rsidRPr="00DB132A">
        <w:rPr>
          <w:sz w:val="26"/>
          <w:szCs w:val="26"/>
        </w:rPr>
        <w:t>-согласно пункту 4 части 1 статьи 93 Закона №</w:t>
      </w:r>
      <w:r w:rsidR="009828DC" w:rsidRPr="00DB132A">
        <w:rPr>
          <w:sz w:val="26"/>
          <w:szCs w:val="26"/>
        </w:rPr>
        <w:t xml:space="preserve"> </w:t>
      </w:r>
      <w:r w:rsidRPr="00DB132A">
        <w:rPr>
          <w:sz w:val="26"/>
          <w:szCs w:val="26"/>
        </w:rPr>
        <w:t>44-ФЗ заключены 3 договора на общую сумму 14 503,00 руб</w:t>
      </w:r>
      <w:r w:rsidR="009828DC" w:rsidRPr="00DB132A">
        <w:rPr>
          <w:sz w:val="26"/>
          <w:szCs w:val="26"/>
        </w:rPr>
        <w:t>ля</w:t>
      </w:r>
      <w:r w:rsidRPr="00DB132A">
        <w:rPr>
          <w:sz w:val="26"/>
          <w:szCs w:val="26"/>
        </w:rPr>
        <w:t xml:space="preserve">, т.е. 27 % от суммы закупок на содержание КДН и ЗП, </w:t>
      </w:r>
    </w:p>
    <w:p w:rsidR="002D3F06" w:rsidRPr="00DB132A" w:rsidRDefault="002D3F06" w:rsidP="002F22B0">
      <w:pPr>
        <w:spacing w:before="60"/>
        <w:ind w:firstLine="284"/>
        <w:contextualSpacing/>
        <w:jc w:val="both"/>
        <w:rPr>
          <w:sz w:val="26"/>
          <w:szCs w:val="26"/>
        </w:rPr>
      </w:pPr>
      <w:r w:rsidRPr="00DB132A">
        <w:rPr>
          <w:sz w:val="26"/>
          <w:szCs w:val="26"/>
        </w:rPr>
        <w:t>-с использованием конкурентного способа закупок (запроса котировок) заключены 3 контракта, для КДН и ЗП осуществлены закупки на общую сумму 38 896,12 руб</w:t>
      </w:r>
      <w:r w:rsidR="009828DC" w:rsidRPr="00DB132A">
        <w:rPr>
          <w:sz w:val="26"/>
          <w:szCs w:val="26"/>
        </w:rPr>
        <w:t>лей</w:t>
      </w:r>
      <w:r w:rsidRPr="00DB132A">
        <w:rPr>
          <w:sz w:val="26"/>
          <w:szCs w:val="26"/>
        </w:rPr>
        <w:t>, т.е. 73 % от суммы закупок.</w:t>
      </w:r>
    </w:p>
    <w:p w:rsidR="002D3F06" w:rsidRPr="00DB132A" w:rsidRDefault="002D3F06" w:rsidP="002F22B0">
      <w:pPr>
        <w:ind w:firstLine="851"/>
        <w:contextualSpacing/>
        <w:jc w:val="both"/>
        <w:rPr>
          <w:sz w:val="26"/>
          <w:szCs w:val="26"/>
        </w:rPr>
      </w:pPr>
      <w:r w:rsidRPr="00DB132A">
        <w:rPr>
          <w:sz w:val="26"/>
          <w:szCs w:val="26"/>
        </w:rPr>
        <w:t>Исполнение условий всех контрактов и договоров подтверждено (товарными накладными, счетами).</w:t>
      </w:r>
    </w:p>
    <w:p w:rsidR="00A765A7" w:rsidRPr="00DB132A" w:rsidRDefault="00A765A7" w:rsidP="002F22B0">
      <w:pPr>
        <w:ind w:firstLine="851"/>
        <w:jc w:val="both"/>
        <w:rPr>
          <w:sz w:val="26"/>
          <w:szCs w:val="26"/>
        </w:rPr>
      </w:pPr>
      <w:r w:rsidRPr="00DB132A">
        <w:rPr>
          <w:sz w:val="26"/>
          <w:szCs w:val="26"/>
        </w:rPr>
        <w:t>При проверке отражения операций в бухгалтерском учете установлено следующее.</w:t>
      </w:r>
    </w:p>
    <w:p w:rsidR="002D3F06" w:rsidRPr="00DB132A" w:rsidRDefault="002D3F06" w:rsidP="002F22B0">
      <w:pPr>
        <w:ind w:firstLine="851"/>
        <w:jc w:val="both"/>
        <w:rPr>
          <w:sz w:val="26"/>
          <w:szCs w:val="26"/>
        </w:rPr>
      </w:pPr>
      <w:r w:rsidRPr="00DB132A">
        <w:rPr>
          <w:sz w:val="26"/>
          <w:szCs w:val="26"/>
        </w:rPr>
        <w:t>В нарушение</w:t>
      </w:r>
      <w:r w:rsidR="00440FB5" w:rsidRPr="00DB132A">
        <w:rPr>
          <w:sz w:val="26"/>
          <w:szCs w:val="26"/>
        </w:rPr>
        <w:t xml:space="preserve"> части 1 статьи 10 Закона №</w:t>
      </w:r>
      <w:r w:rsidR="009828DC" w:rsidRPr="00DB132A">
        <w:rPr>
          <w:sz w:val="26"/>
          <w:szCs w:val="26"/>
        </w:rPr>
        <w:t xml:space="preserve"> </w:t>
      </w:r>
      <w:r w:rsidR="00440FB5" w:rsidRPr="00DB132A">
        <w:rPr>
          <w:sz w:val="26"/>
          <w:szCs w:val="26"/>
        </w:rPr>
        <w:t xml:space="preserve">402-ФЗ, </w:t>
      </w:r>
      <w:r w:rsidRPr="00DB132A">
        <w:rPr>
          <w:sz w:val="26"/>
          <w:szCs w:val="26"/>
        </w:rPr>
        <w:t xml:space="preserve"> пункта 11 Инструкции №157н </w:t>
      </w:r>
      <w:r w:rsidRPr="00DB132A">
        <w:rPr>
          <w:sz w:val="26"/>
          <w:szCs w:val="26"/>
          <w:u w:val="single"/>
        </w:rPr>
        <w:t>в Журнале</w:t>
      </w:r>
      <w:r w:rsidR="009828DC" w:rsidRPr="00DB132A">
        <w:rPr>
          <w:sz w:val="26"/>
          <w:szCs w:val="26"/>
          <w:u w:val="single"/>
        </w:rPr>
        <w:t xml:space="preserve"> операций</w:t>
      </w:r>
      <w:r w:rsidRPr="00DB132A">
        <w:rPr>
          <w:sz w:val="26"/>
          <w:szCs w:val="26"/>
          <w:u w:val="single"/>
        </w:rPr>
        <w:t xml:space="preserve"> №</w:t>
      </w:r>
      <w:r w:rsidR="009828DC" w:rsidRPr="00DB132A">
        <w:rPr>
          <w:sz w:val="26"/>
          <w:szCs w:val="26"/>
          <w:u w:val="single"/>
        </w:rPr>
        <w:t xml:space="preserve"> </w:t>
      </w:r>
      <w:r w:rsidRPr="00DB132A">
        <w:rPr>
          <w:sz w:val="26"/>
          <w:szCs w:val="26"/>
          <w:u w:val="single"/>
        </w:rPr>
        <w:t>4</w:t>
      </w:r>
      <w:r w:rsidR="00C251A3" w:rsidRPr="00DB132A">
        <w:rPr>
          <w:sz w:val="26"/>
          <w:szCs w:val="26"/>
        </w:rPr>
        <w:t xml:space="preserve"> за проверяемый период выявлено 5 фактов не своевременного отражения операций расчетов с поставщиками и подрядчиками  на общую </w:t>
      </w:r>
      <w:r w:rsidR="00C251A3" w:rsidRPr="00DB132A">
        <w:rPr>
          <w:b/>
          <w:sz w:val="26"/>
          <w:szCs w:val="26"/>
        </w:rPr>
        <w:t>сумму 41 177,12  рублей</w:t>
      </w:r>
      <w:r w:rsidR="00C251A3" w:rsidRPr="00DB132A">
        <w:rPr>
          <w:sz w:val="26"/>
          <w:szCs w:val="26"/>
        </w:rPr>
        <w:t>:</w:t>
      </w:r>
    </w:p>
    <w:p w:rsidR="002D3F06" w:rsidRPr="00DB132A" w:rsidRDefault="002D3F06" w:rsidP="002F22B0">
      <w:pPr>
        <w:ind w:firstLine="851"/>
        <w:jc w:val="both"/>
        <w:rPr>
          <w:sz w:val="26"/>
          <w:szCs w:val="26"/>
        </w:rPr>
      </w:pPr>
      <w:r w:rsidRPr="00DB132A">
        <w:rPr>
          <w:sz w:val="26"/>
          <w:szCs w:val="26"/>
        </w:rPr>
        <w:t xml:space="preserve">-запись </w:t>
      </w:r>
      <w:r w:rsidR="00C251A3" w:rsidRPr="00DB132A">
        <w:rPr>
          <w:sz w:val="26"/>
          <w:szCs w:val="26"/>
        </w:rPr>
        <w:t xml:space="preserve">от </w:t>
      </w:r>
      <w:r w:rsidRPr="00DB132A">
        <w:rPr>
          <w:sz w:val="26"/>
          <w:szCs w:val="26"/>
        </w:rPr>
        <w:t xml:space="preserve"> 20.07.2018 на основании товарной накладной от 17.07.2018  №</w:t>
      </w:r>
      <w:r w:rsidR="009828DC" w:rsidRPr="00DB132A">
        <w:rPr>
          <w:sz w:val="26"/>
          <w:szCs w:val="26"/>
        </w:rPr>
        <w:t xml:space="preserve"> </w:t>
      </w:r>
      <w:r w:rsidRPr="00DB132A">
        <w:rPr>
          <w:sz w:val="26"/>
          <w:szCs w:val="26"/>
        </w:rPr>
        <w:t>2339 на сумму 21 850,00 руб</w:t>
      </w:r>
      <w:r w:rsidR="009828DC" w:rsidRPr="00DB132A">
        <w:rPr>
          <w:sz w:val="26"/>
          <w:szCs w:val="26"/>
        </w:rPr>
        <w:t>лей</w:t>
      </w:r>
      <w:r w:rsidRPr="00DB132A">
        <w:rPr>
          <w:sz w:val="26"/>
          <w:szCs w:val="26"/>
        </w:rPr>
        <w:t xml:space="preserve">, </w:t>
      </w:r>
      <w:r w:rsidR="00C251A3" w:rsidRPr="00DB132A">
        <w:rPr>
          <w:sz w:val="26"/>
          <w:szCs w:val="26"/>
        </w:rPr>
        <w:t xml:space="preserve">осуществлена </w:t>
      </w:r>
      <w:r w:rsidRPr="00DB132A">
        <w:rPr>
          <w:sz w:val="26"/>
          <w:szCs w:val="26"/>
        </w:rPr>
        <w:t>позже даты совершения операции на 3 дня;</w:t>
      </w:r>
    </w:p>
    <w:p w:rsidR="002D3F06" w:rsidRPr="00DB132A" w:rsidRDefault="002D3F06" w:rsidP="002F22B0">
      <w:pPr>
        <w:ind w:firstLine="851"/>
        <w:jc w:val="both"/>
        <w:rPr>
          <w:sz w:val="26"/>
          <w:szCs w:val="26"/>
        </w:rPr>
      </w:pPr>
      <w:r w:rsidRPr="00DB132A">
        <w:rPr>
          <w:sz w:val="26"/>
          <w:szCs w:val="26"/>
        </w:rPr>
        <w:t>-запис</w:t>
      </w:r>
      <w:r w:rsidR="00C251A3" w:rsidRPr="00DB132A">
        <w:rPr>
          <w:sz w:val="26"/>
          <w:szCs w:val="26"/>
        </w:rPr>
        <w:t xml:space="preserve">ь от </w:t>
      </w:r>
      <w:r w:rsidRPr="00DB132A">
        <w:rPr>
          <w:sz w:val="26"/>
          <w:szCs w:val="26"/>
        </w:rPr>
        <w:t>23.08.2018 на основании товарной накладной от 16.08.2018 №</w:t>
      </w:r>
      <w:r w:rsidR="009828DC" w:rsidRPr="00DB132A">
        <w:rPr>
          <w:sz w:val="26"/>
          <w:szCs w:val="26"/>
        </w:rPr>
        <w:t xml:space="preserve"> </w:t>
      </w:r>
      <w:r w:rsidRPr="00DB132A">
        <w:rPr>
          <w:sz w:val="26"/>
          <w:szCs w:val="26"/>
        </w:rPr>
        <w:t>2697 на общую сумму 6 705,00 руб</w:t>
      </w:r>
      <w:r w:rsidR="009828DC" w:rsidRPr="00DB132A">
        <w:rPr>
          <w:sz w:val="26"/>
          <w:szCs w:val="26"/>
        </w:rPr>
        <w:t>лей</w:t>
      </w:r>
      <w:r w:rsidRPr="00DB132A">
        <w:rPr>
          <w:sz w:val="26"/>
          <w:szCs w:val="26"/>
        </w:rPr>
        <w:t xml:space="preserve"> (товар получен 20.08.18), </w:t>
      </w:r>
      <w:r w:rsidR="00C251A3" w:rsidRPr="00DB132A">
        <w:rPr>
          <w:sz w:val="26"/>
          <w:szCs w:val="26"/>
        </w:rPr>
        <w:t>осуществлена</w:t>
      </w:r>
      <w:r w:rsidRPr="00DB132A">
        <w:rPr>
          <w:sz w:val="26"/>
          <w:szCs w:val="26"/>
        </w:rPr>
        <w:t xml:space="preserve"> позже даты совершения операции на 3 дня;</w:t>
      </w:r>
    </w:p>
    <w:p w:rsidR="002D3F06" w:rsidRPr="00DB132A" w:rsidRDefault="00C251A3" w:rsidP="002F22B0">
      <w:pPr>
        <w:ind w:firstLine="851"/>
        <w:jc w:val="both"/>
        <w:rPr>
          <w:sz w:val="26"/>
          <w:szCs w:val="26"/>
        </w:rPr>
      </w:pPr>
      <w:r w:rsidRPr="00DB132A">
        <w:rPr>
          <w:sz w:val="26"/>
          <w:szCs w:val="26"/>
        </w:rPr>
        <w:t>-запись от 04.</w:t>
      </w:r>
      <w:r w:rsidR="009828DC" w:rsidRPr="00DB132A">
        <w:rPr>
          <w:sz w:val="26"/>
          <w:szCs w:val="26"/>
        </w:rPr>
        <w:t>0</w:t>
      </w:r>
      <w:r w:rsidRPr="00DB132A">
        <w:rPr>
          <w:sz w:val="26"/>
          <w:szCs w:val="26"/>
        </w:rPr>
        <w:t xml:space="preserve">9.2018 </w:t>
      </w:r>
      <w:r w:rsidR="002D3F06" w:rsidRPr="00DB132A">
        <w:rPr>
          <w:sz w:val="26"/>
          <w:szCs w:val="26"/>
        </w:rPr>
        <w:t>на основании товарной накладной от 27.08.2018 №</w:t>
      </w:r>
      <w:r w:rsidR="009828DC" w:rsidRPr="00DB132A">
        <w:rPr>
          <w:sz w:val="26"/>
          <w:szCs w:val="26"/>
        </w:rPr>
        <w:t xml:space="preserve"> </w:t>
      </w:r>
      <w:r w:rsidR="002D3F06" w:rsidRPr="00DB132A">
        <w:rPr>
          <w:sz w:val="26"/>
          <w:szCs w:val="26"/>
        </w:rPr>
        <w:t>464 на сумму 4 824,12  руб</w:t>
      </w:r>
      <w:r w:rsidR="009828DC" w:rsidRPr="00DB132A">
        <w:rPr>
          <w:sz w:val="26"/>
          <w:szCs w:val="26"/>
        </w:rPr>
        <w:t>ля</w:t>
      </w:r>
      <w:r w:rsidR="002D3F06" w:rsidRPr="00DB132A">
        <w:rPr>
          <w:sz w:val="26"/>
          <w:szCs w:val="26"/>
        </w:rPr>
        <w:t xml:space="preserve">, </w:t>
      </w:r>
      <w:r w:rsidRPr="00DB132A">
        <w:rPr>
          <w:sz w:val="26"/>
          <w:szCs w:val="26"/>
        </w:rPr>
        <w:t xml:space="preserve">осуществлена </w:t>
      </w:r>
      <w:r w:rsidR="002D3F06" w:rsidRPr="00DB132A">
        <w:rPr>
          <w:sz w:val="26"/>
          <w:szCs w:val="26"/>
        </w:rPr>
        <w:t>позже даты совершения операции на 8 дней;</w:t>
      </w:r>
    </w:p>
    <w:p w:rsidR="002D3F06" w:rsidRPr="00DB132A" w:rsidRDefault="00C251A3" w:rsidP="002F22B0">
      <w:pPr>
        <w:ind w:firstLine="851"/>
        <w:jc w:val="both"/>
        <w:rPr>
          <w:sz w:val="26"/>
          <w:szCs w:val="26"/>
        </w:rPr>
      </w:pPr>
      <w:r w:rsidRPr="00DB132A">
        <w:rPr>
          <w:sz w:val="26"/>
          <w:szCs w:val="26"/>
        </w:rPr>
        <w:t>-</w:t>
      </w:r>
      <w:r w:rsidR="002D3F06" w:rsidRPr="00DB132A">
        <w:rPr>
          <w:sz w:val="26"/>
          <w:szCs w:val="26"/>
        </w:rPr>
        <w:t xml:space="preserve">запись </w:t>
      </w:r>
      <w:r w:rsidRPr="00DB132A">
        <w:rPr>
          <w:sz w:val="26"/>
          <w:szCs w:val="26"/>
        </w:rPr>
        <w:t>от</w:t>
      </w:r>
      <w:r w:rsidR="002D3F06" w:rsidRPr="00DB132A">
        <w:rPr>
          <w:sz w:val="26"/>
          <w:szCs w:val="26"/>
        </w:rPr>
        <w:t xml:space="preserve"> 27.09.2018</w:t>
      </w:r>
      <w:r w:rsidRPr="00DB132A">
        <w:rPr>
          <w:sz w:val="26"/>
          <w:szCs w:val="26"/>
        </w:rPr>
        <w:t xml:space="preserve"> </w:t>
      </w:r>
      <w:r w:rsidR="002D3F06" w:rsidRPr="00DB132A">
        <w:rPr>
          <w:sz w:val="26"/>
          <w:szCs w:val="26"/>
        </w:rPr>
        <w:t>о поступлении 25.09.2018 товара основании товарной накладной от 21.09.2018 №</w:t>
      </w:r>
      <w:r w:rsidR="009828DC" w:rsidRPr="00DB132A">
        <w:rPr>
          <w:sz w:val="26"/>
          <w:szCs w:val="26"/>
        </w:rPr>
        <w:t xml:space="preserve"> </w:t>
      </w:r>
      <w:r w:rsidR="002D3F06" w:rsidRPr="00DB132A">
        <w:rPr>
          <w:sz w:val="26"/>
          <w:szCs w:val="26"/>
        </w:rPr>
        <w:t>3258  на сумму 5 350,00  руб</w:t>
      </w:r>
      <w:r w:rsidR="009828DC" w:rsidRPr="00DB132A">
        <w:rPr>
          <w:sz w:val="26"/>
          <w:szCs w:val="26"/>
        </w:rPr>
        <w:t>лей</w:t>
      </w:r>
      <w:r w:rsidR="002D3F06" w:rsidRPr="00DB132A">
        <w:rPr>
          <w:sz w:val="26"/>
          <w:szCs w:val="26"/>
        </w:rPr>
        <w:t>,</w:t>
      </w:r>
      <w:r w:rsidRPr="00DB132A">
        <w:rPr>
          <w:sz w:val="26"/>
          <w:szCs w:val="26"/>
        </w:rPr>
        <w:t xml:space="preserve"> осуществлена</w:t>
      </w:r>
      <w:r w:rsidR="002D3F06" w:rsidRPr="00DB132A">
        <w:rPr>
          <w:sz w:val="26"/>
          <w:szCs w:val="26"/>
        </w:rPr>
        <w:t xml:space="preserve"> позже даты совершения операции на 2 дня;</w:t>
      </w:r>
    </w:p>
    <w:p w:rsidR="002D3F06" w:rsidRPr="00DB132A" w:rsidRDefault="00C251A3" w:rsidP="002F22B0">
      <w:pPr>
        <w:ind w:firstLine="851"/>
        <w:jc w:val="both"/>
        <w:rPr>
          <w:sz w:val="26"/>
          <w:szCs w:val="26"/>
        </w:rPr>
      </w:pPr>
      <w:r w:rsidRPr="00DB132A">
        <w:rPr>
          <w:sz w:val="26"/>
          <w:szCs w:val="26"/>
        </w:rPr>
        <w:t>-</w:t>
      </w:r>
      <w:r w:rsidR="002D3F06" w:rsidRPr="00DB132A">
        <w:rPr>
          <w:sz w:val="26"/>
          <w:szCs w:val="26"/>
        </w:rPr>
        <w:t xml:space="preserve"> запись </w:t>
      </w:r>
      <w:r w:rsidRPr="00DB132A">
        <w:rPr>
          <w:sz w:val="26"/>
          <w:szCs w:val="26"/>
        </w:rPr>
        <w:t>от</w:t>
      </w:r>
      <w:r w:rsidR="002D3F06" w:rsidRPr="00DB132A">
        <w:rPr>
          <w:sz w:val="26"/>
          <w:szCs w:val="26"/>
        </w:rPr>
        <w:t xml:space="preserve"> 27.09.2018 о поступлении 21.09.2018 товара</w:t>
      </w:r>
      <w:r w:rsidRPr="00DB132A">
        <w:rPr>
          <w:sz w:val="26"/>
          <w:szCs w:val="26"/>
        </w:rPr>
        <w:t xml:space="preserve"> на</w:t>
      </w:r>
      <w:r w:rsidR="002D3F06" w:rsidRPr="00DB132A">
        <w:rPr>
          <w:sz w:val="26"/>
          <w:szCs w:val="26"/>
        </w:rPr>
        <w:t xml:space="preserve"> основании товарной накладной от 21.09.2018 №</w:t>
      </w:r>
      <w:r w:rsidR="009828DC" w:rsidRPr="00DB132A">
        <w:rPr>
          <w:sz w:val="26"/>
          <w:szCs w:val="26"/>
        </w:rPr>
        <w:t xml:space="preserve"> </w:t>
      </w:r>
      <w:r w:rsidR="002D3F06" w:rsidRPr="00DB132A">
        <w:rPr>
          <w:sz w:val="26"/>
          <w:szCs w:val="26"/>
        </w:rPr>
        <w:t>3155  на сумму 2 448,00  руб</w:t>
      </w:r>
      <w:r w:rsidR="009828DC" w:rsidRPr="00DB132A">
        <w:rPr>
          <w:sz w:val="26"/>
          <w:szCs w:val="26"/>
        </w:rPr>
        <w:t>лей</w:t>
      </w:r>
      <w:r w:rsidR="002D3F06" w:rsidRPr="00DB132A">
        <w:rPr>
          <w:sz w:val="26"/>
          <w:szCs w:val="26"/>
        </w:rPr>
        <w:t xml:space="preserve">, </w:t>
      </w:r>
      <w:r w:rsidRPr="00DB132A">
        <w:rPr>
          <w:sz w:val="26"/>
          <w:szCs w:val="26"/>
        </w:rPr>
        <w:t>осуществлена</w:t>
      </w:r>
      <w:r w:rsidR="002D3F06" w:rsidRPr="00DB132A">
        <w:rPr>
          <w:sz w:val="26"/>
          <w:szCs w:val="26"/>
        </w:rPr>
        <w:t xml:space="preserve"> позже даты совершения операции на 6 дней.</w:t>
      </w:r>
    </w:p>
    <w:p w:rsidR="002D3F06" w:rsidRPr="00DB132A" w:rsidRDefault="009828DC" w:rsidP="002F22B0">
      <w:pPr>
        <w:ind w:firstLine="851"/>
        <w:contextualSpacing/>
        <w:jc w:val="both"/>
        <w:rPr>
          <w:sz w:val="26"/>
          <w:szCs w:val="26"/>
        </w:rPr>
      </w:pPr>
      <w:r w:rsidRPr="00DB132A">
        <w:rPr>
          <w:sz w:val="26"/>
          <w:szCs w:val="26"/>
        </w:rPr>
        <w:t>В</w:t>
      </w:r>
      <w:r w:rsidR="002D3F06" w:rsidRPr="00DB132A">
        <w:rPr>
          <w:sz w:val="26"/>
          <w:szCs w:val="26"/>
        </w:rPr>
        <w:t xml:space="preserve"> </w:t>
      </w:r>
      <w:r w:rsidR="002D3F06" w:rsidRPr="00DB132A">
        <w:rPr>
          <w:sz w:val="26"/>
          <w:szCs w:val="26"/>
          <w:u w:val="single"/>
        </w:rPr>
        <w:t>Журнале</w:t>
      </w:r>
      <w:r w:rsidRPr="00DB132A">
        <w:rPr>
          <w:sz w:val="26"/>
          <w:szCs w:val="26"/>
          <w:u w:val="single"/>
        </w:rPr>
        <w:t xml:space="preserve"> операций</w:t>
      </w:r>
      <w:r w:rsidR="002D3F06" w:rsidRPr="00DB132A">
        <w:rPr>
          <w:sz w:val="26"/>
          <w:szCs w:val="26"/>
          <w:u w:val="single"/>
        </w:rPr>
        <w:t xml:space="preserve"> №</w:t>
      </w:r>
      <w:r w:rsidRPr="00DB132A">
        <w:rPr>
          <w:sz w:val="26"/>
          <w:szCs w:val="26"/>
          <w:u w:val="single"/>
        </w:rPr>
        <w:t xml:space="preserve"> </w:t>
      </w:r>
      <w:r w:rsidR="002D3F06" w:rsidRPr="00DB132A">
        <w:rPr>
          <w:sz w:val="26"/>
          <w:szCs w:val="26"/>
          <w:u w:val="single"/>
        </w:rPr>
        <w:t>7</w:t>
      </w:r>
      <w:r w:rsidR="002D3F06" w:rsidRPr="00DB132A">
        <w:rPr>
          <w:sz w:val="26"/>
          <w:szCs w:val="26"/>
        </w:rPr>
        <w:t xml:space="preserve"> </w:t>
      </w:r>
      <w:r w:rsidR="00A765A7" w:rsidRPr="00DB132A">
        <w:rPr>
          <w:sz w:val="26"/>
          <w:szCs w:val="26"/>
        </w:rPr>
        <w:t xml:space="preserve">выявлено 4 факта несвоевременного отражения операций по выбытию и перемещению нефинансовых активов  </w:t>
      </w:r>
      <w:r w:rsidR="00A765A7" w:rsidRPr="00DB132A">
        <w:rPr>
          <w:b/>
          <w:sz w:val="26"/>
          <w:szCs w:val="26"/>
        </w:rPr>
        <w:t>на общую сумму 36 353,00 рублей:</w:t>
      </w:r>
    </w:p>
    <w:p w:rsidR="002D3F06" w:rsidRPr="00DB132A" w:rsidRDefault="002D3F06" w:rsidP="002F22B0">
      <w:pPr>
        <w:ind w:firstLine="851"/>
        <w:jc w:val="both"/>
        <w:rPr>
          <w:b/>
          <w:sz w:val="26"/>
          <w:szCs w:val="26"/>
        </w:rPr>
      </w:pPr>
      <w:r w:rsidRPr="00DB132A">
        <w:rPr>
          <w:sz w:val="26"/>
          <w:szCs w:val="26"/>
        </w:rPr>
        <w:t xml:space="preserve">-запись </w:t>
      </w:r>
      <w:r w:rsidR="00A765A7" w:rsidRPr="00DB132A">
        <w:rPr>
          <w:sz w:val="26"/>
          <w:szCs w:val="26"/>
        </w:rPr>
        <w:t>от</w:t>
      </w:r>
      <w:r w:rsidRPr="00DB132A">
        <w:rPr>
          <w:sz w:val="26"/>
          <w:szCs w:val="26"/>
        </w:rPr>
        <w:t xml:space="preserve"> 20.07.2018 на основании товарной накладной от 17.07.2018 №</w:t>
      </w:r>
      <w:r w:rsidR="009828DC" w:rsidRPr="00DB132A">
        <w:rPr>
          <w:sz w:val="26"/>
          <w:szCs w:val="26"/>
        </w:rPr>
        <w:t xml:space="preserve"> </w:t>
      </w:r>
      <w:r w:rsidRPr="00DB132A">
        <w:rPr>
          <w:sz w:val="26"/>
          <w:szCs w:val="26"/>
        </w:rPr>
        <w:t>2339 на сумму 21 850,00 руб</w:t>
      </w:r>
      <w:r w:rsidR="009828DC" w:rsidRPr="00DB132A">
        <w:rPr>
          <w:sz w:val="26"/>
          <w:szCs w:val="26"/>
        </w:rPr>
        <w:t>лей</w:t>
      </w:r>
      <w:r w:rsidRPr="00DB132A">
        <w:rPr>
          <w:sz w:val="26"/>
          <w:szCs w:val="26"/>
        </w:rPr>
        <w:t xml:space="preserve">, </w:t>
      </w:r>
      <w:r w:rsidR="00A765A7" w:rsidRPr="00DB132A">
        <w:rPr>
          <w:sz w:val="26"/>
          <w:szCs w:val="26"/>
        </w:rPr>
        <w:t>осуществлена</w:t>
      </w:r>
      <w:r w:rsidRPr="00DB132A">
        <w:rPr>
          <w:sz w:val="26"/>
          <w:szCs w:val="26"/>
        </w:rPr>
        <w:t xml:space="preserve"> позже даты совершения операции на 3 дня; </w:t>
      </w:r>
    </w:p>
    <w:p w:rsidR="002D3F06" w:rsidRPr="00DB132A" w:rsidRDefault="009828DC" w:rsidP="002F22B0">
      <w:pPr>
        <w:ind w:firstLine="851"/>
        <w:jc w:val="both"/>
        <w:rPr>
          <w:b/>
          <w:sz w:val="26"/>
          <w:szCs w:val="26"/>
        </w:rPr>
      </w:pPr>
      <w:r w:rsidRPr="00DB132A">
        <w:rPr>
          <w:sz w:val="26"/>
          <w:szCs w:val="26"/>
        </w:rPr>
        <w:t>-</w:t>
      </w:r>
      <w:r w:rsidR="002D3F06" w:rsidRPr="00DB132A">
        <w:rPr>
          <w:sz w:val="26"/>
          <w:szCs w:val="26"/>
        </w:rPr>
        <w:t>запись операции 23.08.2018 на основании товарной накладной от 16.08.2018 №</w:t>
      </w:r>
      <w:r w:rsidRPr="00DB132A">
        <w:rPr>
          <w:sz w:val="26"/>
          <w:szCs w:val="26"/>
        </w:rPr>
        <w:t xml:space="preserve"> </w:t>
      </w:r>
      <w:r w:rsidR="002D3F06" w:rsidRPr="00DB132A">
        <w:rPr>
          <w:sz w:val="26"/>
          <w:szCs w:val="26"/>
        </w:rPr>
        <w:t>2697 на сумму 6 705,00 руб</w:t>
      </w:r>
      <w:r w:rsidRPr="00DB132A">
        <w:rPr>
          <w:sz w:val="26"/>
          <w:szCs w:val="26"/>
        </w:rPr>
        <w:t>лей</w:t>
      </w:r>
      <w:r w:rsidR="002D3F06" w:rsidRPr="00DB132A">
        <w:rPr>
          <w:sz w:val="26"/>
          <w:szCs w:val="26"/>
        </w:rPr>
        <w:t xml:space="preserve">, </w:t>
      </w:r>
      <w:r w:rsidR="00A765A7" w:rsidRPr="00DB132A">
        <w:rPr>
          <w:sz w:val="26"/>
          <w:szCs w:val="26"/>
        </w:rPr>
        <w:t>осуществлена</w:t>
      </w:r>
      <w:r w:rsidR="002D3F06" w:rsidRPr="00DB132A">
        <w:rPr>
          <w:sz w:val="26"/>
          <w:szCs w:val="26"/>
        </w:rPr>
        <w:t xml:space="preserve"> позже даты совершения операции на 7 дней; </w:t>
      </w:r>
    </w:p>
    <w:p w:rsidR="002D3F06" w:rsidRPr="00DB132A" w:rsidRDefault="002D3F06" w:rsidP="002F22B0">
      <w:pPr>
        <w:ind w:firstLine="851"/>
        <w:contextualSpacing/>
        <w:jc w:val="both"/>
        <w:rPr>
          <w:b/>
          <w:sz w:val="26"/>
          <w:szCs w:val="26"/>
        </w:rPr>
      </w:pPr>
      <w:r w:rsidRPr="00DB132A">
        <w:rPr>
          <w:sz w:val="26"/>
          <w:szCs w:val="26"/>
        </w:rPr>
        <w:lastRenderedPageBreak/>
        <w:t xml:space="preserve">-запись </w:t>
      </w:r>
      <w:r w:rsidR="00A765A7" w:rsidRPr="00DB132A">
        <w:rPr>
          <w:sz w:val="26"/>
          <w:szCs w:val="26"/>
        </w:rPr>
        <w:t xml:space="preserve"> от </w:t>
      </w:r>
      <w:r w:rsidRPr="00DB132A">
        <w:rPr>
          <w:sz w:val="26"/>
          <w:szCs w:val="26"/>
        </w:rPr>
        <w:t>27.09.2018 на основании товарной накладной от 21.09.2018 №</w:t>
      </w:r>
      <w:r w:rsidR="009828DC" w:rsidRPr="00DB132A">
        <w:rPr>
          <w:sz w:val="26"/>
          <w:szCs w:val="26"/>
        </w:rPr>
        <w:t xml:space="preserve"> </w:t>
      </w:r>
      <w:r w:rsidRPr="00DB132A">
        <w:rPr>
          <w:sz w:val="26"/>
          <w:szCs w:val="26"/>
        </w:rPr>
        <w:t>3258 на общую сумму 5 350,00 руб</w:t>
      </w:r>
      <w:r w:rsidR="009828DC" w:rsidRPr="00DB132A">
        <w:rPr>
          <w:sz w:val="26"/>
          <w:szCs w:val="26"/>
        </w:rPr>
        <w:t>лей</w:t>
      </w:r>
      <w:r w:rsidRPr="00DB132A">
        <w:rPr>
          <w:sz w:val="26"/>
          <w:szCs w:val="26"/>
        </w:rPr>
        <w:t xml:space="preserve">, </w:t>
      </w:r>
      <w:r w:rsidR="00A765A7" w:rsidRPr="00DB132A">
        <w:rPr>
          <w:sz w:val="26"/>
          <w:szCs w:val="26"/>
        </w:rPr>
        <w:t>осуществлена</w:t>
      </w:r>
      <w:r w:rsidRPr="00DB132A">
        <w:rPr>
          <w:sz w:val="26"/>
          <w:szCs w:val="26"/>
        </w:rPr>
        <w:t xml:space="preserve"> позже даты совершения операции на 6 дней</w:t>
      </w:r>
      <w:r w:rsidRPr="00DB132A">
        <w:rPr>
          <w:b/>
          <w:sz w:val="26"/>
          <w:szCs w:val="26"/>
        </w:rPr>
        <w:t>;</w:t>
      </w:r>
    </w:p>
    <w:p w:rsidR="002D3F06" w:rsidRPr="00DB132A" w:rsidRDefault="002D3F06" w:rsidP="002F22B0">
      <w:pPr>
        <w:ind w:firstLine="851"/>
        <w:contextualSpacing/>
        <w:jc w:val="both"/>
        <w:rPr>
          <w:b/>
          <w:sz w:val="26"/>
          <w:szCs w:val="26"/>
        </w:rPr>
      </w:pPr>
      <w:r w:rsidRPr="00DB132A">
        <w:rPr>
          <w:sz w:val="26"/>
          <w:szCs w:val="26"/>
        </w:rPr>
        <w:t>-запись</w:t>
      </w:r>
      <w:r w:rsidR="002A1B86" w:rsidRPr="00DB132A">
        <w:rPr>
          <w:sz w:val="26"/>
          <w:szCs w:val="26"/>
        </w:rPr>
        <w:t xml:space="preserve"> </w:t>
      </w:r>
      <w:r w:rsidR="00A765A7" w:rsidRPr="00DB132A">
        <w:rPr>
          <w:sz w:val="26"/>
          <w:szCs w:val="26"/>
        </w:rPr>
        <w:t xml:space="preserve">от </w:t>
      </w:r>
      <w:r w:rsidRPr="00DB132A">
        <w:rPr>
          <w:sz w:val="26"/>
          <w:szCs w:val="26"/>
        </w:rPr>
        <w:t xml:space="preserve"> 27.09.2018 на основании товарной накладной от 21.09.2018 №</w:t>
      </w:r>
      <w:r w:rsidR="009828DC" w:rsidRPr="00DB132A">
        <w:rPr>
          <w:sz w:val="26"/>
          <w:szCs w:val="26"/>
        </w:rPr>
        <w:t xml:space="preserve"> </w:t>
      </w:r>
      <w:r w:rsidRPr="00DB132A">
        <w:rPr>
          <w:sz w:val="26"/>
          <w:szCs w:val="26"/>
        </w:rPr>
        <w:t>3155 на общую сумму 2 448,00 руб</w:t>
      </w:r>
      <w:r w:rsidR="009828DC" w:rsidRPr="00DB132A">
        <w:rPr>
          <w:sz w:val="26"/>
          <w:szCs w:val="26"/>
        </w:rPr>
        <w:t>лей</w:t>
      </w:r>
      <w:r w:rsidRPr="00DB132A">
        <w:rPr>
          <w:sz w:val="26"/>
          <w:szCs w:val="26"/>
        </w:rPr>
        <w:t xml:space="preserve">, </w:t>
      </w:r>
      <w:r w:rsidR="00A765A7" w:rsidRPr="00DB132A">
        <w:rPr>
          <w:sz w:val="26"/>
          <w:szCs w:val="26"/>
        </w:rPr>
        <w:t>осуществлена</w:t>
      </w:r>
      <w:r w:rsidRPr="00DB132A">
        <w:rPr>
          <w:sz w:val="26"/>
          <w:szCs w:val="26"/>
        </w:rPr>
        <w:t xml:space="preserve"> позже даты совершения операции на 6 дней</w:t>
      </w:r>
      <w:r w:rsidRPr="00DB132A">
        <w:rPr>
          <w:b/>
          <w:sz w:val="26"/>
          <w:szCs w:val="26"/>
        </w:rPr>
        <w:t>.</w:t>
      </w:r>
    </w:p>
    <w:p w:rsidR="00440FB5" w:rsidRPr="00DB132A" w:rsidRDefault="00440FB5" w:rsidP="002F22B0">
      <w:pPr>
        <w:pStyle w:val="af2"/>
        <w:ind w:firstLine="851"/>
        <w:jc w:val="both"/>
        <w:rPr>
          <w:sz w:val="26"/>
          <w:szCs w:val="26"/>
          <w:highlight w:val="green"/>
        </w:rPr>
      </w:pPr>
    </w:p>
    <w:p w:rsidR="00440FB5" w:rsidRPr="00DB132A" w:rsidRDefault="00440FB5" w:rsidP="002F22B0">
      <w:pPr>
        <w:pStyle w:val="af2"/>
        <w:ind w:firstLine="851"/>
        <w:jc w:val="both"/>
        <w:rPr>
          <w:sz w:val="26"/>
          <w:szCs w:val="26"/>
        </w:rPr>
      </w:pPr>
      <w:r w:rsidRPr="00DB132A">
        <w:rPr>
          <w:sz w:val="26"/>
          <w:szCs w:val="26"/>
        </w:rPr>
        <w:t xml:space="preserve">Согласно отчету о выполнении Программы  </w:t>
      </w:r>
      <w:r w:rsidR="00A765A7" w:rsidRPr="00DB132A">
        <w:rPr>
          <w:sz w:val="26"/>
          <w:szCs w:val="26"/>
        </w:rPr>
        <w:t>з</w:t>
      </w:r>
      <w:r w:rsidRPr="00DB132A">
        <w:rPr>
          <w:sz w:val="26"/>
          <w:szCs w:val="26"/>
        </w:rPr>
        <w:t>а 2018 год в ИГО СК на 2% снизилось количество семей, находящихся  в социально-опасно</w:t>
      </w:r>
      <w:r w:rsidR="00CE054A" w:rsidRPr="00DB132A">
        <w:rPr>
          <w:sz w:val="26"/>
          <w:szCs w:val="26"/>
        </w:rPr>
        <w:t>м положении (с 73 в 2017 году, до</w:t>
      </w:r>
      <w:r w:rsidRPr="00DB132A">
        <w:rPr>
          <w:sz w:val="26"/>
          <w:szCs w:val="26"/>
        </w:rPr>
        <w:t xml:space="preserve"> 72 в 2018 году). </w:t>
      </w:r>
      <w:r w:rsidR="00CE054A" w:rsidRPr="00DB132A">
        <w:rPr>
          <w:sz w:val="26"/>
          <w:szCs w:val="26"/>
        </w:rPr>
        <w:t xml:space="preserve"> </w:t>
      </w:r>
      <w:r w:rsidRPr="00DB132A">
        <w:rPr>
          <w:sz w:val="26"/>
          <w:szCs w:val="26"/>
        </w:rPr>
        <w:t>На 18,2% по сравнению с запланированными 4% снизилось количество правонарушений и преступлений, совершенных несовершеннолетними в 2018 году (с 22 в 2017 году</w:t>
      </w:r>
      <w:r w:rsidR="00CE054A" w:rsidRPr="00DB132A">
        <w:rPr>
          <w:sz w:val="26"/>
          <w:szCs w:val="26"/>
        </w:rPr>
        <w:t>,</w:t>
      </w:r>
      <w:r w:rsidRPr="00DB132A">
        <w:rPr>
          <w:sz w:val="26"/>
          <w:szCs w:val="26"/>
        </w:rPr>
        <w:t xml:space="preserve"> до 18 в 2018 году).</w:t>
      </w:r>
    </w:p>
    <w:p w:rsidR="00440FB5" w:rsidRPr="00DB132A" w:rsidRDefault="00440FB5" w:rsidP="002F22B0">
      <w:pPr>
        <w:autoSpaceDE w:val="0"/>
        <w:autoSpaceDN w:val="0"/>
        <w:adjustRightInd w:val="0"/>
        <w:ind w:firstLine="851"/>
        <w:jc w:val="both"/>
        <w:rPr>
          <w:sz w:val="26"/>
          <w:szCs w:val="26"/>
        </w:rPr>
      </w:pPr>
      <w:r w:rsidRPr="00DB132A">
        <w:rPr>
          <w:sz w:val="26"/>
          <w:szCs w:val="26"/>
        </w:rPr>
        <w:t>За 2018 год КДН проведено 27 заседаний, рассмотрено 70 координационных вопросов, вынесено 27 постановлений, определяющих действия субъектов профилактики. КДН координирует деятельность органов и учреждений системы профилактики безнадзорности и правонарушений несовершеннолетних и работу 14 рабочих групп в ТУ.</w:t>
      </w:r>
    </w:p>
    <w:p w:rsidR="00440FB5" w:rsidRPr="00DB132A" w:rsidRDefault="00440FB5" w:rsidP="002F22B0">
      <w:pPr>
        <w:shd w:val="clear" w:color="auto" w:fill="FFFFFF"/>
        <w:ind w:firstLine="851"/>
        <w:jc w:val="both"/>
        <w:rPr>
          <w:sz w:val="26"/>
          <w:szCs w:val="26"/>
        </w:rPr>
      </w:pPr>
      <w:r w:rsidRPr="00DB132A">
        <w:rPr>
          <w:sz w:val="26"/>
          <w:szCs w:val="26"/>
        </w:rPr>
        <w:t>За 2018</w:t>
      </w:r>
      <w:r w:rsidR="00CE054A" w:rsidRPr="00DB132A">
        <w:rPr>
          <w:sz w:val="26"/>
          <w:szCs w:val="26"/>
        </w:rPr>
        <w:t xml:space="preserve"> </w:t>
      </w:r>
      <w:r w:rsidRPr="00DB132A">
        <w:rPr>
          <w:sz w:val="26"/>
          <w:szCs w:val="26"/>
        </w:rPr>
        <w:t>г</w:t>
      </w:r>
      <w:r w:rsidR="00CE054A" w:rsidRPr="00DB132A">
        <w:rPr>
          <w:sz w:val="26"/>
          <w:szCs w:val="26"/>
        </w:rPr>
        <w:t>од</w:t>
      </w:r>
      <w:r w:rsidRPr="00DB132A">
        <w:rPr>
          <w:sz w:val="26"/>
          <w:szCs w:val="26"/>
        </w:rPr>
        <w:t xml:space="preserve"> в КДН поступило 279 дел об административных нарушениях, из них 45 в отношении несовершеннолетних, 232 – в отношении родителей (иных законных представителей), 2 - в отношении иных лиц. Вынесено 248 постановлений о назначении административного наказания из них – 215 родителям (иным законным представителям), 32 – несовершеннолетним, 1 – иным лицам. Вынесено 15 постановлений о прекращении производства по делу об административном правонарушении, из них – 2 в отношении несовершеннолетних, 13 – в отношении родителей (иных законных представителей), иных лиц- 0.</w:t>
      </w:r>
    </w:p>
    <w:p w:rsidR="00E354B2" w:rsidRPr="00DB132A" w:rsidRDefault="002D3F06" w:rsidP="00A765A7">
      <w:pPr>
        <w:shd w:val="clear" w:color="auto" w:fill="FFFFFF"/>
        <w:ind w:firstLine="708"/>
        <w:jc w:val="both"/>
        <w:rPr>
          <w:rFonts w:cs="Segoe UI"/>
          <w:sz w:val="26"/>
          <w:szCs w:val="26"/>
          <w:bdr w:val="none" w:sz="0" w:space="0" w:color="auto" w:frame="1"/>
        </w:rPr>
      </w:pPr>
      <w:r w:rsidRPr="00DB132A">
        <w:rPr>
          <w:rFonts w:cs="Segoe UI"/>
          <w:sz w:val="26"/>
          <w:szCs w:val="26"/>
          <w:bdr w:val="none" w:sz="0" w:space="0" w:color="auto" w:frame="1"/>
        </w:rPr>
        <w:t xml:space="preserve"> </w:t>
      </w:r>
    </w:p>
    <w:p w:rsidR="0039379E" w:rsidRPr="00DB132A" w:rsidRDefault="00E354B2" w:rsidP="00A765A7">
      <w:pPr>
        <w:jc w:val="both"/>
        <w:rPr>
          <w:b/>
          <w:sz w:val="26"/>
          <w:szCs w:val="26"/>
        </w:rPr>
      </w:pPr>
      <w:r w:rsidRPr="00DB132A">
        <w:rPr>
          <w:b/>
          <w:sz w:val="26"/>
          <w:szCs w:val="26"/>
        </w:rPr>
        <w:t>4.4. Оценка эффективности реализации Программы в 2018 году.</w:t>
      </w:r>
    </w:p>
    <w:p w:rsidR="00F87477" w:rsidRPr="00DB132A" w:rsidRDefault="00F87477" w:rsidP="002F22B0">
      <w:pPr>
        <w:pStyle w:val="af2"/>
        <w:ind w:firstLine="851"/>
        <w:jc w:val="both"/>
        <w:rPr>
          <w:sz w:val="26"/>
          <w:szCs w:val="26"/>
        </w:rPr>
      </w:pPr>
      <w:r w:rsidRPr="00DB132A">
        <w:rPr>
          <w:sz w:val="26"/>
          <w:szCs w:val="26"/>
        </w:rPr>
        <w:t>Ответственным исполнителем предоставлен в КСО годовой отчет за 201</w:t>
      </w:r>
      <w:r w:rsidR="006C56A5" w:rsidRPr="00DB132A">
        <w:rPr>
          <w:sz w:val="26"/>
          <w:szCs w:val="26"/>
        </w:rPr>
        <w:t>8</w:t>
      </w:r>
      <w:r w:rsidRPr="00DB132A">
        <w:rPr>
          <w:sz w:val="26"/>
          <w:szCs w:val="26"/>
        </w:rPr>
        <w:t xml:space="preserve"> год о выполнении </w:t>
      </w:r>
      <w:r w:rsidR="006C56A5" w:rsidRPr="00DB132A">
        <w:rPr>
          <w:sz w:val="26"/>
          <w:szCs w:val="26"/>
        </w:rPr>
        <w:t>Программы</w:t>
      </w:r>
      <w:r w:rsidRPr="00DB132A">
        <w:rPr>
          <w:sz w:val="26"/>
          <w:szCs w:val="26"/>
        </w:rPr>
        <w:t xml:space="preserve"> (далее – годовой отчет)</w:t>
      </w:r>
      <w:r w:rsidR="006C56A5" w:rsidRPr="00DB132A">
        <w:rPr>
          <w:sz w:val="26"/>
          <w:szCs w:val="26"/>
        </w:rPr>
        <w:t xml:space="preserve"> от </w:t>
      </w:r>
      <w:r w:rsidR="004E3F8A" w:rsidRPr="00DB132A">
        <w:rPr>
          <w:sz w:val="26"/>
          <w:szCs w:val="26"/>
        </w:rPr>
        <w:t>2</w:t>
      </w:r>
      <w:r w:rsidR="00E972E2" w:rsidRPr="00DB132A">
        <w:rPr>
          <w:sz w:val="26"/>
          <w:szCs w:val="26"/>
        </w:rPr>
        <w:t>5</w:t>
      </w:r>
      <w:r w:rsidR="004E3F8A" w:rsidRPr="00DB132A">
        <w:rPr>
          <w:sz w:val="26"/>
          <w:szCs w:val="26"/>
        </w:rPr>
        <w:t>.01</w:t>
      </w:r>
      <w:r w:rsidRPr="00DB132A">
        <w:rPr>
          <w:sz w:val="26"/>
          <w:szCs w:val="26"/>
        </w:rPr>
        <w:t>.201</w:t>
      </w:r>
      <w:r w:rsidR="006C56A5" w:rsidRPr="00DB132A">
        <w:rPr>
          <w:sz w:val="26"/>
          <w:szCs w:val="26"/>
        </w:rPr>
        <w:t>9</w:t>
      </w:r>
      <w:r w:rsidRPr="00DB132A">
        <w:rPr>
          <w:sz w:val="26"/>
          <w:szCs w:val="26"/>
        </w:rPr>
        <w:t xml:space="preserve"> года, составленный в соответствии со сроком, предусмотренным пунктом 3</w:t>
      </w:r>
      <w:r w:rsidR="00E93255" w:rsidRPr="00DB132A">
        <w:rPr>
          <w:sz w:val="26"/>
          <w:szCs w:val="26"/>
        </w:rPr>
        <w:t>7</w:t>
      </w:r>
      <w:r w:rsidRPr="00DB132A">
        <w:rPr>
          <w:sz w:val="26"/>
          <w:szCs w:val="26"/>
        </w:rPr>
        <w:t xml:space="preserve"> Порядка №</w:t>
      </w:r>
      <w:r w:rsidR="002F22B0" w:rsidRPr="00DB132A">
        <w:rPr>
          <w:sz w:val="26"/>
          <w:szCs w:val="26"/>
        </w:rPr>
        <w:t xml:space="preserve"> </w:t>
      </w:r>
      <w:r w:rsidRPr="00DB132A">
        <w:rPr>
          <w:sz w:val="26"/>
          <w:szCs w:val="26"/>
        </w:rPr>
        <w:t>1</w:t>
      </w:r>
      <w:r w:rsidR="00E93255" w:rsidRPr="00DB132A">
        <w:rPr>
          <w:sz w:val="26"/>
          <w:szCs w:val="26"/>
        </w:rPr>
        <w:t>42</w:t>
      </w:r>
      <w:r w:rsidRPr="00DB132A">
        <w:rPr>
          <w:sz w:val="26"/>
          <w:szCs w:val="26"/>
        </w:rPr>
        <w:t xml:space="preserve">0. </w:t>
      </w:r>
    </w:p>
    <w:p w:rsidR="00F87477" w:rsidRPr="00DB132A" w:rsidRDefault="00F87477" w:rsidP="002F22B0">
      <w:pPr>
        <w:pStyle w:val="af2"/>
        <w:ind w:firstLine="851"/>
        <w:jc w:val="both"/>
        <w:rPr>
          <w:sz w:val="26"/>
          <w:szCs w:val="26"/>
        </w:rPr>
      </w:pPr>
      <w:r w:rsidRPr="00DB132A">
        <w:rPr>
          <w:sz w:val="26"/>
          <w:szCs w:val="26"/>
        </w:rPr>
        <w:t xml:space="preserve">В нарушение требований пункта </w:t>
      </w:r>
      <w:r w:rsidR="004E3F8A" w:rsidRPr="00DB132A">
        <w:rPr>
          <w:sz w:val="26"/>
          <w:szCs w:val="26"/>
        </w:rPr>
        <w:t>57</w:t>
      </w:r>
      <w:r w:rsidRPr="00DB132A">
        <w:rPr>
          <w:sz w:val="26"/>
          <w:szCs w:val="26"/>
        </w:rPr>
        <w:t xml:space="preserve"> Методических указаний</w:t>
      </w:r>
      <w:r w:rsidR="004E3F8A" w:rsidRPr="00DB132A">
        <w:rPr>
          <w:sz w:val="26"/>
          <w:szCs w:val="26"/>
        </w:rPr>
        <w:t xml:space="preserve"> №</w:t>
      </w:r>
      <w:r w:rsidR="002F22B0" w:rsidRPr="00DB132A">
        <w:rPr>
          <w:sz w:val="26"/>
          <w:szCs w:val="26"/>
        </w:rPr>
        <w:t xml:space="preserve"> </w:t>
      </w:r>
      <w:r w:rsidR="004E3F8A" w:rsidRPr="00DB132A">
        <w:rPr>
          <w:sz w:val="26"/>
          <w:szCs w:val="26"/>
        </w:rPr>
        <w:t>584-р</w:t>
      </w:r>
      <w:r w:rsidR="002C2D5F" w:rsidRPr="00DB132A">
        <w:rPr>
          <w:sz w:val="26"/>
          <w:szCs w:val="26"/>
        </w:rPr>
        <w:t xml:space="preserve"> и  пункта 38 Порядка №1</w:t>
      </w:r>
      <w:r w:rsidR="002F22B0" w:rsidRPr="00DB132A">
        <w:rPr>
          <w:sz w:val="26"/>
          <w:szCs w:val="26"/>
        </w:rPr>
        <w:t xml:space="preserve"> </w:t>
      </w:r>
      <w:r w:rsidR="002C2D5F" w:rsidRPr="00DB132A">
        <w:rPr>
          <w:sz w:val="26"/>
          <w:szCs w:val="26"/>
        </w:rPr>
        <w:t>420</w:t>
      </w:r>
      <w:r w:rsidRPr="00DB132A">
        <w:rPr>
          <w:sz w:val="26"/>
          <w:szCs w:val="26"/>
        </w:rPr>
        <w:t xml:space="preserve"> в составе годового отчета, представ</w:t>
      </w:r>
      <w:r w:rsidR="004B516D" w:rsidRPr="00DB132A">
        <w:rPr>
          <w:sz w:val="26"/>
          <w:szCs w:val="26"/>
        </w:rPr>
        <w:t>ленного к проверке, отсутствуют</w:t>
      </w:r>
      <w:r w:rsidRPr="00DB132A">
        <w:rPr>
          <w:sz w:val="26"/>
          <w:szCs w:val="26"/>
        </w:rPr>
        <w:t>:</w:t>
      </w:r>
    </w:p>
    <w:p w:rsidR="00F87477" w:rsidRPr="00DB132A" w:rsidRDefault="00F87477" w:rsidP="002F22B0">
      <w:pPr>
        <w:pStyle w:val="af2"/>
        <w:jc w:val="both"/>
        <w:rPr>
          <w:sz w:val="26"/>
          <w:szCs w:val="26"/>
        </w:rPr>
      </w:pPr>
      <w:r w:rsidRPr="00DB132A">
        <w:rPr>
          <w:sz w:val="26"/>
          <w:szCs w:val="26"/>
        </w:rPr>
        <w:t>-характеристика вклада основных результатов в решени</w:t>
      </w:r>
      <w:r w:rsidR="00F2041F" w:rsidRPr="00DB132A">
        <w:rPr>
          <w:sz w:val="26"/>
          <w:szCs w:val="26"/>
        </w:rPr>
        <w:t>е</w:t>
      </w:r>
      <w:r w:rsidRPr="00DB132A">
        <w:rPr>
          <w:sz w:val="26"/>
          <w:szCs w:val="26"/>
        </w:rPr>
        <w:t xml:space="preserve"> задач и достижение целей программы;</w:t>
      </w:r>
    </w:p>
    <w:p w:rsidR="00F34864" w:rsidRPr="00DB132A" w:rsidRDefault="00F34864" w:rsidP="002F22B0">
      <w:pPr>
        <w:pStyle w:val="af2"/>
        <w:jc w:val="both"/>
        <w:rPr>
          <w:sz w:val="26"/>
          <w:szCs w:val="26"/>
          <w:highlight w:val="green"/>
        </w:rPr>
      </w:pPr>
      <w:r w:rsidRPr="00DB132A">
        <w:rPr>
          <w:sz w:val="26"/>
          <w:szCs w:val="26"/>
        </w:rPr>
        <w:t>-</w:t>
      </w:r>
      <w:r w:rsidR="002F22B0" w:rsidRPr="00DB132A">
        <w:rPr>
          <w:sz w:val="26"/>
          <w:szCs w:val="26"/>
        </w:rPr>
        <w:t>п</w:t>
      </w:r>
      <w:r w:rsidRPr="00DB132A">
        <w:rPr>
          <w:sz w:val="26"/>
          <w:szCs w:val="26"/>
        </w:rPr>
        <w:t>ереч</w:t>
      </w:r>
      <w:r w:rsidR="004B516D" w:rsidRPr="00DB132A">
        <w:rPr>
          <w:sz w:val="26"/>
          <w:szCs w:val="26"/>
        </w:rPr>
        <w:t>ень</w:t>
      </w:r>
      <w:r w:rsidRPr="00DB132A">
        <w:rPr>
          <w:sz w:val="26"/>
          <w:szCs w:val="26"/>
        </w:rPr>
        <w:t xml:space="preserve"> основных мероприятий, выполненных и не выполненных в установленные сроки (с указанием причин такого невыполнения) и результатах реализации основных меро</w:t>
      </w:r>
      <w:r w:rsidR="002F22B0" w:rsidRPr="00DB132A">
        <w:rPr>
          <w:sz w:val="26"/>
          <w:szCs w:val="26"/>
        </w:rPr>
        <w:t>приятий в разрезе подпрограмм;</w:t>
      </w:r>
    </w:p>
    <w:p w:rsidR="00F34864" w:rsidRPr="00DB132A" w:rsidRDefault="002F22B0" w:rsidP="002F22B0">
      <w:pPr>
        <w:pStyle w:val="af2"/>
        <w:jc w:val="both"/>
        <w:rPr>
          <w:sz w:val="26"/>
          <w:szCs w:val="26"/>
        </w:rPr>
      </w:pPr>
      <w:r w:rsidRPr="00DB132A">
        <w:rPr>
          <w:sz w:val="26"/>
          <w:szCs w:val="26"/>
        </w:rPr>
        <w:t>-</w:t>
      </w:r>
      <w:r w:rsidR="00F34864" w:rsidRPr="00DB132A">
        <w:rPr>
          <w:sz w:val="26"/>
          <w:szCs w:val="26"/>
        </w:rPr>
        <w:t>предложения по дальнейшей  реализации Программы (подпрограмм).</w:t>
      </w:r>
    </w:p>
    <w:p w:rsidR="00EB1ACB" w:rsidRPr="00DB132A" w:rsidRDefault="00EB1ACB" w:rsidP="002F22B0">
      <w:pPr>
        <w:pStyle w:val="af2"/>
        <w:ind w:firstLine="851"/>
        <w:jc w:val="both"/>
        <w:rPr>
          <w:sz w:val="26"/>
          <w:szCs w:val="26"/>
        </w:rPr>
      </w:pPr>
      <w:r w:rsidRPr="00DB132A">
        <w:rPr>
          <w:sz w:val="26"/>
          <w:szCs w:val="26"/>
        </w:rPr>
        <w:t>В пункте 1 Таблицы 7 «Отчет об использовании средств бюджета  на реализацию Программы», годового отчета не заполнены графы №</w:t>
      </w:r>
      <w:r w:rsidR="002F22B0" w:rsidRPr="00DB132A">
        <w:rPr>
          <w:sz w:val="26"/>
          <w:szCs w:val="26"/>
        </w:rPr>
        <w:t xml:space="preserve"> </w:t>
      </w:r>
      <w:r w:rsidRPr="00DB132A">
        <w:rPr>
          <w:sz w:val="26"/>
          <w:szCs w:val="26"/>
        </w:rPr>
        <w:t xml:space="preserve">8,9,10  (утвержденные расходы на начало отчетного года, конец отчетного года, кассовое исполнение) в разрезе ответственного исполнителя и соисполнителей. </w:t>
      </w:r>
    </w:p>
    <w:tbl>
      <w:tblPr>
        <w:tblW w:w="10332" w:type="dxa"/>
        <w:tblInd w:w="108" w:type="dxa"/>
        <w:tblLayout w:type="fixed"/>
        <w:tblLook w:val="04A0"/>
      </w:tblPr>
      <w:tblGrid>
        <w:gridCol w:w="520"/>
        <w:gridCol w:w="2881"/>
        <w:gridCol w:w="993"/>
        <w:gridCol w:w="992"/>
        <w:gridCol w:w="850"/>
        <w:gridCol w:w="1418"/>
        <w:gridCol w:w="1701"/>
        <w:gridCol w:w="236"/>
        <w:gridCol w:w="741"/>
      </w:tblGrid>
      <w:tr w:rsidR="00EB1ACB" w:rsidRPr="00DB132A" w:rsidTr="005A7376">
        <w:trPr>
          <w:trHeight w:val="390"/>
        </w:trPr>
        <w:tc>
          <w:tcPr>
            <w:tcW w:w="9591" w:type="dxa"/>
            <w:gridSpan w:val="8"/>
            <w:noWrap/>
            <w:vAlign w:val="bottom"/>
            <w:hideMark/>
          </w:tcPr>
          <w:p w:rsidR="00EB1ACB" w:rsidRPr="00DB132A" w:rsidRDefault="00EB1ACB" w:rsidP="002F22B0">
            <w:pPr>
              <w:ind w:firstLine="885"/>
              <w:jc w:val="both"/>
              <w:rPr>
                <w:sz w:val="26"/>
                <w:szCs w:val="26"/>
              </w:rPr>
            </w:pPr>
            <w:r w:rsidRPr="00DB132A">
              <w:rPr>
                <w:sz w:val="26"/>
                <w:szCs w:val="26"/>
              </w:rPr>
              <w:t>Согласно годовому отчету выполнение показателей и индикаторов</w:t>
            </w:r>
            <w:r w:rsidR="002F22B0" w:rsidRPr="00DB132A">
              <w:rPr>
                <w:sz w:val="26"/>
                <w:szCs w:val="26"/>
              </w:rPr>
              <w:t xml:space="preserve"> </w:t>
            </w:r>
            <w:r w:rsidRPr="00DB132A">
              <w:rPr>
                <w:sz w:val="26"/>
                <w:szCs w:val="26"/>
              </w:rPr>
              <w:t>Программы за 2018 год сложилось следующим образом:</w:t>
            </w:r>
          </w:p>
        </w:tc>
        <w:tc>
          <w:tcPr>
            <w:tcW w:w="741" w:type="dxa"/>
            <w:noWrap/>
            <w:vAlign w:val="bottom"/>
            <w:hideMark/>
          </w:tcPr>
          <w:p w:rsidR="00EB1ACB" w:rsidRPr="00DB132A" w:rsidRDefault="00EB1ACB" w:rsidP="005A7376">
            <w:pPr>
              <w:rPr>
                <w:sz w:val="26"/>
                <w:szCs w:val="26"/>
              </w:rPr>
            </w:pPr>
          </w:p>
        </w:tc>
      </w:tr>
      <w:tr w:rsidR="00EB1ACB" w:rsidRPr="00DB132A" w:rsidTr="005A7376">
        <w:trPr>
          <w:trHeight w:val="665"/>
        </w:trPr>
        <w:tc>
          <w:tcPr>
            <w:tcW w:w="520" w:type="dxa"/>
            <w:tcBorders>
              <w:top w:val="single" w:sz="8" w:space="0" w:color="auto"/>
              <w:left w:val="single" w:sz="8" w:space="0" w:color="auto"/>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 п/п</w:t>
            </w:r>
          </w:p>
        </w:tc>
        <w:tc>
          <w:tcPr>
            <w:tcW w:w="2881"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Наименование индикатора/показателя</w:t>
            </w:r>
          </w:p>
        </w:tc>
        <w:tc>
          <w:tcPr>
            <w:tcW w:w="993"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единица измерения</w:t>
            </w:r>
          </w:p>
        </w:tc>
        <w:tc>
          <w:tcPr>
            <w:tcW w:w="992"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план  на 2018 год</w:t>
            </w:r>
          </w:p>
        </w:tc>
        <w:tc>
          <w:tcPr>
            <w:tcW w:w="850"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факт за 2018 год</w:t>
            </w:r>
          </w:p>
        </w:tc>
        <w:tc>
          <w:tcPr>
            <w:tcW w:w="1418"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t>% выполнения индикато</w:t>
            </w:r>
            <w:r w:rsidRPr="00DB132A">
              <w:rPr>
                <w:b/>
                <w:bCs/>
                <w:color w:val="000000"/>
                <w:sz w:val="26"/>
                <w:szCs w:val="26"/>
              </w:rPr>
              <w:lastRenderedPageBreak/>
              <w:t>ра/показателя</w:t>
            </w:r>
          </w:p>
        </w:tc>
        <w:tc>
          <w:tcPr>
            <w:tcW w:w="1701" w:type="dxa"/>
            <w:tcBorders>
              <w:top w:val="single" w:sz="8" w:space="0" w:color="auto"/>
              <w:left w:val="nil"/>
              <w:bottom w:val="single" w:sz="4" w:space="0" w:color="auto"/>
              <w:right w:val="single" w:sz="4" w:space="0" w:color="auto"/>
            </w:tcBorders>
            <w:hideMark/>
          </w:tcPr>
          <w:p w:rsidR="00EB1ACB" w:rsidRPr="00DB132A" w:rsidRDefault="00EB1ACB" w:rsidP="005A7376">
            <w:pPr>
              <w:rPr>
                <w:b/>
                <w:bCs/>
                <w:color w:val="000000"/>
                <w:sz w:val="26"/>
                <w:szCs w:val="26"/>
              </w:rPr>
            </w:pPr>
            <w:r w:rsidRPr="00DB132A">
              <w:rPr>
                <w:b/>
                <w:bCs/>
                <w:color w:val="000000"/>
                <w:sz w:val="26"/>
                <w:szCs w:val="26"/>
              </w:rPr>
              <w:lastRenderedPageBreak/>
              <w:t>Степень достижения</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78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lastRenderedPageBreak/>
              <w:t>1</w:t>
            </w:r>
          </w:p>
        </w:tc>
        <w:tc>
          <w:tcPr>
            <w:tcW w:w="288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 xml:space="preserve">Общее количество мероприятий с участием молодежи, проводимых на территории ИГО СК </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количество</w:t>
            </w:r>
          </w:p>
        </w:tc>
        <w:tc>
          <w:tcPr>
            <w:tcW w:w="992"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t>82</w:t>
            </w:r>
          </w:p>
        </w:tc>
        <w:tc>
          <w:tcPr>
            <w:tcW w:w="850"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103</w:t>
            </w:r>
          </w:p>
        </w:tc>
        <w:tc>
          <w:tcPr>
            <w:tcW w:w="1418"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125,6</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 xml:space="preserve"> 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99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2</w:t>
            </w:r>
          </w:p>
        </w:tc>
        <w:tc>
          <w:tcPr>
            <w:tcW w:w="288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 xml:space="preserve">количество мероприятий  гражданско-патриотической направленности с участием молодежи, проводимых на территории ИГО СК </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количество</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19</w:t>
            </w:r>
          </w:p>
        </w:tc>
        <w:tc>
          <w:tcPr>
            <w:tcW w:w="850" w:type="dxa"/>
            <w:tcBorders>
              <w:top w:val="nil"/>
              <w:left w:val="nil"/>
              <w:bottom w:val="single" w:sz="4" w:space="0" w:color="auto"/>
              <w:right w:val="single" w:sz="4" w:space="0" w:color="auto"/>
            </w:tcBorders>
            <w:hideMark/>
          </w:tcPr>
          <w:p w:rsidR="00EB1ACB" w:rsidRPr="00DB132A" w:rsidRDefault="00BC7525" w:rsidP="005A7376">
            <w:pPr>
              <w:rPr>
                <w:color w:val="000000"/>
                <w:sz w:val="26"/>
                <w:szCs w:val="26"/>
              </w:rPr>
            </w:pPr>
            <w:r w:rsidRPr="00DB132A">
              <w:rPr>
                <w:color w:val="000000"/>
                <w:sz w:val="26"/>
                <w:szCs w:val="26"/>
              </w:rPr>
              <w:t>41</w:t>
            </w:r>
          </w:p>
        </w:tc>
        <w:tc>
          <w:tcPr>
            <w:tcW w:w="1418" w:type="dxa"/>
            <w:tcBorders>
              <w:top w:val="nil"/>
              <w:left w:val="nil"/>
              <w:bottom w:val="single" w:sz="4" w:space="0" w:color="auto"/>
              <w:right w:val="single" w:sz="4" w:space="0" w:color="auto"/>
            </w:tcBorders>
            <w:hideMark/>
          </w:tcPr>
          <w:p w:rsidR="00EB1ACB" w:rsidRPr="00DB132A" w:rsidRDefault="00BC7525" w:rsidP="005A7376">
            <w:pPr>
              <w:rPr>
                <w:color w:val="000000"/>
                <w:sz w:val="26"/>
                <w:szCs w:val="26"/>
              </w:rPr>
            </w:pPr>
            <w:r w:rsidRPr="00DB132A">
              <w:rPr>
                <w:color w:val="000000"/>
                <w:sz w:val="26"/>
                <w:szCs w:val="26"/>
              </w:rPr>
              <w:t>215,79</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78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3</w:t>
            </w:r>
          </w:p>
        </w:tc>
        <w:tc>
          <w:tcPr>
            <w:tcW w:w="288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количество мероприятий, направленных на формирование здорового образа жизни</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шт..</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8</w:t>
            </w:r>
          </w:p>
        </w:tc>
        <w:tc>
          <w:tcPr>
            <w:tcW w:w="850" w:type="dxa"/>
            <w:tcBorders>
              <w:top w:val="nil"/>
              <w:left w:val="nil"/>
              <w:bottom w:val="single" w:sz="4" w:space="0" w:color="auto"/>
              <w:right w:val="single" w:sz="4" w:space="0" w:color="auto"/>
            </w:tcBorders>
            <w:hideMark/>
          </w:tcPr>
          <w:p w:rsidR="00EB1ACB" w:rsidRPr="00DB132A" w:rsidRDefault="00EB1ACB" w:rsidP="00BC7525">
            <w:pPr>
              <w:rPr>
                <w:color w:val="000000"/>
                <w:sz w:val="26"/>
                <w:szCs w:val="26"/>
              </w:rPr>
            </w:pPr>
            <w:r w:rsidRPr="00DB132A">
              <w:rPr>
                <w:color w:val="000000"/>
                <w:sz w:val="26"/>
                <w:szCs w:val="26"/>
              </w:rPr>
              <w:t>9</w:t>
            </w:r>
          </w:p>
        </w:tc>
        <w:tc>
          <w:tcPr>
            <w:tcW w:w="1418" w:type="dxa"/>
            <w:tcBorders>
              <w:top w:val="nil"/>
              <w:left w:val="nil"/>
              <w:bottom w:val="single" w:sz="4" w:space="0" w:color="auto"/>
              <w:right w:val="single" w:sz="4" w:space="0" w:color="auto"/>
            </w:tcBorders>
            <w:hideMark/>
          </w:tcPr>
          <w:p w:rsidR="00EB1ACB" w:rsidRPr="00DB132A" w:rsidRDefault="00BC7525" w:rsidP="005A7376">
            <w:pPr>
              <w:rPr>
                <w:color w:val="000000"/>
                <w:sz w:val="26"/>
                <w:szCs w:val="26"/>
              </w:rPr>
            </w:pPr>
            <w:r w:rsidRPr="00DB132A">
              <w:rPr>
                <w:color w:val="000000"/>
                <w:sz w:val="26"/>
                <w:szCs w:val="26"/>
              </w:rPr>
              <w:t>112,5</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75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4</w:t>
            </w:r>
          </w:p>
        </w:tc>
        <w:tc>
          <w:tcPr>
            <w:tcW w:w="288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доля молодых граждан, принимающих участие в мероприятиях по реализации молодежной политики в ИГО СК</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15</w:t>
            </w:r>
          </w:p>
        </w:tc>
        <w:tc>
          <w:tcPr>
            <w:tcW w:w="850" w:type="dxa"/>
            <w:tcBorders>
              <w:top w:val="nil"/>
              <w:left w:val="nil"/>
              <w:bottom w:val="single" w:sz="4" w:space="0" w:color="auto"/>
              <w:right w:val="single" w:sz="4" w:space="0" w:color="auto"/>
            </w:tcBorders>
            <w:hideMark/>
          </w:tcPr>
          <w:p w:rsidR="00EB1ACB" w:rsidRPr="00DB132A" w:rsidRDefault="00BC7525" w:rsidP="005A7376">
            <w:pPr>
              <w:rPr>
                <w:color w:val="000000"/>
                <w:sz w:val="26"/>
                <w:szCs w:val="26"/>
              </w:rPr>
            </w:pPr>
            <w:r w:rsidRPr="00DB132A">
              <w:rPr>
                <w:color w:val="000000"/>
                <w:sz w:val="26"/>
                <w:szCs w:val="26"/>
              </w:rPr>
              <w:t>71</w:t>
            </w:r>
          </w:p>
        </w:tc>
        <w:tc>
          <w:tcPr>
            <w:tcW w:w="1418" w:type="dxa"/>
            <w:tcBorders>
              <w:top w:val="nil"/>
              <w:left w:val="nil"/>
              <w:bottom w:val="single" w:sz="4" w:space="0" w:color="auto"/>
              <w:right w:val="single" w:sz="4" w:space="0" w:color="auto"/>
            </w:tcBorders>
            <w:hideMark/>
          </w:tcPr>
          <w:p w:rsidR="00EB1ACB" w:rsidRPr="00DB132A" w:rsidRDefault="00BC7525" w:rsidP="005A7376">
            <w:pPr>
              <w:rPr>
                <w:color w:val="000000"/>
                <w:sz w:val="26"/>
                <w:szCs w:val="26"/>
              </w:rPr>
            </w:pPr>
            <w:r w:rsidRPr="00DB132A">
              <w:rPr>
                <w:color w:val="000000"/>
                <w:sz w:val="26"/>
                <w:szCs w:val="26"/>
              </w:rPr>
              <w:t>473,33</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78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5</w:t>
            </w:r>
          </w:p>
        </w:tc>
        <w:tc>
          <w:tcPr>
            <w:tcW w:w="2881"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t>доля молодых граждан, принимающих участие в мероприятиях по работе с инициативной молодежью в общем количестве молодых граждан, проживающих на территории ИГО СК</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8</w:t>
            </w:r>
          </w:p>
        </w:tc>
        <w:tc>
          <w:tcPr>
            <w:tcW w:w="850"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8,6</w:t>
            </w:r>
          </w:p>
        </w:tc>
        <w:tc>
          <w:tcPr>
            <w:tcW w:w="1418"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107,50</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1575"/>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6</w:t>
            </w:r>
          </w:p>
        </w:tc>
        <w:tc>
          <w:tcPr>
            <w:tcW w:w="2881"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t>доля молодых граждан, привлеченных  в деятельность детских и молодежных объединений в общем количестве молодых граждан, проживающих на территории ИГО СК</w:t>
            </w:r>
          </w:p>
        </w:tc>
        <w:tc>
          <w:tcPr>
            <w:tcW w:w="993"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20</w:t>
            </w:r>
          </w:p>
        </w:tc>
        <w:tc>
          <w:tcPr>
            <w:tcW w:w="850"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20</w:t>
            </w:r>
          </w:p>
        </w:tc>
        <w:tc>
          <w:tcPr>
            <w:tcW w:w="1418"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100</w:t>
            </w:r>
          </w:p>
        </w:tc>
        <w:tc>
          <w:tcPr>
            <w:tcW w:w="170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1065"/>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7</w:t>
            </w:r>
          </w:p>
        </w:tc>
        <w:tc>
          <w:tcPr>
            <w:tcW w:w="2881"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 xml:space="preserve">количество мероприятий по профилактике  </w:t>
            </w:r>
            <w:r w:rsidRPr="00DB132A">
              <w:rPr>
                <w:color w:val="000000"/>
                <w:sz w:val="26"/>
                <w:szCs w:val="26"/>
              </w:rPr>
              <w:lastRenderedPageBreak/>
              <w:t>правонарушений и преступлений, совершаемых несовершеннолетними</w:t>
            </w:r>
          </w:p>
        </w:tc>
        <w:tc>
          <w:tcPr>
            <w:tcW w:w="993"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lastRenderedPageBreak/>
              <w:t>шт.</w:t>
            </w:r>
          </w:p>
        </w:tc>
        <w:tc>
          <w:tcPr>
            <w:tcW w:w="992" w:type="dxa"/>
            <w:tcBorders>
              <w:top w:val="nil"/>
              <w:left w:val="nil"/>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t>8</w:t>
            </w:r>
          </w:p>
        </w:tc>
        <w:tc>
          <w:tcPr>
            <w:tcW w:w="850" w:type="dxa"/>
            <w:tcBorders>
              <w:top w:val="nil"/>
              <w:left w:val="nil"/>
              <w:bottom w:val="single" w:sz="4" w:space="0" w:color="auto"/>
              <w:right w:val="single" w:sz="4" w:space="0" w:color="auto"/>
            </w:tcBorders>
          </w:tcPr>
          <w:p w:rsidR="00EB1ACB" w:rsidRPr="00DB132A" w:rsidRDefault="00BC7525" w:rsidP="005A7376">
            <w:pPr>
              <w:rPr>
                <w:sz w:val="26"/>
                <w:szCs w:val="26"/>
              </w:rPr>
            </w:pPr>
            <w:r w:rsidRPr="00DB132A">
              <w:rPr>
                <w:sz w:val="26"/>
                <w:szCs w:val="26"/>
              </w:rPr>
              <w:t>9</w:t>
            </w:r>
          </w:p>
        </w:tc>
        <w:tc>
          <w:tcPr>
            <w:tcW w:w="1418" w:type="dxa"/>
            <w:tcBorders>
              <w:top w:val="nil"/>
              <w:left w:val="nil"/>
              <w:bottom w:val="single" w:sz="4" w:space="0" w:color="auto"/>
              <w:right w:val="single" w:sz="4" w:space="0" w:color="auto"/>
            </w:tcBorders>
          </w:tcPr>
          <w:p w:rsidR="00EB1ACB" w:rsidRPr="00DB132A" w:rsidRDefault="00BC7525" w:rsidP="005A7376">
            <w:pPr>
              <w:rPr>
                <w:sz w:val="26"/>
                <w:szCs w:val="26"/>
              </w:rPr>
            </w:pPr>
            <w:r w:rsidRPr="00DB132A">
              <w:rPr>
                <w:sz w:val="26"/>
                <w:szCs w:val="26"/>
              </w:rPr>
              <w:t>112,5</w:t>
            </w:r>
          </w:p>
        </w:tc>
        <w:tc>
          <w:tcPr>
            <w:tcW w:w="1701" w:type="dxa"/>
            <w:tcBorders>
              <w:top w:val="nil"/>
              <w:left w:val="nil"/>
              <w:bottom w:val="single" w:sz="4" w:space="0" w:color="auto"/>
              <w:right w:val="single" w:sz="4" w:space="0" w:color="auto"/>
            </w:tcBorders>
          </w:tcPr>
          <w:p w:rsidR="00EB1ACB" w:rsidRPr="00DB132A" w:rsidRDefault="00EB1ACB" w:rsidP="005A7376">
            <w:pPr>
              <w:rPr>
                <w:sz w:val="26"/>
                <w:szCs w:val="26"/>
              </w:rPr>
            </w:pPr>
            <w:r w:rsidRPr="00DB132A">
              <w:rPr>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r w:rsidR="00EB1ACB" w:rsidRPr="00DB132A" w:rsidTr="005A7376">
        <w:trPr>
          <w:trHeight w:val="780"/>
        </w:trPr>
        <w:tc>
          <w:tcPr>
            <w:tcW w:w="520" w:type="dxa"/>
            <w:tcBorders>
              <w:top w:val="nil"/>
              <w:left w:val="single" w:sz="8" w:space="0" w:color="auto"/>
              <w:bottom w:val="single" w:sz="4" w:space="0" w:color="auto"/>
              <w:right w:val="single" w:sz="4" w:space="0" w:color="auto"/>
            </w:tcBorders>
            <w:hideMark/>
          </w:tcPr>
          <w:p w:rsidR="00EB1ACB" w:rsidRPr="00DB132A" w:rsidRDefault="00EB1ACB" w:rsidP="005A7376">
            <w:pPr>
              <w:rPr>
                <w:color w:val="000000"/>
                <w:sz w:val="26"/>
                <w:szCs w:val="26"/>
              </w:rPr>
            </w:pPr>
            <w:r w:rsidRPr="00DB132A">
              <w:rPr>
                <w:color w:val="000000"/>
                <w:sz w:val="26"/>
                <w:szCs w:val="26"/>
              </w:rPr>
              <w:lastRenderedPageBreak/>
              <w:t>8</w:t>
            </w:r>
          </w:p>
        </w:tc>
        <w:tc>
          <w:tcPr>
            <w:tcW w:w="2881"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t>снижение количества правонарушений и преступлений, совершаемых несовершеннолетними</w:t>
            </w:r>
            <w:r w:rsidR="00BC7525" w:rsidRPr="00DB132A">
              <w:rPr>
                <w:color w:val="000000"/>
                <w:sz w:val="26"/>
                <w:szCs w:val="26"/>
              </w:rPr>
              <w:t xml:space="preserve"> </w:t>
            </w:r>
          </w:p>
        </w:tc>
        <w:tc>
          <w:tcPr>
            <w:tcW w:w="993" w:type="dxa"/>
            <w:tcBorders>
              <w:top w:val="nil"/>
              <w:left w:val="nil"/>
              <w:bottom w:val="single" w:sz="4" w:space="0" w:color="auto"/>
              <w:right w:val="single" w:sz="4" w:space="0" w:color="auto"/>
            </w:tcBorders>
          </w:tcPr>
          <w:p w:rsidR="00EB1ACB" w:rsidRPr="00DB132A" w:rsidRDefault="00EB1ACB" w:rsidP="005A7376">
            <w:pPr>
              <w:rPr>
                <w:color w:val="000000"/>
                <w:sz w:val="26"/>
                <w:szCs w:val="26"/>
              </w:rPr>
            </w:pPr>
            <w:r w:rsidRPr="00DB132A">
              <w:rPr>
                <w:color w:val="000000"/>
                <w:sz w:val="26"/>
                <w:szCs w:val="26"/>
              </w:rPr>
              <w:t>%</w:t>
            </w:r>
          </w:p>
        </w:tc>
        <w:tc>
          <w:tcPr>
            <w:tcW w:w="992" w:type="dxa"/>
            <w:tcBorders>
              <w:top w:val="nil"/>
              <w:left w:val="nil"/>
              <w:bottom w:val="single" w:sz="4" w:space="0" w:color="auto"/>
              <w:right w:val="single" w:sz="4" w:space="0" w:color="auto"/>
            </w:tcBorders>
            <w:hideMark/>
          </w:tcPr>
          <w:p w:rsidR="00EB1ACB" w:rsidRPr="00DB132A" w:rsidRDefault="00EB1ACB" w:rsidP="005A7376">
            <w:pPr>
              <w:rPr>
                <w:sz w:val="26"/>
                <w:szCs w:val="26"/>
              </w:rPr>
            </w:pPr>
            <w:r w:rsidRPr="00DB132A">
              <w:rPr>
                <w:sz w:val="26"/>
                <w:szCs w:val="26"/>
              </w:rPr>
              <w:t>24</w:t>
            </w:r>
          </w:p>
        </w:tc>
        <w:tc>
          <w:tcPr>
            <w:tcW w:w="850" w:type="dxa"/>
            <w:tcBorders>
              <w:top w:val="nil"/>
              <w:left w:val="nil"/>
              <w:bottom w:val="single" w:sz="4" w:space="0" w:color="auto"/>
              <w:right w:val="single" w:sz="4" w:space="0" w:color="auto"/>
            </w:tcBorders>
          </w:tcPr>
          <w:p w:rsidR="00EB1ACB" w:rsidRPr="00DB132A" w:rsidRDefault="00EB1ACB" w:rsidP="005A7376">
            <w:pPr>
              <w:rPr>
                <w:sz w:val="26"/>
                <w:szCs w:val="26"/>
              </w:rPr>
            </w:pPr>
            <w:r w:rsidRPr="00DB132A">
              <w:rPr>
                <w:sz w:val="26"/>
                <w:szCs w:val="26"/>
              </w:rPr>
              <w:t>38,2</w:t>
            </w:r>
          </w:p>
        </w:tc>
        <w:tc>
          <w:tcPr>
            <w:tcW w:w="1418" w:type="dxa"/>
            <w:tcBorders>
              <w:top w:val="nil"/>
              <w:left w:val="nil"/>
              <w:bottom w:val="single" w:sz="4" w:space="0" w:color="auto"/>
              <w:right w:val="single" w:sz="4" w:space="0" w:color="auto"/>
            </w:tcBorders>
            <w:hideMark/>
          </w:tcPr>
          <w:p w:rsidR="00EB1ACB" w:rsidRPr="00DB132A" w:rsidRDefault="00EB1ACB" w:rsidP="005A7376">
            <w:pPr>
              <w:rPr>
                <w:sz w:val="26"/>
                <w:szCs w:val="26"/>
              </w:rPr>
            </w:pPr>
            <w:r w:rsidRPr="00DB132A">
              <w:rPr>
                <w:sz w:val="26"/>
                <w:szCs w:val="26"/>
              </w:rPr>
              <w:t> 159,17</w:t>
            </w:r>
          </w:p>
        </w:tc>
        <w:tc>
          <w:tcPr>
            <w:tcW w:w="1701" w:type="dxa"/>
            <w:tcBorders>
              <w:top w:val="nil"/>
              <w:left w:val="nil"/>
              <w:bottom w:val="single" w:sz="4" w:space="0" w:color="auto"/>
              <w:right w:val="single" w:sz="4" w:space="0" w:color="auto"/>
            </w:tcBorders>
            <w:hideMark/>
          </w:tcPr>
          <w:p w:rsidR="00EB1ACB" w:rsidRPr="00DB132A" w:rsidRDefault="00EB1ACB" w:rsidP="005A7376">
            <w:pPr>
              <w:rPr>
                <w:sz w:val="26"/>
                <w:szCs w:val="26"/>
              </w:rPr>
            </w:pPr>
            <w:r w:rsidRPr="00DB132A">
              <w:rPr>
                <w:sz w:val="26"/>
                <w:szCs w:val="26"/>
              </w:rPr>
              <w:t>достигнут</w:t>
            </w:r>
          </w:p>
        </w:tc>
        <w:tc>
          <w:tcPr>
            <w:tcW w:w="236" w:type="dxa"/>
            <w:vAlign w:val="center"/>
            <w:hideMark/>
          </w:tcPr>
          <w:p w:rsidR="00EB1ACB" w:rsidRPr="00DB132A" w:rsidRDefault="00EB1ACB" w:rsidP="005A7376">
            <w:pPr>
              <w:rPr>
                <w:sz w:val="26"/>
                <w:szCs w:val="26"/>
              </w:rPr>
            </w:pPr>
          </w:p>
        </w:tc>
        <w:tc>
          <w:tcPr>
            <w:tcW w:w="741" w:type="dxa"/>
            <w:vAlign w:val="center"/>
            <w:hideMark/>
          </w:tcPr>
          <w:p w:rsidR="00EB1ACB" w:rsidRPr="00DB132A" w:rsidRDefault="00EB1ACB" w:rsidP="005A7376">
            <w:pPr>
              <w:rPr>
                <w:sz w:val="26"/>
                <w:szCs w:val="26"/>
              </w:rPr>
            </w:pPr>
          </w:p>
        </w:tc>
      </w:tr>
    </w:tbl>
    <w:p w:rsidR="00EB1ACB" w:rsidRPr="00DB132A" w:rsidRDefault="00EB1ACB" w:rsidP="00EB1ACB">
      <w:pPr>
        <w:pStyle w:val="af2"/>
        <w:ind w:firstLine="709"/>
        <w:jc w:val="both"/>
        <w:rPr>
          <w:sz w:val="26"/>
          <w:szCs w:val="26"/>
        </w:rPr>
      </w:pPr>
    </w:p>
    <w:p w:rsidR="00BC7525" w:rsidRPr="00DB132A" w:rsidRDefault="00BC7525" w:rsidP="002F22B0">
      <w:pPr>
        <w:jc w:val="both"/>
        <w:rPr>
          <w:sz w:val="26"/>
          <w:szCs w:val="26"/>
        </w:rPr>
      </w:pPr>
      <w:r w:rsidRPr="00DB132A">
        <w:rPr>
          <w:sz w:val="26"/>
          <w:szCs w:val="26"/>
        </w:rPr>
        <w:t xml:space="preserve">Из 8 запланированных индикаторов и показателей Программы достигнут – 1,  перевыполнены - 7. </w:t>
      </w:r>
    </w:p>
    <w:p w:rsidR="00BC7525" w:rsidRPr="00DB132A" w:rsidRDefault="00BC7525" w:rsidP="00BC7525">
      <w:pPr>
        <w:pStyle w:val="af2"/>
        <w:ind w:firstLine="708"/>
        <w:jc w:val="both"/>
        <w:rPr>
          <w:sz w:val="26"/>
          <w:szCs w:val="26"/>
        </w:rPr>
      </w:pPr>
      <w:r w:rsidRPr="00DB132A">
        <w:rPr>
          <w:sz w:val="26"/>
          <w:szCs w:val="26"/>
        </w:rPr>
        <w:t>Согласно отчету об исполнении бюджетной росписи за 2018 год денежные средства, предусмотренные в бюджете ИГО СК на финансирование Программы в сумме 3 331,17 тыс. руб</w:t>
      </w:r>
      <w:r w:rsidR="002F22B0" w:rsidRPr="00DB132A">
        <w:rPr>
          <w:sz w:val="26"/>
          <w:szCs w:val="26"/>
        </w:rPr>
        <w:t>лей</w:t>
      </w:r>
      <w:r w:rsidRPr="00DB132A">
        <w:rPr>
          <w:sz w:val="26"/>
          <w:szCs w:val="26"/>
        </w:rPr>
        <w:t xml:space="preserve"> освоены в сумме 3312,55 тыс. руб</w:t>
      </w:r>
      <w:r w:rsidR="002F22B0" w:rsidRPr="00DB132A">
        <w:rPr>
          <w:sz w:val="26"/>
          <w:szCs w:val="26"/>
        </w:rPr>
        <w:t>лей</w:t>
      </w:r>
      <w:r w:rsidRPr="00DB132A">
        <w:rPr>
          <w:sz w:val="26"/>
          <w:szCs w:val="26"/>
        </w:rPr>
        <w:t>,</w:t>
      </w:r>
      <w:r w:rsidRPr="00DB132A">
        <w:rPr>
          <w:b/>
          <w:sz w:val="26"/>
          <w:szCs w:val="26"/>
        </w:rPr>
        <w:t xml:space="preserve"> </w:t>
      </w:r>
      <w:r w:rsidRPr="00DB132A">
        <w:rPr>
          <w:sz w:val="26"/>
          <w:szCs w:val="26"/>
        </w:rPr>
        <w:t>т.е. эффективность использования бюджетных средств, выделенных на реализацию Программы, составила на 99,44</w:t>
      </w:r>
      <w:r w:rsidR="002F22B0" w:rsidRPr="00DB132A">
        <w:rPr>
          <w:sz w:val="26"/>
          <w:szCs w:val="26"/>
        </w:rPr>
        <w:t xml:space="preserve"> </w:t>
      </w:r>
      <w:r w:rsidRPr="00DB132A">
        <w:rPr>
          <w:sz w:val="26"/>
          <w:szCs w:val="26"/>
        </w:rPr>
        <w:t xml:space="preserve">%.(см. таблицу): </w:t>
      </w:r>
    </w:p>
    <w:p w:rsidR="00BC7525" w:rsidRPr="00DB132A" w:rsidRDefault="00BC7525" w:rsidP="00BC7525">
      <w:pPr>
        <w:pStyle w:val="af2"/>
        <w:ind w:firstLine="709"/>
        <w:jc w:val="both"/>
        <w:rPr>
          <w:b/>
          <w:sz w:val="26"/>
          <w:szCs w:val="26"/>
        </w:rPr>
      </w:pPr>
      <w:r w:rsidRPr="00DB132A">
        <w:rPr>
          <w:sz w:val="26"/>
          <w:szCs w:val="26"/>
        </w:rPr>
        <w:tab/>
      </w:r>
      <w:r w:rsidRPr="00DB132A">
        <w:rPr>
          <w:sz w:val="26"/>
          <w:szCs w:val="26"/>
        </w:rPr>
        <w:tab/>
      </w:r>
      <w:r w:rsidRPr="00DB132A">
        <w:rPr>
          <w:sz w:val="26"/>
          <w:szCs w:val="26"/>
        </w:rPr>
        <w:tab/>
      </w:r>
      <w:r w:rsidRPr="00DB132A">
        <w:rPr>
          <w:sz w:val="26"/>
          <w:szCs w:val="26"/>
        </w:rPr>
        <w:tab/>
      </w:r>
      <w:r w:rsidRPr="00DB132A">
        <w:rPr>
          <w:sz w:val="26"/>
          <w:szCs w:val="26"/>
        </w:rPr>
        <w:tab/>
      </w:r>
      <w:r w:rsidRPr="00DB132A">
        <w:rPr>
          <w:sz w:val="26"/>
          <w:szCs w:val="26"/>
        </w:rPr>
        <w:tab/>
      </w:r>
      <w:r w:rsidRPr="00DB132A">
        <w:rPr>
          <w:sz w:val="26"/>
          <w:szCs w:val="26"/>
        </w:rPr>
        <w:tab/>
      </w:r>
      <w:r w:rsidRPr="00DB132A">
        <w:rPr>
          <w:sz w:val="26"/>
          <w:szCs w:val="26"/>
        </w:rPr>
        <w:tab/>
      </w:r>
      <w:r w:rsidRPr="00DB132A">
        <w:rPr>
          <w:sz w:val="26"/>
          <w:szCs w:val="26"/>
        </w:rPr>
        <w:tab/>
        <w:t xml:space="preserve">       </w:t>
      </w:r>
      <w:r w:rsidR="0014020A" w:rsidRPr="00DB132A">
        <w:rPr>
          <w:b/>
          <w:sz w:val="26"/>
          <w:szCs w:val="26"/>
        </w:rPr>
        <w:t>тыс. рублей</w:t>
      </w:r>
    </w:p>
    <w:tbl>
      <w:tblPr>
        <w:tblW w:w="9299" w:type="dxa"/>
        <w:tblInd w:w="93" w:type="dxa"/>
        <w:tblLook w:val="04A0"/>
      </w:tblPr>
      <w:tblGrid>
        <w:gridCol w:w="1841"/>
        <w:gridCol w:w="2686"/>
        <w:gridCol w:w="1571"/>
        <w:gridCol w:w="1588"/>
        <w:gridCol w:w="1613"/>
      </w:tblGrid>
      <w:tr w:rsidR="00BC7525" w:rsidRPr="00DB132A" w:rsidTr="005A7376">
        <w:trPr>
          <w:trHeight w:val="1351"/>
        </w:trPr>
        <w:tc>
          <w:tcPr>
            <w:tcW w:w="1716" w:type="dxa"/>
            <w:tcBorders>
              <w:top w:val="single" w:sz="4" w:space="0" w:color="auto"/>
              <w:left w:val="single" w:sz="4" w:space="0" w:color="auto"/>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ЦСР</w:t>
            </w:r>
          </w:p>
        </w:tc>
        <w:tc>
          <w:tcPr>
            <w:tcW w:w="3129" w:type="dxa"/>
            <w:tcBorders>
              <w:top w:val="single" w:sz="4" w:space="0" w:color="auto"/>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Наименование</w:t>
            </w:r>
          </w:p>
        </w:tc>
        <w:tc>
          <w:tcPr>
            <w:tcW w:w="1467" w:type="dxa"/>
            <w:tcBorders>
              <w:top w:val="single" w:sz="4" w:space="0" w:color="auto"/>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 xml:space="preserve">Бюджетная роспись расходов на 31.12.2018 </w:t>
            </w:r>
          </w:p>
        </w:tc>
        <w:tc>
          <w:tcPr>
            <w:tcW w:w="1482" w:type="dxa"/>
            <w:tcBorders>
              <w:top w:val="single" w:sz="4" w:space="0" w:color="auto"/>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Кассовое исполнение</w:t>
            </w:r>
          </w:p>
        </w:tc>
        <w:tc>
          <w:tcPr>
            <w:tcW w:w="1505" w:type="dxa"/>
            <w:tcBorders>
              <w:top w:val="single" w:sz="4" w:space="0" w:color="auto"/>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 исполнения</w:t>
            </w:r>
          </w:p>
        </w:tc>
      </w:tr>
      <w:tr w:rsidR="00BC7525" w:rsidRPr="00DB132A" w:rsidTr="005A7376">
        <w:trPr>
          <w:trHeight w:val="630"/>
        </w:trPr>
        <w:tc>
          <w:tcPr>
            <w:tcW w:w="1716" w:type="dxa"/>
            <w:tcBorders>
              <w:top w:val="nil"/>
              <w:left w:val="single" w:sz="4" w:space="0" w:color="auto"/>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05.00.00.00000</w:t>
            </w:r>
          </w:p>
        </w:tc>
        <w:tc>
          <w:tcPr>
            <w:tcW w:w="3129" w:type="dxa"/>
            <w:tcBorders>
              <w:top w:val="nil"/>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Программа «Молодежная политика»</w:t>
            </w:r>
          </w:p>
        </w:tc>
        <w:tc>
          <w:tcPr>
            <w:tcW w:w="1467" w:type="dxa"/>
            <w:tcBorders>
              <w:top w:val="nil"/>
              <w:left w:val="nil"/>
              <w:bottom w:val="single" w:sz="4" w:space="0" w:color="auto"/>
              <w:right w:val="single" w:sz="4" w:space="0" w:color="auto"/>
            </w:tcBorders>
            <w:hideMark/>
          </w:tcPr>
          <w:p w:rsidR="00BC7525" w:rsidRPr="00DB132A" w:rsidRDefault="00BC7525" w:rsidP="005A7376">
            <w:pPr>
              <w:jc w:val="center"/>
              <w:rPr>
                <w:b/>
                <w:bCs/>
                <w:color w:val="000000"/>
                <w:sz w:val="26"/>
                <w:szCs w:val="26"/>
              </w:rPr>
            </w:pPr>
            <w:r w:rsidRPr="00DB132A">
              <w:rPr>
                <w:b/>
                <w:bCs/>
                <w:color w:val="000000"/>
                <w:sz w:val="26"/>
                <w:szCs w:val="26"/>
              </w:rPr>
              <w:t>3331,17</w:t>
            </w:r>
          </w:p>
        </w:tc>
        <w:tc>
          <w:tcPr>
            <w:tcW w:w="1482" w:type="dxa"/>
            <w:tcBorders>
              <w:top w:val="nil"/>
              <w:left w:val="nil"/>
              <w:bottom w:val="single" w:sz="4" w:space="0" w:color="auto"/>
              <w:right w:val="single" w:sz="4" w:space="0" w:color="auto"/>
            </w:tcBorders>
            <w:hideMark/>
          </w:tcPr>
          <w:p w:rsidR="00BC7525" w:rsidRPr="00DB132A" w:rsidRDefault="00BC7525" w:rsidP="005A7376">
            <w:pPr>
              <w:jc w:val="center"/>
              <w:rPr>
                <w:b/>
                <w:bCs/>
                <w:color w:val="000000"/>
                <w:sz w:val="26"/>
                <w:szCs w:val="26"/>
              </w:rPr>
            </w:pPr>
            <w:r w:rsidRPr="00DB132A">
              <w:rPr>
                <w:b/>
                <w:bCs/>
                <w:color w:val="000000"/>
                <w:sz w:val="26"/>
                <w:szCs w:val="26"/>
              </w:rPr>
              <w:t>3312,55</w:t>
            </w:r>
          </w:p>
        </w:tc>
        <w:tc>
          <w:tcPr>
            <w:tcW w:w="1505" w:type="dxa"/>
            <w:tcBorders>
              <w:top w:val="nil"/>
              <w:left w:val="nil"/>
              <w:bottom w:val="single" w:sz="4" w:space="0" w:color="auto"/>
              <w:right w:val="single" w:sz="4" w:space="0" w:color="auto"/>
            </w:tcBorders>
            <w:hideMark/>
          </w:tcPr>
          <w:p w:rsidR="00BC7525" w:rsidRPr="00DB132A" w:rsidRDefault="00BC7525" w:rsidP="005A7376">
            <w:pPr>
              <w:jc w:val="center"/>
              <w:rPr>
                <w:b/>
                <w:bCs/>
                <w:color w:val="000000"/>
                <w:sz w:val="26"/>
                <w:szCs w:val="26"/>
              </w:rPr>
            </w:pPr>
            <w:r w:rsidRPr="00DB132A">
              <w:rPr>
                <w:b/>
                <w:bCs/>
                <w:color w:val="000000"/>
                <w:sz w:val="26"/>
                <w:szCs w:val="26"/>
              </w:rPr>
              <w:t>99,44</w:t>
            </w:r>
          </w:p>
        </w:tc>
      </w:tr>
      <w:tr w:rsidR="00BC7525" w:rsidRPr="00DB132A" w:rsidTr="005A7376">
        <w:trPr>
          <w:trHeight w:val="720"/>
        </w:trPr>
        <w:tc>
          <w:tcPr>
            <w:tcW w:w="1716" w:type="dxa"/>
            <w:tcBorders>
              <w:top w:val="nil"/>
              <w:left w:val="single" w:sz="4" w:space="0" w:color="auto"/>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05.1.00.00000</w:t>
            </w:r>
          </w:p>
        </w:tc>
        <w:tc>
          <w:tcPr>
            <w:tcW w:w="3129" w:type="dxa"/>
            <w:tcBorders>
              <w:top w:val="nil"/>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Подпрограмма «Организационно-воспитательная работа с молодежью»</w:t>
            </w:r>
          </w:p>
        </w:tc>
        <w:tc>
          <w:tcPr>
            <w:tcW w:w="1467" w:type="dxa"/>
            <w:tcBorders>
              <w:top w:val="nil"/>
              <w:left w:val="nil"/>
              <w:bottom w:val="single" w:sz="4" w:space="0" w:color="auto"/>
              <w:right w:val="single" w:sz="4" w:space="0" w:color="auto"/>
            </w:tcBorders>
            <w:vAlign w:val="center"/>
            <w:hideMark/>
          </w:tcPr>
          <w:p w:rsidR="00BC7525" w:rsidRPr="00DB132A" w:rsidRDefault="00BC7525" w:rsidP="005A7376">
            <w:pPr>
              <w:jc w:val="center"/>
              <w:rPr>
                <w:b/>
                <w:bCs/>
                <w:color w:val="000000"/>
                <w:sz w:val="26"/>
                <w:szCs w:val="26"/>
              </w:rPr>
            </w:pPr>
            <w:r w:rsidRPr="00DB132A">
              <w:rPr>
                <w:b/>
                <w:bCs/>
                <w:color w:val="000000"/>
                <w:sz w:val="26"/>
                <w:szCs w:val="26"/>
              </w:rPr>
              <w:t>3255,72</w:t>
            </w:r>
          </w:p>
        </w:tc>
        <w:tc>
          <w:tcPr>
            <w:tcW w:w="1482" w:type="dxa"/>
            <w:tcBorders>
              <w:top w:val="nil"/>
              <w:left w:val="nil"/>
              <w:bottom w:val="single" w:sz="4" w:space="0" w:color="auto"/>
              <w:right w:val="single" w:sz="4" w:space="0" w:color="auto"/>
            </w:tcBorders>
            <w:vAlign w:val="center"/>
            <w:hideMark/>
          </w:tcPr>
          <w:p w:rsidR="00BC7525" w:rsidRPr="00DB132A" w:rsidRDefault="00BC7525" w:rsidP="005A7376">
            <w:pPr>
              <w:jc w:val="center"/>
              <w:rPr>
                <w:b/>
                <w:bCs/>
                <w:color w:val="000000"/>
                <w:sz w:val="26"/>
                <w:szCs w:val="26"/>
              </w:rPr>
            </w:pPr>
            <w:r w:rsidRPr="00DB132A">
              <w:rPr>
                <w:b/>
                <w:bCs/>
                <w:color w:val="000000"/>
                <w:sz w:val="26"/>
                <w:szCs w:val="26"/>
              </w:rPr>
              <w:t>3237,10</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b/>
                <w:bCs/>
                <w:sz w:val="26"/>
                <w:szCs w:val="26"/>
              </w:rPr>
            </w:pPr>
            <w:r w:rsidRPr="00DB132A">
              <w:rPr>
                <w:b/>
                <w:bCs/>
                <w:sz w:val="26"/>
                <w:szCs w:val="26"/>
              </w:rPr>
              <w:t>99,43</w:t>
            </w:r>
          </w:p>
        </w:tc>
      </w:tr>
      <w:tr w:rsidR="00BC7525" w:rsidRPr="00DB132A" w:rsidTr="005A7376">
        <w:trPr>
          <w:trHeight w:val="930"/>
        </w:trPr>
        <w:tc>
          <w:tcPr>
            <w:tcW w:w="1716" w:type="dxa"/>
            <w:tcBorders>
              <w:top w:val="nil"/>
              <w:left w:val="single" w:sz="4" w:space="0" w:color="auto"/>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05.1.01.11010</w:t>
            </w:r>
          </w:p>
        </w:tc>
        <w:tc>
          <w:tcPr>
            <w:tcW w:w="3129" w:type="dxa"/>
            <w:tcBorders>
              <w:top w:val="nil"/>
              <w:left w:val="nil"/>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Расходы на обеспечение деятельности (оказание услуг) муниципальных учреждений</w:t>
            </w:r>
          </w:p>
        </w:tc>
        <w:tc>
          <w:tcPr>
            <w:tcW w:w="1467" w:type="dxa"/>
            <w:tcBorders>
              <w:top w:val="nil"/>
              <w:left w:val="nil"/>
              <w:bottom w:val="single" w:sz="4" w:space="0" w:color="auto"/>
              <w:right w:val="single" w:sz="4" w:space="0" w:color="auto"/>
            </w:tcBorders>
            <w:vAlign w:val="center"/>
            <w:hideMark/>
          </w:tcPr>
          <w:p w:rsidR="00BC7525" w:rsidRPr="00DB132A" w:rsidRDefault="00BC7525" w:rsidP="005A7376">
            <w:pPr>
              <w:jc w:val="center"/>
              <w:rPr>
                <w:color w:val="000000"/>
                <w:sz w:val="26"/>
                <w:szCs w:val="26"/>
              </w:rPr>
            </w:pPr>
            <w:r w:rsidRPr="00DB132A">
              <w:rPr>
                <w:color w:val="000000"/>
                <w:sz w:val="26"/>
                <w:szCs w:val="26"/>
              </w:rPr>
              <w:t>2389,37</w:t>
            </w:r>
          </w:p>
        </w:tc>
        <w:tc>
          <w:tcPr>
            <w:tcW w:w="1482" w:type="dxa"/>
            <w:tcBorders>
              <w:top w:val="nil"/>
              <w:left w:val="nil"/>
              <w:bottom w:val="single" w:sz="4" w:space="0" w:color="auto"/>
              <w:right w:val="single" w:sz="4" w:space="0" w:color="auto"/>
            </w:tcBorders>
            <w:vAlign w:val="center"/>
            <w:hideMark/>
          </w:tcPr>
          <w:p w:rsidR="00BC7525" w:rsidRPr="00DB132A" w:rsidRDefault="00BC7525" w:rsidP="005A7376">
            <w:pPr>
              <w:jc w:val="center"/>
              <w:rPr>
                <w:color w:val="000000"/>
                <w:sz w:val="26"/>
                <w:szCs w:val="26"/>
              </w:rPr>
            </w:pPr>
            <w:r w:rsidRPr="00DB132A">
              <w:rPr>
                <w:color w:val="000000"/>
                <w:sz w:val="26"/>
                <w:szCs w:val="26"/>
              </w:rPr>
              <w:t>2373,90</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sz w:val="26"/>
                <w:szCs w:val="26"/>
              </w:rPr>
            </w:pPr>
            <w:r w:rsidRPr="00DB132A">
              <w:rPr>
                <w:sz w:val="26"/>
                <w:szCs w:val="26"/>
              </w:rPr>
              <w:t>99,35</w:t>
            </w:r>
          </w:p>
        </w:tc>
      </w:tr>
      <w:tr w:rsidR="00BC7525" w:rsidRPr="00DB132A" w:rsidTr="005A7376">
        <w:trPr>
          <w:trHeight w:val="315"/>
        </w:trPr>
        <w:tc>
          <w:tcPr>
            <w:tcW w:w="1716" w:type="dxa"/>
            <w:tcBorders>
              <w:top w:val="nil"/>
              <w:left w:val="single" w:sz="4" w:space="0" w:color="auto"/>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t>05.01.01.20370</w:t>
            </w:r>
          </w:p>
        </w:tc>
        <w:tc>
          <w:tcPr>
            <w:tcW w:w="3129" w:type="dxa"/>
            <w:tcBorders>
              <w:top w:val="nil"/>
              <w:left w:val="nil"/>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Проведение мероприятий среди детей и молодежи</w:t>
            </w:r>
          </w:p>
        </w:tc>
        <w:tc>
          <w:tcPr>
            <w:tcW w:w="1467"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866,35</w:t>
            </w:r>
          </w:p>
        </w:tc>
        <w:tc>
          <w:tcPr>
            <w:tcW w:w="1482"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863,20</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sz w:val="26"/>
                <w:szCs w:val="26"/>
              </w:rPr>
            </w:pPr>
            <w:r w:rsidRPr="00DB132A">
              <w:rPr>
                <w:sz w:val="26"/>
                <w:szCs w:val="26"/>
              </w:rPr>
              <w:t>99,64</w:t>
            </w:r>
          </w:p>
        </w:tc>
      </w:tr>
      <w:tr w:rsidR="00BC7525" w:rsidRPr="00DB132A" w:rsidTr="005A7376">
        <w:trPr>
          <w:trHeight w:val="131"/>
        </w:trPr>
        <w:tc>
          <w:tcPr>
            <w:tcW w:w="1716" w:type="dxa"/>
            <w:tcBorders>
              <w:top w:val="nil"/>
              <w:left w:val="single" w:sz="4" w:space="0" w:color="auto"/>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05.2.00.00000</w:t>
            </w:r>
          </w:p>
        </w:tc>
        <w:tc>
          <w:tcPr>
            <w:tcW w:w="3129" w:type="dxa"/>
            <w:tcBorders>
              <w:top w:val="nil"/>
              <w:left w:val="nil"/>
              <w:bottom w:val="single" w:sz="4" w:space="0" w:color="auto"/>
              <w:right w:val="single" w:sz="4" w:space="0" w:color="auto"/>
            </w:tcBorders>
            <w:hideMark/>
          </w:tcPr>
          <w:p w:rsidR="00BC7525" w:rsidRPr="00DB132A" w:rsidRDefault="00BC7525" w:rsidP="005A7376">
            <w:pPr>
              <w:rPr>
                <w:b/>
                <w:bCs/>
                <w:color w:val="000000"/>
                <w:sz w:val="26"/>
                <w:szCs w:val="26"/>
              </w:rPr>
            </w:pPr>
            <w:r w:rsidRPr="00DB132A">
              <w:rPr>
                <w:b/>
                <w:bCs/>
                <w:color w:val="000000"/>
                <w:sz w:val="26"/>
                <w:szCs w:val="26"/>
              </w:rPr>
              <w:t>Подпрограмма «Обеспечение реализации муниципальной программы «Молодежная политика» и общепрограммные мероприятия»"</w:t>
            </w:r>
          </w:p>
        </w:tc>
        <w:tc>
          <w:tcPr>
            <w:tcW w:w="1467"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b/>
                <w:bCs/>
                <w:color w:val="000000"/>
                <w:sz w:val="26"/>
                <w:szCs w:val="26"/>
              </w:rPr>
            </w:pPr>
            <w:r w:rsidRPr="00DB132A">
              <w:rPr>
                <w:b/>
                <w:bCs/>
                <w:color w:val="000000"/>
                <w:sz w:val="26"/>
                <w:szCs w:val="26"/>
              </w:rPr>
              <w:t>75,45</w:t>
            </w:r>
          </w:p>
        </w:tc>
        <w:tc>
          <w:tcPr>
            <w:tcW w:w="1482"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b/>
                <w:bCs/>
                <w:color w:val="000000"/>
                <w:sz w:val="26"/>
                <w:szCs w:val="26"/>
              </w:rPr>
            </w:pPr>
            <w:r w:rsidRPr="00DB132A">
              <w:rPr>
                <w:b/>
                <w:bCs/>
                <w:color w:val="000000"/>
                <w:sz w:val="26"/>
                <w:szCs w:val="26"/>
              </w:rPr>
              <w:t>75,45</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b/>
                <w:bCs/>
                <w:sz w:val="26"/>
                <w:szCs w:val="26"/>
              </w:rPr>
            </w:pPr>
            <w:r w:rsidRPr="00DB132A">
              <w:rPr>
                <w:b/>
                <w:bCs/>
                <w:sz w:val="26"/>
                <w:szCs w:val="26"/>
              </w:rPr>
              <w:t>100,00</w:t>
            </w:r>
          </w:p>
        </w:tc>
      </w:tr>
      <w:tr w:rsidR="00BC7525" w:rsidRPr="00DB132A" w:rsidTr="005A7376">
        <w:trPr>
          <w:trHeight w:val="517"/>
        </w:trPr>
        <w:tc>
          <w:tcPr>
            <w:tcW w:w="1716" w:type="dxa"/>
            <w:tcBorders>
              <w:top w:val="nil"/>
              <w:left w:val="single" w:sz="4" w:space="0" w:color="auto"/>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lastRenderedPageBreak/>
              <w:t>05.2.01.00000</w:t>
            </w:r>
          </w:p>
        </w:tc>
        <w:tc>
          <w:tcPr>
            <w:tcW w:w="3129" w:type="dxa"/>
            <w:tcBorders>
              <w:top w:val="nil"/>
              <w:left w:val="nil"/>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t>Основное мероприятие «Обеспечение деятельности комиссии по делам несовершеннолетних и защите их прав»</w:t>
            </w:r>
          </w:p>
        </w:tc>
        <w:tc>
          <w:tcPr>
            <w:tcW w:w="1467"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75,45</w:t>
            </w:r>
          </w:p>
        </w:tc>
        <w:tc>
          <w:tcPr>
            <w:tcW w:w="1482"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75,45</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sz w:val="26"/>
                <w:szCs w:val="26"/>
              </w:rPr>
            </w:pPr>
            <w:r w:rsidRPr="00DB132A">
              <w:rPr>
                <w:sz w:val="26"/>
                <w:szCs w:val="26"/>
              </w:rPr>
              <w:t>100,00</w:t>
            </w:r>
          </w:p>
        </w:tc>
      </w:tr>
      <w:tr w:rsidR="00BC7525" w:rsidRPr="00DB132A" w:rsidTr="005A7376">
        <w:trPr>
          <w:trHeight w:val="315"/>
        </w:trPr>
        <w:tc>
          <w:tcPr>
            <w:tcW w:w="1716" w:type="dxa"/>
            <w:tcBorders>
              <w:top w:val="nil"/>
              <w:left w:val="single" w:sz="4" w:space="0" w:color="auto"/>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t>05.2.01.25080</w:t>
            </w:r>
          </w:p>
        </w:tc>
        <w:tc>
          <w:tcPr>
            <w:tcW w:w="3129" w:type="dxa"/>
            <w:tcBorders>
              <w:top w:val="nil"/>
              <w:left w:val="nil"/>
              <w:bottom w:val="single" w:sz="4" w:space="0" w:color="auto"/>
              <w:right w:val="single" w:sz="4" w:space="0" w:color="auto"/>
            </w:tcBorders>
            <w:hideMark/>
          </w:tcPr>
          <w:p w:rsidR="00BC7525" w:rsidRPr="00DB132A" w:rsidRDefault="00BC7525" w:rsidP="005A7376">
            <w:pPr>
              <w:rPr>
                <w:color w:val="000000"/>
                <w:sz w:val="26"/>
                <w:szCs w:val="26"/>
              </w:rPr>
            </w:pPr>
            <w:r w:rsidRPr="00DB132A">
              <w:rPr>
                <w:color w:val="000000"/>
                <w:sz w:val="26"/>
                <w:szCs w:val="26"/>
              </w:rPr>
              <w:t>Мероприятия по профилактике  правонарушений и антиобщественных действий</w:t>
            </w:r>
          </w:p>
        </w:tc>
        <w:tc>
          <w:tcPr>
            <w:tcW w:w="1467"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22,05</w:t>
            </w:r>
          </w:p>
        </w:tc>
        <w:tc>
          <w:tcPr>
            <w:tcW w:w="1482"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22,05</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sz w:val="26"/>
                <w:szCs w:val="26"/>
              </w:rPr>
            </w:pPr>
            <w:r w:rsidRPr="00DB132A">
              <w:rPr>
                <w:sz w:val="26"/>
                <w:szCs w:val="26"/>
              </w:rPr>
              <w:t>100,00</w:t>
            </w:r>
          </w:p>
        </w:tc>
      </w:tr>
      <w:tr w:rsidR="00BC7525" w:rsidRPr="00DB132A" w:rsidTr="005A7376">
        <w:trPr>
          <w:trHeight w:val="450"/>
        </w:trPr>
        <w:tc>
          <w:tcPr>
            <w:tcW w:w="1716" w:type="dxa"/>
            <w:tcBorders>
              <w:top w:val="nil"/>
              <w:left w:val="single" w:sz="4" w:space="0" w:color="auto"/>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t>05.2.01.76360</w:t>
            </w:r>
          </w:p>
        </w:tc>
        <w:tc>
          <w:tcPr>
            <w:tcW w:w="3129" w:type="dxa"/>
            <w:tcBorders>
              <w:top w:val="nil"/>
              <w:left w:val="nil"/>
              <w:bottom w:val="single" w:sz="4" w:space="0" w:color="auto"/>
              <w:right w:val="single" w:sz="4" w:space="0" w:color="auto"/>
            </w:tcBorders>
          </w:tcPr>
          <w:p w:rsidR="00BC7525" w:rsidRPr="00DB132A" w:rsidRDefault="00BC7525" w:rsidP="005A7376">
            <w:pPr>
              <w:rPr>
                <w:color w:val="000000"/>
                <w:sz w:val="26"/>
                <w:szCs w:val="26"/>
              </w:rPr>
            </w:pPr>
            <w:r w:rsidRPr="00DB132A">
              <w:rPr>
                <w:color w:val="000000"/>
                <w:sz w:val="26"/>
                <w:szCs w:val="26"/>
              </w:rPr>
              <w:t>Создание и организация деятельности комиссий по делам несовершеннолетних и защите их прав</w:t>
            </w:r>
          </w:p>
        </w:tc>
        <w:tc>
          <w:tcPr>
            <w:tcW w:w="1467"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53,40</w:t>
            </w:r>
          </w:p>
        </w:tc>
        <w:tc>
          <w:tcPr>
            <w:tcW w:w="1482"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color w:val="000000"/>
                <w:sz w:val="26"/>
                <w:szCs w:val="26"/>
              </w:rPr>
            </w:pPr>
            <w:r w:rsidRPr="00DB132A">
              <w:rPr>
                <w:color w:val="000000"/>
                <w:sz w:val="26"/>
                <w:szCs w:val="26"/>
              </w:rPr>
              <w:t>53,40</w:t>
            </w:r>
          </w:p>
        </w:tc>
        <w:tc>
          <w:tcPr>
            <w:tcW w:w="1505" w:type="dxa"/>
            <w:tcBorders>
              <w:top w:val="nil"/>
              <w:left w:val="nil"/>
              <w:bottom w:val="single" w:sz="4" w:space="0" w:color="auto"/>
              <w:right w:val="single" w:sz="4" w:space="0" w:color="auto"/>
            </w:tcBorders>
            <w:noWrap/>
            <w:vAlign w:val="center"/>
            <w:hideMark/>
          </w:tcPr>
          <w:p w:rsidR="00BC7525" w:rsidRPr="00DB132A" w:rsidRDefault="00BC7525" w:rsidP="005A7376">
            <w:pPr>
              <w:jc w:val="center"/>
              <w:rPr>
                <w:sz w:val="26"/>
                <w:szCs w:val="26"/>
              </w:rPr>
            </w:pPr>
            <w:r w:rsidRPr="00DB132A">
              <w:rPr>
                <w:sz w:val="26"/>
                <w:szCs w:val="26"/>
              </w:rPr>
              <w:t>100,00</w:t>
            </w:r>
          </w:p>
        </w:tc>
      </w:tr>
    </w:tbl>
    <w:p w:rsidR="00EB1ACB" w:rsidRPr="00DB132A" w:rsidRDefault="00BC7525" w:rsidP="00450D74">
      <w:pPr>
        <w:pStyle w:val="af2"/>
        <w:ind w:firstLine="708"/>
        <w:jc w:val="both"/>
        <w:rPr>
          <w:color w:val="000000"/>
          <w:sz w:val="26"/>
          <w:szCs w:val="26"/>
        </w:rPr>
      </w:pPr>
      <w:r w:rsidRPr="00DB132A">
        <w:rPr>
          <w:color w:val="000000"/>
          <w:sz w:val="26"/>
          <w:szCs w:val="26"/>
        </w:rPr>
        <w:t>Мероприятия по профилактике  правонарушений и антиобщественных действий, на которые были предусмотрены бюджетные ассигнования в сумме 22</w:t>
      </w:r>
      <w:r w:rsidR="00AE6CE3" w:rsidRPr="00DB132A">
        <w:rPr>
          <w:color w:val="000000"/>
          <w:sz w:val="26"/>
          <w:szCs w:val="26"/>
        </w:rPr>
        <w:t xml:space="preserve"> </w:t>
      </w:r>
      <w:r w:rsidR="002F22B0" w:rsidRPr="00DB132A">
        <w:rPr>
          <w:color w:val="000000"/>
          <w:sz w:val="26"/>
          <w:szCs w:val="26"/>
        </w:rPr>
        <w:t>050,000 рублей</w:t>
      </w:r>
      <w:r w:rsidR="00E0384B" w:rsidRPr="00DB132A">
        <w:rPr>
          <w:color w:val="000000"/>
          <w:sz w:val="26"/>
          <w:szCs w:val="26"/>
        </w:rPr>
        <w:t>,</w:t>
      </w:r>
      <w:r w:rsidRPr="00DB132A">
        <w:rPr>
          <w:color w:val="000000"/>
          <w:sz w:val="26"/>
          <w:szCs w:val="26"/>
        </w:rPr>
        <w:t xml:space="preserve"> не  проводились</w:t>
      </w:r>
      <w:r w:rsidR="00AE6CE3" w:rsidRPr="00DB132A">
        <w:rPr>
          <w:color w:val="000000"/>
          <w:sz w:val="26"/>
          <w:szCs w:val="26"/>
        </w:rPr>
        <w:t xml:space="preserve">, вместо них МКУ «ЦРМ «Феникс»  были </w:t>
      </w:r>
      <w:r w:rsidRPr="00DB132A">
        <w:rPr>
          <w:color w:val="000000"/>
          <w:sz w:val="26"/>
          <w:szCs w:val="26"/>
        </w:rPr>
        <w:t xml:space="preserve"> </w:t>
      </w:r>
      <w:r w:rsidR="00AE6CE3" w:rsidRPr="00DB132A">
        <w:rPr>
          <w:color w:val="000000"/>
          <w:sz w:val="26"/>
          <w:szCs w:val="26"/>
        </w:rPr>
        <w:t xml:space="preserve">проведены  иные </w:t>
      </w:r>
      <w:r w:rsidRPr="00DB132A">
        <w:rPr>
          <w:color w:val="000000"/>
          <w:sz w:val="26"/>
          <w:szCs w:val="26"/>
        </w:rPr>
        <w:t xml:space="preserve"> мероприяти</w:t>
      </w:r>
      <w:r w:rsidR="00AE6CE3" w:rsidRPr="00DB132A">
        <w:rPr>
          <w:color w:val="000000"/>
          <w:sz w:val="26"/>
          <w:szCs w:val="26"/>
        </w:rPr>
        <w:t>я</w:t>
      </w:r>
      <w:r w:rsidRPr="00DB132A">
        <w:rPr>
          <w:color w:val="000000"/>
          <w:sz w:val="26"/>
          <w:szCs w:val="26"/>
        </w:rPr>
        <w:t xml:space="preserve"> для молодежи, что привело к нецелевому использованию бюджетных средств.</w:t>
      </w:r>
    </w:p>
    <w:p w:rsidR="00BC7525" w:rsidRPr="00DB132A" w:rsidRDefault="00BC7525" w:rsidP="00450D74">
      <w:pPr>
        <w:pStyle w:val="af2"/>
        <w:ind w:firstLine="708"/>
        <w:jc w:val="both"/>
        <w:rPr>
          <w:sz w:val="26"/>
          <w:szCs w:val="26"/>
        </w:rPr>
      </w:pPr>
      <w:r w:rsidRPr="00DB132A">
        <w:rPr>
          <w:color w:val="000000"/>
          <w:sz w:val="26"/>
          <w:szCs w:val="26"/>
        </w:rPr>
        <w:t xml:space="preserve">Таким образом, </w:t>
      </w:r>
      <w:r w:rsidR="00AE6CE3" w:rsidRPr="00DB132A">
        <w:rPr>
          <w:color w:val="000000"/>
          <w:sz w:val="26"/>
          <w:szCs w:val="26"/>
        </w:rPr>
        <w:t>н</w:t>
      </w:r>
      <w:r w:rsidR="00AE6CE3" w:rsidRPr="00DB132A">
        <w:rPr>
          <w:sz w:val="26"/>
          <w:szCs w:val="26"/>
        </w:rPr>
        <w:t>а основании вышеперечисленного, реализацию Программы в 2018 году следует признать недостаточно эффективной</w:t>
      </w:r>
      <w:r w:rsidR="00D90529" w:rsidRPr="00DB132A">
        <w:rPr>
          <w:sz w:val="26"/>
          <w:szCs w:val="26"/>
        </w:rPr>
        <w:t>.</w:t>
      </w:r>
    </w:p>
    <w:p w:rsidR="00EB1ACB" w:rsidRPr="00DB132A" w:rsidRDefault="00EB1ACB" w:rsidP="00450D74">
      <w:pPr>
        <w:pStyle w:val="af2"/>
        <w:ind w:firstLine="708"/>
        <w:jc w:val="both"/>
        <w:rPr>
          <w:sz w:val="26"/>
          <w:szCs w:val="26"/>
        </w:rPr>
      </w:pPr>
    </w:p>
    <w:p w:rsidR="00EB1ACB" w:rsidRPr="00DB132A" w:rsidRDefault="00EB1ACB" w:rsidP="00450D74">
      <w:pPr>
        <w:pStyle w:val="af2"/>
        <w:ind w:firstLine="708"/>
        <w:jc w:val="both"/>
        <w:rPr>
          <w:sz w:val="26"/>
          <w:szCs w:val="26"/>
        </w:rPr>
      </w:pPr>
    </w:p>
    <w:p w:rsidR="00FD10BE" w:rsidRPr="00DB132A" w:rsidRDefault="00FD10BE" w:rsidP="00F87477">
      <w:pPr>
        <w:ind w:firstLine="708"/>
        <w:jc w:val="both"/>
        <w:rPr>
          <w:sz w:val="26"/>
          <w:szCs w:val="26"/>
        </w:rPr>
      </w:pP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Председатель</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Контрольно-счетного органа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Изобильненского городского округа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Ставропольского края                                                                        Г.В. Юшкова</w:t>
      </w:r>
    </w:p>
    <w:p w:rsidR="004F1686" w:rsidRPr="00DB132A" w:rsidRDefault="004F1686" w:rsidP="004F1686">
      <w:pPr>
        <w:suppressAutoHyphens/>
        <w:spacing w:after="200"/>
        <w:contextualSpacing/>
        <w:jc w:val="both"/>
        <w:rPr>
          <w:rFonts w:eastAsiaTheme="minorHAnsi"/>
          <w:sz w:val="26"/>
          <w:szCs w:val="26"/>
          <w:lang w:eastAsia="en-US"/>
        </w:rPr>
      </w:pP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инспектор Контрольно-счетного органа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Изобильненского городского округа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 xml:space="preserve">Ставропольского края                                                                  М.А. </w:t>
      </w:r>
      <w:proofErr w:type="spellStart"/>
      <w:r w:rsidRPr="00DB132A">
        <w:rPr>
          <w:rFonts w:eastAsiaTheme="minorHAnsi"/>
          <w:sz w:val="26"/>
          <w:szCs w:val="26"/>
          <w:lang w:eastAsia="en-US"/>
        </w:rPr>
        <w:t>Ничеговская</w:t>
      </w:r>
      <w:proofErr w:type="spellEnd"/>
    </w:p>
    <w:p w:rsidR="004F1686" w:rsidRPr="00DB132A" w:rsidRDefault="004F1686" w:rsidP="004F1686">
      <w:pPr>
        <w:suppressAutoHyphens/>
        <w:spacing w:after="200"/>
        <w:contextualSpacing/>
        <w:jc w:val="both"/>
        <w:rPr>
          <w:rFonts w:eastAsiaTheme="minorHAnsi"/>
          <w:sz w:val="26"/>
          <w:szCs w:val="26"/>
          <w:lang w:eastAsia="en-US"/>
        </w:rPr>
      </w:pP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инспектор Контрольно-счетного органа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Изобильненского городского округа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Ставропольского края                                                                     Е.А. Высоцкая</w:t>
      </w:r>
    </w:p>
    <w:p w:rsidR="004F1686" w:rsidRPr="00DB132A" w:rsidRDefault="004F1686" w:rsidP="004F1686">
      <w:pPr>
        <w:suppressAutoHyphens/>
        <w:spacing w:after="200"/>
        <w:contextualSpacing/>
        <w:jc w:val="both"/>
        <w:rPr>
          <w:rFonts w:eastAsiaTheme="minorHAnsi"/>
          <w:sz w:val="26"/>
          <w:szCs w:val="26"/>
          <w:lang w:eastAsia="en-US"/>
        </w:rPr>
      </w:pP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инспектор Контрольно-счетного органа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Изобильненского городского округа</w:t>
      </w:r>
    </w:p>
    <w:p w:rsidR="004F1686" w:rsidRPr="00DB132A" w:rsidRDefault="004F1686" w:rsidP="004F1686">
      <w:pPr>
        <w:suppressAutoHyphens/>
        <w:spacing w:after="200"/>
        <w:contextualSpacing/>
        <w:jc w:val="both"/>
        <w:rPr>
          <w:rFonts w:eastAsiaTheme="minorHAnsi"/>
          <w:sz w:val="26"/>
          <w:szCs w:val="26"/>
          <w:lang w:eastAsia="en-US"/>
        </w:rPr>
      </w:pPr>
      <w:r w:rsidRPr="00DB132A">
        <w:rPr>
          <w:rFonts w:eastAsiaTheme="minorHAnsi"/>
          <w:sz w:val="26"/>
          <w:szCs w:val="26"/>
          <w:lang w:eastAsia="en-US"/>
        </w:rPr>
        <w:t>Ставропольского края                                                                     Н.В. Черкасова</w:t>
      </w:r>
    </w:p>
    <w:p w:rsidR="004F1686" w:rsidRPr="00DB132A" w:rsidRDefault="004F1686" w:rsidP="004F1686">
      <w:pPr>
        <w:widowControl w:val="0"/>
        <w:tabs>
          <w:tab w:val="left" w:pos="1004"/>
        </w:tabs>
        <w:suppressAutoHyphens/>
        <w:spacing w:after="200"/>
        <w:contextualSpacing/>
        <w:jc w:val="both"/>
        <w:rPr>
          <w:rFonts w:eastAsiaTheme="minorHAnsi"/>
          <w:sz w:val="26"/>
          <w:szCs w:val="26"/>
          <w:lang w:eastAsia="en-US"/>
        </w:rPr>
      </w:pPr>
    </w:p>
    <w:p w:rsidR="004F1686" w:rsidRPr="00DB132A" w:rsidRDefault="004F1686" w:rsidP="004F1686">
      <w:pPr>
        <w:spacing w:after="200"/>
        <w:contextualSpacing/>
        <w:jc w:val="both"/>
        <w:rPr>
          <w:rFonts w:eastAsiaTheme="minorHAnsi"/>
          <w:sz w:val="26"/>
          <w:szCs w:val="26"/>
          <w:lang w:eastAsia="en-US"/>
        </w:rPr>
      </w:pPr>
      <w:r w:rsidRPr="00DB132A">
        <w:rPr>
          <w:rFonts w:eastAsiaTheme="minorHAnsi"/>
          <w:sz w:val="26"/>
          <w:szCs w:val="26"/>
          <w:lang w:eastAsia="en-US"/>
        </w:rPr>
        <w:t>С актом ознакомлен:</w:t>
      </w:r>
    </w:p>
    <w:p w:rsidR="004F1686" w:rsidRPr="00DB132A" w:rsidRDefault="004F1686" w:rsidP="004F1686">
      <w:pPr>
        <w:spacing w:after="200"/>
        <w:contextualSpacing/>
        <w:jc w:val="both"/>
        <w:rPr>
          <w:rFonts w:eastAsiaTheme="minorHAnsi"/>
          <w:sz w:val="26"/>
          <w:szCs w:val="26"/>
          <w:lang w:eastAsia="en-US"/>
        </w:rPr>
      </w:pPr>
    </w:p>
    <w:p w:rsidR="004F1686" w:rsidRPr="00DB132A" w:rsidRDefault="004F1686" w:rsidP="004F1686">
      <w:pPr>
        <w:spacing w:after="200"/>
        <w:contextualSpacing/>
        <w:jc w:val="both"/>
        <w:rPr>
          <w:rFonts w:eastAsiaTheme="minorHAnsi"/>
          <w:sz w:val="26"/>
          <w:szCs w:val="26"/>
          <w:lang w:eastAsia="en-US"/>
        </w:rPr>
      </w:pPr>
      <w:r w:rsidRPr="00DB132A">
        <w:rPr>
          <w:rFonts w:eastAsiaTheme="minorHAnsi"/>
          <w:sz w:val="26"/>
          <w:szCs w:val="26"/>
          <w:lang w:eastAsia="en-US"/>
        </w:rPr>
        <w:t>_____________________                ____________              ________________</w:t>
      </w:r>
    </w:p>
    <w:p w:rsidR="004F1686" w:rsidRPr="00DB132A" w:rsidRDefault="004F1686" w:rsidP="004F1686">
      <w:pPr>
        <w:spacing w:after="200"/>
        <w:contextualSpacing/>
        <w:jc w:val="both"/>
        <w:rPr>
          <w:rFonts w:eastAsiaTheme="minorHAnsi"/>
          <w:sz w:val="26"/>
          <w:szCs w:val="26"/>
          <w:lang w:eastAsia="en-US"/>
        </w:rPr>
      </w:pPr>
      <w:r w:rsidRPr="00DB132A">
        <w:rPr>
          <w:rFonts w:eastAsiaTheme="minorHAnsi"/>
          <w:sz w:val="26"/>
          <w:szCs w:val="26"/>
          <w:lang w:eastAsia="en-US"/>
        </w:rPr>
        <w:t xml:space="preserve">      (должность)</w:t>
      </w:r>
      <w:r w:rsidRPr="00DB132A">
        <w:rPr>
          <w:rFonts w:eastAsiaTheme="minorHAnsi"/>
          <w:sz w:val="26"/>
          <w:szCs w:val="26"/>
          <w:lang w:eastAsia="en-US"/>
        </w:rPr>
        <w:tab/>
        <w:t xml:space="preserve">                          личная подпись              инициалы, фамилия</w:t>
      </w:r>
    </w:p>
    <w:p w:rsidR="004F1686" w:rsidRPr="00DB132A" w:rsidRDefault="004F1686" w:rsidP="004F1686">
      <w:pPr>
        <w:spacing w:after="200"/>
        <w:contextualSpacing/>
        <w:jc w:val="both"/>
        <w:rPr>
          <w:rFonts w:eastAsiaTheme="minorHAnsi"/>
          <w:sz w:val="26"/>
          <w:szCs w:val="26"/>
          <w:lang w:eastAsia="en-US"/>
        </w:rPr>
      </w:pPr>
      <w:r w:rsidRPr="00DB132A">
        <w:rPr>
          <w:rFonts w:eastAsiaTheme="minorHAnsi"/>
          <w:sz w:val="26"/>
          <w:szCs w:val="26"/>
          <w:lang w:eastAsia="en-US"/>
        </w:rPr>
        <w:lastRenderedPageBreak/>
        <w:t>Экземпляр акта получил:</w:t>
      </w:r>
    </w:p>
    <w:p w:rsidR="004F1686" w:rsidRPr="00DB132A" w:rsidRDefault="004F1686" w:rsidP="004F1686">
      <w:pPr>
        <w:spacing w:after="200"/>
        <w:contextualSpacing/>
        <w:jc w:val="both"/>
        <w:rPr>
          <w:rFonts w:eastAsiaTheme="minorHAnsi"/>
          <w:sz w:val="26"/>
          <w:szCs w:val="26"/>
          <w:lang w:eastAsia="en-US"/>
        </w:rPr>
      </w:pPr>
    </w:p>
    <w:p w:rsidR="004F1686" w:rsidRPr="00DB132A" w:rsidRDefault="004F1686" w:rsidP="004F1686">
      <w:pPr>
        <w:spacing w:after="200"/>
        <w:contextualSpacing/>
        <w:jc w:val="both"/>
        <w:rPr>
          <w:rFonts w:eastAsiaTheme="minorHAnsi"/>
          <w:sz w:val="26"/>
          <w:szCs w:val="26"/>
          <w:lang w:eastAsia="en-US"/>
        </w:rPr>
      </w:pPr>
      <w:r w:rsidRPr="00DB132A">
        <w:rPr>
          <w:rFonts w:eastAsiaTheme="minorHAnsi"/>
          <w:sz w:val="26"/>
          <w:szCs w:val="26"/>
          <w:lang w:eastAsia="en-US"/>
        </w:rPr>
        <w:t>_____________________                ____________              ________________</w:t>
      </w:r>
    </w:p>
    <w:p w:rsidR="004F1686" w:rsidRPr="00273FC7" w:rsidRDefault="004F1686" w:rsidP="004F1686">
      <w:pPr>
        <w:spacing w:after="200"/>
        <w:contextualSpacing/>
        <w:jc w:val="both"/>
        <w:rPr>
          <w:rFonts w:eastAsiaTheme="minorHAnsi"/>
          <w:sz w:val="28"/>
          <w:szCs w:val="28"/>
          <w:lang w:eastAsia="en-US"/>
        </w:rPr>
      </w:pPr>
      <w:r w:rsidRPr="00DB132A">
        <w:rPr>
          <w:rFonts w:eastAsiaTheme="minorHAnsi"/>
          <w:sz w:val="26"/>
          <w:szCs w:val="26"/>
          <w:lang w:eastAsia="en-US"/>
        </w:rPr>
        <w:t xml:space="preserve">      (должность)</w:t>
      </w:r>
      <w:r w:rsidRPr="00DB132A">
        <w:rPr>
          <w:rFonts w:eastAsiaTheme="minorHAnsi"/>
          <w:sz w:val="26"/>
          <w:szCs w:val="26"/>
          <w:lang w:eastAsia="en-US"/>
        </w:rPr>
        <w:tab/>
        <w:t xml:space="preserve">                          личная подпись                ин</w:t>
      </w:r>
      <w:r w:rsidRPr="00273FC7">
        <w:rPr>
          <w:rFonts w:eastAsiaTheme="minorHAnsi"/>
          <w:sz w:val="28"/>
          <w:szCs w:val="20"/>
          <w:lang w:eastAsia="en-US"/>
        </w:rPr>
        <w:t>ициалы, фамилия</w:t>
      </w:r>
    </w:p>
    <w:sectPr w:rsidR="004F1686" w:rsidRPr="00273FC7" w:rsidSect="000B7EE5">
      <w:footerReference w:type="default" r:id="rId15"/>
      <w:pgSz w:w="11906" w:h="16838"/>
      <w:pgMar w:top="851" w:right="709" w:bottom="851"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584" w:rsidRDefault="00C32584" w:rsidP="000B7EE5">
      <w:r>
        <w:separator/>
      </w:r>
    </w:p>
  </w:endnote>
  <w:endnote w:type="continuationSeparator" w:id="0">
    <w:p w:rsidR="00C32584" w:rsidRDefault="00C32584" w:rsidP="000B7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90563"/>
      <w:docPartObj>
        <w:docPartGallery w:val="Page Numbers (Bottom of Page)"/>
        <w:docPartUnique/>
      </w:docPartObj>
    </w:sdtPr>
    <w:sdtContent>
      <w:p w:rsidR="00DB132A" w:rsidRDefault="00B64921">
        <w:pPr>
          <w:pStyle w:val="af1"/>
          <w:jc w:val="center"/>
        </w:pPr>
        <w:fldSimple w:instr=" PAGE   \* MERGEFORMAT ">
          <w:r w:rsidR="00B70AA1">
            <w:rPr>
              <w:noProof/>
            </w:rPr>
            <w:t>1</w:t>
          </w:r>
        </w:fldSimple>
      </w:p>
    </w:sdtContent>
  </w:sdt>
  <w:p w:rsidR="00DB132A" w:rsidRDefault="00DB132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584" w:rsidRDefault="00C32584" w:rsidP="000B7EE5">
      <w:r>
        <w:separator/>
      </w:r>
    </w:p>
  </w:footnote>
  <w:footnote w:type="continuationSeparator" w:id="0">
    <w:p w:rsidR="00C32584" w:rsidRDefault="00C32584" w:rsidP="000B7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92669"/>
    <w:multiLevelType w:val="hybridMultilevel"/>
    <w:tmpl w:val="62AAA942"/>
    <w:lvl w:ilvl="0" w:tplc="F51E00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F24BC7"/>
    <w:multiLevelType w:val="hybridMultilevel"/>
    <w:tmpl w:val="8A0ED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D475D6"/>
    <w:multiLevelType w:val="hybridMultilevel"/>
    <w:tmpl w:val="E6F86C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C274F0"/>
    <w:multiLevelType w:val="hybridMultilevel"/>
    <w:tmpl w:val="8CB446B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F1951FC"/>
    <w:multiLevelType w:val="hybridMultilevel"/>
    <w:tmpl w:val="29BA2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E265B"/>
    <w:multiLevelType w:val="hybridMultilevel"/>
    <w:tmpl w:val="383485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E8A117F"/>
    <w:multiLevelType w:val="hybridMultilevel"/>
    <w:tmpl w:val="9D1CB432"/>
    <w:lvl w:ilvl="0" w:tplc="6D0E5064">
      <w:start w:val="1"/>
      <w:numFmt w:val="decimal"/>
      <w:lvlText w:val="%1)"/>
      <w:lvlJc w:val="left"/>
      <w:pPr>
        <w:ind w:left="1069"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5DE3D98"/>
    <w:multiLevelType w:val="hybridMultilevel"/>
    <w:tmpl w:val="E614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94021"/>
    <w:multiLevelType w:val="hybridMultilevel"/>
    <w:tmpl w:val="C236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E64E82"/>
    <w:multiLevelType w:val="hybridMultilevel"/>
    <w:tmpl w:val="3DE25DD0"/>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720AA1"/>
    <w:multiLevelType w:val="hybridMultilevel"/>
    <w:tmpl w:val="9566E2CA"/>
    <w:lvl w:ilvl="0" w:tplc="00B21778">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0D5974"/>
    <w:multiLevelType w:val="hybridMultilevel"/>
    <w:tmpl w:val="3B7431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5B7404"/>
    <w:multiLevelType w:val="hybridMultilevel"/>
    <w:tmpl w:val="96D6F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43075C"/>
    <w:multiLevelType w:val="hybridMultilevel"/>
    <w:tmpl w:val="65EA4964"/>
    <w:lvl w:ilvl="0" w:tplc="4810E7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03398F"/>
    <w:multiLevelType w:val="hybridMultilevel"/>
    <w:tmpl w:val="F39659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12"/>
  </w:num>
  <w:num w:numId="7">
    <w:abstractNumId w:val="10"/>
  </w:num>
  <w:num w:numId="8">
    <w:abstractNumId w:val="13"/>
  </w:num>
  <w:num w:numId="9">
    <w:abstractNumId w:val="7"/>
  </w:num>
  <w:num w:numId="10">
    <w:abstractNumId w:val="14"/>
  </w:num>
  <w:num w:numId="11">
    <w:abstractNumId w:val="11"/>
  </w:num>
  <w:num w:numId="12">
    <w:abstractNumId w:val="4"/>
  </w:num>
  <w:num w:numId="13">
    <w:abstractNumId w:val="3"/>
  </w:num>
  <w:num w:numId="14">
    <w:abstractNumId w:val="2"/>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A5896"/>
    <w:rsid w:val="0000005A"/>
    <w:rsid w:val="00000651"/>
    <w:rsid w:val="000015C5"/>
    <w:rsid w:val="00001BD1"/>
    <w:rsid w:val="00004BCF"/>
    <w:rsid w:val="00006969"/>
    <w:rsid w:val="00007CD6"/>
    <w:rsid w:val="00010EC9"/>
    <w:rsid w:val="000123A3"/>
    <w:rsid w:val="0001290C"/>
    <w:rsid w:val="000265BD"/>
    <w:rsid w:val="000321A2"/>
    <w:rsid w:val="00032437"/>
    <w:rsid w:val="00032565"/>
    <w:rsid w:val="000366EE"/>
    <w:rsid w:val="000369B3"/>
    <w:rsid w:val="000404EF"/>
    <w:rsid w:val="00042A2C"/>
    <w:rsid w:val="000505D1"/>
    <w:rsid w:val="00052503"/>
    <w:rsid w:val="000537C0"/>
    <w:rsid w:val="000554E7"/>
    <w:rsid w:val="00056EA5"/>
    <w:rsid w:val="000605DF"/>
    <w:rsid w:val="0006148E"/>
    <w:rsid w:val="00066D6E"/>
    <w:rsid w:val="00066F38"/>
    <w:rsid w:val="000674E7"/>
    <w:rsid w:val="00071315"/>
    <w:rsid w:val="0007206A"/>
    <w:rsid w:val="00074A94"/>
    <w:rsid w:val="000820C0"/>
    <w:rsid w:val="00085E75"/>
    <w:rsid w:val="000862E7"/>
    <w:rsid w:val="000876B1"/>
    <w:rsid w:val="000904CF"/>
    <w:rsid w:val="00090F41"/>
    <w:rsid w:val="00092AEE"/>
    <w:rsid w:val="0009474E"/>
    <w:rsid w:val="00094C12"/>
    <w:rsid w:val="000958FC"/>
    <w:rsid w:val="00095D09"/>
    <w:rsid w:val="000960E9"/>
    <w:rsid w:val="000A1D06"/>
    <w:rsid w:val="000A290F"/>
    <w:rsid w:val="000A4BCA"/>
    <w:rsid w:val="000A4C71"/>
    <w:rsid w:val="000A502C"/>
    <w:rsid w:val="000B28AA"/>
    <w:rsid w:val="000B4FA4"/>
    <w:rsid w:val="000B5220"/>
    <w:rsid w:val="000B6903"/>
    <w:rsid w:val="000B7EE5"/>
    <w:rsid w:val="000C1BF2"/>
    <w:rsid w:val="000C6557"/>
    <w:rsid w:val="000C6A5E"/>
    <w:rsid w:val="000D0033"/>
    <w:rsid w:val="000D0A8A"/>
    <w:rsid w:val="000D1E49"/>
    <w:rsid w:val="000D314F"/>
    <w:rsid w:val="000D438E"/>
    <w:rsid w:val="000D56D6"/>
    <w:rsid w:val="000D59D4"/>
    <w:rsid w:val="000E0B75"/>
    <w:rsid w:val="000E1C1B"/>
    <w:rsid w:val="000E3DD0"/>
    <w:rsid w:val="000E3E17"/>
    <w:rsid w:val="000E751B"/>
    <w:rsid w:val="000F275E"/>
    <w:rsid w:val="000F466C"/>
    <w:rsid w:val="000F640F"/>
    <w:rsid w:val="000F7799"/>
    <w:rsid w:val="000F7F46"/>
    <w:rsid w:val="001011A1"/>
    <w:rsid w:val="001012C2"/>
    <w:rsid w:val="001055BB"/>
    <w:rsid w:val="00105A7A"/>
    <w:rsid w:val="00106087"/>
    <w:rsid w:val="00107193"/>
    <w:rsid w:val="001074FC"/>
    <w:rsid w:val="00110829"/>
    <w:rsid w:val="00111A87"/>
    <w:rsid w:val="00117E07"/>
    <w:rsid w:val="00125E58"/>
    <w:rsid w:val="001261A5"/>
    <w:rsid w:val="001312C8"/>
    <w:rsid w:val="001326C4"/>
    <w:rsid w:val="001358D4"/>
    <w:rsid w:val="00135EA2"/>
    <w:rsid w:val="001368EF"/>
    <w:rsid w:val="0014020A"/>
    <w:rsid w:val="00141298"/>
    <w:rsid w:val="00144908"/>
    <w:rsid w:val="00144967"/>
    <w:rsid w:val="00151B2F"/>
    <w:rsid w:val="00166405"/>
    <w:rsid w:val="00166AB8"/>
    <w:rsid w:val="001703AF"/>
    <w:rsid w:val="00171F0C"/>
    <w:rsid w:val="00172651"/>
    <w:rsid w:val="00182AFA"/>
    <w:rsid w:val="00186619"/>
    <w:rsid w:val="00186FB5"/>
    <w:rsid w:val="00187693"/>
    <w:rsid w:val="001918F0"/>
    <w:rsid w:val="00191D73"/>
    <w:rsid w:val="001A0DC3"/>
    <w:rsid w:val="001A2B21"/>
    <w:rsid w:val="001A60A8"/>
    <w:rsid w:val="001A74DC"/>
    <w:rsid w:val="001B65C0"/>
    <w:rsid w:val="001C61FB"/>
    <w:rsid w:val="001C77E7"/>
    <w:rsid w:val="001D036E"/>
    <w:rsid w:val="001D6557"/>
    <w:rsid w:val="001E41F8"/>
    <w:rsid w:val="001E4AE1"/>
    <w:rsid w:val="001E641C"/>
    <w:rsid w:val="001E64B4"/>
    <w:rsid w:val="001E7C1E"/>
    <w:rsid w:val="001F0732"/>
    <w:rsid w:val="001F1269"/>
    <w:rsid w:val="001F3AE8"/>
    <w:rsid w:val="001F4356"/>
    <w:rsid w:val="001F4530"/>
    <w:rsid w:val="001F4925"/>
    <w:rsid w:val="001F59A6"/>
    <w:rsid w:val="001F6CD7"/>
    <w:rsid w:val="001F6DC5"/>
    <w:rsid w:val="002030BE"/>
    <w:rsid w:val="00203C93"/>
    <w:rsid w:val="002059F1"/>
    <w:rsid w:val="0020700F"/>
    <w:rsid w:val="00210416"/>
    <w:rsid w:val="0021551E"/>
    <w:rsid w:val="00220E5F"/>
    <w:rsid w:val="0023130F"/>
    <w:rsid w:val="00233CD0"/>
    <w:rsid w:val="0023429D"/>
    <w:rsid w:val="00235B1A"/>
    <w:rsid w:val="00240E41"/>
    <w:rsid w:val="00242301"/>
    <w:rsid w:val="00242B0D"/>
    <w:rsid w:val="00243D6A"/>
    <w:rsid w:val="00245F5F"/>
    <w:rsid w:val="00246197"/>
    <w:rsid w:val="00257D06"/>
    <w:rsid w:val="002607EB"/>
    <w:rsid w:val="00263027"/>
    <w:rsid w:val="00264FCB"/>
    <w:rsid w:val="00265D79"/>
    <w:rsid w:val="00266B5C"/>
    <w:rsid w:val="00266E07"/>
    <w:rsid w:val="00272FFD"/>
    <w:rsid w:val="00273BC4"/>
    <w:rsid w:val="00273FC7"/>
    <w:rsid w:val="00274C25"/>
    <w:rsid w:val="00276D0B"/>
    <w:rsid w:val="00282217"/>
    <w:rsid w:val="002848F5"/>
    <w:rsid w:val="00284F70"/>
    <w:rsid w:val="00285EA7"/>
    <w:rsid w:val="00291680"/>
    <w:rsid w:val="00293164"/>
    <w:rsid w:val="00297643"/>
    <w:rsid w:val="002976AD"/>
    <w:rsid w:val="00297E57"/>
    <w:rsid w:val="002A1B86"/>
    <w:rsid w:val="002A2A11"/>
    <w:rsid w:val="002A2BFD"/>
    <w:rsid w:val="002A355F"/>
    <w:rsid w:val="002A7AB8"/>
    <w:rsid w:val="002B165E"/>
    <w:rsid w:val="002B2EB9"/>
    <w:rsid w:val="002B4EEF"/>
    <w:rsid w:val="002B57DE"/>
    <w:rsid w:val="002C00F8"/>
    <w:rsid w:val="002C1051"/>
    <w:rsid w:val="002C22DB"/>
    <w:rsid w:val="002C2D5F"/>
    <w:rsid w:val="002C3F17"/>
    <w:rsid w:val="002C5B11"/>
    <w:rsid w:val="002C6989"/>
    <w:rsid w:val="002D1671"/>
    <w:rsid w:val="002D3F06"/>
    <w:rsid w:val="002D4440"/>
    <w:rsid w:val="002D5457"/>
    <w:rsid w:val="002E143B"/>
    <w:rsid w:val="002E1C3B"/>
    <w:rsid w:val="002E5251"/>
    <w:rsid w:val="002E688F"/>
    <w:rsid w:val="002E7BF2"/>
    <w:rsid w:val="002F03B2"/>
    <w:rsid w:val="002F22B0"/>
    <w:rsid w:val="002F3C01"/>
    <w:rsid w:val="002F3DCF"/>
    <w:rsid w:val="002F5027"/>
    <w:rsid w:val="002F5920"/>
    <w:rsid w:val="002F75C0"/>
    <w:rsid w:val="00301DF0"/>
    <w:rsid w:val="003026B8"/>
    <w:rsid w:val="00302916"/>
    <w:rsid w:val="00312589"/>
    <w:rsid w:val="00312A1A"/>
    <w:rsid w:val="00313C00"/>
    <w:rsid w:val="00315EFE"/>
    <w:rsid w:val="00317A75"/>
    <w:rsid w:val="00321B53"/>
    <w:rsid w:val="00322498"/>
    <w:rsid w:val="00322706"/>
    <w:rsid w:val="0032330B"/>
    <w:rsid w:val="00326B2F"/>
    <w:rsid w:val="0032753C"/>
    <w:rsid w:val="003334CD"/>
    <w:rsid w:val="0033369C"/>
    <w:rsid w:val="00334EB5"/>
    <w:rsid w:val="00336124"/>
    <w:rsid w:val="003402BC"/>
    <w:rsid w:val="0034486B"/>
    <w:rsid w:val="00346ED2"/>
    <w:rsid w:val="003514A0"/>
    <w:rsid w:val="00355E4D"/>
    <w:rsid w:val="00357C8B"/>
    <w:rsid w:val="00357CBB"/>
    <w:rsid w:val="00361579"/>
    <w:rsid w:val="00367B81"/>
    <w:rsid w:val="0037376F"/>
    <w:rsid w:val="0037404B"/>
    <w:rsid w:val="00383B9C"/>
    <w:rsid w:val="00384D52"/>
    <w:rsid w:val="0038741D"/>
    <w:rsid w:val="003922BF"/>
    <w:rsid w:val="0039379E"/>
    <w:rsid w:val="00393DDA"/>
    <w:rsid w:val="003943C5"/>
    <w:rsid w:val="00395537"/>
    <w:rsid w:val="003967CE"/>
    <w:rsid w:val="003A3072"/>
    <w:rsid w:val="003B06EF"/>
    <w:rsid w:val="003B34D7"/>
    <w:rsid w:val="003B400B"/>
    <w:rsid w:val="003B4BA7"/>
    <w:rsid w:val="003B572D"/>
    <w:rsid w:val="003C0376"/>
    <w:rsid w:val="003C09C7"/>
    <w:rsid w:val="003C18BC"/>
    <w:rsid w:val="003C3003"/>
    <w:rsid w:val="003C371C"/>
    <w:rsid w:val="003C5327"/>
    <w:rsid w:val="003C53BD"/>
    <w:rsid w:val="003C7C19"/>
    <w:rsid w:val="003D1F1F"/>
    <w:rsid w:val="003D3E64"/>
    <w:rsid w:val="003D443A"/>
    <w:rsid w:val="003D5C5D"/>
    <w:rsid w:val="003D72F5"/>
    <w:rsid w:val="003D7A13"/>
    <w:rsid w:val="003E02A2"/>
    <w:rsid w:val="003E2B49"/>
    <w:rsid w:val="003E3138"/>
    <w:rsid w:val="003E5BF7"/>
    <w:rsid w:val="003E7010"/>
    <w:rsid w:val="003E7137"/>
    <w:rsid w:val="003F0AE1"/>
    <w:rsid w:val="003F53A5"/>
    <w:rsid w:val="003F7F2B"/>
    <w:rsid w:val="004076EB"/>
    <w:rsid w:val="004077E0"/>
    <w:rsid w:val="00411FF7"/>
    <w:rsid w:val="004131A6"/>
    <w:rsid w:val="00413E14"/>
    <w:rsid w:val="00415F16"/>
    <w:rsid w:val="0041677F"/>
    <w:rsid w:val="00417E62"/>
    <w:rsid w:val="004205E8"/>
    <w:rsid w:val="004233A3"/>
    <w:rsid w:val="0042516B"/>
    <w:rsid w:val="0042779D"/>
    <w:rsid w:val="00430CDA"/>
    <w:rsid w:val="00430DE3"/>
    <w:rsid w:val="00432D4C"/>
    <w:rsid w:val="00440FB5"/>
    <w:rsid w:val="0044220F"/>
    <w:rsid w:val="00450D74"/>
    <w:rsid w:val="00451B9E"/>
    <w:rsid w:val="00453ADD"/>
    <w:rsid w:val="00454909"/>
    <w:rsid w:val="0045492B"/>
    <w:rsid w:val="00454F05"/>
    <w:rsid w:val="00455BB7"/>
    <w:rsid w:val="0045601E"/>
    <w:rsid w:val="0045606F"/>
    <w:rsid w:val="00456164"/>
    <w:rsid w:val="00460E45"/>
    <w:rsid w:val="004633D2"/>
    <w:rsid w:val="00467269"/>
    <w:rsid w:val="00470A5B"/>
    <w:rsid w:val="004718E2"/>
    <w:rsid w:val="0047216A"/>
    <w:rsid w:val="00474B89"/>
    <w:rsid w:val="00474E2E"/>
    <w:rsid w:val="00474EBC"/>
    <w:rsid w:val="00477794"/>
    <w:rsid w:val="004802EA"/>
    <w:rsid w:val="004807EF"/>
    <w:rsid w:val="00484657"/>
    <w:rsid w:val="00485B56"/>
    <w:rsid w:val="0048630F"/>
    <w:rsid w:val="00486B3D"/>
    <w:rsid w:val="00491771"/>
    <w:rsid w:val="00492072"/>
    <w:rsid w:val="004930CF"/>
    <w:rsid w:val="00493886"/>
    <w:rsid w:val="0049436F"/>
    <w:rsid w:val="00496290"/>
    <w:rsid w:val="00497AE2"/>
    <w:rsid w:val="004A07BF"/>
    <w:rsid w:val="004A223B"/>
    <w:rsid w:val="004A3EF1"/>
    <w:rsid w:val="004A6886"/>
    <w:rsid w:val="004A73FA"/>
    <w:rsid w:val="004A79B1"/>
    <w:rsid w:val="004B0A93"/>
    <w:rsid w:val="004B0AF5"/>
    <w:rsid w:val="004B45E2"/>
    <w:rsid w:val="004B516D"/>
    <w:rsid w:val="004B773E"/>
    <w:rsid w:val="004C0915"/>
    <w:rsid w:val="004C2352"/>
    <w:rsid w:val="004C2707"/>
    <w:rsid w:val="004C2C75"/>
    <w:rsid w:val="004C561B"/>
    <w:rsid w:val="004D0B65"/>
    <w:rsid w:val="004D21FE"/>
    <w:rsid w:val="004D27B3"/>
    <w:rsid w:val="004D2A7D"/>
    <w:rsid w:val="004D34D4"/>
    <w:rsid w:val="004D3D0E"/>
    <w:rsid w:val="004D49A9"/>
    <w:rsid w:val="004E0BE6"/>
    <w:rsid w:val="004E330D"/>
    <w:rsid w:val="004E3591"/>
    <w:rsid w:val="004E3F8A"/>
    <w:rsid w:val="004E428F"/>
    <w:rsid w:val="004E762A"/>
    <w:rsid w:val="004F097C"/>
    <w:rsid w:val="004F1686"/>
    <w:rsid w:val="004F4478"/>
    <w:rsid w:val="004F453B"/>
    <w:rsid w:val="004F6F49"/>
    <w:rsid w:val="004F7690"/>
    <w:rsid w:val="004F7893"/>
    <w:rsid w:val="00500190"/>
    <w:rsid w:val="00501168"/>
    <w:rsid w:val="00504754"/>
    <w:rsid w:val="00505240"/>
    <w:rsid w:val="00505B39"/>
    <w:rsid w:val="00507775"/>
    <w:rsid w:val="00507BB9"/>
    <w:rsid w:val="00511386"/>
    <w:rsid w:val="005125BA"/>
    <w:rsid w:val="005136A7"/>
    <w:rsid w:val="00517013"/>
    <w:rsid w:val="00517B8D"/>
    <w:rsid w:val="005217CC"/>
    <w:rsid w:val="00521BD2"/>
    <w:rsid w:val="0052578C"/>
    <w:rsid w:val="0053291F"/>
    <w:rsid w:val="00533F51"/>
    <w:rsid w:val="005346FD"/>
    <w:rsid w:val="005356EA"/>
    <w:rsid w:val="00536423"/>
    <w:rsid w:val="005367BD"/>
    <w:rsid w:val="005378FA"/>
    <w:rsid w:val="005404A6"/>
    <w:rsid w:val="00540D53"/>
    <w:rsid w:val="00541079"/>
    <w:rsid w:val="0054160B"/>
    <w:rsid w:val="0054300E"/>
    <w:rsid w:val="0054316D"/>
    <w:rsid w:val="00545224"/>
    <w:rsid w:val="0055104A"/>
    <w:rsid w:val="00557179"/>
    <w:rsid w:val="00560838"/>
    <w:rsid w:val="00561049"/>
    <w:rsid w:val="00562608"/>
    <w:rsid w:val="00564161"/>
    <w:rsid w:val="00570F85"/>
    <w:rsid w:val="0057166D"/>
    <w:rsid w:val="00571D3C"/>
    <w:rsid w:val="0057404F"/>
    <w:rsid w:val="00574217"/>
    <w:rsid w:val="00577BD1"/>
    <w:rsid w:val="00577F21"/>
    <w:rsid w:val="00580E1D"/>
    <w:rsid w:val="005826F2"/>
    <w:rsid w:val="005842C1"/>
    <w:rsid w:val="00585943"/>
    <w:rsid w:val="00585B58"/>
    <w:rsid w:val="005876B4"/>
    <w:rsid w:val="00587A23"/>
    <w:rsid w:val="00590398"/>
    <w:rsid w:val="005A0C78"/>
    <w:rsid w:val="005A7376"/>
    <w:rsid w:val="005A7E1D"/>
    <w:rsid w:val="005B299B"/>
    <w:rsid w:val="005C0246"/>
    <w:rsid w:val="005C0801"/>
    <w:rsid w:val="005C13A5"/>
    <w:rsid w:val="005C13A6"/>
    <w:rsid w:val="005C28E2"/>
    <w:rsid w:val="005C46DE"/>
    <w:rsid w:val="005D0E60"/>
    <w:rsid w:val="005D2B0A"/>
    <w:rsid w:val="005D4ED9"/>
    <w:rsid w:val="005D625B"/>
    <w:rsid w:val="005E0183"/>
    <w:rsid w:val="005E131B"/>
    <w:rsid w:val="005E1343"/>
    <w:rsid w:val="005E1C03"/>
    <w:rsid w:val="005E37AD"/>
    <w:rsid w:val="005E6AD2"/>
    <w:rsid w:val="005E6C11"/>
    <w:rsid w:val="005F1BF2"/>
    <w:rsid w:val="005F1EA5"/>
    <w:rsid w:val="005F5576"/>
    <w:rsid w:val="005F77FF"/>
    <w:rsid w:val="00604B83"/>
    <w:rsid w:val="00605269"/>
    <w:rsid w:val="00605CAB"/>
    <w:rsid w:val="00607D76"/>
    <w:rsid w:val="00610BD3"/>
    <w:rsid w:val="006123F4"/>
    <w:rsid w:val="0061271A"/>
    <w:rsid w:val="00613B45"/>
    <w:rsid w:val="0062074C"/>
    <w:rsid w:val="00621C15"/>
    <w:rsid w:val="00621D8A"/>
    <w:rsid w:val="006225C7"/>
    <w:rsid w:val="006227DD"/>
    <w:rsid w:val="00623E89"/>
    <w:rsid w:val="00624AAD"/>
    <w:rsid w:val="00625EF0"/>
    <w:rsid w:val="006276E4"/>
    <w:rsid w:val="006324FA"/>
    <w:rsid w:val="00635A03"/>
    <w:rsid w:val="00635C81"/>
    <w:rsid w:val="00641870"/>
    <w:rsid w:val="0064561B"/>
    <w:rsid w:val="00647A92"/>
    <w:rsid w:val="00652ABA"/>
    <w:rsid w:val="00652DF6"/>
    <w:rsid w:val="00654EC9"/>
    <w:rsid w:val="006557A7"/>
    <w:rsid w:val="0066005F"/>
    <w:rsid w:val="00661A41"/>
    <w:rsid w:val="006630E3"/>
    <w:rsid w:val="006649D3"/>
    <w:rsid w:val="00666232"/>
    <w:rsid w:val="0067338B"/>
    <w:rsid w:val="00675002"/>
    <w:rsid w:val="00675091"/>
    <w:rsid w:val="00675CEA"/>
    <w:rsid w:val="00676430"/>
    <w:rsid w:val="00677D87"/>
    <w:rsid w:val="006824DE"/>
    <w:rsid w:val="0068398F"/>
    <w:rsid w:val="0068482C"/>
    <w:rsid w:val="00687D77"/>
    <w:rsid w:val="006916FC"/>
    <w:rsid w:val="006917B1"/>
    <w:rsid w:val="00693220"/>
    <w:rsid w:val="006937C5"/>
    <w:rsid w:val="00696EFF"/>
    <w:rsid w:val="00697B41"/>
    <w:rsid w:val="006A0B88"/>
    <w:rsid w:val="006A103F"/>
    <w:rsid w:val="006A2E1A"/>
    <w:rsid w:val="006A484D"/>
    <w:rsid w:val="006A6850"/>
    <w:rsid w:val="006A6C14"/>
    <w:rsid w:val="006A7168"/>
    <w:rsid w:val="006A75FA"/>
    <w:rsid w:val="006A7FC9"/>
    <w:rsid w:val="006B04F0"/>
    <w:rsid w:val="006B0768"/>
    <w:rsid w:val="006B0F9D"/>
    <w:rsid w:val="006B3BE4"/>
    <w:rsid w:val="006B4642"/>
    <w:rsid w:val="006B5F92"/>
    <w:rsid w:val="006B6E50"/>
    <w:rsid w:val="006C0751"/>
    <w:rsid w:val="006C517C"/>
    <w:rsid w:val="006C56A5"/>
    <w:rsid w:val="006C63A7"/>
    <w:rsid w:val="006D19BD"/>
    <w:rsid w:val="006F15AA"/>
    <w:rsid w:val="006F7B57"/>
    <w:rsid w:val="00701CCC"/>
    <w:rsid w:val="007046FD"/>
    <w:rsid w:val="00707D7C"/>
    <w:rsid w:val="00711742"/>
    <w:rsid w:val="00712649"/>
    <w:rsid w:val="007140BF"/>
    <w:rsid w:val="0071444E"/>
    <w:rsid w:val="007154DE"/>
    <w:rsid w:val="00715E89"/>
    <w:rsid w:val="0071621A"/>
    <w:rsid w:val="00720A85"/>
    <w:rsid w:val="007236E2"/>
    <w:rsid w:val="007249EA"/>
    <w:rsid w:val="0072711A"/>
    <w:rsid w:val="00727BFB"/>
    <w:rsid w:val="00730499"/>
    <w:rsid w:val="00732FB8"/>
    <w:rsid w:val="007333FD"/>
    <w:rsid w:val="00734167"/>
    <w:rsid w:val="0073514A"/>
    <w:rsid w:val="00737CB3"/>
    <w:rsid w:val="00742CAB"/>
    <w:rsid w:val="00743726"/>
    <w:rsid w:val="0075046C"/>
    <w:rsid w:val="00750731"/>
    <w:rsid w:val="007564E7"/>
    <w:rsid w:val="00760C60"/>
    <w:rsid w:val="00762E1F"/>
    <w:rsid w:val="00762EC5"/>
    <w:rsid w:val="00764F49"/>
    <w:rsid w:val="00765BA4"/>
    <w:rsid w:val="00766CEB"/>
    <w:rsid w:val="007678B4"/>
    <w:rsid w:val="00770EE7"/>
    <w:rsid w:val="0077163D"/>
    <w:rsid w:val="007716C0"/>
    <w:rsid w:val="00772604"/>
    <w:rsid w:val="00772AB5"/>
    <w:rsid w:val="00774461"/>
    <w:rsid w:val="00780261"/>
    <w:rsid w:val="007805FB"/>
    <w:rsid w:val="00785604"/>
    <w:rsid w:val="0078561B"/>
    <w:rsid w:val="007877BE"/>
    <w:rsid w:val="00791B79"/>
    <w:rsid w:val="00794F18"/>
    <w:rsid w:val="0079577D"/>
    <w:rsid w:val="00795E9A"/>
    <w:rsid w:val="00797A3B"/>
    <w:rsid w:val="00797F5F"/>
    <w:rsid w:val="007A05ED"/>
    <w:rsid w:val="007A3713"/>
    <w:rsid w:val="007A5C24"/>
    <w:rsid w:val="007A6C8B"/>
    <w:rsid w:val="007A7779"/>
    <w:rsid w:val="007B20A4"/>
    <w:rsid w:val="007B6161"/>
    <w:rsid w:val="007B759D"/>
    <w:rsid w:val="007C17DA"/>
    <w:rsid w:val="007C364E"/>
    <w:rsid w:val="007C4498"/>
    <w:rsid w:val="007C6123"/>
    <w:rsid w:val="007C612A"/>
    <w:rsid w:val="007C764D"/>
    <w:rsid w:val="007D034F"/>
    <w:rsid w:val="007D07B4"/>
    <w:rsid w:val="007D1D47"/>
    <w:rsid w:val="007D2CCD"/>
    <w:rsid w:val="007D2EE3"/>
    <w:rsid w:val="007D6945"/>
    <w:rsid w:val="007D7383"/>
    <w:rsid w:val="007E1177"/>
    <w:rsid w:val="007E488C"/>
    <w:rsid w:val="007E642B"/>
    <w:rsid w:val="007E66E0"/>
    <w:rsid w:val="007E6BA9"/>
    <w:rsid w:val="007E7721"/>
    <w:rsid w:val="007F058E"/>
    <w:rsid w:val="007F1045"/>
    <w:rsid w:val="007F3971"/>
    <w:rsid w:val="007F3CEB"/>
    <w:rsid w:val="007F3E01"/>
    <w:rsid w:val="007F61B0"/>
    <w:rsid w:val="00800CFD"/>
    <w:rsid w:val="00810901"/>
    <w:rsid w:val="00811F36"/>
    <w:rsid w:val="00817FB5"/>
    <w:rsid w:val="00820883"/>
    <w:rsid w:val="0082093C"/>
    <w:rsid w:val="00820A13"/>
    <w:rsid w:val="008261ED"/>
    <w:rsid w:val="00826A1D"/>
    <w:rsid w:val="00827663"/>
    <w:rsid w:val="00827C1C"/>
    <w:rsid w:val="008309E0"/>
    <w:rsid w:val="00834B32"/>
    <w:rsid w:val="0083589E"/>
    <w:rsid w:val="008411ED"/>
    <w:rsid w:val="00841370"/>
    <w:rsid w:val="00843C01"/>
    <w:rsid w:val="00845E3F"/>
    <w:rsid w:val="00850B2E"/>
    <w:rsid w:val="0085280A"/>
    <w:rsid w:val="00852AF5"/>
    <w:rsid w:val="008604CB"/>
    <w:rsid w:val="00861E7B"/>
    <w:rsid w:val="00862DEF"/>
    <w:rsid w:val="008670A1"/>
    <w:rsid w:val="0087101A"/>
    <w:rsid w:val="008720EB"/>
    <w:rsid w:val="0087484D"/>
    <w:rsid w:val="00876B21"/>
    <w:rsid w:val="00877090"/>
    <w:rsid w:val="00877D35"/>
    <w:rsid w:val="0088315E"/>
    <w:rsid w:val="00883174"/>
    <w:rsid w:val="008835BC"/>
    <w:rsid w:val="00883802"/>
    <w:rsid w:val="00883B51"/>
    <w:rsid w:val="0089165F"/>
    <w:rsid w:val="00891BF8"/>
    <w:rsid w:val="00891F93"/>
    <w:rsid w:val="008A273C"/>
    <w:rsid w:val="008A34EE"/>
    <w:rsid w:val="008A4F73"/>
    <w:rsid w:val="008A6164"/>
    <w:rsid w:val="008B7880"/>
    <w:rsid w:val="008B7A16"/>
    <w:rsid w:val="008C04B8"/>
    <w:rsid w:val="008C21E3"/>
    <w:rsid w:val="008C4FA0"/>
    <w:rsid w:val="008C52C2"/>
    <w:rsid w:val="008C64F3"/>
    <w:rsid w:val="008D2CA5"/>
    <w:rsid w:val="008D39F3"/>
    <w:rsid w:val="008D51E2"/>
    <w:rsid w:val="008D5511"/>
    <w:rsid w:val="008D764C"/>
    <w:rsid w:val="008E2D4D"/>
    <w:rsid w:val="008E34A5"/>
    <w:rsid w:val="008F0584"/>
    <w:rsid w:val="008F06DB"/>
    <w:rsid w:val="008F11D5"/>
    <w:rsid w:val="008F30A3"/>
    <w:rsid w:val="008F3B68"/>
    <w:rsid w:val="008F4842"/>
    <w:rsid w:val="008F7FFA"/>
    <w:rsid w:val="009018EA"/>
    <w:rsid w:val="00903946"/>
    <w:rsid w:val="00913AC7"/>
    <w:rsid w:val="009161FA"/>
    <w:rsid w:val="00916464"/>
    <w:rsid w:val="00916F86"/>
    <w:rsid w:val="00921B2A"/>
    <w:rsid w:val="009233AB"/>
    <w:rsid w:val="0092703A"/>
    <w:rsid w:val="0093334C"/>
    <w:rsid w:val="00934AF5"/>
    <w:rsid w:val="00934D7B"/>
    <w:rsid w:val="00935FEA"/>
    <w:rsid w:val="0094011D"/>
    <w:rsid w:val="00945524"/>
    <w:rsid w:val="00950B3A"/>
    <w:rsid w:val="0095225E"/>
    <w:rsid w:val="00952729"/>
    <w:rsid w:val="00953FD2"/>
    <w:rsid w:val="009553EE"/>
    <w:rsid w:val="009601AA"/>
    <w:rsid w:val="00961D99"/>
    <w:rsid w:val="00966FB5"/>
    <w:rsid w:val="009718C1"/>
    <w:rsid w:val="00974580"/>
    <w:rsid w:val="00974B5A"/>
    <w:rsid w:val="00975E2A"/>
    <w:rsid w:val="00976AF8"/>
    <w:rsid w:val="009800C8"/>
    <w:rsid w:val="00982680"/>
    <w:rsid w:val="009828DC"/>
    <w:rsid w:val="00982C75"/>
    <w:rsid w:val="00986723"/>
    <w:rsid w:val="009900E1"/>
    <w:rsid w:val="0099058A"/>
    <w:rsid w:val="009905C8"/>
    <w:rsid w:val="00990ED3"/>
    <w:rsid w:val="00991C39"/>
    <w:rsid w:val="00997179"/>
    <w:rsid w:val="009971C8"/>
    <w:rsid w:val="009A128D"/>
    <w:rsid w:val="009B13A2"/>
    <w:rsid w:val="009B39C6"/>
    <w:rsid w:val="009B5791"/>
    <w:rsid w:val="009B7F66"/>
    <w:rsid w:val="009B7F82"/>
    <w:rsid w:val="009C0B04"/>
    <w:rsid w:val="009C1DD5"/>
    <w:rsid w:val="009C41B9"/>
    <w:rsid w:val="009C4F67"/>
    <w:rsid w:val="009C5EAF"/>
    <w:rsid w:val="009C728D"/>
    <w:rsid w:val="009D5BE3"/>
    <w:rsid w:val="009D6ADA"/>
    <w:rsid w:val="009E3491"/>
    <w:rsid w:val="009E5E99"/>
    <w:rsid w:val="009F043B"/>
    <w:rsid w:val="009F0CFF"/>
    <w:rsid w:val="009F1037"/>
    <w:rsid w:val="009F24D5"/>
    <w:rsid w:val="009F4CF0"/>
    <w:rsid w:val="00A0179D"/>
    <w:rsid w:val="00A03899"/>
    <w:rsid w:val="00A0585E"/>
    <w:rsid w:val="00A072ED"/>
    <w:rsid w:val="00A07CB5"/>
    <w:rsid w:val="00A101DE"/>
    <w:rsid w:val="00A10A1E"/>
    <w:rsid w:val="00A113EC"/>
    <w:rsid w:val="00A115EE"/>
    <w:rsid w:val="00A125C3"/>
    <w:rsid w:val="00A13C66"/>
    <w:rsid w:val="00A16030"/>
    <w:rsid w:val="00A17CE0"/>
    <w:rsid w:val="00A203C2"/>
    <w:rsid w:val="00A20ED2"/>
    <w:rsid w:val="00A2110D"/>
    <w:rsid w:val="00A23FC1"/>
    <w:rsid w:val="00A2474F"/>
    <w:rsid w:val="00A26B04"/>
    <w:rsid w:val="00A27CF1"/>
    <w:rsid w:val="00A3083A"/>
    <w:rsid w:val="00A31145"/>
    <w:rsid w:val="00A31519"/>
    <w:rsid w:val="00A36BA9"/>
    <w:rsid w:val="00A36E90"/>
    <w:rsid w:val="00A423E0"/>
    <w:rsid w:val="00A4713C"/>
    <w:rsid w:val="00A50BFB"/>
    <w:rsid w:val="00A50E5E"/>
    <w:rsid w:val="00A513FD"/>
    <w:rsid w:val="00A53BDE"/>
    <w:rsid w:val="00A55C67"/>
    <w:rsid w:val="00A56513"/>
    <w:rsid w:val="00A60DDC"/>
    <w:rsid w:val="00A653D2"/>
    <w:rsid w:val="00A675C9"/>
    <w:rsid w:val="00A676BE"/>
    <w:rsid w:val="00A70691"/>
    <w:rsid w:val="00A70922"/>
    <w:rsid w:val="00A717F9"/>
    <w:rsid w:val="00A71AD2"/>
    <w:rsid w:val="00A71CB2"/>
    <w:rsid w:val="00A730E1"/>
    <w:rsid w:val="00A75A00"/>
    <w:rsid w:val="00A765A7"/>
    <w:rsid w:val="00A76A00"/>
    <w:rsid w:val="00A76AAC"/>
    <w:rsid w:val="00A80F6A"/>
    <w:rsid w:val="00A845BA"/>
    <w:rsid w:val="00A84885"/>
    <w:rsid w:val="00A87B82"/>
    <w:rsid w:val="00A90875"/>
    <w:rsid w:val="00AA1A8A"/>
    <w:rsid w:val="00AA2432"/>
    <w:rsid w:val="00AA2ED8"/>
    <w:rsid w:val="00AA37BF"/>
    <w:rsid w:val="00AA434E"/>
    <w:rsid w:val="00AA4C0F"/>
    <w:rsid w:val="00AA6132"/>
    <w:rsid w:val="00AA78C5"/>
    <w:rsid w:val="00AB0280"/>
    <w:rsid w:val="00AB2A6C"/>
    <w:rsid w:val="00AB395A"/>
    <w:rsid w:val="00AB3C9F"/>
    <w:rsid w:val="00AB7F51"/>
    <w:rsid w:val="00AC0EF3"/>
    <w:rsid w:val="00AC1CF3"/>
    <w:rsid w:val="00AC34CA"/>
    <w:rsid w:val="00AC52EA"/>
    <w:rsid w:val="00AC5300"/>
    <w:rsid w:val="00AC6018"/>
    <w:rsid w:val="00AC762C"/>
    <w:rsid w:val="00AD0205"/>
    <w:rsid w:val="00AD0364"/>
    <w:rsid w:val="00AD3988"/>
    <w:rsid w:val="00AD3C67"/>
    <w:rsid w:val="00AD3DDE"/>
    <w:rsid w:val="00AD6731"/>
    <w:rsid w:val="00AD7631"/>
    <w:rsid w:val="00AE2B4B"/>
    <w:rsid w:val="00AE30AA"/>
    <w:rsid w:val="00AE42C6"/>
    <w:rsid w:val="00AE4B74"/>
    <w:rsid w:val="00AE59C2"/>
    <w:rsid w:val="00AE6CE3"/>
    <w:rsid w:val="00AE7ABC"/>
    <w:rsid w:val="00AF169C"/>
    <w:rsid w:val="00AF6A68"/>
    <w:rsid w:val="00B02928"/>
    <w:rsid w:val="00B079BB"/>
    <w:rsid w:val="00B07EB5"/>
    <w:rsid w:val="00B12486"/>
    <w:rsid w:val="00B170A2"/>
    <w:rsid w:val="00B17538"/>
    <w:rsid w:val="00B20362"/>
    <w:rsid w:val="00B22E52"/>
    <w:rsid w:val="00B24CA6"/>
    <w:rsid w:val="00B25506"/>
    <w:rsid w:val="00B26E0F"/>
    <w:rsid w:val="00B27693"/>
    <w:rsid w:val="00B31C6C"/>
    <w:rsid w:val="00B32390"/>
    <w:rsid w:val="00B3320C"/>
    <w:rsid w:val="00B346B5"/>
    <w:rsid w:val="00B3531B"/>
    <w:rsid w:val="00B354DE"/>
    <w:rsid w:val="00B35D8B"/>
    <w:rsid w:val="00B372EE"/>
    <w:rsid w:val="00B405DE"/>
    <w:rsid w:val="00B41923"/>
    <w:rsid w:val="00B41D23"/>
    <w:rsid w:val="00B4229F"/>
    <w:rsid w:val="00B435BE"/>
    <w:rsid w:val="00B43EAA"/>
    <w:rsid w:val="00B47981"/>
    <w:rsid w:val="00B52537"/>
    <w:rsid w:val="00B56A17"/>
    <w:rsid w:val="00B63180"/>
    <w:rsid w:val="00B64921"/>
    <w:rsid w:val="00B6493C"/>
    <w:rsid w:val="00B667DF"/>
    <w:rsid w:val="00B70AA1"/>
    <w:rsid w:val="00B731C2"/>
    <w:rsid w:val="00B74976"/>
    <w:rsid w:val="00B812BF"/>
    <w:rsid w:val="00B8561A"/>
    <w:rsid w:val="00B86D87"/>
    <w:rsid w:val="00B92551"/>
    <w:rsid w:val="00B96738"/>
    <w:rsid w:val="00BA021D"/>
    <w:rsid w:val="00BA03CF"/>
    <w:rsid w:val="00BA3BB4"/>
    <w:rsid w:val="00BA5896"/>
    <w:rsid w:val="00BA5FFB"/>
    <w:rsid w:val="00BA6008"/>
    <w:rsid w:val="00BA617C"/>
    <w:rsid w:val="00BA6F72"/>
    <w:rsid w:val="00BA731B"/>
    <w:rsid w:val="00BA73F9"/>
    <w:rsid w:val="00BA79DC"/>
    <w:rsid w:val="00BA7C52"/>
    <w:rsid w:val="00BB0D8B"/>
    <w:rsid w:val="00BB160D"/>
    <w:rsid w:val="00BB3A1F"/>
    <w:rsid w:val="00BB3E60"/>
    <w:rsid w:val="00BB46B2"/>
    <w:rsid w:val="00BB77A9"/>
    <w:rsid w:val="00BC06C6"/>
    <w:rsid w:val="00BC0F11"/>
    <w:rsid w:val="00BC1EFF"/>
    <w:rsid w:val="00BC20D8"/>
    <w:rsid w:val="00BC3A89"/>
    <w:rsid w:val="00BC3E0D"/>
    <w:rsid w:val="00BC7525"/>
    <w:rsid w:val="00BD0270"/>
    <w:rsid w:val="00BD31DA"/>
    <w:rsid w:val="00BD6BFC"/>
    <w:rsid w:val="00BE1876"/>
    <w:rsid w:val="00BE1A9E"/>
    <w:rsid w:val="00BE4D25"/>
    <w:rsid w:val="00BE4DDA"/>
    <w:rsid w:val="00BE5D0C"/>
    <w:rsid w:val="00BE732F"/>
    <w:rsid w:val="00BE7635"/>
    <w:rsid w:val="00BE7B08"/>
    <w:rsid w:val="00BF254B"/>
    <w:rsid w:val="00C0078F"/>
    <w:rsid w:val="00C011F5"/>
    <w:rsid w:val="00C041DE"/>
    <w:rsid w:val="00C05F9E"/>
    <w:rsid w:val="00C11204"/>
    <w:rsid w:val="00C144D9"/>
    <w:rsid w:val="00C15D50"/>
    <w:rsid w:val="00C17AC4"/>
    <w:rsid w:val="00C17CB1"/>
    <w:rsid w:val="00C17DE8"/>
    <w:rsid w:val="00C2029A"/>
    <w:rsid w:val="00C2077F"/>
    <w:rsid w:val="00C23602"/>
    <w:rsid w:val="00C23A0F"/>
    <w:rsid w:val="00C23F28"/>
    <w:rsid w:val="00C247D0"/>
    <w:rsid w:val="00C251A3"/>
    <w:rsid w:val="00C2785E"/>
    <w:rsid w:val="00C31621"/>
    <w:rsid w:val="00C32584"/>
    <w:rsid w:val="00C34741"/>
    <w:rsid w:val="00C37534"/>
    <w:rsid w:val="00C4536B"/>
    <w:rsid w:val="00C50B53"/>
    <w:rsid w:val="00C55F4D"/>
    <w:rsid w:val="00C616CD"/>
    <w:rsid w:val="00C622BA"/>
    <w:rsid w:val="00C626E2"/>
    <w:rsid w:val="00C62C17"/>
    <w:rsid w:val="00C6361A"/>
    <w:rsid w:val="00C707D6"/>
    <w:rsid w:val="00C70E5C"/>
    <w:rsid w:val="00C712A3"/>
    <w:rsid w:val="00C72C22"/>
    <w:rsid w:val="00C73B0E"/>
    <w:rsid w:val="00C756B3"/>
    <w:rsid w:val="00C7664C"/>
    <w:rsid w:val="00C7780B"/>
    <w:rsid w:val="00C77EF3"/>
    <w:rsid w:val="00C77FE9"/>
    <w:rsid w:val="00C80F76"/>
    <w:rsid w:val="00C8106F"/>
    <w:rsid w:val="00C82E02"/>
    <w:rsid w:val="00C82F74"/>
    <w:rsid w:val="00C86900"/>
    <w:rsid w:val="00C87571"/>
    <w:rsid w:val="00C8769E"/>
    <w:rsid w:val="00C90053"/>
    <w:rsid w:val="00C96748"/>
    <w:rsid w:val="00C97601"/>
    <w:rsid w:val="00CA2F2D"/>
    <w:rsid w:val="00CA3277"/>
    <w:rsid w:val="00CA4ABE"/>
    <w:rsid w:val="00CA4DBE"/>
    <w:rsid w:val="00CA50C2"/>
    <w:rsid w:val="00CA7C1E"/>
    <w:rsid w:val="00CB0A5A"/>
    <w:rsid w:val="00CB42D4"/>
    <w:rsid w:val="00CB6D16"/>
    <w:rsid w:val="00CC1588"/>
    <w:rsid w:val="00CC3573"/>
    <w:rsid w:val="00CC3710"/>
    <w:rsid w:val="00CD04F3"/>
    <w:rsid w:val="00CD0618"/>
    <w:rsid w:val="00CD0C02"/>
    <w:rsid w:val="00CD1861"/>
    <w:rsid w:val="00CD2420"/>
    <w:rsid w:val="00CD264A"/>
    <w:rsid w:val="00CD5B82"/>
    <w:rsid w:val="00CD61ED"/>
    <w:rsid w:val="00CE054A"/>
    <w:rsid w:val="00CE57ED"/>
    <w:rsid w:val="00CF05B8"/>
    <w:rsid w:val="00CF203C"/>
    <w:rsid w:val="00CF246F"/>
    <w:rsid w:val="00CF4DF1"/>
    <w:rsid w:val="00CF5A5F"/>
    <w:rsid w:val="00D00F7D"/>
    <w:rsid w:val="00D01EF8"/>
    <w:rsid w:val="00D03313"/>
    <w:rsid w:val="00D058E4"/>
    <w:rsid w:val="00D07D9C"/>
    <w:rsid w:val="00D07F40"/>
    <w:rsid w:val="00D11099"/>
    <w:rsid w:val="00D13AB7"/>
    <w:rsid w:val="00D16C16"/>
    <w:rsid w:val="00D174F0"/>
    <w:rsid w:val="00D17AA6"/>
    <w:rsid w:val="00D17C93"/>
    <w:rsid w:val="00D227D2"/>
    <w:rsid w:val="00D244F5"/>
    <w:rsid w:val="00D324EE"/>
    <w:rsid w:val="00D330B5"/>
    <w:rsid w:val="00D3558D"/>
    <w:rsid w:val="00D357A4"/>
    <w:rsid w:val="00D4085A"/>
    <w:rsid w:val="00D41CBE"/>
    <w:rsid w:val="00D439CE"/>
    <w:rsid w:val="00D4457C"/>
    <w:rsid w:val="00D51840"/>
    <w:rsid w:val="00D523B1"/>
    <w:rsid w:val="00D533D8"/>
    <w:rsid w:val="00D57317"/>
    <w:rsid w:val="00D60486"/>
    <w:rsid w:val="00D6071C"/>
    <w:rsid w:val="00D628B6"/>
    <w:rsid w:val="00D6679C"/>
    <w:rsid w:val="00D66A76"/>
    <w:rsid w:val="00D66EF7"/>
    <w:rsid w:val="00D708FA"/>
    <w:rsid w:val="00D70F99"/>
    <w:rsid w:val="00D74E36"/>
    <w:rsid w:val="00D82236"/>
    <w:rsid w:val="00D837A9"/>
    <w:rsid w:val="00D84211"/>
    <w:rsid w:val="00D847FB"/>
    <w:rsid w:val="00D86792"/>
    <w:rsid w:val="00D90529"/>
    <w:rsid w:val="00D9310D"/>
    <w:rsid w:val="00D93D6D"/>
    <w:rsid w:val="00D94693"/>
    <w:rsid w:val="00D95430"/>
    <w:rsid w:val="00D95A06"/>
    <w:rsid w:val="00D95F43"/>
    <w:rsid w:val="00D96A79"/>
    <w:rsid w:val="00DA3C94"/>
    <w:rsid w:val="00DB132A"/>
    <w:rsid w:val="00DB1FD6"/>
    <w:rsid w:val="00DB2165"/>
    <w:rsid w:val="00DB3406"/>
    <w:rsid w:val="00DB4DC5"/>
    <w:rsid w:val="00DB4E7A"/>
    <w:rsid w:val="00DB7D62"/>
    <w:rsid w:val="00DC1C83"/>
    <w:rsid w:val="00DC3A7F"/>
    <w:rsid w:val="00DC4245"/>
    <w:rsid w:val="00DC4FEF"/>
    <w:rsid w:val="00DD04EA"/>
    <w:rsid w:val="00DD38C3"/>
    <w:rsid w:val="00DD4910"/>
    <w:rsid w:val="00DD4E80"/>
    <w:rsid w:val="00DD5523"/>
    <w:rsid w:val="00DE0E35"/>
    <w:rsid w:val="00DE3426"/>
    <w:rsid w:val="00DE7796"/>
    <w:rsid w:val="00DF3362"/>
    <w:rsid w:val="00DF41E7"/>
    <w:rsid w:val="00DF65DB"/>
    <w:rsid w:val="00DF713B"/>
    <w:rsid w:val="00DF7FBD"/>
    <w:rsid w:val="00E002B3"/>
    <w:rsid w:val="00E00C15"/>
    <w:rsid w:val="00E0238C"/>
    <w:rsid w:val="00E0384B"/>
    <w:rsid w:val="00E04F14"/>
    <w:rsid w:val="00E05C9A"/>
    <w:rsid w:val="00E06E66"/>
    <w:rsid w:val="00E1088C"/>
    <w:rsid w:val="00E10DD5"/>
    <w:rsid w:val="00E20123"/>
    <w:rsid w:val="00E2210D"/>
    <w:rsid w:val="00E23E4D"/>
    <w:rsid w:val="00E24C38"/>
    <w:rsid w:val="00E316A4"/>
    <w:rsid w:val="00E3280C"/>
    <w:rsid w:val="00E33439"/>
    <w:rsid w:val="00E354B2"/>
    <w:rsid w:val="00E41E74"/>
    <w:rsid w:val="00E422D7"/>
    <w:rsid w:val="00E42BB2"/>
    <w:rsid w:val="00E5277D"/>
    <w:rsid w:val="00E53A9A"/>
    <w:rsid w:val="00E5423E"/>
    <w:rsid w:val="00E61679"/>
    <w:rsid w:val="00E62384"/>
    <w:rsid w:val="00E63F68"/>
    <w:rsid w:val="00E75851"/>
    <w:rsid w:val="00E80E58"/>
    <w:rsid w:val="00E81DE0"/>
    <w:rsid w:val="00E81ED6"/>
    <w:rsid w:val="00E83245"/>
    <w:rsid w:val="00E92CC2"/>
    <w:rsid w:val="00E92FEC"/>
    <w:rsid w:val="00E93255"/>
    <w:rsid w:val="00E972E2"/>
    <w:rsid w:val="00E97469"/>
    <w:rsid w:val="00EA16C5"/>
    <w:rsid w:val="00EB1ACB"/>
    <w:rsid w:val="00EB1D90"/>
    <w:rsid w:val="00EB21DB"/>
    <w:rsid w:val="00EB22AC"/>
    <w:rsid w:val="00EC1040"/>
    <w:rsid w:val="00EC203B"/>
    <w:rsid w:val="00EC4E3F"/>
    <w:rsid w:val="00EC5970"/>
    <w:rsid w:val="00ED1180"/>
    <w:rsid w:val="00ED12D9"/>
    <w:rsid w:val="00EE29BC"/>
    <w:rsid w:val="00EE53FD"/>
    <w:rsid w:val="00EE574B"/>
    <w:rsid w:val="00EE7DE7"/>
    <w:rsid w:val="00EF04E1"/>
    <w:rsid w:val="00EF2B2D"/>
    <w:rsid w:val="00EF56EF"/>
    <w:rsid w:val="00EF5FDE"/>
    <w:rsid w:val="00F047C5"/>
    <w:rsid w:val="00F15C23"/>
    <w:rsid w:val="00F163D4"/>
    <w:rsid w:val="00F2041F"/>
    <w:rsid w:val="00F22444"/>
    <w:rsid w:val="00F241C5"/>
    <w:rsid w:val="00F2521D"/>
    <w:rsid w:val="00F2599E"/>
    <w:rsid w:val="00F27BFF"/>
    <w:rsid w:val="00F31CFC"/>
    <w:rsid w:val="00F31FE1"/>
    <w:rsid w:val="00F33ABA"/>
    <w:rsid w:val="00F34864"/>
    <w:rsid w:val="00F35062"/>
    <w:rsid w:val="00F35D68"/>
    <w:rsid w:val="00F36E7C"/>
    <w:rsid w:val="00F43CBC"/>
    <w:rsid w:val="00F44268"/>
    <w:rsid w:val="00F50C01"/>
    <w:rsid w:val="00F50D95"/>
    <w:rsid w:val="00F61936"/>
    <w:rsid w:val="00F64460"/>
    <w:rsid w:val="00F67B2B"/>
    <w:rsid w:val="00F745BA"/>
    <w:rsid w:val="00F74C12"/>
    <w:rsid w:val="00F77A30"/>
    <w:rsid w:val="00F82AEE"/>
    <w:rsid w:val="00F87477"/>
    <w:rsid w:val="00F87C99"/>
    <w:rsid w:val="00F90565"/>
    <w:rsid w:val="00F91CD3"/>
    <w:rsid w:val="00F96020"/>
    <w:rsid w:val="00FA1DE9"/>
    <w:rsid w:val="00FA4CA1"/>
    <w:rsid w:val="00FA4E64"/>
    <w:rsid w:val="00FA674B"/>
    <w:rsid w:val="00FA68BB"/>
    <w:rsid w:val="00FB017C"/>
    <w:rsid w:val="00FB3B0A"/>
    <w:rsid w:val="00FB53A0"/>
    <w:rsid w:val="00FB748A"/>
    <w:rsid w:val="00FC1697"/>
    <w:rsid w:val="00FD10BE"/>
    <w:rsid w:val="00FD21FD"/>
    <w:rsid w:val="00FD42FB"/>
    <w:rsid w:val="00FE003B"/>
    <w:rsid w:val="00FE7651"/>
    <w:rsid w:val="00FF20DF"/>
    <w:rsid w:val="00FF2150"/>
    <w:rsid w:val="00FF4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4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874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7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87477"/>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0505D1"/>
    <w:rPr>
      <w:rFonts w:ascii="Tahoma" w:hAnsi="Tahoma" w:cs="Tahoma"/>
      <w:sz w:val="16"/>
      <w:szCs w:val="16"/>
    </w:rPr>
  </w:style>
  <w:style w:type="character" w:customStyle="1" w:styleId="a4">
    <w:name w:val="Текст выноски Знак"/>
    <w:basedOn w:val="a0"/>
    <w:link w:val="a3"/>
    <w:uiPriority w:val="99"/>
    <w:semiHidden/>
    <w:rsid w:val="000505D1"/>
    <w:rPr>
      <w:rFonts w:ascii="Tahoma" w:eastAsia="Times New Roman" w:hAnsi="Tahoma" w:cs="Tahoma"/>
      <w:sz w:val="16"/>
      <w:szCs w:val="16"/>
      <w:lang w:eastAsia="ru-RU"/>
    </w:rPr>
  </w:style>
  <w:style w:type="paragraph" w:styleId="a5">
    <w:name w:val="List Paragraph"/>
    <w:basedOn w:val="a"/>
    <w:uiPriority w:val="34"/>
    <w:qFormat/>
    <w:rsid w:val="00007CD6"/>
    <w:pPr>
      <w:ind w:left="720"/>
      <w:contextualSpacing/>
    </w:pPr>
  </w:style>
  <w:style w:type="paragraph" w:customStyle="1" w:styleId="ConsPlusNormal">
    <w:name w:val="ConsPlusNormal"/>
    <w:rsid w:val="00F87477"/>
    <w:pPr>
      <w:autoSpaceDE w:val="0"/>
      <w:autoSpaceDN w:val="0"/>
      <w:adjustRightInd w:val="0"/>
      <w:spacing w:after="0" w:line="240" w:lineRule="auto"/>
    </w:pPr>
    <w:rPr>
      <w:rFonts w:ascii="Arial" w:hAnsi="Arial" w:cs="Arial"/>
      <w:sz w:val="20"/>
      <w:szCs w:val="20"/>
    </w:rPr>
  </w:style>
  <w:style w:type="character" w:styleId="a6">
    <w:name w:val="Hyperlink"/>
    <w:basedOn w:val="a0"/>
    <w:uiPriority w:val="99"/>
    <w:rsid w:val="00F87477"/>
    <w:rPr>
      <w:color w:val="0000FF"/>
      <w:u w:val="single"/>
    </w:rPr>
  </w:style>
  <w:style w:type="paragraph" w:styleId="31">
    <w:name w:val="Body Text Indent 3"/>
    <w:basedOn w:val="a"/>
    <w:link w:val="32"/>
    <w:rsid w:val="00F87477"/>
    <w:pPr>
      <w:widowControl w:val="0"/>
      <w:spacing w:line="360" w:lineRule="auto"/>
      <w:ind w:firstLine="709"/>
      <w:jc w:val="both"/>
    </w:pPr>
    <w:rPr>
      <w:snapToGrid w:val="0"/>
      <w:sz w:val="28"/>
      <w:szCs w:val="20"/>
    </w:rPr>
  </w:style>
  <w:style w:type="character" w:customStyle="1" w:styleId="32">
    <w:name w:val="Основной текст с отступом 3 Знак"/>
    <w:basedOn w:val="a0"/>
    <w:link w:val="31"/>
    <w:rsid w:val="00F87477"/>
    <w:rPr>
      <w:rFonts w:ascii="Times New Roman" w:eastAsia="Times New Roman" w:hAnsi="Times New Roman" w:cs="Times New Roman"/>
      <w:snapToGrid w:val="0"/>
      <w:sz w:val="28"/>
      <w:szCs w:val="20"/>
      <w:lang w:eastAsia="ru-RU"/>
    </w:rPr>
  </w:style>
  <w:style w:type="paragraph" w:customStyle="1" w:styleId="ConsPlusTitle">
    <w:name w:val="ConsPlusTitle"/>
    <w:rsid w:val="00F87477"/>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F87477"/>
    <w:pPr>
      <w:spacing w:before="100" w:beforeAutospacing="1" w:after="100" w:afterAutospacing="1"/>
    </w:pPr>
  </w:style>
  <w:style w:type="paragraph" w:customStyle="1" w:styleId="33">
    <w:name w:val="Название объекта3"/>
    <w:basedOn w:val="a"/>
    <w:rsid w:val="00F87477"/>
    <w:pPr>
      <w:tabs>
        <w:tab w:val="left" w:pos="750"/>
        <w:tab w:val="left" w:pos="1020"/>
        <w:tab w:val="left" w:pos="2220"/>
        <w:tab w:val="left" w:pos="3718"/>
        <w:tab w:val="left" w:pos="15984"/>
      </w:tabs>
      <w:suppressAutoHyphens/>
      <w:overflowPunct w:val="0"/>
      <w:autoSpaceDE w:val="0"/>
      <w:spacing w:line="211" w:lineRule="auto"/>
      <w:ind w:firstLine="567"/>
      <w:jc w:val="both"/>
      <w:textAlignment w:val="baseline"/>
    </w:pPr>
    <w:rPr>
      <w:lang w:eastAsia="ar-SA"/>
    </w:rPr>
  </w:style>
  <w:style w:type="paragraph" w:customStyle="1" w:styleId="a8">
    <w:name w:val="Стиль"/>
    <w:rsid w:val="00F87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uiPriority w:val="99"/>
    <w:semiHidden/>
    <w:rsid w:val="00F87477"/>
    <w:rPr>
      <w:rFonts w:eastAsiaTheme="minorEastAsia"/>
      <w:lang w:eastAsia="ru-RU"/>
    </w:rPr>
  </w:style>
  <w:style w:type="paragraph" w:styleId="aa">
    <w:name w:val="Body Text Indent"/>
    <w:basedOn w:val="a"/>
    <w:link w:val="a9"/>
    <w:uiPriority w:val="99"/>
    <w:semiHidden/>
    <w:unhideWhenUsed/>
    <w:rsid w:val="00F87477"/>
    <w:pPr>
      <w:spacing w:after="120" w:line="276" w:lineRule="auto"/>
      <w:ind w:left="283"/>
    </w:pPr>
    <w:rPr>
      <w:rFonts w:asciiTheme="minorHAnsi" w:eastAsiaTheme="minorEastAsia" w:hAnsiTheme="minorHAnsi" w:cstheme="minorBidi"/>
      <w:sz w:val="22"/>
      <w:szCs w:val="22"/>
    </w:rPr>
  </w:style>
  <w:style w:type="character" w:styleId="ab">
    <w:name w:val="Strong"/>
    <w:basedOn w:val="a0"/>
    <w:uiPriority w:val="22"/>
    <w:qFormat/>
    <w:rsid w:val="00F87477"/>
    <w:rPr>
      <w:b/>
      <w:bCs/>
    </w:rPr>
  </w:style>
  <w:style w:type="paragraph" w:customStyle="1" w:styleId="ConsPlusNonformat">
    <w:name w:val="ConsPlusNonformat"/>
    <w:uiPriority w:val="99"/>
    <w:rsid w:val="00F874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F87477"/>
    <w:pPr>
      <w:spacing w:before="100" w:beforeAutospacing="1" w:after="100" w:afterAutospacing="1"/>
    </w:pPr>
  </w:style>
  <w:style w:type="paragraph" w:customStyle="1" w:styleId="Oaeno">
    <w:name w:val="Oaeno"/>
    <w:basedOn w:val="a"/>
    <w:rsid w:val="00F87477"/>
    <w:pPr>
      <w:widowControl w:val="0"/>
    </w:pPr>
    <w:rPr>
      <w:rFonts w:ascii="Courier New" w:hAnsi="Courier New"/>
      <w:sz w:val="20"/>
      <w:szCs w:val="20"/>
    </w:rPr>
  </w:style>
  <w:style w:type="paragraph" w:styleId="ac">
    <w:name w:val="Body Text"/>
    <w:basedOn w:val="a"/>
    <w:link w:val="ad"/>
    <w:uiPriority w:val="99"/>
    <w:semiHidden/>
    <w:unhideWhenUsed/>
    <w:rsid w:val="00F87477"/>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uiPriority w:val="99"/>
    <w:semiHidden/>
    <w:rsid w:val="00F87477"/>
    <w:rPr>
      <w:rFonts w:eastAsiaTheme="minorEastAsia"/>
      <w:lang w:eastAsia="ru-RU"/>
    </w:rPr>
  </w:style>
  <w:style w:type="paragraph" w:customStyle="1" w:styleId="ParagraphStyle">
    <w:name w:val="Paragraph Style"/>
    <w:uiPriority w:val="99"/>
    <w:rsid w:val="00F874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unhideWhenUsed/>
    <w:rsid w:val="00F87477"/>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F87477"/>
    <w:rPr>
      <w:rFonts w:eastAsiaTheme="minorEastAsia"/>
      <w:lang w:eastAsia="ru-RU"/>
    </w:rPr>
  </w:style>
  <w:style w:type="character" w:customStyle="1" w:styleId="af0">
    <w:name w:val="Нижний колонтитул Знак"/>
    <w:basedOn w:val="a0"/>
    <w:link w:val="af1"/>
    <w:uiPriority w:val="99"/>
    <w:rsid w:val="00F87477"/>
    <w:rPr>
      <w:rFonts w:eastAsiaTheme="minorEastAsia"/>
      <w:lang w:eastAsia="ru-RU"/>
    </w:rPr>
  </w:style>
  <w:style w:type="paragraph" w:styleId="af1">
    <w:name w:val="footer"/>
    <w:basedOn w:val="a"/>
    <w:link w:val="af0"/>
    <w:uiPriority w:val="99"/>
    <w:unhideWhenUsed/>
    <w:rsid w:val="00F87477"/>
    <w:pPr>
      <w:tabs>
        <w:tab w:val="center" w:pos="4677"/>
        <w:tab w:val="right" w:pos="9355"/>
      </w:tabs>
    </w:pPr>
    <w:rPr>
      <w:rFonts w:asciiTheme="minorHAnsi" w:eastAsiaTheme="minorEastAsia" w:hAnsiTheme="minorHAnsi" w:cstheme="minorBidi"/>
      <w:sz w:val="22"/>
      <w:szCs w:val="22"/>
    </w:rPr>
  </w:style>
  <w:style w:type="paragraph" w:styleId="af2">
    <w:name w:val="No Spacing"/>
    <w:qFormat/>
    <w:rsid w:val="00F87477"/>
    <w:pPr>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68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171F0C"/>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8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47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F8747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47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F87477"/>
    <w:rPr>
      <w:rFonts w:ascii="Cambria" w:eastAsia="Times New Roman" w:hAnsi="Cambria" w:cs="Times New Roman"/>
      <w:b/>
      <w:bCs/>
      <w:sz w:val="26"/>
      <w:szCs w:val="26"/>
      <w:lang w:eastAsia="ru-RU"/>
    </w:rPr>
  </w:style>
  <w:style w:type="paragraph" w:styleId="a3">
    <w:name w:val="Balloon Text"/>
    <w:basedOn w:val="a"/>
    <w:link w:val="a4"/>
    <w:uiPriority w:val="99"/>
    <w:semiHidden/>
    <w:unhideWhenUsed/>
    <w:rsid w:val="000505D1"/>
    <w:rPr>
      <w:rFonts w:ascii="Tahoma" w:hAnsi="Tahoma" w:cs="Tahoma"/>
      <w:sz w:val="16"/>
      <w:szCs w:val="16"/>
    </w:rPr>
  </w:style>
  <w:style w:type="character" w:customStyle="1" w:styleId="a4">
    <w:name w:val="Текст выноски Знак"/>
    <w:basedOn w:val="a0"/>
    <w:link w:val="a3"/>
    <w:uiPriority w:val="99"/>
    <w:semiHidden/>
    <w:rsid w:val="000505D1"/>
    <w:rPr>
      <w:rFonts w:ascii="Tahoma" w:eastAsia="Times New Roman" w:hAnsi="Tahoma" w:cs="Tahoma"/>
      <w:sz w:val="16"/>
      <w:szCs w:val="16"/>
      <w:lang w:eastAsia="ru-RU"/>
    </w:rPr>
  </w:style>
  <w:style w:type="paragraph" w:styleId="a5">
    <w:name w:val="List Paragraph"/>
    <w:basedOn w:val="a"/>
    <w:qFormat/>
    <w:rsid w:val="00007CD6"/>
    <w:pPr>
      <w:ind w:left="720"/>
      <w:contextualSpacing/>
    </w:pPr>
  </w:style>
  <w:style w:type="paragraph" w:customStyle="1" w:styleId="ConsPlusNormal">
    <w:name w:val="ConsPlusNormal"/>
    <w:rsid w:val="00F87477"/>
    <w:pPr>
      <w:autoSpaceDE w:val="0"/>
      <w:autoSpaceDN w:val="0"/>
      <w:adjustRightInd w:val="0"/>
      <w:spacing w:after="0" w:line="240" w:lineRule="auto"/>
    </w:pPr>
    <w:rPr>
      <w:rFonts w:ascii="Arial" w:hAnsi="Arial" w:cs="Arial"/>
      <w:sz w:val="20"/>
      <w:szCs w:val="20"/>
    </w:rPr>
  </w:style>
  <w:style w:type="character" w:styleId="a6">
    <w:name w:val="Hyperlink"/>
    <w:basedOn w:val="a0"/>
    <w:rsid w:val="00F87477"/>
    <w:rPr>
      <w:color w:val="0000FF"/>
      <w:u w:val="single"/>
    </w:rPr>
  </w:style>
  <w:style w:type="paragraph" w:styleId="31">
    <w:name w:val="Body Text Indent 3"/>
    <w:basedOn w:val="a"/>
    <w:link w:val="32"/>
    <w:rsid w:val="00F87477"/>
    <w:pPr>
      <w:widowControl w:val="0"/>
      <w:spacing w:line="360" w:lineRule="auto"/>
      <w:ind w:firstLine="709"/>
      <w:jc w:val="both"/>
    </w:pPr>
    <w:rPr>
      <w:snapToGrid w:val="0"/>
      <w:sz w:val="28"/>
      <w:szCs w:val="20"/>
    </w:rPr>
  </w:style>
  <w:style w:type="character" w:customStyle="1" w:styleId="32">
    <w:name w:val="Основной текст с отступом 3 Знак"/>
    <w:basedOn w:val="a0"/>
    <w:link w:val="31"/>
    <w:rsid w:val="00F87477"/>
    <w:rPr>
      <w:rFonts w:ascii="Times New Roman" w:eastAsia="Times New Roman" w:hAnsi="Times New Roman" w:cs="Times New Roman"/>
      <w:snapToGrid w:val="0"/>
      <w:sz w:val="28"/>
      <w:szCs w:val="20"/>
      <w:lang w:eastAsia="ru-RU"/>
    </w:rPr>
  </w:style>
  <w:style w:type="paragraph" w:customStyle="1" w:styleId="ConsPlusTitle">
    <w:name w:val="ConsPlusTitle"/>
    <w:rsid w:val="00F87477"/>
    <w:pPr>
      <w:widowControl w:val="0"/>
      <w:autoSpaceDE w:val="0"/>
      <w:autoSpaceDN w:val="0"/>
      <w:spacing w:after="0" w:line="240" w:lineRule="auto"/>
    </w:pPr>
    <w:rPr>
      <w:rFonts w:ascii="Calibri" w:eastAsia="Times New Roman" w:hAnsi="Calibri" w:cs="Calibri"/>
      <w:b/>
      <w:szCs w:val="20"/>
      <w:lang w:eastAsia="ru-RU"/>
    </w:rPr>
  </w:style>
  <w:style w:type="paragraph" w:styleId="a7">
    <w:name w:val="Normal (Web)"/>
    <w:basedOn w:val="a"/>
    <w:uiPriority w:val="99"/>
    <w:unhideWhenUsed/>
    <w:rsid w:val="00F87477"/>
    <w:pPr>
      <w:spacing w:before="100" w:beforeAutospacing="1" w:after="100" w:afterAutospacing="1"/>
    </w:pPr>
  </w:style>
  <w:style w:type="paragraph" w:customStyle="1" w:styleId="33">
    <w:name w:val="Название объекта3"/>
    <w:basedOn w:val="a"/>
    <w:rsid w:val="00F87477"/>
    <w:pPr>
      <w:tabs>
        <w:tab w:val="left" w:pos="750"/>
        <w:tab w:val="left" w:pos="1020"/>
        <w:tab w:val="left" w:pos="2220"/>
        <w:tab w:val="left" w:pos="3718"/>
        <w:tab w:val="left" w:pos="15984"/>
      </w:tabs>
      <w:suppressAutoHyphens/>
      <w:overflowPunct w:val="0"/>
      <w:autoSpaceDE w:val="0"/>
      <w:spacing w:line="211" w:lineRule="auto"/>
      <w:ind w:firstLine="567"/>
      <w:jc w:val="both"/>
      <w:textAlignment w:val="baseline"/>
    </w:pPr>
    <w:rPr>
      <w:lang w:eastAsia="ar-SA"/>
    </w:rPr>
  </w:style>
  <w:style w:type="paragraph" w:customStyle="1" w:styleId="a8">
    <w:name w:val="Стиль"/>
    <w:rsid w:val="00F874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a"/>
    <w:uiPriority w:val="99"/>
    <w:semiHidden/>
    <w:rsid w:val="00F87477"/>
    <w:rPr>
      <w:rFonts w:eastAsiaTheme="minorEastAsia"/>
      <w:lang w:eastAsia="ru-RU"/>
    </w:rPr>
  </w:style>
  <w:style w:type="paragraph" w:styleId="aa">
    <w:name w:val="Body Text Indent"/>
    <w:basedOn w:val="a"/>
    <w:link w:val="a9"/>
    <w:uiPriority w:val="99"/>
    <w:semiHidden/>
    <w:unhideWhenUsed/>
    <w:rsid w:val="00F87477"/>
    <w:pPr>
      <w:spacing w:after="120" w:line="276" w:lineRule="auto"/>
      <w:ind w:left="283"/>
    </w:pPr>
    <w:rPr>
      <w:rFonts w:asciiTheme="minorHAnsi" w:eastAsiaTheme="minorEastAsia" w:hAnsiTheme="minorHAnsi" w:cstheme="minorBidi"/>
      <w:sz w:val="22"/>
      <w:szCs w:val="22"/>
    </w:rPr>
  </w:style>
  <w:style w:type="character" w:styleId="ab">
    <w:name w:val="Strong"/>
    <w:basedOn w:val="a0"/>
    <w:uiPriority w:val="22"/>
    <w:qFormat/>
    <w:rsid w:val="00F87477"/>
    <w:rPr>
      <w:b/>
      <w:bCs/>
    </w:rPr>
  </w:style>
  <w:style w:type="paragraph" w:customStyle="1" w:styleId="ConsPlusNonformat">
    <w:name w:val="ConsPlusNonformat"/>
    <w:uiPriority w:val="99"/>
    <w:rsid w:val="00F8747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0">
    <w:name w:val="consplusnormal"/>
    <w:basedOn w:val="a"/>
    <w:rsid w:val="00F87477"/>
    <w:pPr>
      <w:spacing w:before="100" w:beforeAutospacing="1" w:after="100" w:afterAutospacing="1"/>
    </w:pPr>
  </w:style>
  <w:style w:type="paragraph" w:customStyle="1" w:styleId="Oaeno">
    <w:name w:val="Oaeno"/>
    <w:basedOn w:val="a"/>
    <w:rsid w:val="00F87477"/>
    <w:pPr>
      <w:widowControl w:val="0"/>
    </w:pPr>
    <w:rPr>
      <w:rFonts w:ascii="Courier New" w:hAnsi="Courier New"/>
      <w:sz w:val="20"/>
      <w:szCs w:val="20"/>
    </w:rPr>
  </w:style>
  <w:style w:type="paragraph" w:styleId="ac">
    <w:name w:val="Body Text"/>
    <w:basedOn w:val="a"/>
    <w:link w:val="ad"/>
    <w:uiPriority w:val="99"/>
    <w:semiHidden/>
    <w:unhideWhenUsed/>
    <w:rsid w:val="00F87477"/>
    <w:pPr>
      <w:spacing w:after="120" w:line="276" w:lineRule="auto"/>
    </w:pPr>
    <w:rPr>
      <w:rFonts w:asciiTheme="minorHAnsi" w:eastAsiaTheme="minorEastAsia" w:hAnsiTheme="minorHAnsi" w:cstheme="minorBidi"/>
      <w:sz w:val="22"/>
      <w:szCs w:val="22"/>
    </w:rPr>
  </w:style>
  <w:style w:type="character" w:customStyle="1" w:styleId="ad">
    <w:name w:val="Основной текст Знак"/>
    <w:basedOn w:val="a0"/>
    <w:link w:val="ac"/>
    <w:uiPriority w:val="99"/>
    <w:semiHidden/>
    <w:rsid w:val="00F87477"/>
    <w:rPr>
      <w:rFonts w:eastAsiaTheme="minorEastAsia"/>
      <w:lang w:eastAsia="ru-RU"/>
    </w:rPr>
  </w:style>
  <w:style w:type="paragraph" w:customStyle="1" w:styleId="ParagraphStyle">
    <w:name w:val="Paragraph Style"/>
    <w:uiPriority w:val="99"/>
    <w:rsid w:val="00F874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e">
    <w:name w:val="header"/>
    <w:basedOn w:val="a"/>
    <w:link w:val="af"/>
    <w:uiPriority w:val="99"/>
    <w:unhideWhenUsed/>
    <w:rsid w:val="00F87477"/>
    <w:pPr>
      <w:tabs>
        <w:tab w:val="center" w:pos="4677"/>
        <w:tab w:val="right" w:pos="9355"/>
      </w:tabs>
    </w:pPr>
    <w:rPr>
      <w:rFonts w:asciiTheme="minorHAnsi" w:eastAsiaTheme="minorEastAsia" w:hAnsiTheme="minorHAnsi" w:cstheme="minorBidi"/>
      <w:sz w:val="22"/>
      <w:szCs w:val="22"/>
    </w:rPr>
  </w:style>
  <w:style w:type="character" w:customStyle="1" w:styleId="af">
    <w:name w:val="Верхний колонтитул Знак"/>
    <w:basedOn w:val="a0"/>
    <w:link w:val="ae"/>
    <w:uiPriority w:val="99"/>
    <w:rsid w:val="00F87477"/>
    <w:rPr>
      <w:rFonts w:eastAsiaTheme="minorEastAsia"/>
      <w:lang w:eastAsia="ru-RU"/>
    </w:rPr>
  </w:style>
  <w:style w:type="character" w:customStyle="1" w:styleId="af0">
    <w:name w:val="Нижний колонтитул Знак"/>
    <w:basedOn w:val="a0"/>
    <w:link w:val="af1"/>
    <w:uiPriority w:val="99"/>
    <w:semiHidden/>
    <w:rsid w:val="00F87477"/>
    <w:rPr>
      <w:rFonts w:eastAsiaTheme="minorEastAsia"/>
      <w:lang w:eastAsia="ru-RU"/>
    </w:rPr>
  </w:style>
  <w:style w:type="paragraph" w:styleId="af1">
    <w:name w:val="footer"/>
    <w:basedOn w:val="a"/>
    <w:link w:val="af0"/>
    <w:uiPriority w:val="99"/>
    <w:semiHidden/>
    <w:unhideWhenUsed/>
    <w:rsid w:val="00F87477"/>
    <w:pPr>
      <w:tabs>
        <w:tab w:val="center" w:pos="4677"/>
        <w:tab w:val="right" w:pos="9355"/>
      </w:tabs>
    </w:pPr>
    <w:rPr>
      <w:rFonts w:asciiTheme="minorHAnsi" w:eastAsiaTheme="minorEastAsia" w:hAnsiTheme="minorHAnsi" w:cstheme="minorBidi"/>
      <w:sz w:val="22"/>
      <w:szCs w:val="22"/>
    </w:rPr>
  </w:style>
  <w:style w:type="paragraph" w:styleId="af2">
    <w:name w:val="No Spacing"/>
    <w:qFormat/>
    <w:rsid w:val="00F87477"/>
    <w:pPr>
      <w:spacing w:after="0" w:line="240" w:lineRule="auto"/>
    </w:pPr>
    <w:rPr>
      <w:rFonts w:ascii="Times New Roman" w:eastAsia="Times New Roman" w:hAnsi="Times New Roman" w:cs="Times New Roman"/>
      <w:sz w:val="20"/>
      <w:szCs w:val="20"/>
      <w:lang w:eastAsia="ru-RU"/>
    </w:rPr>
  </w:style>
  <w:style w:type="table" w:styleId="af3">
    <w:name w:val="Table Grid"/>
    <w:basedOn w:val="a1"/>
    <w:uiPriority w:val="59"/>
    <w:rsid w:val="0068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6959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B3893B3C99E3A2A15EB099DFEBCD728CBEC370DE3EFE3DEDA91A1EAC8400A836D534127E65CD9C04C2J" TargetMode="External"/><Relationship Id="rId13" Type="http://schemas.openxmlformats.org/officeDocument/2006/relationships/hyperlink" Target="consultantplus://offline/ref=8332DF18A99E78BDF28711DE67CB17FBBCD16B6060F9E5F8B48E4C428BB308E4BD3EA8CDCC14D149k4ZEG"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A509F2F7E3411B0AEE6B1C17A941FFE765D76E4002B51F0554825C4991C01FA5B671CFC8F339BAF7oEX6I" TargetMode="External"/><Relationship Id="rId12" Type="http://schemas.openxmlformats.org/officeDocument/2006/relationships/hyperlink" Target="consultantplus://offline/ref=3DE0B987AFDCA7E9825B817064A43FA021F9D29384A0D098867B68B184C57C76CDB033837EE07F5926x6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4B0F9A99842C501F9A3EAF1B1F9153F5C99D9233B2580A1A448DDA6E73FCB9FEE8E1C0EA7068E2244H6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44B0F9A99842C501F9A3EAF1B1F9153F5C99D9233B2580A1A448DDA6E73FCB9FEE8E1C0EAB06892B44H2J" TargetMode="External"/><Relationship Id="rId4" Type="http://schemas.openxmlformats.org/officeDocument/2006/relationships/webSettings" Target="webSettings.xml"/><Relationship Id="rId9" Type="http://schemas.openxmlformats.org/officeDocument/2006/relationships/hyperlink" Target="consultantplus://offline/ref=1EBFB92CFC280CB8CD0CA68B963D348D0FB1278932D9B48DB101C45EF0X8gEJ" TargetMode="External"/><Relationship Id="rId14" Type="http://schemas.openxmlformats.org/officeDocument/2006/relationships/hyperlink" Target="consultantplus://offline/ref=2055CB53F9B65A5E7318FD48710D811284CDAF47012F8A561E8C6DB475B83BF77EBF49458DCFAA22MA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2249</TotalTime>
  <Pages>40</Pages>
  <Words>15802</Words>
  <Characters>90077</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izobk</dc:creator>
  <cp:lastModifiedBy>user</cp:lastModifiedBy>
  <cp:revision>80</cp:revision>
  <cp:lastPrinted>2019-03-04T07:29:00Z</cp:lastPrinted>
  <dcterms:created xsi:type="dcterms:W3CDTF">2019-02-14T13:28:00Z</dcterms:created>
  <dcterms:modified xsi:type="dcterms:W3CDTF">2019-03-28T08:40:00Z</dcterms:modified>
</cp:coreProperties>
</file>