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50" w:rsidRDefault="004E5E50" w:rsidP="004E5E50">
      <w:pPr>
        <w:spacing w:after="0"/>
        <w:ind w:left="1418" w:hanging="141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7C8135" wp14:editId="3175B834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50" w:rsidRDefault="004E5E50" w:rsidP="004E5E50">
      <w:pPr>
        <w:spacing w:after="0"/>
        <w:ind w:left="1418" w:hanging="1418"/>
        <w:jc w:val="center"/>
      </w:pPr>
    </w:p>
    <w:p w:rsidR="004E5E50" w:rsidRDefault="004E5E50" w:rsidP="004E5E50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:rsidR="004E5E50" w:rsidRDefault="004E5E50" w:rsidP="004E5E50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:rsidR="004E5E50" w:rsidRPr="00C46120" w:rsidRDefault="004E5E50" w:rsidP="004E5E50">
      <w:pPr>
        <w:pStyle w:val="ConsPlusNormal"/>
        <w:jc w:val="center"/>
        <w:rPr>
          <w:b/>
          <w:sz w:val="20"/>
        </w:rPr>
      </w:pPr>
      <w:r w:rsidRPr="00C46120">
        <w:rPr>
          <w:b/>
          <w:sz w:val="20"/>
        </w:rPr>
        <w:t>ПЕРВОГО СОЗЫВА</w:t>
      </w:r>
    </w:p>
    <w:p w:rsidR="004E5E50" w:rsidRDefault="004E5E50" w:rsidP="004E5E50">
      <w:pPr>
        <w:pStyle w:val="ConsPlusNormal"/>
        <w:jc w:val="center"/>
        <w:rPr>
          <w:b/>
          <w:spacing w:val="20"/>
          <w:szCs w:val="28"/>
        </w:rPr>
      </w:pPr>
    </w:p>
    <w:p w:rsidR="004E5E50" w:rsidRDefault="004E5E50" w:rsidP="004E5E50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AF6F35" w:rsidRPr="0066689B" w:rsidRDefault="00AF6F35" w:rsidP="00AF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35" w:rsidRPr="00AF6F35" w:rsidRDefault="00AF6F35" w:rsidP="00E30D7A">
      <w:pPr>
        <w:spacing w:after="0" w:line="228" w:lineRule="auto"/>
        <w:rPr>
          <w:rFonts w:ascii="Times New Roman" w:hAnsi="Times New Roman" w:cs="Times New Roman"/>
          <w:bCs/>
          <w:sz w:val="28"/>
          <w:szCs w:val="28"/>
        </w:rPr>
      </w:pPr>
      <w:r w:rsidRPr="00AF6F35">
        <w:rPr>
          <w:rFonts w:ascii="Times New Roman" w:hAnsi="Times New Roman" w:cs="Times New Roman"/>
          <w:sz w:val="28"/>
          <w:szCs w:val="28"/>
        </w:rPr>
        <w:t>28 июня 2019 года                          г. Изобильный                                     №</w:t>
      </w:r>
      <w:r w:rsidR="00182DE8">
        <w:rPr>
          <w:rFonts w:ascii="Times New Roman" w:hAnsi="Times New Roman" w:cs="Times New Roman"/>
          <w:sz w:val="28"/>
          <w:szCs w:val="28"/>
        </w:rPr>
        <w:t>287</w:t>
      </w:r>
    </w:p>
    <w:p w:rsidR="00E30D7A" w:rsidRPr="00E30D7A" w:rsidRDefault="00E30D7A" w:rsidP="00E30D7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35" w:rsidRDefault="0066689B" w:rsidP="004E5E5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о порядке управления </w:t>
      </w:r>
    </w:p>
    <w:p w:rsidR="00AF6F35" w:rsidRDefault="0066689B" w:rsidP="004E5E5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распоряжения землями, находящимися в муниципальной </w:t>
      </w:r>
    </w:p>
    <w:p w:rsidR="00AF6F35" w:rsidRDefault="0066689B" w:rsidP="004E5E5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Изобильненского городского округа Ставропольского края, утвержденное решением Думы Изобильненского городского </w:t>
      </w:r>
    </w:p>
    <w:p w:rsidR="0066689B" w:rsidRPr="0066689B" w:rsidRDefault="0066689B" w:rsidP="004E5E5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Ставропольского края от 17 ноября 2017 года №54</w:t>
      </w:r>
    </w:p>
    <w:p w:rsidR="0066689B" w:rsidRPr="0066689B" w:rsidRDefault="0066689B" w:rsidP="006668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AF6F35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66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15 статьи 1 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</w:t>
      </w:r>
      <w:r w:rsidR="00AF6F3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03 августа 2018 года №341-ФЗ </w:t>
      </w:r>
      <w:r w:rsidR="00AF6F35">
        <w:rPr>
          <w:rFonts w:ascii="Times New Roman" w:eastAsia="Calibri" w:hAnsi="Times New Roman" w:cs="Times New Roman"/>
          <w:sz w:val="28"/>
          <w:szCs w:val="28"/>
        </w:rPr>
        <w:t>«</w:t>
      </w:r>
      <w:r w:rsidRPr="0066689B">
        <w:rPr>
          <w:rFonts w:ascii="Times New Roman" w:eastAsia="Calibri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AF6F35">
        <w:rPr>
          <w:rFonts w:ascii="Times New Roman" w:eastAsia="Calibri" w:hAnsi="Times New Roman" w:cs="Times New Roman"/>
          <w:sz w:val="28"/>
          <w:szCs w:val="28"/>
        </w:rPr>
        <w:t>»</w:t>
      </w:r>
      <w:r w:rsidRPr="0066689B">
        <w:rPr>
          <w:rFonts w:ascii="Times New Roman" w:eastAsia="Calibri" w:hAnsi="Times New Roman" w:cs="Times New Roman"/>
          <w:sz w:val="28"/>
          <w:szCs w:val="28"/>
        </w:rPr>
        <w:t>, частью 5 статьи 28, пункт</w:t>
      </w:r>
      <w:r w:rsidR="00B32C98">
        <w:rPr>
          <w:rFonts w:ascii="Times New Roman" w:eastAsia="Calibri" w:hAnsi="Times New Roman" w:cs="Times New Roman"/>
          <w:sz w:val="28"/>
          <w:szCs w:val="28"/>
        </w:rPr>
        <w:t>ами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31 и 47 части 2 статьи 30 Устава Изобильненского городского округа Ставропольского края </w:t>
      </w:r>
    </w:p>
    <w:p w:rsidR="0066689B" w:rsidRPr="00AF6F35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:rsidR="0066689B" w:rsidRPr="00E30D7A" w:rsidRDefault="0066689B" w:rsidP="0066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689B" w:rsidRDefault="0066689B" w:rsidP="0066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AF6F35" w:rsidRPr="00E30D7A" w:rsidRDefault="00AF6F35" w:rsidP="0066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6689B" w:rsidRPr="0066689B" w:rsidRDefault="0066689B" w:rsidP="00AF6F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32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6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</w:t>
      </w:r>
      <w:r w:rsidRPr="0066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порядке управления и распоряжения землями, находящимися в муниципальной собственности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№54,</w:t>
      </w:r>
      <w:r w:rsidRPr="00666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6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66689B" w:rsidRPr="0066689B" w:rsidRDefault="0066689B" w:rsidP="00AF6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1.1. дополнить подпунктом 2.6. следующего содержания: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2.6. Полномочия по управлению и распоряжению земельными участками реализуются уполномоченными органами </w:t>
      </w:r>
      <w:r w:rsidR="002C37D5">
        <w:rPr>
          <w:rFonts w:ascii="Times New Roman" w:eastAsia="Calibri" w:hAnsi="Times New Roman" w:cs="Times New Roman"/>
          <w:sz w:val="28"/>
          <w:szCs w:val="28"/>
        </w:rPr>
        <w:t xml:space="preserve">исполнительной власти </w:t>
      </w:r>
      <w:r w:rsidR="00382C8D">
        <w:rPr>
          <w:rFonts w:ascii="Times New Roman" w:eastAsia="Calibri" w:hAnsi="Times New Roman" w:cs="Times New Roman"/>
          <w:sz w:val="28"/>
          <w:szCs w:val="28"/>
        </w:rPr>
        <w:t xml:space="preserve">Изобильненского городского округа Ставропольского края по управлению и распоряжению земельными участками </w:t>
      </w:r>
      <w:r w:rsidRPr="0066689B">
        <w:rPr>
          <w:rFonts w:ascii="Times New Roman" w:eastAsia="Calibri" w:hAnsi="Times New Roman" w:cs="Times New Roman"/>
          <w:sz w:val="28"/>
          <w:szCs w:val="28"/>
        </w:rPr>
        <w:t>по их личной инициативе и/или на основании поступившего заявления от заинтересованных лиц (далее заявитель).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Заявления направляются в уполномоченный орган </w:t>
      </w:r>
      <w:r w:rsidR="00382C8D">
        <w:rPr>
          <w:rFonts w:ascii="Times New Roman" w:eastAsia="Calibri" w:hAnsi="Times New Roman" w:cs="Times New Roman"/>
          <w:sz w:val="28"/>
          <w:szCs w:val="28"/>
        </w:rPr>
        <w:t xml:space="preserve">исполнительной власти Изобильненского городского округа Ставропольского края по управлению и распоряжению земельными участками 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AF6F35">
        <w:rPr>
          <w:rFonts w:ascii="Times New Roman" w:eastAsia="Calibri" w:hAnsi="Times New Roman" w:cs="Times New Roman"/>
          <w:sz w:val="28"/>
          <w:szCs w:val="28"/>
        </w:rPr>
        <w:t>«</w:t>
      </w:r>
      <w:r w:rsidRPr="0066689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F6F35">
        <w:rPr>
          <w:rFonts w:ascii="Times New Roman" w:eastAsia="Calibri" w:hAnsi="Times New Roman" w:cs="Times New Roman"/>
          <w:sz w:val="28"/>
          <w:szCs w:val="28"/>
        </w:rPr>
        <w:t>»</w:t>
      </w:r>
      <w:r w:rsidRPr="00666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подписью заявителя (представителя заявителя);</w:t>
      </w:r>
    </w:p>
    <w:p w:rsidR="0066689B" w:rsidRPr="0066689B" w:rsidRDefault="0066689B" w:rsidP="006668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</w:t>
      </w:r>
      <w:r w:rsidR="00AF6F35">
        <w:rPr>
          <w:rFonts w:ascii="Times New Roman" w:eastAsia="Calibri" w:hAnsi="Times New Roman" w:cs="Times New Roman"/>
          <w:sz w:val="28"/>
          <w:szCs w:val="28"/>
        </w:rPr>
        <w:t>«</w:t>
      </w:r>
      <w:r w:rsidRPr="0066689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F6F35">
        <w:rPr>
          <w:rFonts w:ascii="Times New Roman" w:eastAsia="Calibri" w:hAnsi="Times New Roman" w:cs="Times New Roman"/>
          <w:sz w:val="28"/>
          <w:szCs w:val="28"/>
        </w:rPr>
        <w:t>»</w:t>
      </w:r>
      <w:r w:rsidRPr="0066689B">
        <w:rPr>
          <w:rFonts w:ascii="Times New Roman" w:eastAsia="Calibri" w:hAnsi="Times New Roman" w:cs="Times New Roman"/>
          <w:sz w:val="28"/>
          <w:szCs w:val="28"/>
        </w:rPr>
        <w:t>, и требования к их формату утверждаются уполномоченным Правительством Российской Федерации федеральным органом исполнительной власти.»;</w:t>
      </w:r>
    </w:p>
    <w:p w:rsidR="0066689B" w:rsidRDefault="0066689B" w:rsidP="00AF6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906EE">
        <w:rPr>
          <w:rFonts w:ascii="Times New Roman" w:eastAsia="Calibri" w:hAnsi="Times New Roman" w:cs="Times New Roman"/>
          <w:sz w:val="28"/>
          <w:szCs w:val="28"/>
        </w:rPr>
        <w:t>п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ункт 4 изложить в следующей редакции: </w:t>
      </w:r>
    </w:p>
    <w:p w:rsidR="00D906EE" w:rsidRPr="00D906EE" w:rsidRDefault="00D906EE" w:rsidP="00AF6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06EE">
        <w:rPr>
          <w:rFonts w:ascii="Times New Roman" w:eastAsia="Calibri" w:hAnsi="Times New Roman" w:cs="Times New Roman"/>
          <w:b/>
          <w:bCs/>
          <w:sz w:val="28"/>
          <w:szCs w:val="28"/>
        </w:rPr>
        <w:t>«4. Прогнозный план использования земель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4.1. Прогнозный план использования земель (далее - Прогнозный план) - свод количественных и качественных показателей, определяющих планируемое использование земель, находящихся в муниципальной собственности на очередной календарный год.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4.2. Прогнозный план ежегодно</w:t>
      </w:r>
      <w:r w:rsidRPr="0066689B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утверждается администрацией городского округа и направляется в Думу городского округа в соответствии с </w:t>
      </w:r>
      <w:r w:rsidRPr="0066689B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Изобильненском городском округе Ставропольского края, утвержденн</w:t>
      </w:r>
      <w:r w:rsidR="00D906EE">
        <w:rPr>
          <w:rFonts w:ascii="Times New Roman" w:eastAsia="Calibri" w:hAnsi="Times New Roman" w:cs="Times New Roman"/>
          <w:sz w:val="28"/>
          <w:szCs w:val="28"/>
        </w:rPr>
        <w:t>ым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городского округа </w:t>
      </w:r>
      <w:r w:rsidRPr="0066689B">
        <w:rPr>
          <w:rFonts w:ascii="Times New Roman" w:eastAsia="Calibri" w:hAnsi="Times New Roman" w:cs="Times New Roman"/>
          <w:bCs/>
          <w:sz w:val="28"/>
          <w:szCs w:val="28"/>
        </w:rPr>
        <w:t>в составе документов, прилагаемых к проекту решения о бюджете на очередной год и плановый период.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4.3.</w:t>
      </w:r>
      <w:r w:rsidR="00AF6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9B">
        <w:rPr>
          <w:rFonts w:ascii="Times New Roman" w:eastAsia="Calibri" w:hAnsi="Times New Roman" w:cs="Times New Roman"/>
          <w:sz w:val="28"/>
          <w:szCs w:val="28"/>
        </w:rPr>
        <w:t>Порядок подготовки проекта Прогнозного плана утверждается администрацией городского округа.»;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1.3. в подпункте 8.3. слова: «за исключением случаев, предусмотренных </w:t>
      </w:r>
      <w:hyperlink r:id="rId8" w:history="1">
        <w:r w:rsidRPr="00AF6F35">
          <w:rPr>
            <w:rFonts w:ascii="Times New Roman" w:eastAsia="Calibri" w:hAnsi="Times New Roman" w:cs="Times New Roman"/>
            <w:sz w:val="28"/>
            <w:szCs w:val="28"/>
          </w:rPr>
          <w:t>подпунктами 8.3.1</w:t>
        </w:r>
      </w:hyperlink>
      <w:r w:rsidR="00AF6F35">
        <w:rPr>
          <w:rFonts w:ascii="Times New Roman" w:eastAsia="Calibri" w:hAnsi="Times New Roman" w:cs="Times New Roman"/>
          <w:sz w:val="28"/>
          <w:szCs w:val="28"/>
        </w:rPr>
        <w:t>.</w:t>
      </w:r>
      <w:r w:rsidRPr="00AF6F3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AF6F35">
          <w:rPr>
            <w:rFonts w:ascii="Times New Roman" w:eastAsia="Calibri" w:hAnsi="Times New Roman" w:cs="Times New Roman"/>
            <w:sz w:val="28"/>
            <w:szCs w:val="28"/>
          </w:rPr>
          <w:t>8.3.2</w:t>
        </w:r>
      </w:hyperlink>
      <w:r w:rsidR="00AF6F35">
        <w:rPr>
          <w:rFonts w:ascii="Times New Roman" w:eastAsia="Calibri" w:hAnsi="Times New Roman" w:cs="Times New Roman"/>
          <w:sz w:val="28"/>
          <w:szCs w:val="28"/>
        </w:rPr>
        <w:t>.</w:t>
      </w:r>
      <w:r w:rsidRPr="00AF6F3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6689B">
        <w:rPr>
          <w:rFonts w:ascii="Times New Roman" w:eastAsia="Calibri" w:hAnsi="Times New Roman" w:cs="Times New Roman"/>
          <w:sz w:val="28"/>
          <w:szCs w:val="28"/>
        </w:rPr>
        <w:t>астоящего Положения» исключить;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1.4. подпункты 8.3.1., 8.3.2. признать утратившими силу;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1.5. нумерацию подпункта 8.11. изложить в следующей редакции «9.11.»;</w:t>
      </w:r>
    </w:p>
    <w:p w:rsidR="0066689B" w:rsidRDefault="0066689B" w:rsidP="00AF6F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1.6. в подпункт</w:t>
      </w:r>
      <w:r w:rsidR="00D906EE">
        <w:rPr>
          <w:rFonts w:ascii="Times New Roman" w:eastAsia="Calibri" w:hAnsi="Times New Roman" w:cs="Times New Roman"/>
          <w:sz w:val="28"/>
          <w:szCs w:val="28"/>
        </w:rPr>
        <w:t>е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9.3</w:t>
      </w:r>
      <w:r w:rsidR="00D906EE">
        <w:rPr>
          <w:rFonts w:ascii="Times New Roman" w:eastAsia="Calibri" w:hAnsi="Times New Roman" w:cs="Times New Roman"/>
          <w:sz w:val="28"/>
          <w:szCs w:val="28"/>
        </w:rPr>
        <w:t>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слова «или ведения дачного хозяйства» исключить; </w:t>
      </w:r>
    </w:p>
    <w:p w:rsidR="00D906EE" w:rsidRPr="0066689B" w:rsidRDefault="00D906EE" w:rsidP="00AF6F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66689B">
        <w:rPr>
          <w:rFonts w:ascii="Times New Roman" w:eastAsia="Calibri" w:hAnsi="Times New Roman" w:cs="Times New Roman"/>
          <w:sz w:val="28"/>
          <w:szCs w:val="28"/>
        </w:rPr>
        <w:t>в подпункт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9.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слова «или ведения дачного хозяйства» исключить;</w:t>
      </w:r>
    </w:p>
    <w:p w:rsidR="0066689B" w:rsidRPr="0066689B" w:rsidRDefault="0066689B" w:rsidP="00AF6F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</w:t>
      </w:r>
      <w:r w:rsidR="00D906EE">
        <w:rPr>
          <w:rFonts w:ascii="Times New Roman" w:eastAsia="Calibri" w:hAnsi="Times New Roman" w:cs="Times New Roman"/>
          <w:sz w:val="28"/>
          <w:szCs w:val="28"/>
        </w:rPr>
        <w:t>8</w:t>
      </w:r>
      <w:r w:rsidRPr="0066689B">
        <w:rPr>
          <w:rFonts w:ascii="Times New Roman" w:eastAsia="Calibri" w:hAnsi="Times New Roman" w:cs="Times New Roman"/>
          <w:sz w:val="28"/>
          <w:szCs w:val="28"/>
        </w:rPr>
        <w:t>. дополнить подпунктами 9.12</w:t>
      </w:r>
      <w:r w:rsidR="00AF6F35">
        <w:rPr>
          <w:rFonts w:ascii="Times New Roman" w:eastAsia="Calibri" w:hAnsi="Times New Roman" w:cs="Times New Roman"/>
          <w:sz w:val="28"/>
          <w:szCs w:val="28"/>
        </w:rPr>
        <w:t>.</w:t>
      </w:r>
      <w:r w:rsidRPr="0066689B">
        <w:rPr>
          <w:rFonts w:ascii="Times New Roman" w:eastAsia="Calibri" w:hAnsi="Times New Roman" w:cs="Times New Roman"/>
          <w:sz w:val="28"/>
          <w:szCs w:val="28"/>
        </w:rPr>
        <w:t>, 9.13</w:t>
      </w:r>
      <w:r w:rsidR="00AF6F35">
        <w:rPr>
          <w:rFonts w:ascii="Times New Roman" w:eastAsia="Calibri" w:hAnsi="Times New Roman" w:cs="Times New Roman"/>
          <w:sz w:val="28"/>
          <w:szCs w:val="28"/>
        </w:rPr>
        <w:t>.</w:t>
      </w:r>
      <w:r w:rsidR="00D86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«9.12. Заключение договоров аренды с субъектами малого и среднего предпринимательства в отношении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предпринимательства, находящегося в собственности Изобильненского городского округа Ставропольского края, утвержденный администрацией городского округа (далее - Перечень), осуществляется на срок определенный в соответствии с Земельным кодексом Российской Федерации.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арендодатель имеет возможность возмездного отчуждения земельного участка в случаях, указанных в подпунктах 6, 8 и 9 пункта 2 статьи 39.3 Земельного кодекса Российской Федерации, с учетом </w:t>
      </w:r>
      <w:r w:rsidR="00793A61"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ограничений,</w:t>
      </w: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законом Ставропольского края №36-кз.</w:t>
      </w:r>
    </w:p>
    <w:p w:rsidR="0066689B" w:rsidRPr="0066689B" w:rsidRDefault="0066689B" w:rsidP="00AF6F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9.13. 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Арендная плата при заключении с субъектами малого и среднего предпринимательства договоров аренды в отношении имущества, включенного в </w:t>
      </w:r>
      <w:r w:rsidR="00FD45C6">
        <w:rPr>
          <w:rFonts w:ascii="Times New Roman" w:eastAsia="Calibri" w:hAnsi="Times New Roman" w:cs="Times New Roman"/>
          <w:sz w:val="28"/>
          <w:szCs w:val="28"/>
        </w:rPr>
        <w:t>П</w:t>
      </w:r>
      <w:r w:rsidRPr="0066689B">
        <w:rPr>
          <w:rFonts w:ascii="Times New Roman" w:eastAsia="Calibri" w:hAnsi="Times New Roman" w:cs="Times New Roman"/>
          <w:sz w:val="28"/>
          <w:szCs w:val="28"/>
        </w:rPr>
        <w:t>еречень, определяется по результатам аукциона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</w:t>
      </w:r>
      <w:r w:rsidR="00E30D7A">
        <w:rPr>
          <w:rFonts w:ascii="Times New Roman" w:eastAsia="Calibri" w:hAnsi="Times New Roman" w:cs="Times New Roman"/>
          <w:sz w:val="28"/>
          <w:szCs w:val="28"/>
        </w:rPr>
        <w:t>ода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№582 </w:t>
      </w:r>
      <w:r w:rsidR="00AF6F35">
        <w:rPr>
          <w:rFonts w:ascii="Times New Roman" w:eastAsia="Calibri" w:hAnsi="Times New Roman" w:cs="Times New Roman"/>
          <w:sz w:val="28"/>
          <w:szCs w:val="28"/>
        </w:rPr>
        <w:t>«</w:t>
      </w:r>
      <w:r w:rsidRPr="0066689B">
        <w:rPr>
          <w:rFonts w:ascii="Times New Roman" w:eastAsia="Calibri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Федерации.»;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10.2. изложить в следующей редакции:</w:t>
      </w:r>
    </w:p>
    <w:p w:rsidR="0066689B" w:rsidRPr="0066689B" w:rsidRDefault="0066689B" w:rsidP="00AF6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«10.2.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Действие подпункта 10.1</w:t>
      </w:r>
      <w:r w:rsidR="00793A61">
        <w:rPr>
          <w:rFonts w:ascii="Times New Roman" w:eastAsia="Calibri" w:hAnsi="Times New Roman" w:cs="Times New Roman"/>
          <w:sz w:val="28"/>
          <w:szCs w:val="28"/>
        </w:rPr>
        <w:t>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не распространяется на земли относящиеся к землям сельскохозяйственного назначения садовые, огородные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земельные участки, на которых расположены объекты недвижимого имущества. Оборот указанных земельных участков регулируется Земельным </w:t>
      </w:r>
      <w:hyperlink r:id="rId10" w:history="1">
        <w:r w:rsidRPr="00793A61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Федерации.»;</w:t>
      </w:r>
    </w:p>
    <w:p w:rsidR="0066689B" w:rsidRPr="0066689B" w:rsidRDefault="0066689B" w:rsidP="00793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12.1. изложить в следующей редакции:</w:t>
      </w:r>
    </w:p>
    <w:p w:rsidR="0066689B" w:rsidRPr="0066689B" w:rsidRDefault="0066689B" w:rsidP="00793A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«12.1. Публичный сервитут устанавливается для обеспечения интересов городского округа и населения городского округа без изъятия земельных участков, в случаях и порядке, установленных гражданским законодательством, Земельным кодексом Российской Федерации и </w:t>
      </w:r>
      <w:r w:rsidRPr="0066689B">
        <w:rPr>
          <w:rFonts w:ascii="Times New Roman" w:eastAsia="Calibri" w:hAnsi="Times New Roman" w:cs="Times New Roman"/>
          <w:sz w:val="28"/>
          <w:szCs w:val="28"/>
        </w:rPr>
        <w:t>другими федеральными законами и иными нормативными правовыми актами Российской Федерации, законами Ставропольского края, и нормативными правовыми актами Правительства Ставропольского края.»;</w:t>
      </w:r>
    </w:p>
    <w:p w:rsidR="0066689B" w:rsidRPr="0066689B" w:rsidRDefault="0066689B" w:rsidP="00793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D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12.2. признать утратившим силу;</w:t>
      </w:r>
    </w:p>
    <w:p w:rsidR="0066689B" w:rsidRPr="00793A61" w:rsidRDefault="0066689B" w:rsidP="00793A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D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пункты 13-16 </w:t>
      </w:r>
      <w:r w:rsidRPr="00793A6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93A61" w:rsidRDefault="0066689B" w:rsidP="00793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689B">
        <w:rPr>
          <w:rFonts w:ascii="Times New Roman" w:eastAsia="Calibri" w:hAnsi="Times New Roman" w:cs="Times New Roman"/>
          <w:sz w:val="28"/>
          <w:szCs w:val="28"/>
        </w:rPr>
        <w:t>1.1</w:t>
      </w:r>
      <w:r w:rsidR="00FD45C6">
        <w:rPr>
          <w:rFonts w:ascii="Times New Roman" w:eastAsia="Calibri" w:hAnsi="Times New Roman" w:cs="Times New Roman"/>
          <w:sz w:val="28"/>
          <w:szCs w:val="28"/>
        </w:rPr>
        <w:t>3</w:t>
      </w:r>
      <w:r w:rsidRPr="0066689B">
        <w:rPr>
          <w:rFonts w:ascii="Times New Roman" w:eastAsia="Calibri" w:hAnsi="Times New Roman" w:cs="Times New Roman"/>
          <w:sz w:val="28"/>
          <w:szCs w:val="28"/>
        </w:rPr>
        <w:t>. подпункт 17.1</w:t>
      </w:r>
      <w:r w:rsidR="00793A61">
        <w:rPr>
          <w:rFonts w:ascii="Times New Roman" w:eastAsia="Calibri" w:hAnsi="Times New Roman" w:cs="Times New Roman"/>
          <w:sz w:val="28"/>
          <w:szCs w:val="28"/>
        </w:rPr>
        <w:t>.</w:t>
      </w:r>
      <w:r w:rsidRPr="0066689B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</w:t>
      </w:r>
      <w:r w:rsidR="00FD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«,в</w:t>
      </w:r>
      <w:proofErr w:type="gramEnd"/>
      <w:r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установленном Земельным кодексом Российской Федерации, </w:t>
      </w:r>
      <w:r w:rsidRPr="0066689B">
        <w:rPr>
          <w:rFonts w:ascii="Times New Roman" w:eastAsia="Calibri" w:hAnsi="Times New Roman" w:cs="Times New Roman"/>
          <w:sz w:val="28"/>
          <w:szCs w:val="28"/>
        </w:rPr>
        <w:t>законами Ставропольского края и нормативными правовыми актами Правительства Ставропольского края</w:t>
      </w:r>
      <w:r w:rsidRPr="0066689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913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3A61" w:rsidRPr="00FE3A6C" w:rsidRDefault="00793A61" w:rsidP="00793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66689B" w:rsidRPr="00793A61" w:rsidRDefault="00793A61" w:rsidP="00793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66689B"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FD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="0066689B" w:rsidRPr="0066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89B" w:rsidRDefault="0066689B" w:rsidP="0066689B">
      <w:pPr>
        <w:spacing w:after="0" w:line="240" w:lineRule="exact"/>
        <w:ind w:right="-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35"/>
        <w:gridCol w:w="4666"/>
      </w:tblGrid>
      <w:tr w:rsidR="00E30D7A" w:rsidRPr="0030381E" w:rsidTr="00945B01">
        <w:tc>
          <w:tcPr>
            <w:tcW w:w="4556" w:type="dxa"/>
            <w:shd w:val="clear" w:color="auto" w:fill="auto"/>
          </w:tcPr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FE3A6C" w:rsidRPr="00FE3A6C" w:rsidRDefault="00FE3A6C" w:rsidP="00E30D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30D7A" w:rsidRPr="00E30D7A" w:rsidRDefault="00E30D7A" w:rsidP="00E30D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E3A6C" w:rsidRPr="00E30D7A" w:rsidRDefault="00FE3A6C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7A" w:rsidRPr="00E30D7A" w:rsidRDefault="00E30D7A" w:rsidP="00E30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D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В.И. Козлов</w:t>
            </w:r>
          </w:p>
        </w:tc>
      </w:tr>
    </w:tbl>
    <w:p w:rsidR="00FA5A32" w:rsidRDefault="00FA5A32" w:rsidP="00E30D7A"/>
    <w:sectPr w:rsidR="00FA5A32" w:rsidSect="00AF6F3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39" w:rsidRDefault="00737639" w:rsidP="00AF6F35">
      <w:pPr>
        <w:spacing w:after="0" w:line="240" w:lineRule="auto"/>
      </w:pPr>
      <w:r>
        <w:separator/>
      </w:r>
    </w:p>
  </w:endnote>
  <w:endnote w:type="continuationSeparator" w:id="0">
    <w:p w:rsidR="00737639" w:rsidRDefault="00737639" w:rsidP="00A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39" w:rsidRDefault="00737639" w:rsidP="00AF6F35">
      <w:pPr>
        <w:spacing w:after="0" w:line="240" w:lineRule="auto"/>
      </w:pPr>
      <w:r>
        <w:separator/>
      </w:r>
    </w:p>
  </w:footnote>
  <w:footnote w:type="continuationSeparator" w:id="0">
    <w:p w:rsidR="00737639" w:rsidRDefault="00737639" w:rsidP="00A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548521"/>
      <w:docPartObj>
        <w:docPartGallery w:val="Page Numbers (Top of Page)"/>
        <w:docPartUnique/>
      </w:docPartObj>
    </w:sdtPr>
    <w:sdtEndPr/>
    <w:sdtContent>
      <w:p w:rsidR="00AF6F35" w:rsidRDefault="00AF6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6F35" w:rsidRDefault="00AF6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45471"/>
    <w:multiLevelType w:val="hybridMultilevel"/>
    <w:tmpl w:val="F4482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5"/>
    <w:rsid w:val="00054A22"/>
    <w:rsid w:val="000A1EB4"/>
    <w:rsid w:val="00151179"/>
    <w:rsid w:val="0016079A"/>
    <w:rsid w:val="00182DE8"/>
    <w:rsid w:val="002413AB"/>
    <w:rsid w:val="002C37D5"/>
    <w:rsid w:val="002F705F"/>
    <w:rsid w:val="00382C8D"/>
    <w:rsid w:val="004D6FAB"/>
    <w:rsid w:val="004E5E50"/>
    <w:rsid w:val="0066689B"/>
    <w:rsid w:val="00721562"/>
    <w:rsid w:val="00737639"/>
    <w:rsid w:val="00793A61"/>
    <w:rsid w:val="00AF6F35"/>
    <w:rsid w:val="00B32C98"/>
    <w:rsid w:val="00BE728A"/>
    <w:rsid w:val="00C91360"/>
    <w:rsid w:val="00D836C5"/>
    <w:rsid w:val="00D86C0A"/>
    <w:rsid w:val="00D906EE"/>
    <w:rsid w:val="00E30D7A"/>
    <w:rsid w:val="00EB6BC8"/>
    <w:rsid w:val="00FA5A32"/>
    <w:rsid w:val="00FD45C6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E79C-2631-403E-A0C9-F377E3E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F35"/>
  </w:style>
  <w:style w:type="paragraph" w:styleId="a5">
    <w:name w:val="footer"/>
    <w:basedOn w:val="a"/>
    <w:link w:val="a6"/>
    <w:uiPriority w:val="99"/>
    <w:unhideWhenUsed/>
    <w:rsid w:val="00AF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F35"/>
  </w:style>
  <w:style w:type="paragraph" w:styleId="a7">
    <w:name w:val="Balloon Text"/>
    <w:basedOn w:val="a"/>
    <w:link w:val="a8"/>
    <w:uiPriority w:val="99"/>
    <w:semiHidden/>
    <w:unhideWhenUsed/>
    <w:rsid w:val="000A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5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EE290A9B48527F63EF060C9A1B1D4441487F2F06B6A931CFC9A4EA1ABA3062411364DE4BB2E71EFB640A93067DE77E452D29B26F7FF5EA530227Cq4L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08F9AEB6D4DEA18E2F6E79090459D56166F2D9CEF7EB09C4BC90C00D05A895F09675062A8DD53BF3F51AD350G2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EE290A9B48527F63EF060C9A1B1D4441487F2F06B6A931CFC9A4EA1ABA3062411364DE4BB2E71EFB640A93367DE77E452D29B26F7FF5EA530227Cq4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Олег Кузьменко</cp:lastModifiedBy>
  <cp:revision>2</cp:revision>
  <cp:lastPrinted>2019-06-28T14:15:00Z</cp:lastPrinted>
  <dcterms:created xsi:type="dcterms:W3CDTF">2019-07-01T12:33:00Z</dcterms:created>
  <dcterms:modified xsi:type="dcterms:W3CDTF">2019-07-01T12:33:00Z</dcterms:modified>
</cp:coreProperties>
</file>