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284"/>
        <w:gridCol w:w="4536"/>
      </w:tblGrid>
      <w:tr w:rsidR="000A37B2" w:rsidRPr="00A91D8A" w:rsidTr="004C1C91">
        <w:trPr>
          <w:trHeight w:val="709"/>
        </w:trPr>
        <w:tc>
          <w:tcPr>
            <w:tcW w:w="5353" w:type="dxa"/>
          </w:tcPr>
          <w:p w:rsidR="000A37B2" w:rsidRPr="00A91D8A" w:rsidRDefault="000A37B2" w:rsidP="004C1C91">
            <w:pPr>
              <w:spacing w:after="0" w:line="192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A91D8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</w:t>
            </w:r>
          </w:p>
          <w:p w:rsidR="000A37B2" w:rsidRPr="00A91D8A" w:rsidRDefault="000A37B2" w:rsidP="004C1C9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:rsidR="000A37B2" w:rsidRPr="00A91D8A" w:rsidRDefault="000A37B2" w:rsidP="004C1C9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0A37B2" w:rsidRPr="00A91D8A" w:rsidRDefault="00AD3495" w:rsidP="00786263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A91D8A">
              <w:rPr>
                <w:bCs/>
                <w:sz w:val="26"/>
                <w:szCs w:val="26"/>
              </w:rPr>
              <w:t>Председателю Думы</w:t>
            </w:r>
          </w:p>
          <w:p w:rsidR="000A37B2" w:rsidRPr="00A91D8A" w:rsidRDefault="000A37B2" w:rsidP="00786263">
            <w:pPr>
              <w:pStyle w:val="a3"/>
              <w:jc w:val="left"/>
              <w:rPr>
                <w:bCs/>
                <w:sz w:val="26"/>
                <w:szCs w:val="26"/>
              </w:rPr>
            </w:pPr>
            <w:r w:rsidRPr="00A91D8A">
              <w:rPr>
                <w:bCs/>
                <w:sz w:val="26"/>
                <w:szCs w:val="26"/>
              </w:rPr>
              <w:t xml:space="preserve">Изобильненского </w:t>
            </w:r>
            <w:r w:rsidR="00AD3495" w:rsidRPr="00A91D8A">
              <w:rPr>
                <w:bCs/>
                <w:sz w:val="26"/>
                <w:szCs w:val="26"/>
              </w:rPr>
              <w:t>городского округа</w:t>
            </w:r>
            <w:r w:rsidRPr="00A91D8A">
              <w:rPr>
                <w:bCs/>
                <w:sz w:val="26"/>
                <w:szCs w:val="26"/>
              </w:rPr>
              <w:t xml:space="preserve"> Ставропольского края</w:t>
            </w:r>
          </w:p>
          <w:p w:rsidR="000A37B2" w:rsidRPr="00A91D8A" w:rsidRDefault="00AD3495" w:rsidP="00786263">
            <w:pPr>
              <w:pStyle w:val="a3"/>
              <w:jc w:val="left"/>
              <w:rPr>
                <w:b/>
                <w:bCs/>
                <w:sz w:val="26"/>
                <w:szCs w:val="26"/>
              </w:rPr>
            </w:pPr>
            <w:r w:rsidRPr="00A91D8A">
              <w:rPr>
                <w:bCs/>
                <w:sz w:val="26"/>
                <w:szCs w:val="26"/>
              </w:rPr>
              <w:t>А.М.Рогову</w:t>
            </w:r>
            <w:r w:rsidR="000A37B2" w:rsidRPr="00A91D8A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0A37B2" w:rsidRPr="00A91D8A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6263" w:rsidRDefault="00786263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7B2" w:rsidRPr="00A91D8A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1D8A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0A37B2" w:rsidRPr="00A91D8A" w:rsidRDefault="00AD3495" w:rsidP="00AD3495">
      <w:pPr>
        <w:spacing w:after="0" w:line="192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1D8A">
        <w:rPr>
          <w:rFonts w:ascii="Times New Roman" w:hAnsi="Times New Roman" w:cs="Times New Roman"/>
          <w:b/>
          <w:sz w:val="26"/>
          <w:szCs w:val="26"/>
        </w:rPr>
        <w:t>К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>онтрольно-</w:t>
      </w:r>
      <w:r w:rsidRPr="00A91D8A">
        <w:rPr>
          <w:rFonts w:ascii="Times New Roman" w:hAnsi="Times New Roman" w:cs="Times New Roman"/>
          <w:b/>
          <w:sz w:val="26"/>
          <w:szCs w:val="26"/>
        </w:rPr>
        <w:t>счетного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1D8A">
        <w:rPr>
          <w:rFonts w:ascii="Times New Roman" w:hAnsi="Times New Roman" w:cs="Times New Roman"/>
          <w:b/>
          <w:sz w:val="26"/>
          <w:szCs w:val="26"/>
        </w:rPr>
        <w:t>органа Изобильненского городского округа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 xml:space="preserve"> на проект решения </w:t>
      </w:r>
      <w:r w:rsidRPr="00A91D8A">
        <w:rPr>
          <w:rFonts w:ascii="Times New Roman" w:hAnsi="Times New Roman" w:cs="Times New Roman"/>
          <w:b/>
          <w:sz w:val="26"/>
          <w:szCs w:val="26"/>
        </w:rPr>
        <w:t xml:space="preserve">Думы 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 xml:space="preserve">Изобильненского </w:t>
      </w:r>
      <w:r w:rsidRPr="00A91D8A">
        <w:rPr>
          <w:rFonts w:ascii="Times New Roman" w:hAnsi="Times New Roman" w:cs="Times New Roman"/>
          <w:b/>
          <w:sz w:val="26"/>
          <w:szCs w:val="26"/>
        </w:rPr>
        <w:t>городского округа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 xml:space="preserve"> Ставропольского края</w:t>
      </w:r>
      <w:r w:rsidRPr="00A91D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 xml:space="preserve">«Об исполнении бюджета Изобильненского </w:t>
      </w:r>
      <w:r w:rsidRPr="00A91D8A">
        <w:rPr>
          <w:rFonts w:ascii="Times New Roman" w:hAnsi="Times New Roman" w:cs="Times New Roman"/>
          <w:b/>
          <w:sz w:val="26"/>
          <w:szCs w:val="26"/>
        </w:rPr>
        <w:t>городского округа</w:t>
      </w:r>
      <w:r w:rsidR="00C9263C" w:rsidRPr="00A91D8A">
        <w:rPr>
          <w:rFonts w:ascii="Times New Roman" w:hAnsi="Times New Roman" w:cs="Times New Roman"/>
          <w:b/>
          <w:sz w:val="26"/>
          <w:szCs w:val="26"/>
        </w:rPr>
        <w:t xml:space="preserve"> Ставропольского края 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BF2D81" w:rsidRPr="00A91D8A">
        <w:rPr>
          <w:rFonts w:ascii="Times New Roman" w:hAnsi="Times New Roman" w:cs="Times New Roman"/>
          <w:b/>
          <w:sz w:val="26"/>
          <w:szCs w:val="26"/>
        </w:rPr>
        <w:t xml:space="preserve">1 квартал 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2E61DC">
        <w:rPr>
          <w:rFonts w:ascii="Times New Roman" w:hAnsi="Times New Roman" w:cs="Times New Roman"/>
          <w:b/>
          <w:sz w:val="26"/>
          <w:szCs w:val="26"/>
        </w:rPr>
        <w:t>9</w:t>
      </w:r>
      <w:r w:rsidR="000A37B2" w:rsidRPr="00A91D8A">
        <w:rPr>
          <w:rFonts w:ascii="Times New Roman" w:hAnsi="Times New Roman" w:cs="Times New Roman"/>
          <w:b/>
          <w:sz w:val="26"/>
          <w:szCs w:val="26"/>
        </w:rPr>
        <w:t xml:space="preserve"> года»</w:t>
      </w:r>
      <w:r w:rsidRPr="00A91D8A">
        <w:rPr>
          <w:rFonts w:ascii="Times New Roman" w:hAnsi="Times New Roman" w:cs="Times New Roman"/>
          <w:b/>
          <w:sz w:val="26"/>
          <w:szCs w:val="26"/>
        </w:rPr>
        <w:t>.</w:t>
      </w:r>
    </w:p>
    <w:p w:rsidR="000A37B2" w:rsidRPr="00A91D8A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7B2" w:rsidRPr="00A91D8A" w:rsidRDefault="000A37B2" w:rsidP="004C1C91">
      <w:pPr>
        <w:spacing w:after="0" w:line="21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1D8A">
        <w:rPr>
          <w:rFonts w:ascii="Times New Roman" w:hAnsi="Times New Roman" w:cs="Times New Roman"/>
          <w:sz w:val="26"/>
          <w:szCs w:val="26"/>
        </w:rPr>
        <w:tab/>
        <w:t>Настоящее заключение на проект отчета администрации</w:t>
      </w:r>
      <w:r w:rsidR="00AC23DC" w:rsidRPr="00A91D8A">
        <w:rPr>
          <w:rFonts w:ascii="Times New Roman" w:hAnsi="Times New Roman" w:cs="Times New Roman"/>
          <w:sz w:val="26"/>
          <w:szCs w:val="26"/>
        </w:rPr>
        <w:t xml:space="preserve"> Изобильненского городского округа</w:t>
      </w:r>
      <w:r w:rsidRPr="00A91D8A">
        <w:rPr>
          <w:rFonts w:ascii="Times New Roman" w:hAnsi="Times New Roman" w:cs="Times New Roman"/>
          <w:sz w:val="26"/>
          <w:szCs w:val="26"/>
        </w:rPr>
        <w:t xml:space="preserve"> «Об исполнении бюджета Изобильненского </w:t>
      </w:r>
      <w:r w:rsidR="00AD3495" w:rsidRPr="00A91D8A">
        <w:rPr>
          <w:rFonts w:ascii="Times New Roman" w:hAnsi="Times New Roman" w:cs="Times New Roman"/>
          <w:sz w:val="26"/>
          <w:szCs w:val="26"/>
        </w:rPr>
        <w:t>городского окр</w:t>
      </w:r>
      <w:r w:rsidR="001D137F" w:rsidRPr="00A91D8A">
        <w:rPr>
          <w:rFonts w:ascii="Times New Roman" w:hAnsi="Times New Roman" w:cs="Times New Roman"/>
          <w:sz w:val="26"/>
          <w:szCs w:val="26"/>
        </w:rPr>
        <w:t>у</w:t>
      </w:r>
      <w:r w:rsidR="00AD3495" w:rsidRPr="00A91D8A">
        <w:rPr>
          <w:rFonts w:ascii="Times New Roman" w:hAnsi="Times New Roman" w:cs="Times New Roman"/>
          <w:sz w:val="26"/>
          <w:szCs w:val="26"/>
        </w:rPr>
        <w:t>га</w:t>
      </w:r>
      <w:r w:rsidR="00C9263C" w:rsidRPr="00A91D8A">
        <w:rPr>
          <w:rFonts w:ascii="Times New Roman" w:hAnsi="Times New Roman" w:cs="Times New Roman"/>
          <w:sz w:val="26"/>
          <w:szCs w:val="26"/>
        </w:rPr>
        <w:t xml:space="preserve"> Ставропольского края</w:t>
      </w:r>
      <w:r w:rsidRPr="00A91D8A">
        <w:rPr>
          <w:rFonts w:ascii="Times New Roman" w:hAnsi="Times New Roman" w:cs="Times New Roman"/>
          <w:sz w:val="26"/>
          <w:szCs w:val="26"/>
        </w:rPr>
        <w:t xml:space="preserve"> за  </w:t>
      </w:r>
      <w:r w:rsidR="00D90BAE" w:rsidRPr="00A91D8A">
        <w:rPr>
          <w:rFonts w:ascii="Times New Roman" w:hAnsi="Times New Roman" w:cs="Times New Roman"/>
          <w:sz w:val="26"/>
          <w:szCs w:val="26"/>
        </w:rPr>
        <w:t xml:space="preserve">1 квартал </w:t>
      </w:r>
      <w:r w:rsidRPr="00A91D8A">
        <w:rPr>
          <w:rFonts w:ascii="Times New Roman" w:hAnsi="Times New Roman" w:cs="Times New Roman"/>
          <w:sz w:val="26"/>
          <w:szCs w:val="26"/>
        </w:rPr>
        <w:t xml:space="preserve"> 201</w:t>
      </w:r>
      <w:r w:rsidR="002E61DC">
        <w:rPr>
          <w:rFonts w:ascii="Times New Roman" w:hAnsi="Times New Roman" w:cs="Times New Roman"/>
          <w:sz w:val="26"/>
          <w:szCs w:val="26"/>
        </w:rPr>
        <w:t>9</w:t>
      </w:r>
      <w:r w:rsidRPr="00A91D8A">
        <w:rPr>
          <w:rFonts w:ascii="Times New Roman" w:hAnsi="Times New Roman" w:cs="Times New Roman"/>
          <w:sz w:val="26"/>
          <w:szCs w:val="26"/>
        </w:rPr>
        <w:t xml:space="preserve"> года»  подготовлено в соответствии со статьей 4.1 Положения о </w:t>
      </w:r>
      <w:r w:rsidR="001D137F" w:rsidRPr="00A91D8A">
        <w:rPr>
          <w:rFonts w:ascii="Times New Roman" w:hAnsi="Times New Roman" w:cs="Times New Roman"/>
          <w:sz w:val="26"/>
          <w:szCs w:val="26"/>
        </w:rPr>
        <w:t>К</w:t>
      </w:r>
      <w:r w:rsidRPr="00A91D8A">
        <w:rPr>
          <w:rFonts w:ascii="Times New Roman" w:hAnsi="Times New Roman" w:cs="Times New Roman"/>
          <w:sz w:val="26"/>
          <w:szCs w:val="26"/>
        </w:rPr>
        <w:t>онтрольно-</w:t>
      </w:r>
      <w:r w:rsidR="001D137F" w:rsidRPr="00A91D8A">
        <w:rPr>
          <w:rFonts w:ascii="Times New Roman" w:hAnsi="Times New Roman" w:cs="Times New Roman"/>
          <w:sz w:val="26"/>
          <w:szCs w:val="26"/>
        </w:rPr>
        <w:t xml:space="preserve">счетном органе </w:t>
      </w:r>
      <w:r w:rsidRPr="00A91D8A">
        <w:rPr>
          <w:rFonts w:ascii="Times New Roman" w:hAnsi="Times New Roman" w:cs="Times New Roman"/>
          <w:sz w:val="26"/>
          <w:szCs w:val="26"/>
        </w:rPr>
        <w:t xml:space="preserve"> Изобильненского </w:t>
      </w:r>
      <w:r w:rsidR="001D137F" w:rsidRPr="00A91D8A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A91D8A">
        <w:rPr>
          <w:rFonts w:ascii="Times New Roman" w:hAnsi="Times New Roman" w:cs="Times New Roman"/>
          <w:sz w:val="26"/>
          <w:szCs w:val="26"/>
        </w:rPr>
        <w:t>.</w:t>
      </w:r>
    </w:p>
    <w:p w:rsidR="000A37B2" w:rsidRPr="00A91D8A" w:rsidRDefault="000A37B2" w:rsidP="004C1C91">
      <w:pPr>
        <w:spacing w:after="0" w:line="216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1D8A">
        <w:rPr>
          <w:rFonts w:ascii="Times New Roman" w:hAnsi="Times New Roman" w:cs="Times New Roman"/>
          <w:sz w:val="26"/>
          <w:szCs w:val="26"/>
        </w:rPr>
        <w:t xml:space="preserve">В целом информация об исполнении бюджета Изобильненского </w:t>
      </w:r>
      <w:r w:rsidR="001D137F" w:rsidRPr="00A91D8A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A91D8A">
        <w:rPr>
          <w:rFonts w:ascii="Times New Roman" w:hAnsi="Times New Roman" w:cs="Times New Roman"/>
          <w:sz w:val="26"/>
          <w:szCs w:val="26"/>
        </w:rPr>
        <w:t xml:space="preserve"> </w:t>
      </w:r>
      <w:r w:rsidR="00C9263C" w:rsidRPr="00A91D8A">
        <w:rPr>
          <w:rFonts w:ascii="Times New Roman" w:hAnsi="Times New Roman" w:cs="Times New Roman"/>
          <w:sz w:val="26"/>
          <w:szCs w:val="26"/>
        </w:rPr>
        <w:t xml:space="preserve">Ставропольского края </w:t>
      </w:r>
      <w:r w:rsidRPr="00A91D8A">
        <w:rPr>
          <w:rFonts w:ascii="Times New Roman" w:hAnsi="Times New Roman" w:cs="Times New Roman"/>
          <w:sz w:val="26"/>
          <w:szCs w:val="26"/>
        </w:rPr>
        <w:t xml:space="preserve">за </w:t>
      </w:r>
      <w:r w:rsidR="00D90BAE" w:rsidRPr="00A91D8A">
        <w:rPr>
          <w:rFonts w:ascii="Times New Roman" w:hAnsi="Times New Roman" w:cs="Times New Roman"/>
          <w:sz w:val="26"/>
          <w:szCs w:val="26"/>
        </w:rPr>
        <w:t xml:space="preserve">1 квартал </w:t>
      </w:r>
      <w:r w:rsidRPr="00A91D8A">
        <w:rPr>
          <w:rFonts w:ascii="Times New Roman" w:hAnsi="Times New Roman" w:cs="Times New Roman"/>
          <w:sz w:val="26"/>
          <w:szCs w:val="26"/>
        </w:rPr>
        <w:t xml:space="preserve"> 201</w:t>
      </w:r>
      <w:r w:rsidR="002E61DC">
        <w:rPr>
          <w:rFonts w:ascii="Times New Roman" w:hAnsi="Times New Roman" w:cs="Times New Roman"/>
          <w:sz w:val="26"/>
          <w:szCs w:val="26"/>
        </w:rPr>
        <w:t>9</w:t>
      </w:r>
      <w:r w:rsidRPr="00A91D8A">
        <w:rPr>
          <w:rFonts w:ascii="Times New Roman" w:hAnsi="Times New Roman" w:cs="Times New Roman"/>
          <w:sz w:val="26"/>
          <w:szCs w:val="26"/>
        </w:rPr>
        <w:t xml:space="preserve"> года представлена в полном объеме с приложением всех необходимых документов, предусмотренных Положением о бюджетном процессе в Изобильненском </w:t>
      </w:r>
      <w:r w:rsidR="001D137F" w:rsidRPr="00A91D8A">
        <w:rPr>
          <w:rFonts w:ascii="Times New Roman" w:hAnsi="Times New Roman" w:cs="Times New Roman"/>
          <w:sz w:val="26"/>
          <w:szCs w:val="26"/>
        </w:rPr>
        <w:t>городском округе</w:t>
      </w:r>
      <w:r w:rsidR="00C9263C" w:rsidRPr="00A91D8A">
        <w:rPr>
          <w:rFonts w:ascii="Times New Roman" w:hAnsi="Times New Roman" w:cs="Times New Roman"/>
          <w:sz w:val="26"/>
          <w:szCs w:val="26"/>
        </w:rPr>
        <w:t xml:space="preserve"> Ставропольского края</w:t>
      </w:r>
      <w:r w:rsidRPr="00A91D8A">
        <w:rPr>
          <w:rFonts w:ascii="Times New Roman" w:hAnsi="Times New Roman" w:cs="Times New Roman"/>
          <w:sz w:val="26"/>
          <w:szCs w:val="26"/>
        </w:rPr>
        <w:t>, и может быть принята к сведению.</w:t>
      </w:r>
    </w:p>
    <w:p w:rsidR="00285221" w:rsidRPr="00A91D8A" w:rsidRDefault="001D137F" w:rsidP="0028522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1D8A">
        <w:rPr>
          <w:rFonts w:ascii="Times New Roman" w:hAnsi="Times New Roman" w:cs="Times New Roman"/>
          <w:sz w:val="26"/>
          <w:szCs w:val="26"/>
        </w:rPr>
        <w:t>КСО</w:t>
      </w:r>
      <w:r w:rsidR="000A37B2" w:rsidRPr="00A91D8A">
        <w:rPr>
          <w:rFonts w:ascii="Times New Roman" w:hAnsi="Times New Roman" w:cs="Times New Roman"/>
          <w:sz w:val="26"/>
          <w:szCs w:val="26"/>
        </w:rPr>
        <w:t xml:space="preserve"> отмечает, что </w:t>
      </w:r>
      <w:r w:rsidRPr="00A91D8A">
        <w:rPr>
          <w:rFonts w:ascii="Times New Roman" w:hAnsi="Times New Roman" w:cs="Times New Roman"/>
          <w:sz w:val="26"/>
          <w:szCs w:val="26"/>
        </w:rPr>
        <w:t xml:space="preserve"> за первый квартал 201</w:t>
      </w:r>
      <w:r w:rsidR="002E61DC">
        <w:rPr>
          <w:rFonts w:ascii="Times New Roman" w:hAnsi="Times New Roman" w:cs="Times New Roman"/>
          <w:sz w:val="26"/>
          <w:szCs w:val="26"/>
        </w:rPr>
        <w:t>9</w:t>
      </w:r>
      <w:r w:rsidRPr="00A91D8A">
        <w:rPr>
          <w:rFonts w:ascii="Times New Roman" w:hAnsi="Times New Roman" w:cs="Times New Roman"/>
          <w:sz w:val="26"/>
          <w:szCs w:val="26"/>
        </w:rPr>
        <w:t xml:space="preserve"> года в бюджет Изобильненского городского округа Ставропольского края</w:t>
      </w:r>
      <w:r w:rsidRPr="00A91D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91D8A">
        <w:rPr>
          <w:rFonts w:ascii="Times New Roman" w:hAnsi="Times New Roman" w:cs="Times New Roman"/>
          <w:sz w:val="26"/>
          <w:szCs w:val="26"/>
        </w:rPr>
        <w:t xml:space="preserve">(далее – бюджет городского округа) поступило </w:t>
      </w:r>
      <w:r w:rsidRPr="00A91D8A">
        <w:rPr>
          <w:rFonts w:ascii="Times New Roman" w:hAnsi="Times New Roman" w:cs="Times New Roman"/>
          <w:b/>
          <w:sz w:val="26"/>
          <w:szCs w:val="26"/>
        </w:rPr>
        <w:t>доходов</w:t>
      </w:r>
      <w:r w:rsidRPr="00A91D8A">
        <w:rPr>
          <w:rFonts w:ascii="Times New Roman" w:hAnsi="Times New Roman" w:cs="Times New Roman"/>
          <w:sz w:val="26"/>
          <w:szCs w:val="26"/>
        </w:rPr>
        <w:t xml:space="preserve"> в </w:t>
      </w:r>
      <w:r w:rsidR="0086766B" w:rsidRPr="00A91D8A">
        <w:rPr>
          <w:rFonts w:ascii="Times New Roman" w:hAnsi="Times New Roman" w:cs="Times New Roman"/>
          <w:sz w:val="26"/>
          <w:szCs w:val="26"/>
        </w:rPr>
        <w:t>сумме</w:t>
      </w:r>
      <w:r w:rsidRPr="00A91D8A">
        <w:rPr>
          <w:rFonts w:ascii="Times New Roman" w:hAnsi="Times New Roman" w:cs="Times New Roman"/>
          <w:sz w:val="26"/>
          <w:szCs w:val="26"/>
        </w:rPr>
        <w:t xml:space="preserve"> </w:t>
      </w:r>
      <w:r w:rsidR="002E61DC">
        <w:rPr>
          <w:rFonts w:ascii="Times New Roman" w:hAnsi="Times New Roman" w:cs="Times New Roman"/>
          <w:sz w:val="26"/>
          <w:szCs w:val="26"/>
        </w:rPr>
        <w:t>440 533,26</w:t>
      </w:r>
      <w:r w:rsidR="00387AA7" w:rsidRPr="00A91D8A">
        <w:rPr>
          <w:rFonts w:ascii="Times New Roman" w:hAnsi="Times New Roman" w:cs="Times New Roman"/>
          <w:sz w:val="26"/>
          <w:szCs w:val="26"/>
        </w:rPr>
        <w:t xml:space="preserve"> тыс.</w:t>
      </w:r>
      <w:r w:rsidRPr="00A91D8A">
        <w:rPr>
          <w:rFonts w:ascii="Times New Roman" w:hAnsi="Times New Roman" w:cs="Times New Roman"/>
          <w:sz w:val="26"/>
          <w:szCs w:val="26"/>
        </w:rPr>
        <w:t xml:space="preserve"> рубл</w:t>
      </w:r>
      <w:r w:rsidR="00387AA7" w:rsidRPr="00A91D8A">
        <w:rPr>
          <w:rFonts w:ascii="Times New Roman" w:hAnsi="Times New Roman" w:cs="Times New Roman"/>
          <w:sz w:val="26"/>
          <w:szCs w:val="26"/>
        </w:rPr>
        <w:t>ей</w:t>
      </w:r>
      <w:r w:rsidRPr="00A91D8A">
        <w:rPr>
          <w:rFonts w:ascii="Times New Roman" w:hAnsi="Times New Roman" w:cs="Times New Roman"/>
          <w:sz w:val="26"/>
          <w:szCs w:val="26"/>
        </w:rPr>
        <w:t xml:space="preserve"> или 22,</w:t>
      </w:r>
      <w:r w:rsidR="002E61DC">
        <w:rPr>
          <w:rFonts w:ascii="Times New Roman" w:hAnsi="Times New Roman" w:cs="Times New Roman"/>
          <w:sz w:val="26"/>
          <w:szCs w:val="26"/>
        </w:rPr>
        <w:t>06</w:t>
      </w:r>
      <w:r w:rsidRPr="00A91D8A">
        <w:rPr>
          <w:rFonts w:ascii="Times New Roman" w:hAnsi="Times New Roman" w:cs="Times New Roman"/>
          <w:sz w:val="26"/>
          <w:szCs w:val="26"/>
        </w:rPr>
        <w:t xml:space="preserve"> процента от суммы годовых плановых назначений</w:t>
      </w:r>
      <w:r w:rsidR="00607FF7">
        <w:rPr>
          <w:rFonts w:ascii="Times New Roman" w:hAnsi="Times New Roman" w:cs="Times New Roman"/>
          <w:sz w:val="26"/>
          <w:szCs w:val="26"/>
        </w:rPr>
        <w:t xml:space="preserve"> (1 997 161,76 тыс.рублей)</w:t>
      </w:r>
      <w:r w:rsidRPr="00A91D8A">
        <w:rPr>
          <w:rFonts w:ascii="Times New Roman" w:hAnsi="Times New Roman" w:cs="Times New Roman"/>
          <w:sz w:val="26"/>
          <w:szCs w:val="26"/>
        </w:rPr>
        <w:t>. Плановые назначения по доходам на  1 квартал 2018 года</w:t>
      </w:r>
      <w:r w:rsidR="00607FF7">
        <w:rPr>
          <w:rFonts w:ascii="Times New Roman" w:hAnsi="Times New Roman" w:cs="Times New Roman"/>
          <w:sz w:val="26"/>
          <w:szCs w:val="26"/>
        </w:rPr>
        <w:t xml:space="preserve"> (436</w:t>
      </w:r>
      <w:r w:rsidR="00786263">
        <w:rPr>
          <w:rFonts w:ascii="Times New Roman" w:hAnsi="Times New Roman" w:cs="Times New Roman"/>
          <w:sz w:val="26"/>
          <w:szCs w:val="26"/>
        </w:rPr>
        <w:t xml:space="preserve"> </w:t>
      </w:r>
      <w:r w:rsidR="00607FF7">
        <w:rPr>
          <w:rFonts w:ascii="Times New Roman" w:hAnsi="Times New Roman" w:cs="Times New Roman"/>
          <w:sz w:val="26"/>
          <w:szCs w:val="26"/>
        </w:rPr>
        <w:t>659,35 тыс.рублей)</w:t>
      </w:r>
      <w:r w:rsidRPr="00A91D8A">
        <w:rPr>
          <w:rFonts w:ascii="Times New Roman" w:hAnsi="Times New Roman" w:cs="Times New Roman"/>
          <w:sz w:val="26"/>
          <w:szCs w:val="26"/>
        </w:rPr>
        <w:t xml:space="preserve"> обеспечены на </w:t>
      </w:r>
      <w:r w:rsidR="002E61DC">
        <w:rPr>
          <w:rFonts w:ascii="Times New Roman" w:hAnsi="Times New Roman" w:cs="Times New Roman"/>
          <w:sz w:val="26"/>
          <w:szCs w:val="26"/>
        </w:rPr>
        <w:t>100,89</w:t>
      </w:r>
      <w:r w:rsidRPr="00A91D8A">
        <w:rPr>
          <w:rFonts w:ascii="Times New Roman" w:hAnsi="Times New Roman" w:cs="Times New Roman"/>
          <w:sz w:val="26"/>
          <w:szCs w:val="26"/>
        </w:rPr>
        <w:t xml:space="preserve"> процента, отклонение от плановых показателей составило </w:t>
      </w:r>
      <w:r w:rsidR="002E61DC">
        <w:rPr>
          <w:rFonts w:ascii="Times New Roman" w:hAnsi="Times New Roman" w:cs="Times New Roman"/>
          <w:sz w:val="26"/>
          <w:szCs w:val="26"/>
        </w:rPr>
        <w:t>+3 873,91</w:t>
      </w:r>
      <w:r w:rsidR="00387AA7" w:rsidRPr="00A91D8A">
        <w:rPr>
          <w:rFonts w:ascii="Times New Roman" w:hAnsi="Times New Roman" w:cs="Times New Roman"/>
          <w:sz w:val="26"/>
          <w:szCs w:val="26"/>
        </w:rPr>
        <w:t xml:space="preserve"> тыс.</w:t>
      </w:r>
      <w:r w:rsidRPr="00A91D8A">
        <w:rPr>
          <w:rFonts w:ascii="Times New Roman" w:hAnsi="Times New Roman" w:cs="Times New Roman"/>
          <w:sz w:val="26"/>
          <w:szCs w:val="26"/>
        </w:rPr>
        <w:t xml:space="preserve"> рубл</w:t>
      </w:r>
      <w:r w:rsidR="00387AA7" w:rsidRPr="00A91D8A">
        <w:rPr>
          <w:rFonts w:ascii="Times New Roman" w:hAnsi="Times New Roman" w:cs="Times New Roman"/>
          <w:sz w:val="26"/>
          <w:szCs w:val="26"/>
        </w:rPr>
        <w:t>ей</w:t>
      </w:r>
      <w:r w:rsidRPr="00A91D8A">
        <w:rPr>
          <w:rFonts w:ascii="Times New Roman" w:hAnsi="Times New Roman" w:cs="Times New Roman"/>
          <w:sz w:val="26"/>
          <w:szCs w:val="26"/>
        </w:rPr>
        <w:t>.</w:t>
      </w:r>
    </w:p>
    <w:p w:rsidR="00607FF7" w:rsidRDefault="00607FF7" w:rsidP="00607FF7">
      <w:pPr>
        <w:spacing w:line="216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FF7">
        <w:rPr>
          <w:rFonts w:ascii="Times New Roman" w:hAnsi="Times New Roman" w:cs="Times New Roman"/>
          <w:color w:val="000000"/>
          <w:sz w:val="28"/>
          <w:szCs w:val="28"/>
        </w:rPr>
        <w:t>По сравнению с аналогичным периодом 2018 года в 2019 году произошел рост поступлений доходов  на  18 414,08 тыс. рублей или на 4,36 процента. В том числе налоговые доходы возросли на 31 710,68 тыс. рублей, неналоговые на  3 532,67 тыс. рублей, безвозмездные поступления сократились на 16 829,27 тыс. рублей.</w:t>
      </w:r>
    </w:p>
    <w:p w:rsidR="002D643F" w:rsidRPr="00A91D8A" w:rsidRDefault="002D643F" w:rsidP="008B47A7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1D8A">
        <w:rPr>
          <w:rFonts w:ascii="Times New Roman" w:eastAsia="Times New Roman" w:hAnsi="Times New Roman" w:cs="Times New Roman"/>
          <w:sz w:val="26"/>
          <w:szCs w:val="26"/>
        </w:rPr>
        <w:t>Налоговые и неналоговые  доходы  бюджета  муниципального  района на  01.04.201</w:t>
      </w:r>
      <w:r w:rsidR="00607FF7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A91D8A">
        <w:rPr>
          <w:rFonts w:ascii="Times New Roman" w:eastAsia="Times New Roman" w:hAnsi="Times New Roman" w:cs="Times New Roman"/>
          <w:sz w:val="26"/>
          <w:szCs w:val="26"/>
        </w:rPr>
        <w:t xml:space="preserve">  года при годовом  плане  </w:t>
      </w:r>
      <w:r w:rsidR="00607FF7">
        <w:rPr>
          <w:rFonts w:ascii="Times New Roman" w:eastAsia="Times New Roman" w:hAnsi="Times New Roman" w:cs="Times New Roman"/>
          <w:sz w:val="26"/>
          <w:szCs w:val="26"/>
        </w:rPr>
        <w:t>624 058,33</w:t>
      </w:r>
      <w:r w:rsidRPr="00A91D8A">
        <w:rPr>
          <w:rFonts w:ascii="Times New Roman" w:eastAsia="Times New Roman" w:hAnsi="Times New Roman" w:cs="Times New Roman"/>
          <w:sz w:val="26"/>
          <w:szCs w:val="26"/>
        </w:rPr>
        <w:t xml:space="preserve"> тыс. рублей,  фактически  поступили в сумме  </w:t>
      </w:r>
      <w:r w:rsidR="00607FF7">
        <w:rPr>
          <w:rFonts w:ascii="Times New Roman" w:eastAsia="Times New Roman" w:hAnsi="Times New Roman" w:cs="Times New Roman"/>
          <w:sz w:val="26"/>
          <w:szCs w:val="26"/>
        </w:rPr>
        <w:t>138 174,36</w:t>
      </w:r>
      <w:r w:rsidRPr="00A91D8A">
        <w:rPr>
          <w:rFonts w:ascii="Times New Roman" w:eastAsia="Times New Roman" w:hAnsi="Times New Roman" w:cs="Times New Roman"/>
          <w:sz w:val="26"/>
          <w:szCs w:val="26"/>
        </w:rPr>
        <w:t xml:space="preserve">  тыс. руб.</w:t>
      </w:r>
      <w:r w:rsidR="00AA1DE0" w:rsidRPr="00A91D8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91D8A">
        <w:rPr>
          <w:rFonts w:ascii="Times New Roman" w:eastAsia="Times New Roman" w:hAnsi="Times New Roman" w:cs="Times New Roman"/>
          <w:sz w:val="26"/>
          <w:szCs w:val="26"/>
        </w:rPr>
        <w:t xml:space="preserve">    исполнение  составило  </w:t>
      </w:r>
      <w:r w:rsidR="00607FF7">
        <w:rPr>
          <w:rFonts w:ascii="Times New Roman" w:eastAsia="Times New Roman" w:hAnsi="Times New Roman" w:cs="Times New Roman"/>
          <w:sz w:val="26"/>
          <w:szCs w:val="26"/>
        </w:rPr>
        <w:t>22,14</w:t>
      </w:r>
      <w:r w:rsidRPr="00A91D8A">
        <w:rPr>
          <w:rFonts w:ascii="Times New Roman" w:eastAsia="Times New Roman" w:hAnsi="Times New Roman" w:cs="Times New Roman"/>
          <w:sz w:val="26"/>
          <w:szCs w:val="26"/>
        </w:rPr>
        <w:t xml:space="preserve"> процента к годовому  плану.   </w:t>
      </w:r>
      <w:r w:rsidR="00C05A45" w:rsidRPr="00A91D8A">
        <w:rPr>
          <w:rFonts w:ascii="Times New Roman" w:hAnsi="Times New Roman" w:cs="Times New Roman"/>
          <w:sz w:val="26"/>
          <w:szCs w:val="26"/>
        </w:rPr>
        <w:t>У</w:t>
      </w:r>
      <w:r w:rsidR="009B50FE">
        <w:rPr>
          <w:rFonts w:ascii="Times New Roman" w:hAnsi="Times New Roman" w:cs="Times New Roman"/>
          <w:sz w:val="26"/>
          <w:szCs w:val="26"/>
        </w:rPr>
        <w:t>величение</w:t>
      </w:r>
      <w:r w:rsidR="00C05A45" w:rsidRPr="00A91D8A">
        <w:rPr>
          <w:rFonts w:ascii="Times New Roman" w:hAnsi="Times New Roman" w:cs="Times New Roman"/>
          <w:sz w:val="26"/>
          <w:szCs w:val="26"/>
        </w:rPr>
        <w:t xml:space="preserve"> собственных доходов,  по сравнению с 2017 годом составило </w:t>
      </w:r>
      <w:r w:rsidR="00DB122A">
        <w:rPr>
          <w:rFonts w:ascii="Times New Roman" w:hAnsi="Times New Roman" w:cs="Times New Roman"/>
          <w:sz w:val="26"/>
          <w:szCs w:val="26"/>
        </w:rPr>
        <w:t>35 243,35</w:t>
      </w:r>
      <w:r w:rsidR="00C05A45" w:rsidRPr="00A91D8A">
        <w:rPr>
          <w:rFonts w:ascii="Times New Roman" w:hAnsi="Times New Roman" w:cs="Times New Roman"/>
          <w:sz w:val="26"/>
          <w:szCs w:val="26"/>
        </w:rPr>
        <w:t xml:space="preserve"> тыс. рублей или </w:t>
      </w:r>
      <w:r w:rsidR="00DB122A">
        <w:rPr>
          <w:rFonts w:ascii="Times New Roman" w:hAnsi="Times New Roman" w:cs="Times New Roman"/>
          <w:sz w:val="26"/>
          <w:szCs w:val="26"/>
        </w:rPr>
        <w:t>34,24</w:t>
      </w:r>
      <w:r w:rsidR="00C05A45" w:rsidRPr="00A91D8A">
        <w:rPr>
          <w:rFonts w:ascii="Times New Roman" w:hAnsi="Times New Roman" w:cs="Times New Roman"/>
          <w:sz w:val="26"/>
          <w:szCs w:val="26"/>
        </w:rPr>
        <w:t xml:space="preserve"> процента. </w:t>
      </w:r>
      <w:r w:rsidR="008B47A7" w:rsidRPr="00A91D8A">
        <w:rPr>
          <w:rFonts w:ascii="Times New Roman" w:hAnsi="Times New Roman" w:cs="Times New Roman"/>
          <w:sz w:val="26"/>
          <w:szCs w:val="26"/>
        </w:rPr>
        <w:t xml:space="preserve">Налоговые и неналоговые доходы составляют </w:t>
      </w:r>
      <w:r w:rsidR="009B50FE">
        <w:rPr>
          <w:rFonts w:ascii="Times New Roman" w:hAnsi="Times New Roman" w:cs="Times New Roman"/>
          <w:sz w:val="26"/>
          <w:szCs w:val="26"/>
        </w:rPr>
        <w:t>31,37</w:t>
      </w:r>
      <w:r w:rsidR="008B47A7" w:rsidRPr="00A91D8A">
        <w:rPr>
          <w:rFonts w:ascii="Times New Roman" w:hAnsi="Times New Roman" w:cs="Times New Roman"/>
          <w:sz w:val="26"/>
          <w:szCs w:val="26"/>
        </w:rPr>
        <w:t xml:space="preserve"> процента в общем объеме доходов бюджета городского округа за отчетный период. </w:t>
      </w:r>
    </w:p>
    <w:p w:rsidR="00DB122A" w:rsidRPr="00DB122A" w:rsidRDefault="00DB122A" w:rsidP="00DB122A">
      <w:pPr>
        <w:spacing w:line="21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22A">
        <w:rPr>
          <w:rFonts w:ascii="Times New Roman" w:hAnsi="Times New Roman" w:cs="Times New Roman"/>
          <w:color w:val="000000"/>
          <w:sz w:val="28"/>
          <w:szCs w:val="28"/>
        </w:rPr>
        <w:t xml:space="preserve">В структуре налоговых и неналоговых доходов лидирующее место занимает налог на доходы физических лиц (далее – НДФЛ), удельный вес которого составляет  58,30 процента от общей суммы налоговых и неналоговых доходов, поступивших в бюджет городского округа. Исполнение годовых плановых назначений обеспечено на 20,80 процента. План I квартала 2019 года выполнен на 101,21 процента. При годовом плане в размере 387 205, 45 тыс. рублей, плане доходов I квартала 2019 года в размере 79 587,16 тыс.рублей фактические поступления составили  80 550,78 тыс.  рублей. К уровню поступлений I квартала 2018 года поступления НДФЛ в бюджет городского округа в аналогичном периоде текущего финансового года возросли на  28 640,67 тыс. рублей или на 55,17 процента.  Рост поступлений НДФЛ в отчетном периоде 2019 года по отношению к соответствующему периоду 2018 года обусловлен повышением норматива </w:t>
      </w:r>
      <w:r w:rsidRPr="00DB122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отчислений для городских округов с 22,00 процентов в 2018 году до 27,00 процентов в 2019 году, заменой доли дотации на выравнивание бюджетной обеспеченности, причитающейся Изобильненскому городскому округу Ставропольского края из краевого Фонда финансовой поддержки муниципальных районов (городских округов) на дополнительный норматив отчислений в бюджет Изобильненского городского округа Ставропольского края от налога на доходы физических лиц. В сопоставимых условиях (условиях 2019 года) произошло снижение поступлений НДФЛ в бюджет городского округа на 1 089,67 тыс. рублей или на 1,33 процента. Данное снижение обусловлено уточнением в первом квартале 2018 года в бюджет городского округа платежей 2017 года.</w:t>
      </w:r>
    </w:p>
    <w:p w:rsidR="00387AA7" w:rsidRPr="008E0845" w:rsidRDefault="00B84BE8" w:rsidP="00387AA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0845">
        <w:rPr>
          <w:rFonts w:ascii="Times New Roman" w:hAnsi="Times New Roman" w:cs="Times New Roman"/>
          <w:snapToGrid w:val="0"/>
          <w:sz w:val="26"/>
          <w:szCs w:val="26"/>
        </w:rPr>
        <w:t xml:space="preserve">При  плановых назначениях по доходам от уплаты акцизов на нефтепродукты </w:t>
      </w:r>
      <w:r w:rsidR="008E0845" w:rsidRPr="008E0845">
        <w:rPr>
          <w:rFonts w:ascii="Times New Roman" w:hAnsi="Times New Roman" w:cs="Times New Roman"/>
          <w:snapToGrid w:val="0"/>
          <w:sz w:val="26"/>
          <w:szCs w:val="26"/>
        </w:rPr>
        <w:t>28 864,31</w:t>
      </w:r>
      <w:r w:rsidR="005B1F0B" w:rsidRPr="008E0845">
        <w:rPr>
          <w:rFonts w:ascii="Times New Roman" w:hAnsi="Times New Roman" w:cs="Times New Roman"/>
          <w:snapToGrid w:val="0"/>
          <w:sz w:val="26"/>
          <w:szCs w:val="26"/>
        </w:rPr>
        <w:t xml:space="preserve"> тыс.</w:t>
      </w:r>
      <w:r w:rsidRPr="008E0845">
        <w:rPr>
          <w:rFonts w:ascii="Times New Roman" w:hAnsi="Times New Roman" w:cs="Times New Roman"/>
          <w:snapToGrid w:val="0"/>
          <w:sz w:val="26"/>
          <w:szCs w:val="26"/>
        </w:rPr>
        <w:t xml:space="preserve"> рублей, фактически поступило </w:t>
      </w:r>
      <w:r w:rsidR="008E0845" w:rsidRPr="008E0845">
        <w:rPr>
          <w:rFonts w:ascii="Times New Roman" w:hAnsi="Times New Roman" w:cs="Times New Roman"/>
          <w:snapToGrid w:val="0"/>
          <w:sz w:val="26"/>
          <w:szCs w:val="26"/>
        </w:rPr>
        <w:t>7 793,61</w:t>
      </w:r>
      <w:r w:rsidRPr="008E0845">
        <w:rPr>
          <w:rFonts w:ascii="Times New Roman" w:hAnsi="Times New Roman" w:cs="Times New Roman"/>
          <w:snapToGrid w:val="0"/>
          <w:sz w:val="26"/>
          <w:szCs w:val="26"/>
        </w:rPr>
        <w:t xml:space="preserve"> тыс. рублей или </w:t>
      </w:r>
      <w:r w:rsidR="005B1F0B" w:rsidRPr="008E0845">
        <w:rPr>
          <w:rFonts w:ascii="Times New Roman" w:hAnsi="Times New Roman" w:cs="Times New Roman"/>
          <w:snapToGrid w:val="0"/>
          <w:sz w:val="26"/>
          <w:szCs w:val="26"/>
        </w:rPr>
        <w:t>27</w:t>
      </w:r>
      <w:r w:rsidR="008E0845" w:rsidRPr="008E0845">
        <w:rPr>
          <w:rFonts w:ascii="Times New Roman" w:hAnsi="Times New Roman" w:cs="Times New Roman"/>
          <w:snapToGrid w:val="0"/>
          <w:sz w:val="26"/>
          <w:szCs w:val="26"/>
        </w:rPr>
        <w:t>,0</w:t>
      </w:r>
      <w:r w:rsidRPr="008E0845">
        <w:rPr>
          <w:rFonts w:ascii="Times New Roman" w:hAnsi="Times New Roman" w:cs="Times New Roman"/>
          <w:snapToGrid w:val="0"/>
          <w:sz w:val="26"/>
          <w:szCs w:val="26"/>
        </w:rPr>
        <w:t xml:space="preserve"> процент</w:t>
      </w:r>
      <w:r w:rsidR="008E0845" w:rsidRPr="008E0845">
        <w:rPr>
          <w:rFonts w:ascii="Times New Roman" w:hAnsi="Times New Roman" w:cs="Times New Roman"/>
          <w:snapToGrid w:val="0"/>
          <w:sz w:val="26"/>
          <w:szCs w:val="26"/>
        </w:rPr>
        <w:t>ов</w:t>
      </w:r>
      <w:r w:rsidRPr="008E0845">
        <w:rPr>
          <w:rFonts w:ascii="Times New Roman" w:hAnsi="Times New Roman" w:cs="Times New Roman"/>
          <w:snapToGrid w:val="0"/>
          <w:sz w:val="26"/>
          <w:szCs w:val="26"/>
        </w:rPr>
        <w:t xml:space="preserve"> к годовым плановым назначениям.</w:t>
      </w:r>
      <w:r w:rsidR="008E0845" w:rsidRPr="008E084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 I квартала 2019 года выполнен на 122,00 процента.</w:t>
      </w:r>
      <w:r w:rsidRPr="008E0845">
        <w:rPr>
          <w:rFonts w:ascii="Times New Roman" w:hAnsi="Times New Roman" w:cs="Times New Roman"/>
          <w:sz w:val="26"/>
          <w:szCs w:val="26"/>
        </w:rPr>
        <w:t xml:space="preserve"> </w:t>
      </w:r>
      <w:r w:rsidR="005B1F0B" w:rsidRPr="008E0845">
        <w:rPr>
          <w:rFonts w:ascii="Times New Roman" w:eastAsia="Times New Roman" w:hAnsi="Times New Roman" w:cs="Times New Roman"/>
          <w:bCs/>
          <w:sz w:val="26"/>
          <w:szCs w:val="26"/>
        </w:rPr>
        <w:t xml:space="preserve">Поступление акцизов на нефтепродукты по сравнению с аналогичным периодом прошлого года возросли на </w:t>
      </w:r>
      <w:r w:rsidR="008E0845" w:rsidRPr="008E0845">
        <w:rPr>
          <w:rFonts w:ascii="Times New Roman" w:eastAsia="Times New Roman" w:hAnsi="Times New Roman" w:cs="Times New Roman"/>
          <w:bCs/>
          <w:sz w:val="26"/>
          <w:szCs w:val="26"/>
        </w:rPr>
        <w:t>1 628,74</w:t>
      </w:r>
      <w:r w:rsidR="005B1F0B" w:rsidRPr="008E0845">
        <w:rPr>
          <w:rFonts w:ascii="Times New Roman" w:eastAsia="Times New Roman" w:hAnsi="Times New Roman" w:cs="Times New Roman"/>
          <w:bCs/>
          <w:sz w:val="26"/>
          <w:szCs w:val="26"/>
        </w:rPr>
        <w:t xml:space="preserve"> тыс. рублей или на </w:t>
      </w:r>
      <w:r w:rsidR="008E0845" w:rsidRPr="008E0845">
        <w:rPr>
          <w:rFonts w:ascii="Times New Roman" w:eastAsia="Times New Roman" w:hAnsi="Times New Roman" w:cs="Times New Roman"/>
          <w:bCs/>
          <w:sz w:val="26"/>
          <w:szCs w:val="26"/>
        </w:rPr>
        <w:t>26,42</w:t>
      </w:r>
      <w:r w:rsidR="005B1F0B" w:rsidRPr="008E0845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процента</w:t>
      </w:r>
      <w:r w:rsidR="005B1F0B" w:rsidRPr="008E0845">
        <w:rPr>
          <w:rFonts w:ascii="Times New Roman" w:hAnsi="Times New Roman" w:cs="Times New Roman"/>
          <w:sz w:val="26"/>
          <w:szCs w:val="26"/>
        </w:rPr>
        <w:t xml:space="preserve">. </w:t>
      </w:r>
      <w:r w:rsidR="008E0845" w:rsidRPr="008E0845">
        <w:rPr>
          <w:rFonts w:ascii="Times New Roman" w:eastAsia="Times New Roman" w:hAnsi="Times New Roman" w:cs="Times New Roman"/>
          <w:bCs/>
          <w:sz w:val="28"/>
          <w:szCs w:val="28"/>
        </w:rPr>
        <w:t>Рост обусловлен увеличением норматива отчислений в бюджет субъекта Российской Федерации с 57,10 процента, действующих в первом полугодии 2018 года до 86,65 процентов в январе 2019, и 58,10 процентов с 01 февраля 2019 года, при этом норматив отчислений в бюджет городского округа сократился незначительно.</w:t>
      </w:r>
    </w:p>
    <w:p w:rsidR="005B1F0B" w:rsidRPr="00A91D8A" w:rsidRDefault="005B1F0B" w:rsidP="00387AA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E0845">
        <w:rPr>
          <w:rFonts w:ascii="Times New Roman" w:hAnsi="Times New Roman" w:cs="Times New Roman"/>
          <w:sz w:val="26"/>
          <w:szCs w:val="26"/>
        </w:rPr>
        <w:t xml:space="preserve">Единый налог на вмененный доход для отдельных видов деятельности при уточненном годовом плане </w:t>
      </w:r>
      <w:r w:rsidR="008E0845" w:rsidRPr="008E0845">
        <w:rPr>
          <w:rFonts w:ascii="Times New Roman" w:hAnsi="Times New Roman" w:cs="Times New Roman"/>
          <w:sz w:val="26"/>
          <w:szCs w:val="26"/>
        </w:rPr>
        <w:t>24 300</w:t>
      </w:r>
      <w:r w:rsidRPr="008E0845">
        <w:rPr>
          <w:rFonts w:ascii="Times New Roman" w:hAnsi="Times New Roman" w:cs="Times New Roman"/>
          <w:sz w:val="26"/>
          <w:szCs w:val="26"/>
        </w:rPr>
        <w:t>,00 тыс. рублей, фактически поступил в сумме 7</w:t>
      </w:r>
      <w:r w:rsidR="008E0845" w:rsidRPr="008E0845">
        <w:rPr>
          <w:rFonts w:ascii="Times New Roman" w:hAnsi="Times New Roman" w:cs="Times New Roman"/>
          <w:sz w:val="26"/>
          <w:szCs w:val="26"/>
        </w:rPr>
        <w:t> 099,28</w:t>
      </w:r>
      <w:r w:rsidRPr="008E0845">
        <w:rPr>
          <w:rFonts w:ascii="Times New Roman" w:hAnsi="Times New Roman" w:cs="Times New Roman"/>
          <w:sz w:val="26"/>
          <w:szCs w:val="26"/>
        </w:rPr>
        <w:t xml:space="preserve"> тыс. рублей, или </w:t>
      </w:r>
      <w:r w:rsidR="008E0845" w:rsidRPr="008E0845">
        <w:rPr>
          <w:rFonts w:ascii="Times New Roman" w:hAnsi="Times New Roman" w:cs="Times New Roman"/>
          <w:sz w:val="26"/>
          <w:szCs w:val="26"/>
        </w:rPr>
        <w:t>29,22</w:t>
      </w:r>
      <w:r w:rsidRPr="008E0845">
        <w:rPr>
          <w:rFonts w:ascii="Times New Roman" w:hAnsi="Times New Roman" w:cs="Times New Roman"/>
          <w:sz w:val="26"/>
          <w:szCs w:val="26"/>
        </w:rPr>
        <w:t xml:space="preserve"> процента к плану</w:t>
      </w:r>
      <w:r w:rsidR="008E0845" w:rsidRPr="008E0845">
        <w:rPr>
          <w:rFonts w:ascii="Times New Roman" w:hAnsi="Times New Roman" w:cs="Times New Roman"/>
          <w:sz w:val="26"/>
          <w:szCs w:val="26"/>
        </w:rPr>
        <w:t>,</w:t>
      </w:r>
      <w:r w:rsidR="008E0845" w:rsidRPr="008E0845">
        <w:rPr>
          <w:rFonts w:ascii="Times New Roman" w:hAnsi="Times New Roman" w:cs="Times New Roman"/>
          <w:sz w:val="28"/>
          <w:szCs w:val="28"/>
        </w:rPr>
        <w:t xml:space="preserve"> план I квартала 2019 года на 111,13 процента. </w:t>
      </w:r>
      <w:r w:rsidRPr="008E0845">
        <w:rPr>
          <w:rFonts w:ascii="Times New Roman" w:hAnsi="Times New Roman" w:cs="Times New Roman"/>
          <w:sz w:val="26"/>
          <w:szCs w:val="26"/>
        </w:rPr>
        <w:t xml:space="preserve"> По сравнению</w:t>
      </w:r>
      <w:r w:rsidRPr="00A91D8A">
        <w:rPr>
          <w:rFonts w:ascii="Times New Roman" w:hAnsi="Times New Roman" w:cs="Times New Roman"/>
          <w:sz w:val="26"/>
          <w:szCs w:val="26"/>
        </w:rPr>
        <w:t xml:space="preserve"> с аналогичным периодом 201</w:t>
      </w:r>
      <w:r w:rsidR="008E0845">
        <w:rPr>
          <w:rFonts w:ascii="Times New Roman" w:hAnsi="Times New Roman" w:cs="Times New Roman"/>
          <w:sz w:val="26"/>
          <w:szCs w:val="26"/>
        </w:rPr>
        <w:t>8</w:t>
      </w:r>
      <w:r w:rsidRPr="00A91D8A">
        <w:rPr>
          <w:rFonts w:ascii="Times New Roman" w:hAnsi="Times New Roman" w:cs="Times New Roman"/>
          <w:sz w:val="26"/>
          <w:szCs w:val="26"/>
        </w:rPr>
        <w:t xml:space="preserve"> года объем поступлений уменьшился на </w:t>
      </w:r>
      <w:r w:rsidR="008E0845">
        <w:rPr>
          <w:rFonts w:ascii="Times New Roman" w:hAnsi="Times New Roman" w:cs="Times New Roman"/>
          <w:sz w:val="26"/>
          <w:szCs w:val="26"/>
        </w:rPr>
        <w:t>290,72</w:t>
      </w:r>
      <w:r w:rsidRPr="00A91D8A">
        <w:rPr>
          <w:rFonts w:ascii="Times New Roman" w:hAnsi="Times New Roman" w:cs="Times New Roman"/>
          <w:sz w:val="26"/>
          <w:szCs w:val="26"/>
        </w:rPr>
        <w:t xml:space="preserve"> рубля или на </w:t>
      </w:r>
      <w:r w:rsidR="008E0845">
        <w:rPr>
          <w:rFonts w:ascii="Times New Roman" w:hAnsi="Times New Roman" w:cs="Times New Roman"/>
          <w:sz w:val="26"/>
          <w:szCs w:val="26"/>
        </w:rPr>
        <w:t>3,93</w:t>
      </w:r>
      <w:r w:rsidRPr="00A91D8A">
        <w:rPr>
          <w:rFonts w:ascii="Times New Roman" w:hAnsi="Times New Roman" w:cs="Times New Roman"/>
          <w:sz w:val="26"/>
          <w:szCs w:val="26"/>
        </w:rPr>
        <w:t xml:space="preserve"> процента. Снижение поступлений объясняется уменьшением количества</w:t>
      </w:r>
      <w:r w:rsidRPr="00A91D8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91D8A">
        <w:rPr>
          <w:rFonts w:ascii="Times New Roman" w:hAnsi="Times New Roman" w:cs="Times New Roman"/>
          <w:sz w:val="26"/>
          <w:szCs w:val="26"/>
        </w:rPr>
        <w:t>плательщиков ЕНВД по сравнению с аналогичным периодом прошлого года.</w:t>
      </w:r>
    </w:p>
    <w:p w:rsidR="00387AA7" w:rsidRPr="008E0845" w:rsidRDefault="005B1F0B" w:rsidP="00387AA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0845">
        <w:rPr>
          <w:rFonts w:ascii="Times New Roman" w:hAnsi="Times New Roman" w:cs="Times New Roman"/>
          <w:sz w:val="26"/>
          <w:szCs w:val="26"/>
        </w:rPr>
        <w:t>Единый  сельскохозяйственный  налог  при годовом плане                             12</w:t>
      </w:r>
      <w:r w:rsidR="008E0845" w:rsidRPr="008E0845">
        <w:rPr>
          <w:rFonts w:ascii="Times New Roman" w:hAnsi="Times New Roman" w:cs="Times New Roman"/>
          <w:sz w:val="26"/>
          <w:szCs w:val="26"/>
        </w:rPr>
        <w:t> 236,63</w:t>
      </w:r>
      <w:r w:rsidR="00081E24" w:rsidRPr="008E0845">
        <w:rPr>
          <w:rFonts w:ascii="Times New Roman" w:hAnsi="Times New Roman" w:cs="Times New Roman"/>
          <w:sz w:val="26"/>
          <w:szCs w:val="26"/>
        </w:rPr>
        <w:t xml:space="preserve"> тыс.</w:t>
      </w:r>
      <w:r w:rsidRPr="008E0845">
        <w:rPr>
          <w:rFonts w:ascii="Times New Roman" w:hAnsi="Times New Roman" w:cs="Times New Roman"/>
          <w:sz w:val="26"/>
          <w:szCs w:val="26"/>
        </w:rPr>
        <w:t xml:space="preserve"> рублей поступил в сумме  </w:t>
      </w:r>
      <w:r w:rsidR="008E0845" w:rsidRPr="008E0845">
        <w:rPr>
          <w:rFonts w:ascii="Times New Roman" w:hAnsi="Times New Roman" w:cs="Times New Roman"/>
          <w:sz w:val="26"/>
          <w:szCs w:val="26"/>
        </w:rPr>
        <w:t>5 297,51</w:t>
      </w:r>
      <w:r w:rsidR="00081E24" w:rsidRPr="008E0845">
        <w:rPr>
          <w:rFonts w:ascii="Times New Roman" w:hAnsi="Times New Roman" w:cs="Times New Roman"/>
          <w:sz w:val="26"/>
          <w:szCs w:val="26"/>
        </w:rPr>
        <w:t xml:space="preserve"> тыс.</w:t>
      </w:r>
      <w:r w:rsidRPr="008E0845">
        <w:rPr>
          <w:rFonts w:ascii="Times New Roman" w:hAnsi="Times New Roman" w:cs="Times New Roman"/>
          <w:sz w:val="26"/>
          <w:szCs w:val="26"/>
        </w:rPr>
        <w:t xml:space="preserve"> рубл</w:t>
      </w:r>
      <w:r w:rsidR="00081E24" w:rsidRPr="008E0845">
        <w:rPr>
          <w:rFonts w:ascii="Times New Roman" w:hAnsi="Times New Roman" w:cs="Times New Roman"/>
          <w:sz w:val="26"/>
          <w:szCs w:val="26"/>
        </w:rPr>
        <w:t>ей</w:t>
      </w:r>
      <w:r w:rsidRPr="008E0845">
        <w:rPr>
          <w:rFonts w:ascii="Times New Roman" w:hAnsi="Times New Roman" w:cs="Times New Roman"/>
          <w:sz w:val="26"/>
          <w:szCs w:val="26"/>
        </w:rPr>
        <w:t xml:space="preserve">,  годовые плановые показатели исполнены на </w:t>
      </w:r>
      <w:r w:rsidR="008E0845" w:rsidRPr="008E0845">
        <w:rPr>
          <w:rFonts w:ascii="Times New Roman" w:hAnsi="Times New Roman" w:cs="Times New Roman"/>
          <w:sz w:val="26"/>
          <w:szCs w:val="26"/>
        </w:rPr>
        <w:t>43,29</w:t>
      </w:r>
      <w:r w:rsidRPr="008E0845">
        <w:rPr>
          <w:rFonts w:ascii="Times New Roman" w:hAnsi="Times New Roman" w:cs="Times New Roman"/>
          <w:sz w:val="26"/>
          <w:szCs w:val="26"/>
        </w:rPr>
        <w:t xml:space="preserve"> процента</w:t>
      </w:r>
      <w:r w:rsidR="008E0845" w:rsidRPr="008E0845">
        <w:rPr>
          <w:rFonts w:ascii="Times New Roman" w:hAnsi="Times New Roman" w:cs="Times New Roman"/>
          <w:sz w:val="26"/>
          <w:szCs w:val="26"/>
        </w:rPr>
        <w:t>,</w:t>
      </w:r>
      <w:r w:rsidR="008E0845" w:rsidRPr="008E0845">
        <w:rPr>
          <w:rFonts w:ascii="Times New Roman" w:hAnsi="Times New Roman" w:cs="Times New Roman"/>
          <w:color w:val="000000"/>
          <w:sz w:val="28"/>
          <w:szCs w:val="28"/>
        </w:rPr>
        <w:t xml:space="preserve"> план I квартала 2019 года исполнен на 95,98 процента.</w:t>
      </w:r>
      <w:r w:rsidR="008E0845" w:rsidRPr="008E0845">
        <w:rPr>
          <w:rFonts w:ascii="Times New Roman" w:hAnsi="Times New Roman" w:cs="Times New Roman"/>
          <w:sz w:val="26"/>
          <w:szCs w:val="26"/>
        </w:rPr>
        <w:t xml:space="preserve"> </w:t>
      </w:r>
      <w:r w:rsidRPr="008E0845">
        <w:rPr>
          <w:rFonts w:ascii="Times New Roman" w:hAnsi="Times New Roman" w:cs="Times New Roman"/>
          <w:sz w:val="26"/>
          <w:szCs w:val="26"/>
        </w:rPr>
        <w:t>К  уровню 201</w:t>
      </w:r>
      <w:r w:rsidR="008E0845" w:rsidRPr="008E0845">
        <w:rPr>
          <w:rFonts w:ascii="Times New Roman" w:hAnsi="Times New Roman" w:cs="Times New Roman"/>
          <w:sz w:val="26"/>
          <w:szCs w:val="26"/>
        </w:rPr>
        <w:t>8</w:t>
      </w:r>
      <w:r w:rsidRPr="008E0845">
        <w:rPr>
          <w:rFonts w:ascii="Times New Roman" w:hAnsi="Times New Roman" w:cs="Times New Roman"/>
          <w:sz w:val="26"/>
          <w:szCs w:val="26"/>
        </w:rPr>
        <w:t xml:space="preserve">года  поступления </w:t>
      </w:r>
      <w:r w:rsidR="008E0845" w:rsidRPr="008E0845">
        <w:rPr>
          <w:rFonts w:ascii="Times New Roman" w:hAnsi="Times New Roman" w:cs="Times New Roman"/>
          <w:color w:val="000000"/>
          <w:sz w:val="28"/>
          <w:szCs w:val="28"/>
        </w:rPr>
        <w:t>возросли</w:t>
      </w:r>
      <w:r w:rsidRPr="008E0845">
        <w:rPr>
          <w:rFonts w:ascii="Times New Roman" w:hAnsi="Times New Roman" w:cs="Times New Roman"/>
          <w:sz w:val="26"/>
          <w:szCs w:val="26"/>
        </w:rPr>
        <w:t xml:space="preserve"> на </w:t>
      </w:r>
      <w:r w:rsidR="008E0845" w:rsidRPr="008E0845">
        <w:rPr>
          <w:rFonts w:ascii="Times New Roman" w:hAnsi="Times New Roman" w:cs="Times New Roman"/>
          <w:sz w:val="26"/>
          <w:szCs w:val="26"/>
        </w:rPr>
        <w:t>1 074,30</w:t>
      </w:r>
      <w:r w:rsidR="00081E24" w:rsidRPr="008E0845">
        <w:rPr>
          <w:rFonts w:ascii="Times New Roman" w:hAnsi="Times New Roman" w:cs="Times New Roman"/>
          <w:sz w:val="26"/>
          <w:szCs w:val="26"/>
        </w:rPr>
        <w:t xml:space="preserve"> тыс.</w:t>
      </w:r>
      <w:r w:rsidRPr="008E0845">
        <w:rPr>
          <w:rFonts w:ascii="Times New Roman" w:hAnsi="Times New Roman" w:cs="Times New Roman"/>
          <w:sz w:val="26"/>
          <w:szCs w:val="26"/>
        </w:rPr>
        <w:t xml:space="preserve"> рубл</w:t>
      </w:r>
      <w:r w:rsidR="00081E24" w:rsidRPr="008E0845">
        <w:rPr>
          <w:rFonts w:ascii="Times New Roman" w:hAnsi="Times New Roman" w:cs="Times New Roman"/>
          <w:sz w:val="26"/>
          <w:szCs w:val="26"/>
        </w:rPr>
        <w:t>ей</w:t>
      </w:r>
      <w:r w:rsidRPr="008E0845">
        <w:rPr>
          <w:rFonts w:ascii="Times New Roman" w:hAnsi="Times New Roman" w:cs="Times New Roman"/>
          <w:sz w:val="26"/>
          <w:szCs w:val="26"/>
        </w:rPr>
        <w:t xml:space="preserve"> или на </w:t>
      </w:r>
      <w:r w:rsidR="008E0845" w:rsidRPr="008E0845">
        <w:rPr>
          <w:rFonts w:ascii="Times New Roman" w:hAnsi="Times New Roman" w:cs="Times New Roman"/>
          <w:sz w:val="26"/>
          <w:szCs w:val="26"/>
        </w:rPr>
        <w:t>25,44</w:t>
      </w:r>
      <w:r w:rsidRPr="008E0845">
        <w:rPr>
          <w:rFonts w:ascii="Times New Roman" w:hAnsi="Times New Roman" w:cs="Times New Roman"/>
          <w:sz w:val="26"/>
          <w:szCs w:val="26"/>
        </w:rPr>
        <w:t xml:space="preserve"> процента. </w:t>
      </w:r>
      <w:r w:rsidR="008E0845" w:rsidRPr="008E0845">
        <w:rPr>
          <w:rFonts w:ascii="Times New Roman" w:hAnsi="Times New Roman" w:cs="Times New Roman"/>
          <w:color w:val="000000"/>
          <w:sz w:val="28"/>
          <w:szCs w:val="28"/>
        </w:rPr>
        <w:t>Рост поступлений в отчетном периоде обусловлен наличием у СПК (КОЛХОЗ) «РАССВЕТ» на начало 2018 года переплаты, использованной в счет уплаты по годовой декларации за 2017 год, в результате чего поступления в отчетном периоде по данному плательщику возросли к уровню 2018 года на 879, 66 тыс. рублей.</w:t>
      </w:r>
    </w:p>
    <w:p w:rsidR="00081E24" w:rsidRPr="00A91D8A" w:rsidRDefault="00040814" w:rsidP="00387AA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1D8A">
        <w:rPr>
          <w:rFonts w:ascii="Times New Roman" w:eastAsia="Times New Roman" w:hAnsi="Times New Roman" w:cs="Times New Roman"/>
          <w:sz w:val="26"/>
          <w:szCs w:val="26"/>
        </w:rPr>
        <w:t>Налог, взимаемый в связи</w:t>
      </w:r>
      <w:r w:rsidRPr="00A91D8A">
        <w:rPr>
          <w:rFonts w:ascii="Times New Roman" w:hAnsi="Times New Roman" w:cs="Times New Roman"/>
          <w:sz w:val="26"/>
          <w:szCs w:val="26"/>
        </w:rPr>
        <w:t xml:space="preserve"> </w:t>
      </w:r>
      <w:r w:rsidRPr="00A91D8A">
        <w:rPr>
          <w:rFonts w:ascii="Times New Roman" w:eastAsia="Times New Roman" w:hAnsi="Times New Roman" w:cs="Times New Roman"/>
          <w:sz w:val="26"/>
          <w:szCs w:val="26"/>
        </w:rPr>
        <w:t xml:space="preserve">применением патентной системы налогообложения при годовом   плане </w:t>
      </w:r>
      <w:r w:rsidR="008E0845">
        <w:rPr>
          <w:rFonts w:ascii="Times New Roman" w:eastAsia="Times New Roman" w:hAnsi="Times New Roman" w:cs="Times New Roman"/>
          <w:sz w:val="26"/>
          <w:szCs w:val="26"/>
        </w:rPr>
        <w:t>3</w:t>
      </w:r>
      <w:r w:rsidR="00081E24" w:rsidRPr="00A91D8A">
        <w:rPr>
          <w:rFonts w:ascii="Times New Roman" w:eastAsia="Times New Roman" w:hAnsi="Times New Roman" w:cs="Times New Roman"/>
          <w:sz w:val="26"/>
          <w:szCs w:val="26"/>
        </w:rPr>
        <w:t> 400,00</w:t>
      </w:r>
      <w:r w:rsidRPr="00A91D8A">
        <w:rPr>
          <w:rFonts w:ascii="Times New Roman" w:eastAsia="Times New Roman" w:hAnsi="Times New Roman" w:cs="Times New Roman"/>
          <w:sz w:val="26"/>
          <w:szCs w:val="26"/>
        </w:rPr>
        <w:t xml:space="preserve"> тыс. рублей</w:t>
      </w:r>
      <w:r w:rsidRPr="00A91D8A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Pr="00A91D8A">
        <w:rPr>
          <w:rFonts w:ascii="Times New Roman" w:eastAsia="Times New Roman" w:hAnsi="Times New Roman" w:cs="Times New Roman"/>
          <w:sz w:val="26"/>
          <w:szCs w:val="26"/>
        </w:rPr>
        <w:t xml:space="preserve"> поступил в сумме </w:t>
      </w:r>
      <w:r w:rsidR="008E0845">
        <w:rPr>
          <w:rFonts w:ascii="Times New Roman" w:eastAsia="Times New Roman" w:hAnsi="Times New Roman" w:cs="Times New Roman"/>
          <w:sz w:val="26"/>
          <w:szCs w:val="26"/>
        </w:rPr>
        <w:t>1 179,35</w:t>
      </w:r>
      <w:r w:rsidRPr="00A91D8A">
        <w:rPr>
          <w:rFonts w:ascii="Times New Roman" w:eastAsia="Times New Roman" w:hAnsi="Times New Roman" w:cs="Times New Roman"/>
          <w:sz w:val="26"/>
          <w:szCs w:val="26"/>
        </w:rPr>
        <w:t xml:space="preserve"> тыс. рублей, что составило </w:t>
      </w:r>
      <w:r w:rsidR="008E0845">
        <w:rPr>
          <w:rFonts w:ascii="Times New Roman" w:eastAsia="Times New Roman" w:hAnsi="Times New Roman" w:cs="Times New Roman"/>
          <w:sz w:val="26"/>
          <w:szCs w:val="26"/>
        </w:rPr>
        <w:t>34,69</w:t>
      </w:r>
      <w:r w:rsidRPr="00A91D8A">
        <w:rPr>
          <w:rFonts w:ascii="Times New Roman" w:eastAsia="Times New Roman" w:hAnsi="Times New Roman" w:cs="Times New Roman"/>
          <w:sz w:val="26"/>
          <w:szCs w:val="26"/>
        </w:rPr>
        <w:t xml:space="preserve"> процент</w:t>
      </w:r>
      <w:r w:rsidR="008E084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91D8A">
        <w:rPr>
          <w:rFonts w:ascii="Times New Roman" w:eastAsia="Times New Roman" w:hAnsi="Times New Roman" w:cs="Times New Roman"/>
          <w:sz w:val="26"/>
          <w:szCs w:val="26"/>
        </w:rPr>
        <w:t xml:space="preserve"> от годового плана. </w:t>
      </w:r>
      <w:r w:rsidRPr="00A91D8A">
        <w:rPr>
          <w:rFonts w:ascii="Times New Roman" w:hAnsi="Times New Roman" w:cs="Times New Roman"/>
          <w:sz w:val="26"/>
          <w:szCs w:val="26"/>
        </w:rPr>
        <w:t>П</w:t>
      </w:r>
      <w:r w:rsidRPr="00A91D8A">
        <w:rPr>
          <w:rFonts w:ascii="Times New Roman" w:eastAsia="Times New Roman" w:hAnsi="Times New Roman" w:cs="Times New Roman"/>
          <w:sz w:val="26"/>
          <w:szCs w:val="26"/>
        </w:rPr>
        <w:t>о сравнению с соответствующим периодом 201</w:t>
      </w:r>
      <w:r w:rsidR="008E0845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A91D8A">
        <w:rPr>
          <w:rFonts w:ascii="Times New Roman" w:eastAsia="Times New Roman" w:hAnsi="Times New Roman" w:cs="Times New Roman"/>
          <w:sz w:val="26"/>
          <w:szCs w:val="26"/>
        </w:rPr>
        <w:t xml:space="preserve"> года, поступления увеличились </w:t>
      </w:r>
      <w:r w:rsidR="008E0845">
        <w:rPr>
          <w:rFonts w:ascii="Times New Roman" w:eastAsia="Times New Roman" w:hAnsi="Times New Roman" w:cs="Times New Roman"/>
          <w:sz w:val="26"/>
          <w:szCs w:val="26"/>
        </w:rPr>
        <w:t>на 19,93</w:t>
      </w:r>
      <w:r w:rsidR="00081E24" w:rsidRPr="00A91D8A">
        <w:rPr>
          <w:rFonts w:ascii="Times New Roman" w:eastAsia="Times New Roman" w:hAnsi="Times New Roman" w:cs="Times New Roman"/>
          <w:sz w:val="26"/>
          <w:szCs w:val="26"/>
        </w:rPr>
        <w:t xml:space="preserve"> процента</w:t>
      </w:r>
      <w:r w:rsidR="008E0845">
        <w:rPr>
          <w:rFonts w:ascii="Times New Roman" w:eastAsia="Times New Roman" w:hAnsi="Times New Roman" w:cs="Times New Roman"/>
          <w:sz w:val="26"/>
          <w:szCs w:val="26"/>
        </w:rPr>
        <w:t>, или на 195,97 тыс.рублей</w:t>
      </w:r>
      <w:r w:rsidRPr="00A91D8A">
        <w:rPr>
          <w:rFonts w:ascii="Times New Roman" w:eastAsia="Times New Roman" w:hAnsi="Times New Roman" w:cs="Times New Roman"/>
          <w:sz w:val="26"/>
          <w:szCs w:val="26"/>
        </w:rPr>
        <w:t>. Высокое исполнение и рост поступлений к аналогичному периоду 201</w:t>
      </w:r>
      <w:r w:rsidR="008E0845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A91D8A">
        <w:rPr>
          <w:rFonts w:ascii="Times New Roman" w:eastAsia="Times New Roman" w:hAnsi="Times New Roman" w:cs="Times New Roman"/>
          <w:sz w:val="26"/>
          <w:szCs w:val="26"/>
        </w:rPr>
        <w:t xml:space="preserve"> года связан с увеличением количества выданных патентов индивидуальным предпринимателям. </w:t>
      </w:r>
      <w:r w:rsidR="00081E24" w:rsidRPr="00A91D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7349" w:rsidRDefault="00081E24" w:rsidP="001B7349">
      <w:pPr>
        <w:spacing w:line="21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D8A">
        <w:rPr>
          <w:rFonts w:ascii="Times New Roman" w:hAnsi="Times New Roman" w:cs="Times New Roman"/>
          <w:sz w:val="26"/>
          <w:szCs w:val="26"/>
        </w:rPr>
        <w:t xml:space="preserve">Налог на имущество физических лиц при годовом плане </w:t>
      </w:r>
      <w:r w:rsidR="008E0845">
        <w:rPr>
          <w:rFonts w:ascii="Times New Roman" w:hAnsi="Times New Roman" w:cs="Times New Roman"/>
          <w:sz w:val="26"/>
          <w:szCs w:val="26"/>
        </w:rPr>
        <w:t>22 940,49</w:t>
      </w:r>
      <w:r w:rsidRPr="00A91D8A">
        <w:rPr>
          <w:rFonts w:ascii="Times New Roman" w:hAnsi="Times New Roman" w:cs="Times New Roman"/>
          <w:sz w:val="26"/>
          <w:szCs w:val="26"/>
        </w:rPr>
        <w:t xml:space="preserve"> тыс. рублей поступил в размере </w:t>
      </w:r>
      <w:r w:rsidR="008E0845">
        <w:rPr>
          <w:rFonts w:ascii="Times New Roman" w:hAnsi="Times New Roman" w:cs="Times New Roman"/>
          <w:sz w:val="26"/>
          <w:szCs w:val="26"/>
        </w:rPr>
        <w:t>2 200,44</w:t>
      </w:r>
      <w:r w:rsidRPr="00A91D8A">
        <w:rPr>
          <w:rFonts w:ascii="Times New Roman" w:hAnsi="Times New Roman" w:cs="Times New Roman"/>
          <w:sz w:val="26"/>
          <w:szCs w:val="26"/>
        </w:rPr>
        <w:t xml:space="preserve"> тыс. рублей. Годовой план выполнен на </w:t>
      </w:r>
      <w:r w:rsidR="001B7349">
        <w:rPr>
          <w:rFonts w:ascii="Times New Roman" w:hAnsi="Times New Roman" w:cs="Times New Roman"/>
          <w:sz w:val="26"/>
          <w:szCs w:val="26"/>
        </w:rPr>
        <w:t>9,59</w:t>
      </w:r>
      <w:r w:rsidRPr="00A91D8A">
        <w:rPr>
          <w:rFonts w:ascii="Times New Roman" w:hAnsi="Times New Roman" w:cs="Times New Roman"/>
          <w:sz w:val="26"/>
          <w:szCs w:val="26"/>
        </w:rPr>
        <w:t xml:space="preserve"> процента</w:t>
      </w:r>
      <w:r w:rsidR="001B7349">
        <w:rPr>
          <w:rFonts w:ascii="Times New Roman" w:hAnsi="Times New Roman" w:cs="Times New Roman"/>
          <w:sz w:val="26"/>
          <w:szCs w:val="26"/>
        </w:rPr>
        <w:t>,</w:t>
      </w:r>
      <w:r w:rsidR="001B7349" w:rsidRPr="001B7349">
        <w:rPr>
          <w:color w:val="000000"/>
          <w:sz w:val="28"/>
          <w:szCs w:val="28"/>
        </w:rPr>
        <w:t xml:space="preserve"> </w:t>
      </w:r>
      <w:r w:rsidR="001B7349" w:rsidRPr="001B7349">
        <w:rPr>
          <w:rFonts w:ascii="Times New Roman" w:hAnsi="Times New Roman" w:cs="Times New Roman"/>
          <w:color w:val="000000"/>
          <w:sz w:val="28"/>
          <w:szCs w:val="28"/>
        </w:rPr>
        <w:t>план I квартала 2019 года на 184,11 процента</w:t>
      </w:r>
      <w:r w:rsidRPr="001B7349">
        <w:rPr>
          <w:rFonts w:ascii="Times New Roman" w:hAnsi="Times New Roman" w:cs="Times New Roman"/>
          <w:sz w:val="26"/>
          <w:szCs w:val="26"/>
        </w:rPr>
        <w:t>. По отношению к уровню поступлений по состоянию на 01 апреля 201</w:t>
      </w:r>
      <w:r w:rsidR="001B7349" w:rsidRPr="001B7349">
        <w:rPr>
          <w:rFonts w:ascii="Times New Roman" w:hAnsi="Times New Roman" w:cs="Times New Roman"/>
          <w:sz w:val="26"/>
          <w:szCs w:val="26"/>
        </w:rPr>
        <w:t>8</w:t>
      </w:r>
      <w:r w:rsidRPr="001B7349">
        <w:rPr>
          <w:rFonts w:ascii="Times New Roman" w:hAnsi="Times New Roman" w:cs="Times New Roman"/>
          <w:sz w:val="26"/>
          <w:szCs w:val="26"/>
        </w:rPr>
        <w:t xml:space="preserve"> года, в отчетном периоде поступления </w:t>
      </w:r>
      <w:r w:rsidR="001B7349" w:rsidRPr="001B7349">
        <w:rPr>
          <w:rFonts w:ascii="Times New Roman" w:hAnsi="Times New Roman" w:cs="Times New Roman"/>
          <w:sz w:val="26"/>
          <w:szCs w:val="26"/>
        </w:rPr>
        <w:t xml:space="preserve">возросли </w:t>
      </w:r>
      <w:r w:rsidRPr="001B7349">
        <w:rPr>
          <w:rFonts w:ascii="Times New Roman" w:hAnsi="Times New Roman" w:cs="Times New Roman"/>
          <w:sz w:val="26"/>
          <w:szCs w:val="26"/>
        </w:rPr>
        <w:t xml:space="preserve">на </w:t>
      </w:r>
      <w:r w:rsidR="001B7349" w:rsidRPr="001B7349">
        <w:rPr>
          <w:rFonts w:ascii="Times New Roman" w:hAnsi="Times New Roman" w:cs="Times New Roman"/>
          <w:sz w:val="26"/>
          <w:szCs w:val="26"/>
        </w:rPr>
        <w:t>1 277,41 тыс.</w:t>
      </w:r>
      <w:r w:rsidRPr="001B7349">
        <w:rPr>
          <w:rFonts w:ascii="Times New Roman" w:hAnsi="Times New Roman" w:cs="Times New Roman"/>
          <w:sz w:val="26"/>
          <w:szCs w:val="26"/>
        </w:rPr>
        <w:t xml:space="preserve"> рублей или на </w:t>
      </w:r>
      <w:r w:rsidR="001B7349" w:rsidRPr="001B7349">
        <w:rPr>
          <w:rFonts w:ascii="Times New Roman" w:hAnsi="Times New Roman" w:cs="Times New Roman"/>
          <w:sz w:val="26"/>
          <w:szCs w:val="26"/>
        </w:rPr>
        <w:t>138,39</w:t>
      </w:r>
      <w:r w:rsidRPr="001B7349">
        <w:rPr>
          <w:rFonts w:ascii="Times New Roman" w:hAnsi="Times New Roman" w:cs="Times New Roman"/>
          <w:sz w:val="26"/>
          <w:szCs w:val="26"/>
        </w:rPr>
        <w:t xml:space="preserve"> процента, что связано </w:t>
      </w:r>
      <w:r w:rsidRPr="001B7349">
        <w:rPr>
          <w:rFonts w:ascii="Times New Roman" w:hAnsi="Times New Roman" w:cs="Times New Roman"/>
          <w:sz w:val="26"/>
          <w:szCs w:val="26"/>
        </w:rPr>
        <w:lastRenderedPageBreak/>
        <w:t xml:space="preserve">с </w:t>
      </w:r>
      <w:r w:rsidR="001B7349" w:rsidRPr="001B7349">
        <w:rPr>
          <w:rFonts w:ascii="Times New Roman" w:hAnsi="Times New Roman" w:cs="Times New Roman"/>
          <w:color w:val="000000"/>
          <w:sz w:val="28"/>
          <w:szCs w:val="28"/>
        </w:rPr>
        <w:t xml:space="preserve">более ранними сроками рассылки налоговых уведомлений в 2018 году по сравнению с 2017 годом; наступлением второго года переходного периода на исчисление налога на имущество физических лиц исходя из кадастровой стоимости (при расчете налога за 2017 год учитывается 40% от разницы между налогом, исчисленным от кадастровой и инвентаризационной стоимости; при расчете за 2016 в расчете учитывалось – 20%); включением дополнительных объектов налогообложения в перечень торговых объектов площадью свыше </w:t>
      </w:r>
      <w:smartTag w:uri="urn:schemas-microsoft-com:office:smarttags" w:element="metricconverter">
        <w:smartTagPr>
          <w:attr w:name="ProductID" w:val="250 кв. м"/>
        </w:smartTagPr>
        <w:r w:rsidR="001B7349" w:rsidRPr="001B7349">
          <w:rPr>
            <w:rFonts w:ascii="Times New Roman" w:hAnsi="Times New Roman" w:cs="Times New Roman"/>
            <w:color w:val="000000"/>
            <w:sz w:val="28"/>
            <w:szCs w:val="28"/>
          </w:rPr>
          <w:t>250 кв. м</w:t>
        </w:r>
      </w:smartTag>
      <w:r w:rsidR="001B7349" w:rsidRPr="001B7349">
        <w:rPr>
          <w:rFonts w:ascii="Times New Roman" w:hAnsi="Times New Roman" w:cs="Times New Roman"/>
          <w:color w:val="000000"/>
          <w:sz w:val="28"/>
          <w:szCs w:val="28"/>
        </w:rPr>
        <w:t>., облагаемых налогом исходя из кадастровой стоимости, а так же переходом прав собственности по поименованным объектам от юридических лиц к физическим лицам.</w:t>
      </w:r>
    </w:p>
    <w:p w:rsidR="001B7349" w:rsidRPr="001B7349" w:rsidRDefault="00081E24" w:rsidP="001B7349">
      <w:pPr>
        <w:spacing w:line="21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D8A">
        <w:rPr>
          <w:rFonts w:ascii="Times New Roman" w:hAnsi="Times New Roman" w:cs="Times New Roman"/>
          <w:sz w:val="26"/>
          <w:szCs w:val="26"/>
        </w:rPr>
        <w:t xml:space="preserve">Земельный налог при годовом плане </w:t>
      </w:r>
      <w:r w:rsidR="001B7349">
        <w:rPr>
          <w:rFonts w:ascii="Times New Roman" w:hAnsi="Times New Roman" w:cs="Times New Roman"/>
          <w:sz w:val="26"/>
          <w:szCs w:val="26"/>
        </w:rPr>
        <w:t>90 723,21</w:t>
      </w:r>
      <w:r w:rsidRPr="00A91D8A">
        <w:rPr>
          <w:rFonts w:ascii="Times New Roman" w:hAnsi="Times New Roman" w:cs="Times New Roman"/>
          <w:sz w:val="26"/>
          <w:szCs w:val="26"/>
        </w:rPr>
        <w:t xml:space="preserve"> тыс. рублей поступил в </w:t>
      </w:r>
      <w:r w:rsidRPr="001B7349">
        <w:rPr>
          <w:rFonts w:ascii="Times New Roman" w:hAnsi="Times New Roman" w:cs="Times New Roman"/>
          <w:sz w:val="26"/>
          <w:szCs w:val="26"/>
        </w:rPr>
        <w:t xml:space="preserve">объеме </w:t>
      </w:r>
      <w:r w:rsidR="001B7349" w:rsidRPr="001B7349">
        <w:rPr>
          <w:rFonts w:ascii="Times New Roman" w:hAnsi="Times New Roman" w:cs="Times New Roman"/>
          <w:sz w:val="26"/>
          <w:szCs w:val="26"/>
        </w:rPr>
        <w:t>14 439,77</w:t>
      </w:r>
      <w:r w:rsidRPr="001B7349">
        <w:rPr>
          <w:rFonts w:ascii="Times New Roman" w:hAnsi="Times New Roman" w:cs="Times New Roman"/>
          <w:sz w:val="26"/>
          <w:szCs w:val="26"/>
        </w:rPr>
        <w:t xml:space="preserve"> тыс. рублей. Годовой план выполнен на </w:t>
      </w:r>
      <w:r w:rsidR="001B7349" w:rsidRPr="001B7349">
        <w:rPr>
          <w:rFonts w:ascii="Times New Roman" w:hAnsi="Times New Roman" w:cs="Times New Roman"/>
          <w:sz w:val="26"/>
          <w:szCs w:val="26"/>
        </w:rPr>
        <w:t>15,92</w:t>
      </w:r>
      <w:r w:rsidRPr="001B7349">
        <w:rPr>
          <w:rFonts w:ascii="Times New Roman" w:hAnsi="Times New Roman" w:cs="Times New Roman"/>
          <w:sz w:val="26"/>
          <w:szCs w:val="26"/>
        </w:rPr>
        <w:t xml:space="preserve"> процента</w:t>
      </w:r>
      <w:r w:rsidR="001B7349" w:rsidRPr="001B7349">
        <w:rPr>
          <w:rFonts w:ascii="Times New Roman" w:hAnsi="Times New Roman" w:cs="Times New Roman"/>
          <w:sz w:val="26"/>
          <w:szCs w:val="26"/>
        </w:rPr>
        <w:t>,</w:t>
      </w:r>
      <w:r w:rsidR="001B7349" w:rsidRPr="001B7349">
        <w:rPr>
          <w:rFonts w:ascii="Times New Roman" w:hAnsi="Times New Roman" w:cs="Times New Roman"/>
          <w:color w:val="000000"/>
          <w:sz w:val="28"/>
          <w:szCs w:val="28"/>
        </w:rPr>
        <w:t xml:space="preserve"> план 1 квартала на 93,20 процента.</w:t>
      </w:r>
      <w:r w:rsidRPr="001B7349">
        <w:rPr>
          <w:rFonts w:ascii="Times New Roman" w:hAnsi="Times New Roman" w:cs="Times New Roman"/>
          <w:sz w:val="26"/>
          <w:szCs w:val="26"/>
        </w:rPr>
        <w:t xml:space="preserve"> По отношению к уровню поступлений 201</w:t>
      </w:r>
      <w:r w:rsidR="001B7349" w:rsidRPr="001B7349">
        <w:rPr>
          <w:rFonts w:ascii="Times New Roman" w:hAnsi="Times New Roman" w:cs="Times New Roman"/>
          <w:sz w:val="26"/>
          <w:szCs w:val="26"/>
        </w:rPr>
        <w:t>8</w:t>
      </w:r>
      <w:r w:rsidRPr="001B7349">
        <w:rPr>
          <w:rFonts w:ascii="Times New Roman" w:hAnsi="Times New Roman" w:cs="Times New Roman"/>
          <w:sz w:val="26"/>
          <w:szCs w:val="26"/>
        </w:rPr>
        <w:t xml:space="preserve"> года данная статья доходов сократилась на </w:t>
      </w:r>
      <w:r w:rsidR="001B7349" w:rsidRPr="001B7349">
        <w:rPr>
          <w:rFonts w:ascii="Times New Roman" w:hAnsi="Times New Roman" w:cs="Times New Roman"/>
          <w:sz w:val="26"/>
          <w:szCs w:val="26"/>
        </w:rPr>
        <w:t>963,01</w:t>
      </w:r>
      <w:r w:rsidRPr="001B7349">
        <w:rPr>
          <w:rFonts w:ascii="Times New Roman" w:hAnsi="Times New Roman" w:cs="Times New Roman"/>
          <w:sz w:val="26"/>
          <w:szCs w:val="26"/>
        </w:rPr>
        <w:t xml:space="preserve"> тыс. рублей или на </w:t>
      </w:r>
      <w:r w:rsidR="001B7349" w:rsidRPr="001B7349">
        <w:rPr>
          <w:rFonts w:ascii="Times New Roman" w:hAnsi="Times New Roman" w:cs="Times New Roman"/>
          <w:sz w:val="26"/>
          <w:szCs w:val="26"/>
        </w:rPr>
        <w:t>6,25</w:t>
      </w:r>
      <w:r w:rsidRPr="001B7349">
        <w:rPr>
          <w:rFonts w:ascii="Times New Roman" w:hAnsi="Times New Roman" w:cs="Times New Roman"/>
          <w:sz w:val="26"/>
          <w:szCs w:val="26"/>
        </w:rPr>
        <w:t xml:space="preserve"> процента. </w:t>
      </w:r>
      <w:r w:rsidR="001B7349" w:rsidRPr="001B7349">
        <w:rPr>
          <w:rFonts w:ascii="Times New Roman" w:hAnsi="Times New Roman" w:cs="Times New Roman"/>
          <w:color w:val="000000"/>
          <w:sz w:val="28"/>
          <w:szCs w:val="28"/>
        </w:rPr>
        <w:t xml:space="preserve">Снижение поступлений произошло в результате снижения кадастровой стоимости земельных участков, находящихся в собственности организаций в судебном порядке, по результатам комиссии Росреестра по пересмотру кадастровой стоимости, в результате исправления технических ошибок допущенных при установлении кадастровой стоимости, снижением налоговых начислений по земельному налогу физических лиц в связи с предоставлением при исчислении налога за 2017 год (по сроку 03.12.2018) налогового вычета в размере кадастровой стоимости </w:t>
      </w:r>
      <w:smartTag w:uri="urn:schemas-microsoft-com:office:smarttags" w:element="metricconverter">
        <w:smartTagPr>
          <w:attr w:name="ProductID" w:val="600 кв. м"/>
        </w:smartTagPr>
        <w:r w:rsidR="001B7349" w:rsidRPr="001B7349">
          <w:rPr>
            <w:rFonts w:ascii="Times New Roman" w:hAnsi="Times New Roman" w:cs="Times New Roman"/>
            <w:color w:val="000000"/>
            <w:sz w:val="28"/>
            <w:szCs w:val="28"/>
          </w:rPr>
          <w:t>600 кв. м</w:t>
        </w:r>
      </w:smartTag>
      <w:r w:rsidR="001B7349" w:rsidRPr="001B7349">
        <w:rPr>
          <w:rFonts w:ascii="Times New Roman" w:hAnsi="Times New Roman" w:cs="Times New Roman"/>
          <w:color w:val="000000"/>
          <w:sz w:val="28"/>
          <w:szCs w:val="28"/>
        </w:rPr>
        <w:t>. земельного участка отдельным категориям граждан.</w:t>
      </w:r>
    </w:p>
    <w:p w:rsidR="00387AA7" w:rsidRDefault="00040814" w:rsidP="00152CD2">
      <w:pPr>
        <w:spacing w:line="21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2CD2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Государственная  пошлина    при  годовом  плане  </w:t>
      </w:r>
      <w:r w:rsidR="00152CD2" w:rsidRPr="00152CD2">
        <w:rPr>
          <w:rFonts w:ascii="Times New Roman" w:eastAsia="Times New Roman" w:hAnsi="Times New Roman" w:cs="Times New Roman"/>
          <w:sz w:val="26"/>
          <w:szCs w:val="26"/>
        </w:rPr>
        <w:t>9 5</w:t>
      </w:r>
      <w:r w:rsidR="00081E24" w:rsidRPr="00152CD2">
        <w:rPr>
          <w:rFonts w:ascii="Times New Roman" w:eastAsia="Times New Roman" w:hAnsi="Times New Roman" w:cs="Times New Roman"/>
          <w:sz w:val="26"/>
          <w:szCs w:val="26"/>
        </w:rPr>
        <w:t>00,00</w:t>
      </w:r>
      <w:r w:rsidRPr="00152CD2">
        <w:rPr>
          <w:rFonts w:ascii="Times New Roman" w:eastAsia="Times New Roman" w:hAnsi="Times New Roman" w:cs="Times New Roman"/>
          <w:sz w:val="26"/>
          <w:szCs w:val="26"/>
        </w:rPr>
        <w:t xml:space="preserve"> тыс. рублей,  фактически  поступила  в  сумме  </w:t>
      </w:r>
      <w:r w:rsidR="00152CD2" w:rsidRPr="00152CD2">
        <w:rPr>
          <w:rFonts w:ascii="Times New Roman" w:eastAsia="Times New Roman" w:hAnsi="Times New Roman" w:cs="Times New Roman"/>
          <w:sz w:val="26"/>
          <w:szCs w:val="26"/>
        </w:rPr>
        <w:t>2 233,89</w:t>
      </w:r>
      <w:r w:rsidRPr="00152CD2">
        <w:rPr>
          <w:rFonts w:ascii="Times New Roman" w:eastAsia="Times New Roman" w:hAnsi="Times New Roman" w:cs="Times New Roman"/>
          <w:sz w:val="26"/>
          <w:szCs w:val="26"/>
        </w:rPr>
        <w:t xml:space="preserve"> тыс. рублей  или  </w:t>
      </w:r>
      <w:r w:rsidR="00152CD2" w:rsidRPr="00152CD2">
        <w:rPr>
          <w:rFonts w:ascii="Times New Roman" w:eastAsia="Times New Roman" w:hAnsi="Times New Roman" w:cs="Times New Roman"/>
          <w:sz w:val="26"/>
          <w:szCs w:val="26"/>
        </w:rPr>
        <w:t>23,51</w:t>
      </w:r>
      <w:r w:rsidRPr="00152CD2">
        <w:rPr>
          <w:rFonts w:ascii="Times New Roman" w:eastAsia="Times New Roman" w:hAnsi="Times New Roman" w:cs="Times New Roman"/>
          <w:sz w:val="26"/>
          <w:szCs w:val="26"/>
        </w:rPr>
        <w:t xml:space="preserve"> процент</w:t>
      </w:r>
      <w:r w:rsidR="00855A49" w:rsidRPr="00152CD2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52CD2">
        <w:rPr>
          <w:rFonts w:ascii="Times New Roman" w:eastAsia="Times New Roman" w:hAnsi="Times New Roman" w:cs="Times New Roman"/>
          <w:sz w:val="26"/>
          <w:szCs w:val="26"/>
        </w:rPr>
        <w:t xml:space="preserve">  к годовому  плану</w:t>
      </w:r>
      <w:r w:rsidR="00152CD2" w:rsidRPr="00152CD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152CD2" w:rsidRPr="00152CD2">
        <w:rPr>
          <w:rFonts w:ascii="Times New Roman" w:hAnsi="Times New Roman" w:cs="Times New Roman"/>
          <w:color w:val="000000"/>
          <w:sz w:val="28"/>
          <w:szCs w:val="28"/>
        </w:rPr>
        <w:t xml:space="preserve">128,05 процента – к плану </w:t>
      </w:r>
      <w:r w:rsidR="00152CD2" w:rsidRPr="00152CD2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152CD2" w:rsidRPr="00152CD2">
        <w:rPr>
          <w:rFonts w:ascii="Times New Roman" w:hAnsi="Times New Roman" w:cs="Times New Roman"/>
          <w:color w:val="000000"/>
          <w:sz w:val="28"/>
          <w:szCs w:val="28"/>
        </w:rPr>
        <w:t xml:space="preserve"> квартала</w:t>
      </w:r>
      <w:r w:rsidRPr="00152CD2">
        <w:rPr>
          <w:rFonts w:ascii="Times New Roman" w:eastAsia="Times New Roman" w:hAnsi="Times New Roman" w:cs="Times New Roman"/>
          <w:sz w:val="26"/>
          <w:szCs w:val="26"/>
        </w:rPr>
        <w:t>.  К  соответствующему  периоду  прошлого  года  поступления  у</w:t>
      </w:r>
      <w:r w:rsidR="00855A49" w:rsidRPr="00152CD2">
        <w:rPr>
          <w:rFonts w:ascii="Times New Roman" w:eastAsia="Times New Roman" w:hAnsi="Times New Roman" w:cs="Times New Roman"/>
          <w:sz w:val="26"/>
          <w:szCs w:val="26"/>
        </w:rPr>
        <w:t xml:space="preserve">величились </w:t>
      </w:r>
      <w:r w:rsidR="00387AA7" w:rsidRPr="00152CD2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152CD2" w:rsidRPr="00152CD2">
        <w:rPr>
          <w:rFonts w:ascii="Times New Roman" w:eastAsia="Times New Roman" w:hAnsi="Times New Roman" w:cs="Times New Roman"/>
          <w:sz w:val="26"/>
          <w:szCs w:val="26"/>
        </w:rPr>
        <w:t xml:space="preserve"> 147,33 тыс. рублей или </w:t>
      </w:r>
      <w:r w:rsidR="00387AA7" w:rsidRPr="00152C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52CD2" w:rsidRPr="00152CD2">
        <w:rPr>
          <w:rFonts w:ascii="Times New Roman" w:eastAsia="Times New Roman" w:hAnsi="Times New Roman" w:cs="Times New Roman"/>
          <w:sz w:val="26"/>
          <w:szCs w:val="26"/>
        </w:rPr>
        <w:t>7,06</w:t>
      </w:r>
      <w:r w:rsidR="00387AA7" w:rsidRPr="00152CD2">
        <w:rPr>
          <w:rFonts w:ascii="Times New Roman" w:eastAsia="Times New Roman" w:hAnsi="Times New Roman" w:cs="Times New Roman"/>
          <w:sz w:val="26"/>
          <w:szCs w:val="26"/>
        </w:rPr>
        <w:t xml:space="preserve"> процента</w:t>
      </w:r>
      <w:r w:rsidR="00855A49" w:rsidRPr="00152CD2">
        <w:rPr>
          <w:rFonts w:ascii="Times New Roman" w:eastAsia="Times New Roman" w:hAnsi="Times New Roman" w:cs="Times New Roman"/>
          <w:color w:val="FF0000"/>
          <w:sz w:val="26"/>
          <w:szCs w:val="26"/>
        </w:rPr>
        <w:t>.</w:t>
      </w:r>
      <w:r w:rsidRPr="00152CD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387AA7" w:rsidRPr="00152CD2">
        <w:rPr>
          <w:rFonts w:ascii="Times New Roman" w:hAnsi="Times New Roman" w:cs="Times New Roman"/>
          <w:sz w:val="26"/>
          <w:szCs w:val="26"/>
        </w:rPr>
        <w:t>Рост поступлений обусловлен увеличением числа обращений за совершением юридически значимых действий на территории городского округа</w:t>
      </w:r>
      <w:r w:rsidR="00387AA7" w:rsidRPr="00A91D8A">
        <w:rPr>
          <w:rFonts w:ascii="Times New Roman" w:hAnsi="Times New Roman" w:cs="Times New Roman"/>
          <w:sz w:val="26"/>
          <w:szCs w:val="26"/>
        </w:rPr>
        <w:t>.</w:t>
      </w:r>
    </w:p>
    <w:p w:rsidR="007C3406" w:rsidRPr="007C3406" w:rsidRDefault="007C3406" w:rsidP="00152CD2">
      <w:pPr>
        <w:spacing w:line="21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3406">
        <w:rPr>
          <w:rFonts w:ascii="Times New Roman" w:hAnsi="Times New Roman" w:cs="Times New Roman"/>
          <w:color w:val="000000"/>
          <w:sz w:val="28"/>
          <w:szCs w:val="28"/>
        </w:rPr>
        <w:t xml:space="preserve">Годовой план по поступлениям </w:t>
      </w:r>
      <w:r w:rsidRPr="00823D8F">
        <w:rPr>
          <w:rFonts w:ascii="Times New Roman" w:hAnsi="Times New Roman" w:cs="Times New Roman"/>
          <w:b/>
          <w:color w:val="000000"/>
          <w:sz w:val="28"/>
          <w:szCs w:val="28"/>
        </w:rPr>
        <w:t>неналоговых</w:t>
      </w:r>
      <w:r w:rsidRPr="007C3406">
        <w:rPr>
          <w:rFonts w:ascii="Times New Roman" w:hAnsi="Times New Roman" w:cs="Times New Roman"/>
          <w:color w:val="000000"/>
          <w:sz w:val="28"/>
          <w:szCs w:val="28"/>
        </w:rPr>
        <w:t xml:space="preserve"> доходов выполнен на 38,72 процента, план 1 квартала  на  171,27 процента. В целом неналоговые доходы в отчетном периоде по отношению к уровню соответствующего периода 2018 года возросли на 3 532, 67 тыс. рублей или на 25,51 процента. Основной причиной роста неналоговых доходов в </w:t>
      </w:r>
      <w:r w:rsidRPr="007C340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7C3406">
        <w:rPr>
          <w:rFonts w:ascii="Times New Roman" w:hAnsi="Times New Roman" w:cs="Times New Roman"/>
          <w:color w:val="000000"/>
          <w:sz w:val="28"/>
          <w:szCs w:val="28"/>
        </w:rPr>
        <w:t xml:space="preserve"> квартале 2019 года является более низкие темпы поступлений в начале 2018 года из-за , большого количества невыясненных поступлений, неурегулированных вопросов правопреемственности в связи с преобразованием муниципальных образований Изобильненского муниципального района Ставропольского края в муниципальное образование Изобильненский городской округ Ставропольского края.</w:t>
      </w:r>
    </w:p>
    <w:p w:rsidR="00387AA7" w:rsidRPr="00A91D8A" w:rsidRDefault="00387AA7" w:rsidP="00387AA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1D8A">
        <w:rPr>
          <w:rFonts w:ascii="Times New Roman" w:hAnsi="Times New Roman" w:cs="Times New Roman"/>
          <w:sz w:val="26"/>
          <w:szCs w:val="26"/>
        </w:rPr>
        <w:t xml:space="preserve">Анализ структуры неналоговых доходов по основным видам и группам налогов показал, что </w:t>
      </w:r>
      <w:r w:rsidR="00152CD2">
        <w:rPr>
          <w:rFonts w:ascii="Times New Roman" w:hAnsi="Times New Roman" w:cs="Times New Roman"/>
          <w:sz w:val="26"/>
          <w:szCs w:val="26"/>
        </w:rPr>
        <w:t>57,37</w:t>
      </w:r>
      <w:r w:rsidRPr="00A91D8A">
        <w:rPr>
          <w:rFonts w:ascii="Times New Roman" w:hAnsi="Times New Roman" w:cs="Times New Roman"/>
          <w:sz w:val="26"/>
          <w:szCs w:val="26"/>
        </w:rPr>
        <w:t xml:space="preserve"> процента поступивших неналоговых доходов - это доходы от использования имущества, находящегося в государственной и муниципальной собственности. В целом доходы </w:t>
      </w:r>
      <w:r w:rsidR="00823D8F">
        <w:rPr>
          <w:rFonts w:ascii="Times New Roman" w:hAnsi="Times New Roman" w:cs="Times New Roman"/>
          <w:sz w:val="26"/>
          <w:szCs w:val="26"/>
        </w:rPr>
        <w:t xml:space="preserve"> от использования имущества </w:t>
      </w:r>
      <w:r w:rsidRPr="00A91D8A">
        <w:rPr>
          <w:rFonts w:ascii="Times New Roman" w:hAnsi="Times New Roman" w:cs="Times New Roman"/>
          <w:sz w:val="26"/>
          <w:szCs w:val="26"/>
        </w:rPr>
        <w:t>в отчетном периоде по отношению к уровню соответствующего периода 201</w:t>
      </w:r>
      <w:r w:rsidR="00152CD2">
        <w:rPr>
          <w:rFonts w:ascii="Times New Roman" w:hAnsi="Times New Roman" w:cs="Times New Roman"/>
          <w:sz w:val="26"/>
          <w:szCs w:val="26"/>
        </w:rPr>
        <w:t>8</w:t>
      </w:r>
      <w:r w:rsidRPr="00A91D8A">
        <w:rPr>
          <w:rFonts w:ascii="Times New Roman" w:hAnsi="Times New Roman" w:cs="Times New Roman"/>
          <w:sz w:val="26"/>
          <w:szCs w:val="26"/>
        </w:rPr>
        <w:t xml:space="preserve"> года </w:t>
      </w:r>
      <w:r w:rsidR="00152CD2">
        <w:rPr>
          <w:rFonts w:ascii="Times New Roman" w:hAnsi="Times New Roman" w:cs="Times New Roman"/>
          <w:sz w:val="26"/>
          <w:szCs w:val="26"/>
        </w:rPr>
        <w:t>возросли</w:t>
      </w:r>
      <w:r w:rsidRPr="00A91D8A">
        <w:rPr>
          <w:rFonts w:ascii="Times New Roman" w:hAnsi="Times New Roman" w:cs="Times New Roman"/>
          <w:sz w:val="26"/>
          <w:szCs w:val="26"/>
        </w:rPr>
        <w:t xml:space="preserve"> на </w:t>
      </w:r>
      <w:r w:rsidR="00152CD2">
        <w:rPr>
          <w:rFonts w:ascii="Times New Roman" w:hAnsi="Times New Roman" w:cs="Times New Roman"/>
          <w:sz w:val="26"/>
          <w:szCs w:val="26"/>
        </w:rPr>
        <w:t>2 227,60</w:t>
      </w:r>
      <w:r w:rsidRPr="00A91D8A">
        <w:rPr>
          <w:rFonts w:ascii="Times New Roman" w:hAnsi="Times New Roman" w:cs="Times New Roman"/>
          <w:sz w:val="26"/>
          <w:szCs w:val="26"/>
        </w:rPr>
        <w:t xml:space="preserve"> тыс. рублей или на </w:t>
      </w:r>
      <w:r w:rsidR="00152CD2">
        <w:rPr>
          <w:rFonts w:ascii="Times New Roman" w:hAnsi="Times New Roman" w:cs="Times New Roman"/>
          <w:sz w:val="26"/>
          <w:szCs w:val="26"/>
        </w:rPr>
        <w:t>28,77</w:t>
      </w:r>
      <w:r w:rsidRPr="00A91D8A">
        <w:rPr>
          <w:rFonts w:ascii="Times New Roman" w:hAnsi="Times New Roman" w:cs="Times New Roman"/>
          <w:sz w:val="26"/>
          <w:szCs w:val="26"/>
        </w:rPr>
        <w:t xml:space="preserve"> процента. </w:t>
      </w:r>
    </w:p>
    <w:p w:rsidR="00387AA7" w:rsidRDefault="00387AA7" w:rsidP="00951BA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1D8A">
        <w:rPr>
          <w:rFonts w:ascii="Times New Roman" w:hAnsi="Times New Roman" w:cs="Times New Roman"/>
          <w:sz w:val="26"/>
          <w:szCs w:val="26"/>
        </w:rPr>
        <w:t>Существенную долю в структуре неналоговых доходов занимают доходы от оказания платных услуг и компенсации затрат государства. При уточненном годовом плане 17</w:t>
      </w:r>
      <w:r w:rsidR="007C3406">
        <w:rPr>
          <w:rFonts w:ascii="Times New Roman" w:hAnsi="Times New Roman" w:cs="Times New Roman"/>
          <w:sz w:val="26"/>
          <w:szCs w:val="26"/>
        </w:rPr>
        <w:t> 665,14</w:t>
      </w:r>
      <w:r w:rsidRPr="00A91D8A">
        <w:rPr>
          <w:rFonts w:ascii="Times New Roman" w:hAnsi="Times New Roman" w:cs="Times New Roman"/>
          <w:sz w:val="26"/>
          <w:szCs w:val="26"/>
        </w:rPr>
        <w:t xml:space="preserve"> тыс. рубл</w:t>
      </w:r>
      <w:r w:rsidR="00E74BEE" w:rsidRPr="00A91D8A">
        <w:rPr>
          <w:rFonts w:ascii="Times New Roman" w:hAnsi="Times New Roman" w:cs="Times New Roman"/>
          <w:sz w:val="26"/>
          <w:szCs w:val="26"/>
        </w:rPr>
        <w:t>ей</w:t>
      </w:r>
      <w:r w:rsidRPr="00A91D8A">
        <w:rPr>
          <w:rFonts w:ascii="Times New Roman" w:hAnsi="Times New Roman" w:cs="Times New Roman"/>
          <w:sz w:val="26"/>
          <w:szCs w:val="26"/>
        </w:rPr>
        <w:t xml:space="preserve">, фактически поступило </w:t>
      </w:r>
      <w:r w:rsidR="007C3406">
        <w:rPr>
          <w:rFonts w:ascii="Times New Roman" w:hAnsi="Times New Roman" w:cs="Times New Roman"/>
          <w:sz w:val="26"/>
          <w:szCs w:val="26"/>
        </w:rPr>
        <w:t xml:space="preserve">5 160,98 </w:t>
      </w:r>
      <w:r w:rsidR="00E74BEE" w:rsidRPr="00A91D8A">
        <w:rPr>
          <w:rFonts w:ascii="Times New Roman" w:hAnsi="Times New Roman" w:cs="Times New Roman"/>
          <w:sz w:val="26"/>
          <w:szCs w:val="26"/>
        </w:rPr>
        <w:t>тыс.</w:t>
      </w:r>
      <w:r w:rsidRPr="00A91D8A">
        <w:rPr>
          <w:rFonts w:ascii="Times New Roman" w:hAnsi="Times New Roman" w:cs="Times New Roman"/>
          <w:sz w:val="26"/>
          <w:szCs w:val="26"/>
        </w:rPr>
        <w:t xml:space="preserve"> рубл</w:t>
      </w:r>
      <w:r w:rsidR="00E74BEE" w:rsidRPr="00A91D8A">
        <w:rPr>
          <w:rFonts w:ascii="Times New Roman" w:hAnsi="Times New Roman" w:cs="Times New Roman"/>
          <w:sz w:val="26"/>
          <w:szCs w:val="26"/>
        </w:rPr>
        <w:t>ей</w:t>
      </w:r>
      <w:r w:rsidRPr="00A91D8A">
        <w:rPr>
          <w:rFonts w:ascii="Times New Roman" w:hAnsi="Times New Roman" w:cs="Times New Roman"/>
          <w:sz w:val="26"/>
          <w:szCs w:val="26"/>
        </w:rPr>
        <w:t xml:space="preserve">, </w:t>
      </w:r>
      <w:r w:rsidRPr="00A91D8A">
        <w:rPr>
          <w:rFonts w:ascii="Times New Roman" w:hAnsi="Times New Roman" w:cs="Times New Roman"/>
          <w:sz w:val="26"/>
          <w:szCs w:val="26"/>
        </w:rPr>
        <w:lastRenderedPageBreak/>
        <w:t xml:space="preserve">исполнение составило </w:t>
      </w:r>
      <w:r w:rsidR="007C3406">
        <w:rPr>
          <w:rFonts w:ascii="Times New Roman" w:hAnsi="Times New Roman" w:cs="Times New Roman"/>
          <w:sz w:val="26"/>
          <w:szCs w:val="26"/>
        </w:rPr>
        <w:t>29,22</w:t>
      </w:r>
      <w:r w:rsidRPr="00A91D8A">
        <w:rPr>
          <w:rFonts w:ascii="Times New Roman" w:hAnsi="Times New Roman" w:cs="Times New Roman"/>
          <w:sz w:val="26"/>
          <w:szCs w:val="26"/>
        </w:rPr>
        <w:t xml:space="preserve"> процента</w:t>
      </w:r>
      <w:r w:rsidR="00E74BEE" w:rsidRPr="00A91D8A">
        <w:rPr>
          <w:rFonts w:ascii="Times New Roman" w:hAnsi="Times New Roman" w:cs="Times New Roman"/>
          <w:sz w:val="26"/>
          <w:szCs w:val="26"/>
        </w:rPr>
        <w:t xml:space="preserve"> к годовому плану</w:t>
      </w:r>
      <w:r w:rsidR="007C3406">
        <w:rPr>
          <w:rFonts w:ascii="Times New Roman" w:hAnsi="Times New Roman" w:cs="Times New Roman"/>
          <w:sz w:val="26"/>
          <w:szCs w:val="26"/>
        </w:rPr>
        <w:t xml:space="preserve"> и 124,34 процента к квартальному.</w:t>
      </w:r>
      <w:r w:rsidRPr="00A91D8A">
        <w:rPr>
          <w:rFonts w:ascii="Times New Roman" w:hAnsi="Times New Roman" w:cs="Times New Roman"/>
          <w:sz w:val="26"/>
          <w:szCs w:val="26"/>
        </w:rPr>
        <w:t xml:space="preserve">  К соответствующему периоду 201</w:t>
      </w:r>
      <w:r w:rsidR="007C3406">
        <w:rPr>
          <w:rFonts w:ascii="Times New Roman" w:hAnsi="Times New Roman" w:cs="Times New Roman"/>
          <w:sz w:val="26"/>
          <w:szCs w:val="26"/>
        </w:rPr>
        <w:t>8</w:t>
      </w:r>
      <w:r w:rsidRPr="00A91D8A">
        <w:rPr>
          <w:rFonts w:ascii="Times New Roman" w:hAnsi="Times New Roman" w:cs="Times New Roman"/>
          <w:sz w:val="26"/>
          <w:szCs w:val="26"/>
        </w:rPr>
        <w:t xml:space="preserve"> года  поступления  </w:t>
      </w:r>
      <w:r w:rsidR="007C3406">
        <w:rPr>
          <w:rFonts w:ascii="Times New Roman" w:hAnsi="Times New Roman" w:cs="Times New Roman"/>
          <w:sz w:val="26"/>
          <w:szCs w:val="26"/>
        </w:rPr>
        <w:t>возросли</w:t>
      </w:r>
      <w:r w:rsidRPr="00A91D8A">
        <w:rPr>
          <w:rFonts w:ascii="Times New Roman" w:hAnsi="Times New Roman" w:cs="Times New Roman"/>
          <w:sz w:val="26"/>
          <w:szCs w:val="26"/>
        </w:rPr>
        <w:t xml:space="preserve"> на </w:t>
      </w:r>
      <w:r w:rsidR="007C3406">
        <w:rPr>
          <w:rFonts w:ascii="Times New Roman" w:hAnsi="Times New Roman" w:cs="Times New Roman"/>
          <w:sz w:val="26"/>
          <w:szCs w:val="26"/>
        </w:rPr>
        <w:t>1 066,87</w:t>
      </w:r>
      <w:r w:rsidR="00E74BEE" w:rsidRPr="00A91D8A">
        <w:rPr>
          <w:rFonts w:ascii="Times New Roman" w:hAnsi="Times New Roman" w:cs="Times New Roman"/>
          <w:sz w:val="26"/>
          <w:szCs w:val="26"/>
        </w:rPr>
        <w:t xml:space="preserve"> тыс.</w:t>
      </w:r>
      <w:r w:rsidRPr="00A91D8A">
        <w:rPr>
          <w:rFonts w:ascii="Times New Roman" w:hAnsi="Times New Roman" w:cs="Times New Roman"/>
          <w:sz w:val="26"/>
          <w:szCs w:val="26"/>
        </w:rPr>
        <w:t xml:space="preserve"> рубл</w:t>
      </w:r>
      <w:r w:rsidR="00E74BEE" w:rsidRPr="00A91D8A">
        <w:rPr>
          <w:rFonts w:ascii="Times New Roman" w:hAnsi="Times New Roman" w:cs="Times New Roman"/>
          <w:sz w:val="26"/>
          <w:szCs w:val="26"/>
        </w:rPr>
        <w:t>ей</w:t>
      </w:r>
      <w:r w:rsidRPr="00A91D8A">
        <w:rPr>
          <w:rFonts w:ascii="Times New Roman" w:hAnsi="Times New Roman" w:cs="Times New Roman"/>
          <w:sz w:val="26"/>
          <w:szCs w:val="26"/>
        </w:rPr>
        <w:t>,</w:t>
      </w:r>
      <w:r w:rsidR="007C3406">
        <w:rPr>
          <w:rFonts w:ascii="Times New Roman" w:hAnsi="Times New Roman" w:cs="Times New Roman"/>
          <w:sz w:val="26"/>
          <w:szCs w:val="26"/>
        </w:rPr>
        <w:t xml:space="preserve"> или на 26,06 процента.</w:t>
      </w:r>
    </w:p>
    <w:p w:rsidR="007C3406" w:rsidRPr="00951BA9" w:rsidRDefault="007C3406" w:rsidP="00951BA9">
      <w:pPr>
        <w:spacing w:line="216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BA9">
        <w:rPr>
          <w:rFonts w:ascii="Times New Roman" w:hAnsi="Times New Roman" w:cs="Times New Roman"/>
          <w:color w:val="000000"/>
          <w:sz w:val="28"/>
          <w:szCs w:val="28"/>
        </w:rPr>
        <w:t>Платежи при пользовании природными ресурсами при годовом плане в размере 1 537,58 тыс. рублей, фактически поступили в сумме 251,46 тыс. рублей. Годовой план выполнен на 16,35 процента, план 1 квартала на 49,51 процента. Снижение поступлений в 2019 году по отношению к доходам аналогичного периода 2018 года составило 399</w:t>
      </w:r>
      <w:r w:rsidR="00951BA9" w:rsidRPr="00951BA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51BA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51BA9" w:rsidRPr="00951BA9">
        <w:rPr>
          <w:rFonts w:ascii="Times New Roman" w:hAnsi="Times New Roman" w:cs="Times New Roman"/>
          <w:color w:val="000000"/>
          <w:sz w:val="28"/>
          <w:szCs w:val="28"/>
        </w:rPr>
        <w:t>9 тыс.</w:t>
      </w:r>
      <w:r w:rsidRPr="00951BA9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61,39 процента. </w:t>
      </w:r>
    </w:p>
    <w:p w:rsidR="007C3406" w:rsidRPr="00951BA9" w:rsidRDefault="007C3406" w:rsidP="00951BA9">
      <w:pPr>
        <w:spacing w:line="216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BA9">
        <w:rPr>
          <w:rFonts w:ascii="Times New Roman" w:hAnsi="Times New Roman" w:cs="Times New Roman"/>
          <w:color w:val="000000"/>
          <w:sz w:val="28"/>
          <w:szCs w:val="28"/>
        </w:rPr>
        <w:t>Доходы от продажи материальных и нематериальных активов составили 381</w:t>
      </w:r>
      <w:r w:rsidR="00951BA9" w:rsidRPr="00951BA9">
        <w:rPr>
          <w:rFonts w:ascii="Times New Roman" w:hAnsi="Times New Roman" w:cs="Times New Roman"/>
          <w:color w:val="000000"/>
          <w:sz w:val="28"/>
          <w:szCs w:val="28"/>
        </w:rPr>
        <w:t>,02 тыс.</w:t>
      </w:r>
      <w:r w:rsidRPr="00951BA9">
        <w:rPr>
          <w:rFonts w:ascii="Times New Roman" w:hAnsi="Times New Roman" w:cs="Times New Roman"/>
          <w:color w:val="000000"/>
          <w:sz w:val="28"/>
          <w:szCs w:val="28"/>
        </w:rPr>
        <w:t xml:space="preserve"> рублей, доходы по данному источнику доходов не планировались. По отношению к исполнению I квартала 2018  года поступления возросли на 266</w:t>
      </w:r>
      <w:r w:rsidR="00951BA9" w:rsidRPr="00951BA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51BA9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951BA9" w:rsidRPr="00951BA9">
        <w:rPr>
          <w:rFonts w:ascii="Times New Roman" w:hAnsi="Times New Roman" w:cs="Times New Roman"/>
          <w:color w:val="000000"/>
          <w:sz w:val="28"/>
          <w:szCs w:val="28"/>
        </w:rPr>
        <w:t xml:space="preserve"> тыс. </w:t>
      </w:r>
      <w:r w:rsidRPr="00951BA9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951BA9" w:rsidRPr="00951BA9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951BA9">
        <w:rPr>
          <w:rFonts w:ascii="Times New Roman" w:hAnsi="Times New Roman" w:cs="Times New Roman"/>
          <w:color w:val="000000"/>
          <w:sz w:val="28"/>
          <w:szCs w:val="28"/>
        </w:rPr>
        <w:t xml:space="preserve"> или на 231,74 процента.</w:t>
      </w:r>
    </w:p>
    <w:p w:rsidR="007C3406" w:rsidRPr="00951BA9" w:rsidRDefault="007C3406" w:rsidP="00951BA9">
      <w:pPr>
        <w:spacing w:line="216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BA9">
        <w:rPr>
          <w:rFonts w:ascii="Times New Roman" w:hAnsi="Times New Roman" w:cs="Times New Roman"/>
          <w:color w:val="000000"/>
          <w:sz w:val="28"/>
          <w:szCs w:val="28"/>
        </w:rPr>
        <w:t>Штрафы, санкции, доходы от возмещения ущерба при плане на 2019 год в размере 7</w:t>
      </w:r>
      <w:r w:rsidR="00951BA9" w:rsidRPr="00951BA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51BA9">
        <w:rPr>
          <w:rFonts w:ascii="Times New Roman" w:hAnsi="Times New Roman" w:cs="Times New Roman"/>
          <w:color w:val="000000"/>
          <w:sz w:val="28"/>
          <w:szCs w:val="28"/>
        </w:rPr>
        <w:t>543</w:t>
      </w:r>
      <w:r w:rsidR="00951BA9" w:rsidRPr="00951BA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51BA9"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="00951BA9" w:rsidRPr="00951BA9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951BA9">
        <w:rPr>
          <w:rFonts w:ascii="Times New Roman" w:hAnsi="Times New Roman" w:cs="Times New Roman"/>
          <w:color w:val="000000"/>
          <w:sz w:val="28"/>
          <w:szCs w:val="28"/>
        </w:rPr>
        <w:t xml:space="preserve"> рублей составили </w:t>
      </w:r>
      <w:r w:rsidR="00951BA9" w:rsidRPr="00951BA9">
        <w:rPr>
          <w:rFonts w:ascii="Times New Roman" w:hAnsi="Times New Roman" w:cs="Times New Roman"/>
          <w:color w:val="000000"/>
          <w:sz w:val="28"/>
          <w:szCs w:val="28"/>
        </w:rPr>
        <w:t>1 428,00 тыс.</w:t>
      </w:r>
      <w:r w:rsidRPr="00951BA9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951BA9" w:rsidRPr="00951BA9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951BA9">
        <w:rPr>
          <w:rFonts w:ascii="Times New Roman" w:hAnsi="Times New Roman" w:cs="Times New Roman"/>
          <w:color w:val="000000"/>
          <w:sz w:val="28"/>
          <w:szCs w:val="28"/>
        </w:rPr>
        <w:t>, или 18,93 процента к годовому и 149,74 процента к уточненному плану I квартала 2019 года.  По отношению аналогичному периоду 2018 года поступления по данному доходному источнику выросли на 366</w:t>
      </w:r>
      <w:r w:rsidR="00951BA9" w:rsidRPr="00951BA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51BA9">
        <w:rPr>
          <w:rFonts w:ascii="Times New Roman" w:hAnsi="Times New Roman" w:cs="Times New Roman"/>
          <w:color w:val="000000"/>
          <w:sz w:val="28"/>
          <w:szCs w:val="28"/>
        </w:rPr>
        <w:t>85</w:t>
      </w:r>
      <w:r w:rsidR="00951BA9" w:rsidRPr="00951BA9">
        <w:rPr>
          <w:rFonts w:ascii="Times New Roman" w:hAnsi="Times New Roman" w:cs="Times New Roman"/>
          <w:color w:val="000000"/>
          <w:sz w:val="28"/>
          <w:szCs w:val="28"/>
        </w:rPr>
        <w:t xml:space="preserve"> тыс. </w:t>
      </w:r>
      <w:r w:rsidRPr="00951BA9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951BA9" w:rsidRPr="00951BA9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951BA9">
        <w:rPr>
          <w:rFonts w:ascii="Times New Roman" w:hAnsi="Times New Roman" w:cs="Times New Roman"/>
          <w:color w:val="000000"/>
          <w:sz w:val="28"/>
          <w:szCs w:val="28"/>
        </w:rPr>
        <w:t xml:space="preserve"> или на 34,57 процента. </w:t>
      </w:r>
    </w:p>
    <w:p w:rsidR="007C3406" w:rsidRPr="00A91D8A" w:rsidRDefault="007C3406" w:rsidP="00951BA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A37B2" w:rsidRPr="00A91D8A" w:rsidRDefault="00387AA7" w:rsidP="00951BA9">
      <w:pPr>
        <w:spacing w:line="21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51BA9">
        <w:rPr>
          <w:rFonts w:ascii="Times New Roman" w:hAnsi="Times New Roman" w:cs="Times New Roman"/>
          <w:sz w:val="26"/>
          <w:szCs w:val="26"/>
        </w:rPr>
        <w:t>Безвозмездные поступления в бюджете городского округа  на 201</w:t>
      </w:r>
      <w:r w:rsidR="00951BA9" w:rsidRPr="00951BA9">
        <w:rPr>
          <w:rFonts w:ascii="Times New Roman" w:hAnsi="Times New Roman" w:cs="Times New Roman"/>
          <w:sz w:val="26"/>
          <w:szCs w:val="26"/>
        </w:rPr>
        <w:t>9</w:t>
      </w:r>
      <w:r w:rsidRPr="00951BA9">
        <w:rPr>
          <w:rFonts w:ascii="Times New Roman" w:hAnsi="Times New Roman" w:cs="Times New Roman"/>
          <w:sz w:val="26"/>
          <w:szCs w:val="26"/>
        </w:rPr>
        <w:t xml:space="preserve"> год предусмотрены в объеме </w:t>
      </w:r>
      <w:r w:rsidR="00951BA9" w:rsidRPr="00951BA9">
        <w:rPr>
          <w:rFonts w:ascii="Times New Roman" w:hAnsi="Times New Roman" w:cs="Times New Roman"/>
          <w:sz w:val="26"/>
          <w:szCs w:val="26"/>
        </w:rPr>
        <w:t>1 373 103,42</w:t>
      </w:r>
      <w:r w:rsidR="00E74BEE" w:rsidRPr="00951BA9">
        <w:rPr>
          <w:rFonts w:ascii="Times New Roman" w:hAnsi="Times New Roman" w:cs="Times New Roman"/>
          <w:sz w:val="26"/>
          <w:szCs w:val="26"/>
        </w:rPr>
        <w:t xml:space="preserve"> тыс.</w:t>
      </w:r>
      <w:r w:rsidRPr="00951BA9">
        <w:rPr>
          <w:rFonts w:ascii="Times New Roman" w:hAnsi="Times New Roman" w:cs="Times New Roman"/>
          <w:sz w:val="26"/>
          <w:szCs w:val="26"/>
        </w:rPr>
        <w:t xml:space="preserve"> рубл</w:t>
      </w:r>
      <w:r w:rsidR="00E74BEE" w:rsidRPr="00951BA9">
        <w:rPr>
          <w:rFonts w:ascii="Times New Roman" w:hAnsi="Times New Roman" w:cs="Times New Roman"/>
          <w:sz w:val="26"/>
          <w:szCs w:val="26"/>
        </w:rPr>
        <w:t>ей</w:t>
      </w:r>
      <w:r w:rsidRPr="00951BA9">
        <w:rPr>
          <w:rFonts w:ascii="Times New Roman" w:hAnsi="Times New Roman" w:cs="Times New Roman"/>
          <w:sz w:val="26"/>
          <w:szCs w:val="26"/>
        </w:rPr>
        <w:t xml:space="preserve">. Фактические поступления данного вида доходов составили </w:t>
      </w:r>
      <w:r w:rsidR="00951BA9" w:rsidRPr="00951BA9">
        <w:rPr>
          <w:rFonts w:ascii="Times New Roman" w:hAnsi="Times New Roman" w:cs="Times New Roman"/>
          <w:sz w:val="26"/>
          <w:szCs w:val="26"/>
        </w:rPr>
        <w:t>302 358,91</w:t>
      </w:r>
      <w:r w:rsidR="00E74BEE" w:rsidRPr="00951BA9">
        <w:rPr>
          <w:rFonts w:ascii="Times New Roman" w:hAnsi="Times New Roman" w:cs="Times New Roman"/>
          <w:sz w:val="26"/>
          <w:szCs w:val="26"/>
        </w:rPr>
        <w:t xml:space="preserve"> тыс.</w:t>
      </w:r>
      <w:r w:rsidRPr="00951BA9">
        <w:rPr>
          <w:rFonts w:ascii="Times New Roman" w:hAnsi="Times New Roman" w:cs="Times New Roman"/>
          <w:sz w:val="26"/>
          <w:szCs w:val="26"/>
        </w:rPr>
        <w:t xml:space="preserve"> рубл</w:t>
      </w:r>
      <w:r w:rsidR="00E74BEE" w:rsidRPr="00951BA9">
        <w:rPr>
          <w:rFonts w:ascii="Times New Roman" w:hAnsi="Times New Roman" w:cs="Times New Roman"/>
          <w:sz w:val="26"/>
          <w:szCs w:val="26"/>
        </w:rPr>
        <w:t>ей</w:t>
      </w:r>
      <w:r w:rsidRPr="00951BA9">
        <w:rPr>
          <w:rFonts w:ascii="Times New Roman" w:hAnsi="Times New Roman" w:cs="Times New Roman"/>
          <w:sz w:val="26"/>
          <w:szCs w:val="26"/>
        </w:rPr>
        <w:t xml:space="preserve">, </w:t>
      </w:r>
      <w:r w:rsidR="00E74BEE" w:rsidRPr="00951BA9">
        <w:rPr>
          <w:rFonts w:ascii="Times New Roman" w:hAnsi="Times New Roman" w:cs="Times New Roman"/>
          <w:sz w:val="26"/>
          <w:szCs w:val="26"/>
        </w:rPr>
        <w:t xml:space="preserve">или </w:t>
      </w:r>
      <w:r w:rsidRPr="00951BA9">
        <w:rPr>
          <w:rFonts w:ascii="Times New Roman" w:hAnsi="Times New Roman" w:cs="Times New Roman"/>
          <w:sz w:val="26"/>
          <w:szCs w:val="26"/>
        </w:rPr>
        <w:t>22,</w:t>
      </w:r>
      <w:r w:rsidR="00951BA9" w:rsidRPr="00951BA9">
        <w:rPr>
          <w:rFonts w:ascii="Times New Roman" w:hAnsi="Times New Roman" w:cs="Times New Roman"/>
          <w:sz w:val="26"/>
          <w:szCs w:val="26"/>
        </w:rPr>
        <w:t>02</w:t>
      </w:r>
      <w:r w:rsidRPr="00951BA9">
        <w:rPr>
          <w:rFonts w:ascii="Times New Roman" w:hAnsi="Times New Roman" w:cs="Times New Roman"/>
          <w:sz w:val="26"/>
          <w:szCs w:val="26"/>
        </w:rPr>
        <w:t xml:space="preserve"> процента</w:t>
      </w:r>
      <w:r w:rsidR="00E74BEE" w:rsidRPr="00951BA9">
        <w:rPr>
          <w:rFonts w:ascii="Times New Roman" w:hAnsi="Times New Roman" w:cs="Times New Roman"/>
          <w:sz w:val="26"/>
          <w:szCs w:val="26"/>
        </w:rPr>
        <w:t xml:space="preserve"> к </w:t>
      </w:r>
      <w:r w:rsidR="001B77D2">
        <w:rPr>
          <w:rFonts w:ascii="Times New Roman" w:hAnsi="Times New Roman" w:cs="Times New Roman"/>
          <w:sz w:val="26"/>
          <w:szCs w:val="26"/>
        </w:rPr>
        <w:t xml:space="preserve"> годовому </w:t>
      </w:r>
      <w:r w:rsidR="00E74BEE" w:rsidRPr="00951BA9">
        <w:rPr>
          <w:rFonts w:ascii="Times New Roman" w:hAnsi="Times New Roman" w:cs="Times New Roman"/>
          <w:sz w:val="26"/>
          <w:szCs w:val="26"/>
        </w:rPr>
        <w:t>плану</w:t>
      </w:r>
      <w:r w:rsidR="001B77D2">
        <w:rPr>
          <w:rFonts w:ascii="Times New Roman" w:hAnsi="Times New Roman" w:cs="Times New Roman"/>
          <w:sz w:val="26"/>
          <w:szCs w:val="26"/>
        </w:rPr>
        <w:t>, 97,72% к плану 1 квартала</w:t>
      </w:r>
      <w:r w:rsidR="00E74BEE" w:rsidRPr="00951BA9">
        <w:rPr>
          <w:rFonts w:ascii="Times New Roman" w:hAnsi="Times New Roman" w:cs="Times New Roman"/>
          <w:sz w:val="26"/>
          <w:szCs w:val="26"/>
        </w:rPr>
        <w:t>.</w:t>
      </w:r>
      <w:r w:rsidR="00951BA9" w:rsidRPr="00951BA9">
        <w:rPr>
          <w:color w:val="000000"/>
          <w:sz w:val="28"/>
          <w:szCs w:val="28"/>
        </w:rPr>
        <w:t xml:space="preserve"> </w:t>
      </w:r>
      <w:r w:rsidR="00951BA9" w:rsidRPr="00951BA9">
        <w:rPr>
          <w:rFonts w:ascii="Times New Roman" w:hAnsi="Times New Roman" w:cs="Times New Roman"/>
          <w:color w:val="000000"/>
          <w:sz w:val="28"/>
          <w:szCs w:val="28"/>
        </w:rPr>
        <w:t>Поступления в бюджет городского округа в отчетном периоде сократились на  16 829,27 тыс. рублей к уровню поступлений аналогичного периода 2018 года.</w:t>
      </w:r>
    </w:p>
    <w:p w:rsidR="0044571F" w:rsidRPr="00A91D8A" w:rsidRDefault="000A37B2" w:rsidP="00905B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1D8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4571F" w:rsidRPr="00A91D8A">
        <w:rPr>
          <w:rFonts w:ascii="Times New Roman" w:hAnsi="Times New Roman" w:cs="Times New Roman"/>
          <w:sz w:val="26"/>
          <w:szCs w:val="26"/>
        </w:rPr>
        <w:t xml:space="preserve">С учетом внесенных изменений, годовые плановые назначения по </w:t>
      </w:r>
      <w:r w:rsidR="0044571F" w:rsidRPr="00A91D8A">
        <w:rPr>
          <w:rFonts w:ascii="Times New Roman" w:hAnsi="Times New Roman" w:cs="Times New Roman"/>
          <w:b/>
          <w:sz w:val="26"/>
          <w:szCs w:val="26"/>
        </w:rPr>
        <w:t>расходам</w:t>
      </w:r>
      <w:r w:rsidR="0044571F" w:rsidRPr="00A91D8A">
        <w:rPr>
          <w:rFonts w:ascii="Times New Roman" w:hAnsi="Times New Roman" w:cs="Times New Roman"/>
          <w:sz w:val="26"/>
          <w:szCs w:val="26"/>
        </w:rPr>
        <w:t xml:space="preserve"> бюджета городского округ</w:t>
      </w:r>
      <w:r w:rsidR="00951BA9">
        <w:rPr>
          <w:rFonts w:ascii="Times New Roman" w:hAnsi="Times New Roman" w:cs="Times New Roman"/>
          <w:sz w:val="26"/>
          <w:szCs w:val="26"/>
        </w:rPr>
        <w:t>а по состоянию на 01 апреля 2019</w:t>
      </w:r>
      <w:r w:rsidR="0044571F" w:rsidRPr="00A91D8A">
        <w:rPr>
          <w:rFonts w:ascii="Times New Roman" w:hAnsi="Times New Roman" w:cs="Times New Roman"/>
          <w:sz w:val="26"/>
          <w:szCs w:val="26"/>
        </w:rPr>
        <w:t xml:space="preserve"> года составили 2</w:t>
      </w:r>
      <w:r w:rsidR="007F2CD5">
        <w:rPr>
          <w:rFonts w:ascii="Times New Roman" w:hAnsi="Times New Roman" w:cs="Times New Roman"/>
          <w:sz w:val="26"/>
          <w:szCs w:val="26"/>
        </w:rPr>
        <w:t> </w:t>
      </w:r>
      <w:r w:rsidR="00951BA9">
        <w:rPr>
          <w:rFonts w:ascii="Times New Roman" w:hAnsi="Times New Roman" w:cs="Times New Roman"/>
          <w:sz w:val="26"/>
          <w:szCs w:val="26"/>
        </w:rPr>
        <w:t>100 231,79</w:t>
      </w:r>
      <w:r w:rsidR="0044571F" w:rsidRPr="00A91D8A">
        <w:rPr>
          <w:rFonts w:ascii="Times New Roman" w:hAnsi="Times New Roman" w:cs="Times New Roman"/>
          <w:sz w:val="26"/>
          <w:szCs w:val="26"/>
        </w:rPr>
        <w:t xml:space="preserve">  тыс. рублей.</w:t>
      </w:r>
    </w:p>
    <w:p w:rsidR="0044571F" w:rsidRPr="00A91D8A" w:rsidRDefault="0044571F" w:rsidP="00905B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91D8A">
        <w:rPr>
          <w:rFonts w:ascii="Times New Roman" w:hAnsi="Times New Roman" w:cs="Times New Roman"/>
          <w:sz w:val="26"/>
          <w:szCs w:val="26"/>
        </w:rPr>
        <w:t>Кассовое исполнение по расходам бюджета на 01 апреля 201</w:t>
      </w:r>
      <w:r w:rsidR="00951BA9">
        <w:rPr>
          <w:rFonts w:ascii="Times New Roman" w:hAnsi="Times New Roman" w:cs="Times New Roman"/>
          <w:sz w:val="26"/>
          <w:szCs w:val="26"/>
        </w:rPr>
        <w:t>9</w:t>
      </w:r>
      <w:r w:rsidRPr="00A91D8A">
        <w:rPr>
          <w:rFonts w:ascii="Times New Roman" w:hAnsi="Times New Roman" w:cs="Times New Roman"/>
          <w:sz w:val="26"/>
          <w:szCs w:val="26"/>
        </w:rPr>
        <w:t xml:space="preserve"> года сложилось в сумме </w:t>
      </w:r>
      <w:r w:rsidR="00951BA9">
        <w:rPr>
          <w:rFonts w:ascii="Times New Roman" w:hAnsi="Times New Roman" w:cs="Times New Roman"/>
          <w:sz w:val="26"/>
          <w:szCs w:val="26"/>
        </w:rPr>
        <w:t>423 542,60</w:t>
      </w:r>
      <w:r w:rsidRPr="00A91D8A">
        <w:rPr>
          <w:rFonts w:ascii="Times New Roman" w:hAnsi="Times New Roman" w:cs="Times New Roman"/>
          <w:sz w:val="26"/>
          <w:szCs w:val="26"/>
        </w:rPr>
        <w:t xml:space="preserve"> тыс.  рублей или 20,</w:t>
      </w:r>
      <w:r w:rsidR="00FE70C8">
        <w:rPr>
          <w:rFonts w:ascii="Times New Roman" w:hAnsi="Times New Roman" w:cs="Times New Roman"/>
          <w:sz w:val="26"/>
          <w:szCs w:val="26"/>
        </w:rPr>
        <w:t>2</w:t>
      </w:r>
      <w:r w:rsidRPr="00A91D8A">
        <w:rPr>
          <w:rFonts w:ascii="Times New Roman" w:hAnsi="Times New Roman" w:cs="Times New Roman"/>
          <w:sz w:val="26"/>
          <w:szCs w:val="26"/>
        </w:rPr>
        <w:t xml:space="preserve"> процент</w:t>
      </w:r>
      <w:r w:rsidR="00951BA9">
        <w:rPr>
          <w:rFonts w:ascii="Times New Roman" w:hAnsi="Times New Roman" w:cs="Times New Roman"/>
          <w:sz w:val="26"/>
          <w:szCs w:val="26"/>
        </w:rPr>
        <w:t>а</w:t>
      </w:r>
      <w:r w:rsidRPr="00A91D8A">
        <w:rPr>
          <w:rFonts w:ascii="Times New Roman" w:hAnsi="Times New Roman" w:cs="Times New Roman"/>
          <w:position w:val="2"/>
          <w:sz w:val="26"/>
          <w:szCs w:val="26"/>
        </w:rPr>
        <w:t xml:space="preserve"> к годовым плановым назначениям</w:t>
      </w:r>
      <w:r w:rsidRPr="00A91D8A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44571F" w:rsidRPr="00A91D8A" w:rsidRDefault="0044571F" w:rsidP="00905B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1D8A">
        <w:rPr>
          <w:rFonts w:ascii="Times New Roman" w:hAnsi="Times New Roman" w:cs="Times New Roman"/>
          <w:sz w:val="26"/>
          <w:szCs w:val="26"/>
        </w:rPr>
        <w:t xml:space="preserve"> за счет средств бюджета городского округа в сумме </w:t>
      </w:r>
      <w:r w:rsidR="00951BA9">
        <w:rPr>
          <w:rFonts w:ascii="Times New Roman" w:hAnsi="Times New Roman" w:cs="Times New Roman"/>
          <w:sz w:val="26"/>
          <w:szCs w:val="26"/>
        </w:rPr>
        <w:t>199 049,81</w:t>
      </w:r>
      <w:r w:rsidRPr="00A91D8A">
        <w:rPr>
          <w:rFonts w:ascii="Times New Roman" w:hAnsi="Times New Roman" w:cs="Times New Roman"/>
          <w:sz w:val="26"/>
          <w:szCs w:val="26"/>
        </w:rPr>
        <w:t xml:space="preserve"> тыс. рублей, или </w:t>
      </w:r>
      <w:r w:rsidRPr="0097212A">
        <w:rPr>
          <w:rFonts w:ascii="Times New Roman" w:hAnsi="Times New Roman" w:cs="Times New Roman"/>
          <w:sz w:val="26"/>
          <w:szCs w:val="26"/>
        </w:rPr>
        <w:t>19,</w:t>
      </w:r>
      <w:r w:rsidR="0097212A">
        <w:rPr>
          <w:rFonts w:ascii="Times New Roman" w:hAnsi="Times New Roman" w:cs="Times New Roman"/>
          <w:sz w:val="26"/>
          <w:szCs w:val="26"/>
        </w:rPr>
        <w:t xml:space="preserve">01 </w:t>
      </w:r>
      <w:r w:rsidRPr="00A91D8A">
        <w:rPr>
          <w:rFonts w:ascii="Times New Roman" w:hAnsi="Times New Roman" w:cs="Times New Roman"/>
          <w:sz w:val="26"/>
          <w:szCs w:val="26"/>
        </w:rPr>
        <w:t xml:space="preserve"> процента;</w:t>
      </w:r>
    </w:p>
    <w:p w:rsidR="0044571F" w:rsidRPr="00A91D8A" w:rsidRDefault="0044571F" w:rsidP="00905B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1D8A">
        <w:rPr>
          <w:rFonts w:ascii="Times New Roman" w:hAnsi="Times New Roman" w:cs="Times New Roman"/>
          <w:sz w:val="26"/>
          <w:szCs w:val="26"/>
        </w:rPr>
        <w:t xml:space="preserve">за счет краевых средств </w:t>
      </w:r>
      <w:r w:rsidR="00951BA9">
        <w:rPr>
          <w:rFonts w:ascii="Times New Roman" w:hAnsi="Times New Roman" w:cs="Times New Roman"/>
          <w:sz w:val="26"/>
          <w:szCs w:val="26"/>
        </w:rPr>
        <w:t>179 057,84</w:t>
      </w:r>
      <w:r w:rsidR="00905B13" w:rsidRPr="00A91D8A">
        <w:rPr>
          <w:rFonts w:ascii="Times New Roman" w:hAnsi="Times New Roman" w:cs="Times New Roman"/>
          <w:sz w:val="26"/>
          <w:szCs w:val="26"/>
        </w:rPr>
        <w:t xml:space="preserve"> тыс.</w:t>
      </w:r>
      <w:r w:rsidRPr="00A91D8A">
        <w:rPr>
          <w:rFonts w:ascii="Times New Roman" w:hAnsi="Times New Roman" w:cs="Times New Roman"/>
          <w:sz w:val="26"/>
          <w:szCs w:val="26"/>
        </w:rPr>
        <w:t xml:space="preserve"> рублей, </w:t>
      </w:r>
      <w:r w:rsidR="00905B13" w:rsidRPr="00A91D8A">
        <w:rPr>
          <w:rFonts w:ascii="Times New Roman" w:hAnsi="Times New Roman" w:cs="Times New Roman"/>
          <w:sz w:val="26"/>
          <w:szCs w:val="26"/>
        </w:rPr>
        <w:t xml:space="preserve">или </w:t>
      </w:r>
      <w:r w:rsidR="0097212A">
        <w:rPr>
          <w:rFonts w:ascii="Times New Roman" w:hAnsi="Times New Roman" w:cs="Times New Roman"/>
          <w:sz w:val="26"/>
          <w:szCs w:val="26"/>
        </w:rPr>
        <w:t>19,79</w:t>
      </w:r>
      <w:r w:rsidR="00905B13" w:rsidRPr="00A91D8A">
        <w:rPr>
          <w:rFonts w:ascii="Times New Roman" w:hAnsi="Times New Roman" w:cs="Times New Roman"/>
          <w:sz w:val="26"/>
          <w:szCs w:val="26"/>
        </w:rPr>
        <w:t xml:space="preserve"> процента;</w:t>
      </w:r>
    </w:p>
    <w:p w:rsidR="00786263" w:rsidRDefault="0044571F" w:rsidP="007862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1D8A">
        <w:rPr>
          <w:rFonts w:ascii="Times New Roman" w:hAnsi="Times New Roman" w:cs="Times New Roman"/>
          <w:sz w:val="26"/>
          <w:szCs w:val="26"/>
        </w:rPr>
        <w:t xml:space="preserve">средств федерального бюджета </w:t>
      </w:r>
      <w:r w:rsidR="00951BA9">
        <w:rPr>
          <w:rFonts w:ascii="Times New Roman" w:hAnsi="Times New Roman" w:cs="Times New Roman"/>
          <w:sz w:val="26"/>
          <w:szCs w:val="26"/>
        </w:rPr>
        <w:t>45 434,95</w:t>
      </w:r>
      <w:r w:rsidR="00905B13" w:rsidRPr="00A91D8A">
        <w:rPr>
          <w:rFonts w:ascii="Times New Roman" w:hAnsi="Times New Roman" w:cs="Times New Roman"/>
          <w:sz w:val="26"/>
          <w:szCs w:val="26"/>
        </w:rPr>
        <w:t xml:space="preserve"> тыс. рублей, или </w:t>
      </w:r>
      <w:r w:rsidR="0097212A">
        <w:rPr>
          <w:rFonts w:ascii="Times New Roman" w:hAnsi="Times New Roman" w:cs="Times New Roman"/>
          <w:sz w:val="26"/>
          <w:szCs w:val="26"/>
        </w:rPr>
        <w:t>30,5</w:t>
      </w:r>
      <w:r w:rsidR="00905B13" w:rsidRPr="00A91D8A">
        <w:rPr>
          <w:rFonts w:ascii="Times New Roman" w:hAnsi="Times New Roman" w:cs="Times New Roman"/>
          <w:sz w:val="26"/>
          <w:szCs w:val="26"/>
        </w:rPr>
        <w:t xml:space="preserve"> процента.</w:t>
      </w:r>
    </w:p>
    <w:p w:rsidR="00786263" w:rsidRDefault="00786263" w:rsidP="007862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96FC9" w:rsidRDefault="0044571F" w:rsidP="00905B13">
      <w:pPr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D8A">
        <w:rPr>
          <w:rFonts w:ascii="Times New Roman" w:hAnsi="Times New Roman" w:cs="Times New Roman"/>
          <w:sz w:val="26"/>
          <w:szCs w:val="26"/>
        </w:rPr>
        <w:t>Исполнение бюджета городского округа осуществлялось в рамках реализации 16 муниципальных программ (далее – муниципальная программа) и реализации непрограммных направлений деятельности соответствующих главных распорядителей средств бюджета.</w:t>
      </w:r>
      <w:r w:rsidR="00905B13" w:rsidRPr="00A91D8A">
        <w:rPr>
          <w:rFonts w:ascii="Times New Roman" w:hAnsi="Times New Roman" w:cs="Times New Roman"/>
          <w:sz w:val="26"/>
          <w:szCs w:val="26"/>
        </w:rPr>
        <w:t xml:space="preserve"> Исполнение по  муниципальным программам составило 38</w:t>
      </w:r>
      <w:r w:rsidR="00951BA9">
        <w:rPr>
          <w:rFonts w:ascii="Times New Roman" w:hAnsi="Times New Roman" w:cs="Times New Roman"/>
          <w:sz w:val="26"/>
          <w:szCs w:val="26"/>
        </w:rPr>
        <w:t>2 819,46</w:t>
      </w:r>
      <w:r w:rsidR="00905B13" w:rsidRPr="00A91D8A">
        <w:rPr>
          <w:rFonts w:ascii="Times New Roman" w:hAnsi="Times New Roman" w:cs="Times New Roman"/>
          <w:sz w:val="26"/>
          <w:szCs w:val="26"/>
        </w:rPr>
        <w:t xml:space="preserve"> тыс.</w:t>
      </w:r>
      <w:r w:rsidR="00235E62">
        <w:rPr>
          <w:rFonts w:ascii="Times New Roman" w:hAnsi="Times New Roman" w:cs="Times New Roman"/>
          <w:sz w:val="26"/>
          <w:szCs w:val="26"/>
        </w:rPr>
        <w:t xml:space="preserve"> </w:t>
      </w:r>
      <w:r w:rsidR="00905B13" w:rsidRPr="00A91D8A">
        <w:rPr>
          <w:rFonts w:ascii="Times New Roman" w:hAnsi="Times New Roman" w:cs="Times New Roman"/>
          <w:sz w:val="26"/>
          <w:szCs w:val="26"/>
        </w:rPr>
        <w:t xml:space="preserve">рублей или </w:t>
      </w:r>
      <w:r w:rsidR="00951BA9">
        <w:rPr>
          <w:rFonts w:ascii="Times New Roman" w:hAnsi="Times New Roman" w:cs="Times New Roman"/>
          <w:sz w:val="26"/>
          <w:szCs w:val="26"/>
        </w:rPr>
        <w:t>20,11</w:t>
      </w:r>
      <w:r w:rsidR="00905B13" w:rsidRPr="00A91D8A">
        <w:rPr>
          <w:rFonts w:ascii="Times New Roman" w:hAnsi="Times New Roman" w:cs="Times New Roman"/>
          <w:sz w:val="26"/>
          <w:szCs w:val="26"/>
        </w:rPr>
        <w:t xml:space="preserve"> процента.</w:t>
      </w:r>
    </w:p>
    <w:p w:rsidR="00951BA9" w:rsidRPr="00A91D8A" w:rsidRDefault="00951BA9" w:rsidP="00905B13">
      <w:pPr>
        <w:spacing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Исполнение по непрограммным расходам  при плане 196 227,43 тыс.рублей, сложилось в сумме 40 723,14 тыс. рублей или 20,75 процента</w:t>
      </w:r>
      <w:r w:rsidR="00235E62">
        <w:rPr>
          <w:rFonts w:ascii="Times New Roman" w:hAnsi="Times New Roman" w:cs="Times New Roman"/>
          <w:sz w:val="26"/>
          <w:szCs w:val="26"/>
        </w:rPr>
        <w:t>.</w:t>
      </w:r>
    </w:p>
    <w:p w:rsidR="000A37B2" w:rsidRPr="00A91D8A" w:rsidRDefault="00AB6CEB" w:rsidP="004C1C91">
      <w:pPr>
        <w:spacing w:after="0" w:line="21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1D8A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0A37B2" w:rsidRPr="00A91D8A">
        <w:rPr>
          <w:rFonts w:ascii="Times New Roman" w:hAnsi="Times New Roman" w:cs="Times New Roman"/>
          <w:sz w:val="26"/>
          <w:szCs w:val="26"/>
        </w:rPr>
        <w:t xml:space="preserve">         Полнота и достоверность отчетности, представленной администрацией Изобильненского </w:t>
      </w:r>
      <w:r w:rsidR="00905B13" w:rsidRPr="00A91D8A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C9263C" w:rsidRPr="00A91D8A">
        <w:rPr>
          <w:rFonts w:ascii="Times New Roman" w:hAnsi="Times New Roman" w:cs="Times New Roman"/>
          <w:sz w:val="26"/>
          <w:szCs w:val="26"/>
        </w:rPr>
        <w:t xml:space="preserve"> Ставропольского края</w:t>
      </w:r>
      <w:r w:rsidR="000A37B2" w:rsidRPr="00A91D8A">
        <w:rPr>
          <w:rFonts w:ascii="Times New Roman" w:hAnsi="Times New Roman" w:cs="Times New Roman"/>
          <w:sz w:val="26"/>
          <w:szCs w:val="26"/>
        </w:rPr>
        <w:t xml:space="preserve">,  а также документов и материалов, представленных в составе  проекта решения  </w:t>
      </w:r>
      <w:r w:rsidR="00905B13" w:rsidRPr="00A91D8A">
        <w:rPr>
          <w:rFonts w:ascii="Times New Roman" w:hAnsi="Times New Roman" w:cs="Times New Roman"/>
          <w:sz w:val="26"/>
          <w:szCs w:val="26"/>
        </w:rPr>
        <w:t>Думы  Изобильненского городского округа</w:t>
      </w:r>
      <w:r w:rsidR="000A37B2" w:rsidRPr="00A91D8A">
        <w:rPr>
          <w:rFonts w:ascii="Times New Roman" w:hAnsi="Times New Roman" w:cs="Times New Roman"/>
          <w:sz w:val="26"/>
          <w:szCs w:val="26"/>
        </w:rPr>
        <w:t xml:space="preserve"> </w:t>
      </w:r>
      <w:r w:rsidR="00235E62">
        <w:rPr>
          <w:rFonts w:ascii="Times New Roman" w:hAnsi="Times New Roman" w:cs="Times New Roman"/>
          <w:sz w:val="26"/>
          <w:szCs w:val="26"/>
        </w:rPr>
        <w:t>«</w:t>
      </w:r>
      <w:r w:rsidR="00776E04" w:rsidRPr="00A91D8A">
        <w:rPr>
          <w:rFonts w:ascii="Times New Roman" w:hAnsi="Times New Roman" w:cs="Times New Roman"/>
          <w:sz w:val="26"/>
          <w:szCs w:val="26"/>
        </w:rPr>
        <w:t>О</w:t>
      </w:r>
      <w:r w:rsidR="000A37B2" w:rsidRPr="00A91D8A">
        <w:rPr>
          <w:rFonts w:ascii="Times New Roman" w:hAnsi="Times New Roman" w:cs="Times New Roman"/>
          <w:sz w:val="26"/>
          <w:szCs w:val="26"/>
        </w:rPr>
        <w:t xml:space="preserve">б исполнении  бюджета </w:t>
      </w:r>
      <w:r w:rsidR="00905B13" w:rsidRPr="00A91D8A">
        <w:rPr>
          <w:rFonts w:ascii="Times New Roman" w:hAnsi="Times New Roman" w:cs="Times New Roman"/>
          <w:sz w:val="26"/>
          <w:szCs w:val="26"/>
        </w:rPr>
        <w:t xml:space="preserve"> Изобильненского </w:t>
      </w:r>
      <w:r w:rsidR="00776E04" w:rsidRPr="00A91D8A">
        <w:rPr>
          <w:rFonts w:ascii="Times New Roman" w:hAnsi="Times New Roman" w:cs="Times New Roman"/>
          <w:sz w:val="26"/>
          <w:szCs w:val="26"/>
        </w:rPr>
        <w:t>городского округа за 1 квартал 201</w:t>
      </w:r>
      <w:r w:rsidR="00235E62">
        <w:rPr>
          <w:rFonts w:ascii="Times New Roman" w:hAnsi="Times New Roman" w:cs="Times New Roman"/>
          <w:sz w:val="26"/>
          <w:szCs w:val="26"/>
        </w:rPr>
        <w:t xml:space="preserve">9 </w:t>
      </w:r>
      <w:r w:rsidR="00776E04" w:rsidRPr="00A91D8A">
        <w:rPr>
          <w:rFonts w:ascii="Times New Roman" w:hAnsi="Times New Roman" w:cs="Times New Roman"/>
          <w:sz w:val="26"/>
          <w:szCs w:val="26"/>
        </w:rPr>
        <w:t>г</w:t>
      </w:r>
      <w:r w:rsidR="00235E62">
        <w:rPr>
          <w:rFonts w:ascii="Times New Roman" w:hAnsi="Times New Roman" w:cs="Times New Roman"/>
          <w:sz w:val="26"/>
          <w:szCs w:val="26"/>
        </w:rPr>
        <w:t>ода»</w:t>
      </w:r>
      <w:r w:rsidR="000A37B2" w:rsidRPr="00A91D8A">
        <w:rPr>
          <w:rFonts w:ascii="Times New Roman" w:hAnsi="Times New Roman" w:cs="Times New Roman"/>
          <w:sz w:val="26"/>
          <w:szCs w:val="26"/>
        </w:rPr>
        <w:t xml:space="preserve">, соответствуют требованиям Бюджетного кодекса </w:t>
      </w:r>
      <w:r w:rsidR="000A37B2" w:rsidRPr="00A91D8A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Федерации. Контрольно-</w:t>
      </w:r>
      <w:r w:rsidR="00905B13" w:rsidRPr="00A91D8A">
        <w:rPr>
          <w:rFonts w:ascii="Times New Roman" w:hAnsi="Times New Roman" w:cs="Times New Roman"/>
          <w:sz w:val="26"/>
          <w:szCs w:val="26"/>
        </w:rPr>
        <w:t>счетный орган</w:t>
      </w:r>
      <w:r w:rsidR="000A37B2" w:rsidRPr="00A91D8A">
        <w:rPr>
          <w:rFonts w:ascii="Times New Roman" w:hAnsi="Times New Roman" w:cs="Times New Roman"/>
          <w:sz w:val="26"/>
          <w:szCs w:val="26"/>
        </w:rPr>
        <w:t xml:space="preserve"> рекомендует отчет об исполнении бюджета к </w:t>
      </w:r>
      <w:r w:rsidR="00B62230" w:rsidRPr="00A91D8A">
        <w:rPr>
          <w:rFonts w:ascii="Times New Roman" w:hAnsi="Times New Roman" w:cs="Times New Roman"/>
          <w:sz w:val="26"/>
          <w:szCs w:val="26"/>
        </w:rPr>
        <w:t>рассмотрению</w:t>
      </w:r>
      <w:r w:rsidR="000A37B2" w:rsidRPr="00A91D8A">
        <w:rPr>
          <w:rFonts w:ascii="Times New Roman" w:hAnsi="Times New Roman" w:cs="Times New Roman"/>
          <w:sz w:val="26"/>
          <w:szCs w:val="26"/>
        </w:rPr>
        <w:t>.</w:t>
      </w:r>
    </w:p>
    <w:p w:rsidR="000A37B2" w:rsidRPr="00A91D8A" w:rsidRDefault="000A37B2" w:rsidP="004C1C91">
      <w:pPr>
        <w:spacing w:after="0" w:line="216" w:lineRule="auto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91D8A">
        <w:rPr>
          <w:rFonts w:ascii="Times New Roman" w:hAnsi="Times New Roman" w:cs="Times New Roman"/>
          <w:color w:val="FF0000"/>
          <w:sz w:val="26"/>
          <w:szCs w:val="26"/>
        </w:rPr>
        <w:tab/>
      </w:r>
    </w:p>
    <w:p w:rsidR="000A37B2" w:rsidRPr="00A91D8A" w:rsidRDefault="000A37B2" w:rsidP="004C1C91">
      <w:pPr>
        <w:spacing w:after="0" w:line="192" w:lineRule="auto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91D8A">
        <w:rPr>
          <w:rFonts w:ascii="Times New Roman" w:hAnsi="Times New Roman" w:cs="Times New Roman"/>
          <w:color w:val="FF0000"/>
          <w:sz w:val="26"/>
          <w:szCs w:val="26"/>
        </w:rPr>
        <w:tab/>
      </w:r>
    </w:p>
    <w:p w:rsidR="0083718C" w:rsidRPr="00A91D8A" w:rsidRDefault="0083718C" w:rsidP="004C1C91">
      <w:pPr>
        <w:spacing w:after="0" w:line="192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A37B2" w:rsidRPr="00A91D8A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91D8A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905B13" w:rsidRPr="00A91D8A">
        <w:rPr>
          <w:rFonts w:ascii="Times New Roman" w:hAnsi="Times New Roman" w:cs="Times New Roman"/>
          <w:sz w:val="26"/>
          <w:szCs w:val="26"/>
        </w:rPr>
        <w:t>К</w:t>
      </w:r>
      <w:r w:rsidRPr="00A91D8A">
        <w:rPr>
          <w:rFonts w:ascii="Times New Roman" w:hAnsi="Times New Roman" w:cs="Times New Roman"/>
          <w:sz w:val="26"/>
          <w:szCs w:val="26"/>
        </w:rPr>
        <w:t>онтрольно-</w:t>
      </w:r>
      <w:r w:rsidR="00905B13" w:rsidRPr="00A91D8A">
        <w:rPr>
          <w:rFonts w:ascii="Times New Roman" w:hAnsi="Times New Roman" w:cs="Times New Roman"/>
          <w:sz w:val="26"/>
          <w:szCs w:val="26"/>
        </w:rPr>
        <w:t>счетного органа</w:t>
      </w:r>
    </w:p>
    <w:p w:rsidR="000A37B2" w:rsidRPr="00A91D8A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91D8A">
        <w:rPr>
          <w:rFonts w:ascii="Times New Roman" w:hAnsi="Times New Roman" w:cs="Times New Roman"/>
          <w:sz w:val="26"/>
          <w:szCs w:val="26"/>
        </w:rPr>
        <w:t xml:space="preserve">Изобильненского </w:t>
      </w:r>
      <w:r w:rsidR="00936E58" w:rsidRPr="00A91D8A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0A37B2" w:rsidRPr="00A91D8A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91D8A">
        <w:rPr>
          <w:rFonts w:ascii="Times New Roman" w:hAnsi="Times New Roman" w:cs="Times New Roman"/>
          <w:sz w:val="26"/>
          <w:szCs w:val="26"/>
        </w:rPr>
        <w:t xml:space="preserve">Ставропольского края                                                              </w:t>
      </w:r>
      <w:r w:rsidR="00722AF4" w:rsidRPr="00A91D8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A91D8A">
        <w:rPr>
          <w:rFonts w:ascii="Times New Roman" w:hAnsi="Times New Roman" w:cs="Times New Roman"/>
          <w:sz w:val="26"/>
          <w:szCs w:val="26"/>
        </w:rPr>
        <w:t xml:space="preserve">      Г.В. Юшкова</w:t>
      </w:r>
    </w:p>
    <w:p w:rsidR="000A37B2" w:rsidRPr="00A91D8A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91D8A">
        <w:rPr>
          <w:rFonts w:ascii="Times New Roman" w:hAnsi="Times New Roman" w:cs="Times New Roman"/>
          <w:sz w:val="26"/>
          <w:szCs w:val="26"/>
        </w:rPr>
        <w:tab/>
      </w:r>
    </w:p>
    <w:p w:rsidR="000A37B2" w:rsidRPr="00A91D8A" w:rsidRDefault="000C5C10" w:rsidP="004C1C91">
      <w:pPr>
        <w:spacing w:after="0" w:line="192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91D8A">
        <w:rPr>
          <w:rFonts w:ascii="Times New Roman" w:hAnsi="Times New Roman" w:cs="Times New Roman"/>
          <w:sz w:val="26"/>
          <w:szCs w:val="26"/>
        </w:rPr>
        <w:t>1</w:t>
      </w:r>
      <w:r w:rsidR="00235E62">
        <w:rPr>
          <w:rFonts w:ascii="Times New Roman" w:hAnsi="Times New Roman" w:cs="Times New Roman"/>
          <w:sz w:val="26"/>
          <w:szCs w:val="26"/>
        </w:rPr>
        <w:t>2</w:t>
      </w:r>
      <w:r w:rsidR="0083718C" w:rsidRPr="00A91D8A">
        <w:rPr>
          <w:rFonts w:ascii="Times New Roman" w:hAnsi="Times New Roman" w:cs="Times New Roman"/>
          <w:sz w:val="26"/>
          <w:szCs w:val="26"/>
        </w:rPr>
        <w:t>.04.201</w:t>
      </w:r>
      <w:r w:rsidR="00235E62">
        <w:rPr>
          <w:rFonts w:ascii="Times New Roman" w:hAnsi="Times New Roman" w:cs="Times New Roman"/>
          <w:sz w:val="26"/>
          <w:szCs w:val="26"/>
        </w:rPr>
        <w:t>9</w:t>
      </w:r>
      <w:r w:rsidR="004C1C91" w:rsidRPr="00A91D8A">
        <w:rPr>
          <w:rFonts w:ascii="Times New Roman" w:hAnsi="Times New Roman" w:cs="Times New Roman"/>
          <w:sz w:val="26"/>
          <w:szCs w:val="26"/>
        </w:rPr>
        <w:t xml:space="preserve"> </w:t>
      </w:r>
      <w:r w:rsidR="000A37B2" w:rsidRPr="00A91D8A">
        <w:rPr>
          <w:rFonts w:ascii="Times New Roman" w:hAnsi="Times New Roman" w:cs="Times New Roman"/>
          <w:sz w:val="26"/>
          <w:szCs w:val="26"/>
        </w:rPr>
        <w:t>г</w:t>
      </w:r>
      <w:r w:rsidR="0083718C" w:rsidRPr="00A91D8A">
        <w:rPr>
          <w:rFonts w:ascii="Times New Roman" w:hAnsi="Times New Roman" w:cs="Times New Roman"/>
          <w:sz w:val="26"/>
          <w:szCs w:val="26"/>
        </w:rPr>
        <w:t>.</w:t>
      </w:r>
      <w:r w:rsidR="000A37B2" w:rsidRPr="00A91D8A">
        <w:rPr>
          <w:rFonts w:ascii="Times New Roman" w:hAnsi="Times New Roman" w:cs="Times New Roman"/>
          <w:sz w:val="26"/>
          <w:szCs w:val="26"/>
        </w:rPr>
        <w:tab/>
      </w:r>
      <w:r w:rsidR="000A37B2" w:rsidRPr="00A91D8A">
        <w:rPr>
          <w:rFonts w:ascii="Times New Roman" w:hAnsi="Times New Roman" w:cs="Times New Roman"/>
          <w:sz w:val="26"/>
          <w:szCs w:val="26"/>
        </w:rPr>
        <w:tab/>
      </w:r>
    </w:p>
    <w:p w:rsidR="00B31DA9" w:rsidRPr="00A91D8A" w:rsidRDefault="000A37B2" w:rsidP="004C1C91">
      <w:pPr>
        <w:spacing w:after="0" w:line="192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A91D8A">
        <w:rPr>
          <w:rFonts w:ascii="Times New Roman" w:hAnsi="Times New Roman" w:cs="Times New Roman"/>
          <w:color w:val="FF0000"/>
          <w:sz w:val="26"/>
          <w:szCs w:val="26"/>
        </w:rPr>
        <w:tab/>
      </w:r>
    </w:p>
    <w:sectPr w:rsidR="00B31DA9" w:rsidRPr="00A91D8A" w:rsidSect="004C1C91">
      <w:headerReference w:type="default" r:id="rId7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11D" w:rsidRDefault="00AE611D" w:rsidP="00C9263C">
      <w:pPr>
        <w:spacing w:after="0" w:line="240" w:lineRule="auto"/>
      </w:pPr>
      <w:r>
        <w:separator/>
      </w:r>
    </w:p>
  </w:endnote>
  <w:endnote w:type="continuationSeparator" w:id="0">
    <w:p w:rsidR="00AE611D" w:rsidRDefault="00AE611D" w:rsidP="00C9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11D" w:rsidRDefault="00AE611D" w:rsidP="00C9263C">
      <w:pPr>
        <w:spacing w:after="0" w:line="240" w:lineRule="auto"/>
      </w:pPr>
      <w:r>
        <w:separator/>
      </w:r>
    </w:p>
  </w:footnote>
  <w:footnote w:type="continuationSeparator" w:id="0">
    <w:p w:rsidR="00AE611D" w:rsidRDefault="00AE611D" w:rsidP="00C92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804539"/>
      <w:docPartObj>
        <w:docPartGallery w:val="Page Numbers (Top of Page)"/>
        <w:docPartUnique/>
      </w:docPartObj>
    </w:sdtPr>
    <w:sdtEndPr/>
    <w:sdtContent>
      <w:p w:rsidR="00951BA9" w:rsidRDefault="00AE611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70C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51BA9" w:rsidRDefault="00951BA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B2"/>
    <w:rsid w:val="000333D3"/>
    <w:rsid w:val="00040814"/>
    <w:rsid w:val="00043D56"/>
    <w:rsid w:val="000654E6"/>
    <w:rsid w:val="0007604E"/>
    <w:rsid w:val="00081E24"/>
    <w:rsid w:val="00095075"/>
    <w:rsid w:val="000A1CC6"/>
    <w:rsid w:val="000A37B2"/>
    <w:rsid w:val="000C5C10"/>
    <w:rsid w:val="000E5316"/>
    <w:rsid w:val="00152CD2"/>
    <w:rsid w:val="001535B0"/>
    <w:rsid w:val="001646C5"/>
    <w:rsid w:val="001B7349"/>
    <w:rsid w:val="001B77D2"/>
    <w:rsid w:val="001D0A1B"/>
    <w:rsid w:val="001D137F"/>
    <w:rsid w:val="001E1A91"/>
    <w:rsid w:val="001F1BB8"/>
    <w:rsid w:val="00224E98"/>
    <w:rsid w:val="00235E62"/>
    <w:rsid w:val="00285221"/>
    <w:rsid w:val="002A3558"/>
    <w:rsid w:val="002D643F"/>
    <w:rsid w:val="002E61DC"/>
    <w:rsid w:val="003473A3"/>
    <w:rsid w:val="00351A35"/>
    <w:rsid w:val="0036159A"/>
    <w:rsid w:val="003804F2"/>
    <w:rsid w:val="00387AA7"/>
    <w:rsid w:val="003D3E54"/>
    <w:rsid w:val="003E41CC"/>
    <w:rsid w:val="003E4E82"/>
    <w:rsid w:val="003F193C"/>
    <w:rsid w:val="0044571F"/>
    <w:rsid w:val="004515F0"/>
    <w:rsid w:val="004C1C91"/>
    <w:rsid w:val="004C437A"/>
    <w:rsid w:val="004D337C"/>
    <w:rsid w:val="004E45AE"/>
    <w:rsid w:val="004F5700"/>
    <w:rsid w:val="005024D6"/>
    <w:rsid w:val="00532A2A"/>
    <w:rsid w:val="00543C01"/>
    <w:rsid w:val="00555185"/>
    <w:rsid w:val="00591ABF"/>
    <w:rsid w:val="005A5761"/>
    <w:rsid w:val="005B1F0B"/>
    <w:rsid w:val="005B4337"/>
    <w:rsid w:val="005D0EDB"/>
    <w:rsid w:val="005F06FF"/>
    <w:rsid w:val="005F2C2D"/>
    <w:rsid w:val="00607FF7"/>
    <w:rsid w:val="00623BC2"/>
    <w:rsid w:val="006333EE"/>
    <w:rsid w:val="006A76ED"/>
    <w:rsid w:val="006B7894"/>
    <w:rsid w:val="006F7440"/>
    <w:rsid w:val="00722AF4"/>
    <w:rsid w:val="00776E04"/>
    <w:rsid w:val="00786263"/>
    <w:rsid w:val="0079268E"/>
    <w:rsid w:val="00794E69"/>
    <w:rsid w:val="007C3406"/>
    <w:rsid w:val="007F2CD5"/>
    <w:rsid w:val="00811540"/>
    <w:rsid w:val="00813245"/>
    <w:rsid w:val="00823D8F"/>
    <w:rsid w:val="00826057"/>
    <w:rsid w:val="0083718C"/>
    <w:rsid w:val="00855A49"/>
    <w:rsid w:val="00860A3F"/>
    <w:rsid w:val="0086766B"/>
    <w:rsid w:val="0086795E"/>
    <w:rsid w:val="008936C9"/>
    <w:rsid w:val="008A2E8D"/>
    <w:rsid w:val="008B47A7"/>
    <w:rsid w:val="008B62DA"/>
    <w:rsid w:val="008C3F49"/>
    <w:rsid w:val="008C6C9B"/>
    <w:rsid w:val="008E0845"/>
    <w:rsid w:val="00905B13"/>
    <w:rsid w:val="00923720"/>
    <w:rsid w:val="00926D18"/>
    <w:rsid w:val="00936E58"/>
    <w:rsid w:val="00951BA9"/>
    <w:rsid w:val="00954887"/>
    <w:rsid w:val="00964CCA"/>
    <w:rsid w:val="0097212A"/>
    <w:rsid w:val="00993CC8"/>
    <w:rsid w:val="00996FC9"/>
    <w:rsid w:val="009B186C"/>
    <w:rsid w:val="009B50FE"/>
    <w:rsid w:val="009D7EB9"/>
    <w:rsid w:val="009F75FC"/>
    <w:rsid w:val="00A0203C"/>
    <w:rsid w:val="00A225F6"/>
    <w:rsid w:val="00A56044"/>
    <w:rsid w:val="00A627E7"/>
    <w:rsid w:val="00A91D8A"/>
    <w:rsid w:val="00A952B9"/>
    <w:rsid w:val="00AA102F"/>
    <w:rsid w:val="00AA1DE0"/>
    <w:rsid w:val="00AB35DB"/>
    <w:rsid w:val="00AB6CEB"/>
    <w:rsid w:val="00AC23DC"/>
    <w:rsid w:val="00AD3495"/>
    <w:rsid w:val="00AE611D"/>
    <w:rsid w:val="00AF65FA"/>
    <w:rsid w:val="00B07A21"/>
    <w:rsid w:val="00B31DA9"/>
    <w:rsid w:val="00B503D3"/>
    <w:rsid w:val="00B61CF1"/>
    <w:rsid w:val="00B62230"/>
    <w:rsid w:val="00B654DA"/>
    <w:rsid w:val="00B84BE8"/>
    <w:rsid w:val="00B96512"/>
    <w:rsid w:val="00BC1651"/>
    <w:rsid w:val="00BC3372"/>
    <w:rsid w:val="00BC7AC5"/>
    <w:rsid w:val="00BF2D81"/>
    <w:rsid w:val="00C05A45"/>
    <w:rsid w:val="00C3642A"/>
    <w:rsid w:val="00C601B0"/>
    <w:rsid w:val="00C9263C"/>
    <w:rsid w:val="00CA78C6"/>
    <w:rsid w:val="00CB1741"/>
    <w:rsid w:val="00CB72F2"/>
    <w:rsid w:val="00CD2C61"/>
    <w:rsid w:val="00D10CE6"/>
    <w:rsid w:val="00D31DFA"/>
    <w:rsid w:val="00D4268C"/>
    <w:rsid w:val="00D434BB"/>
    <w:rsid w:val="00D76EB7"/>
    <w:rsid w:val="00D90BAE"/>
    <w:rsid w:val="00D9605A"/>
    <w:rsid w:val="00DB122A"/>
    <w:rsid w:val="00DB37EB"/>
    <w:rsid w:val="00DE04C9"/>
    <w:rsid w:val="00E41937"/>
    <w:rsid w:val="00E74BEE"/>
    <w:rsid w:val="00E916F1"/>
    <w:rsid w:val="00E92C01"/>
    <w:rsid w:val="00E94955"/>
    <w:rsid w:val="00F0336E"/>
    <w:rsid w:val="00F45CCD"/>
    <w:rsid w:val="00F6212C"/>
    <w:rsid w:val="00F8571A"/>
    <w:rsid w:val="00F90CE7"/>
    <w:rsid w:val="00F97C1B"/>
    <w:rsid w:val="00FC4D88"/>
    <w:rsid w:val="00FC6253"/>
    <w:rsid w:val="00FE65E7"/>
    <w:rsid w:val="00FE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D7FB20-F09D-4DE0-A73B-A08239C4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C01"/>
  </w:style>
  <w:style w:type="paragraph" w:styleId="1">
    <w:name w:val="heading 1"/>
    <w:basedOn w:val="a"/>
    <w:link w:val="10"/>
    <w:qFormat/>
    <w:rsid w:val="00B84BE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7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A37B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0A37B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0A37B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63C"/>
  </w:style>
  <w:style w:type="paragraph" w:styleId="a9">
    <w:name w:val="footer"/>
    <w:basedOn w:val="a"/>
    <w:link w:val="aa"/>
    <w:uiPriority w:val="99"/>
    <w:semiHidden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263C"/>
  </w:style>
  <w:style w:type="paragraph" w:styleId="ab">
    <w:name w:val="Balloon Text"/>
    <w:basedOn w:val="a"/>
    <w:link w:val="ac"/>
    <w:uiPriority w:val="99"/>
    <w:semiHidden/>
    <w:unhideWhenUsed/>
    <w:rsid w:val="0092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37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627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4BE8"/>
    <w:rPr>
      <w:rFonts w:ascii="Times New Roman" w:eastAsia="Calibri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69D8D-602D-4AFE-B864-96F38718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 Кузьменко</cp:lastModifiedBy>
  <cp:revision>2</cp:revision>
  <cp:lastPrinted>2018-04-13T09:49:00Z</cp:lastPrinted>
  <dcterms:created xsi:type="dcterms:W3CDTF">2019-07-05T07:55:00Z</dcterms:created>
  <dcterms:modified xsi:type="dcterms:W3CDTF">2019-07-05T07:55:00Z</dcterms:modified>
</cp:coreProperties>
</file>