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AD" w:rsidRPr="002C62AD" w:rsidRDefault="002C62AD" w:rsidP="00A30A48">
      <w:pPr>
        <w:suppressAutoHyphens/>
        <w:spacing w:line="288" w:lineRule="auto"/>
        <w:ind w:firstLine="0"/>
        <w:rPr>
          <w:b/>
          <w:szCs w:val="28"/>
          <w:lang w:eastAsia="ru-RU"/>
        </w:rPr>
      </w:pPr>
      <w:bookmarkStart w:id="0" w:name="_GoBack"/>
      <w:bookmarkEnd w:id="0"/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785"/>
        <w:gridCol w:w="4821"/>
      </w:tblGrid>
      <w:tr w:rsidR="002C62AD" w:rsidRPr="002C62AD" w:rsidTr="002F2E66">
        <w:tc>
          <w:tcPr>
            <w:tcW w:w="4785" w:type="dxa"/>
          </w:tcPr>
          <w:tbl>
            <w:tblPr>
              <w:tblW w:w="4908" w:type="dxa"/>
              <w:tblLayout w:type="fixed"/>
              <w:tblLook w:val="01E0" w:firstRow="1" w:lastRow="1" w:firstColumn="1" w:lastColumn="1" w:noHBand="0" w:noVBand="0"/>
            </w:tblPr>
            <w:tblGrid>
              <w:gridCol w:w="4908"/>
            </w:tblGrid>
            <w:tr w:rsidR="002C62AD" w:rsidRPr="002C62AD" w:rsidTr="005F6300">
              <w:trPr>
                <w:trHeight w:val="2510"/>
              </w:trPr>
              <w:tc>
                <w:tcPr>
                  <w:tcW w:w="4908" w:type="dxa"/>
                </w:tcPr>
                <w:p w:rsidR="002C62AD" w:rsidRPr="002C62AD" w:rsidRDefault="002C62AD" w:rsidP="001905DF">
                  <w:pPr>
                    <w:autoSpaceDE w:val="0"/>
                    <w:autoSpaceDN w:val="0"/>
                    <w:adjustRightInd w:val="0"/>
                    <w:ind w:right="-158" w:firstLine="576"/>
                    <w:rPr>
                      <w:b/>
                      <w:bCs/>
                      <w:kern w:val="28"/>
                      <w:szCs w:val="28"/>
                    </w:rPr>
                  </w:pPr>
                </w:p>
              </w:tc>
            </w:tr>
          </w:tbl>
          <w:p w:rsidR="002C62AD" w:rsidRPr="002C62AD" w:rsidRDefault="002C62AD" w:rsidP="002C62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58" w:firstLine="576"/>
              <w:outlineLvl w:val="0"/>
              <w:rPr>
                <w:kern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:rsidR="002C62AD" w:rsidRPr="00BC02B8" w:rsidRDefault="008C0666" w:rsidP="002C62AD">
            <w:pPr>
              <w:tabs>
                <w:tab w:val="center" w:pos="4677"/>
                <w:tab w:val="right" w:pos="9355"/>
              </w:tabs>
              <w:ind w:right="-158" w:firstLine="0"/>
              <w:rPr>
                <w:kern w:val="28"/>
                <w:sz w:val="24"/>
                <w:szCs w:val="24"/>
              </w:rPr>
            </w:pPr>
            <w:r w:rsidRPr="00BC02B8">
              <w:rPr>
                <w:kern w:val="28"/>
                <w:sz w:val="24"/>
                <w:szCs w:val="24"/>
              </w:rPr>
              <w:t>УТВЕРЖДЕН</w:t>
            </w:r>
          </w:p>
          <w:p w:rsidR="008C0666" w:rsidRPr="00BC02B8" w:rsidRDefault="008C0666" w:rsidP="002F2E66">
            <w:pPr>
              <w:tabs>
                <w:tab w:val="left" w:pos="3504"/>
                <w:tab w:val="center" w:pos="4677"/>
                <w:tab w:val="right" w:pos="9355"/>
              </w:tabs>
              <w:ind w:right="-158" w:firstLine="0"/>
              <w:jc w:val="left"/>
              <w:rPr>
                <w:kern w:val="28"/>
                <w:sz w:val="24"/>
                <w:szCs w:val="24"/>
              </w:rPr>
            </w:pPr>
            <w:r w:rsidRPr="00BC02B8">
              <w:rPr>
                <w:kern w:val="28"/>
                <w:sz w:val="24"/>
                <w:szCs w:val="24"/>
              </w:rPr>
              <w:t>РАСПОРЯЖЕНИЕМ</w:t>
            </w:r>
            <w:r w:rsidR="002F2E66">
              <w:rPr>
                <w:kern w:val="28"/>
                <w:sz w:val="24"/>
                <w:szCs w:val="24"/>
              </w:rPr>
              <w:t xml:space="preserve"> </w:t>
            </w:r>
            <w:r w:rsidRPr="00BC02B8">
              <w:rPr>
                <w:kern w:val="28"/>
                <w:sz w:val="24"/>
                <w:szCs w:val="24"/>
              </w:rPr>
              <w:t xml:space="preserve">ПРЕДСЕДАТЕЛЯ КОНТРОЛЬНО-СЧЕТНОГО ОРГАНА </w:t>
            </w:r>
          </w:p>
          <w:p w:rsidR="002C62AD" w:rsidRPr="00BC02B8" w:rsidRDefault="008C0666" w:rsidP="002F2E66">
            <w:pPr>
              <w:tabs>
                <w:tab w:val="left" w:pos="2870"/>
                <w:tab w:val="center" w:pos="4677"/>
                <w:tab w:val="right" w:pos="9355"/>
              </w:tabs>
              <w:ind w:right="-158" w:firstLine="0"/>
              <w:jc w:val="left"/>
              <w:rPr>
                <w:kern w:val="28"/>
                <w:sz w:val="24"/>
                <w:szCs w:val="24"/>
              </w:rPr>
            </w:pPr>
            <w:r w:rsidRPr="00BC02B8">
              <w:rPr>
                <w:kern w:val="28"/>
                <w:sz w:val="24"/>
                <w:szCs w:val="24"/>
              </w:rPr>
              <w:t>ИЗОБИЛЬНЕНСКОГО ГОРОДСКОГО ОКРУГА СТАВРОПОЛЬСКОГО КРАЯ</w:t>
            </w:r>
          </w:p>
          <w:p w:rsidR="008C0666" w:rsidRPr="00BC02B8" w:rsidRDefault="00BC02B8" w:rsidP="00FF2EDE">
            <w:pPr>
              <w:tabs>
                <w:tab w:val="left" w:pos="3504"/>
                <w:tab w:val="center" w:pos="4677"/>
                <w:tab w:val="right" w:pos="9355"/>
              </w:tabs>
              <w:ind w:right="-158" w:firstLine="0"/>
              <w:rPr>
                <w:color w:val="FF0000"/>
                <w:kern w:val="28"/>
                <w:szCs w:val="28"/>
              </w:rPr>
            </w:pPr>
            <w:r w:rsidRPr="00BC02B8">
              <w:rPr>
                <w:kern w:val="28"/>
                <w:szCs w:val="28"/>
              </w:rPr>
              <w:t>от</w:t>
            </w:r>
            <w:r w:rsidR="008C0666" w:rsidRPr="00BC02B8">
              <w:rPr>
                <w:kern w:val="28"/>
                <w:szCs w:val="28"/>
              </w:rPr>
              <w:t xml:space="preserve"> 01 </w:t>
            </w:r>
            <w:r w:rsidRPr="00BC02B8">
              <w:rPr>
                <w:kern w:val="28"/>
                <w:szCs w:val="28"/>
              </w:rPr>
              <w:t>марта</w:t>
            </w:r>
            <w:r w:rsidR="008C0666" w:rsidRPr="00BC02B8">
              <w:rPr>
                <w:kern w:val="28"/>
                <w:szCs w:val="28"/>
              </w:rPr>
              <w:t xml:space="preserve"> 2019 №</w:t>
            </w:r>
            <w:r w:rsidRPr="00BC02B8">
              <w:rPr>
                <w:kern w:val="28"/>
                <w:szCs w:val="28"/>
              </w:rPr>
              <w:t xml:space="preserve"> 5</w:t>
            </w:r>
          </w:p>
          <w:p w:rsidR="002C62AD" w:rsidRPr="002C62AD" w:rsidRDefault="002C62AD" w:rsidP="002C62AD">
            <w:pPr>
              <w:tabs>
                <w:tab w:val="left" w:pos="3504"/>
                <w:tab w:val="center" w:pos="4677"/>
                <w:tab w:val="right" w:pos="9355"/>
              </w:tabs>
              <w:ind w:right="-158" w:firstLine="576"/>
              <w:rPr>
                <w:kern w:val="28"/>
                <w:szCs w:val="28"/>
              </w:rPr>
            </w:pPr>
          </w:p>
          <w:p w:rsidR="002C62AD" w:rsidRPr="002C62AD" w:rsidRDefault="002C62AD" w:rsidP="002C62AD">
            <w:pPr>
              <w:tabs>
                <w:tab w:val="center" w:pos="4677"/>
                <w:tab w:val="right" w:pos="9355"/>
              </w:tabs>
              <w:ind w:right="-158" w:firstLine="576"/>
              <w:rPr>
                <w:kern w:val="28"/>
                <w:szCs w:val="28"/>
              </w:rPr>
            </w:pPr>
          </w:p>
          <w:p w:rsidR="002C62AD" w:rsidRPr="002C62AD" w:rsidRDefault="002C62AD" w:rsidP="002C62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58" w:firstLine="576"/>
              <w:outlineLvl w:val="0"/>
              <w:rPr>
                <w:kern w:val="28"/>
                <w:szCs w:val="28"/>
                <w:lang w:eastAsia="ru-RU"/>
              </w:rPr>
            </w:pPr>
          </w:p>
        </w:tc>
      </w:tr>
    </w:tbl>
    <w:p w:rsidR="002C62AD" w:rsidRPr="002C62AD" w:rsidRDefault="002C62AD" w:rsidP="002C62AD">
      <w:pPr>
        <w:suppressAutoHyphens/>
        <w:spacing w:line="288" w:lineRule="auto"/>
        <w:ind w:firstLine="0"/>
        <w:jc w:val="center"/>
        <w:rPr>
          <w:b/>
          <w:szCs w:val="28"/>
          <w:lang w:eastAsia="ru-RU"/>
        </w:rPr>
      </w:pPr>
    </w:p>
    <w:p w:rsidR="002C62AD" w:rsidRDefault="002C62AD" w:rsidP="002C62AD">
      <w:pPr>
        <w:suppressAutoHyphens/>
        <w:spacing w:line="288" w:lineRule="auto"/>
        <w:ind w:firstLine="0"/>
        <w:jc w:val="center"/>
        <w:rPr>
          <w:b/>
          <w:szCs w:val="28"/>
          <w:lang w:eastAsia="ru-RU"/>
        </w:rPr>
      </w:pPr>
    </w:p>
    <w:p w:rsidR="001804C2" w:rsidRPr="002C62AD" w:rsidRDefault="001804C2" w:rsidP="002C62AD">
      <w:pPr>
        <w:suppressAutoHyphens/>
        <w:spacing w:line="288" w:lineRule="auto"/>
        <w:ind w:firstLine="0"/>
        <w:jc w:val="center"/>
        <w:rPr>
          <w:b/>
          <w:szCs w:val="28"/>
          <w:lang w:eastAsia="ru-RU"/>
        </w:rPr>
      </w:pPr>
    </w:p>
    <w:p w:rsidR="002C62AD" w:rsidRPr="002C62AD" w:rsidRDefault="002C62AD" w:rsidP="002C62AD">
      <w:pPr>
        <w:suppressAutoHyphens/>
        <w:spacing w:line="288" w:lineRule="auto"/>
        <w:ind w:firstLine="0"/>
        <w:jc w:val="center"/>
        <w:rPr>
          <w:b/>
          <w:szCs w:val="28"/>
          <w:lang w:eastAsia="ru-RU"/>
        </w:rPr>
      </w:pPr>
    </w:p>
    <w:p w:rsidR="001804C2" w:rsidRPr="00A63107" w:rsidRDefault="002C62AD" w:rsidP="001804C2">
      <w:pPr>
        <w:ind w:right="-158" w:firstLine="648"/>
        <w:jc w:val="center"/>
        <w:rPr>
          <w:b/>
          <w:kern w:val="28"/>
          <w:szCs w:val="28"/>
        </w:rPr>
      </w:pPr>
      <w:r w:rsidRPr="002C62AD">
        <w:rPr>
          <w:b/>
          <w:szCs w:val="28"/>
          <w:lang w:eastAsia="ru-RU"/>
        </w:rPr>
        <w:t xml:space="preserve">СТАНДАРТ ВНЕШНЕГО </w:t>
      </w:r>
      <w:r w:rsidR="00371560">
        <w:rPr>
          <w:b/>
          <w:szCs w:val="28"/>
          <w:lang w:eastAsia="ru-RU"/>
        </w:rPr>
        <w:t>МУНИЦИПАЛЬНОГО</w:t>
      </w:r>
      <w:r w:rsidRPr="002C62AD">
        <w:rPr>
          <w:b/>
          <w:szCs w:val="28"/>
          <w:lang w:eastAsia="ru-RU"/>
        </w:rPr>
        <w:t xml:space="preserve"> ФИНАНСОВОГО КОНТРОЛЯ</w:t>
      </w:r>
      <w:r w:rsidR="001804C2" w:rsidRPr="001804C2">
        <w:rPr>
          <w:b/>
          <w:kern w:val="28"/>
          <w:szCs w:val="28"/>
        </w:rPr>
        <w:t xml:space="preserve"> </w:t>
      </w:r>
      <w:r w:rsidR="001804C2" w:rsidRPr="00A63107">
        <w:rPr>
          <w:b/>
          <w:kern w:val="28"/>
          <w:szCs w:val="28"/>
        </w:rPr>
        <w:t>КОНТРОЛЬНО-СЧЕТНО</w:t>
      </w:r>
      <w:r w:rsidR="001804C2">
        <w:rPr>
          <w:b/>
          <w:kern w:val="28"/>
          <w:szCs w:val="28"/>
        </w:rPr>
        <w:t>ГО</w:t>
      </w:r>
      <w:r w:rsidR="001804C2" w:rsidRPr="00A63107">
        <w:rPr>
          <w:b/>
          <w:kern w:val="28"/>
          <w:szCs w:val="28"/>
        </w:rPr>
        <w:t xml:space="preserve"> </w:t>
      </w:r>
      <w:r w:rsidR="001804C2">
        <w:rPr>
          <w:b/>
          <w:kern w:val="28"/>
          <w:szCs w:val="28"/>
        </w:rPr>
        <w:t>ОРГАНА ИЗОБИЛЬНЕНСКОГО ГОРОДСКОГО ОКРУГА</w:t>
      </w:r>
    </w:p>
    <w:p w:rsidR="001804C2" w:rsidRPr="00A63107" w:rsidRDefault="001804C2" w:rsidP="001804C2">
      <w:pPr>
        <w:ind w:right="-158" w:firstLine="648"/>
        <w:jc w:val="center"/>
        <w:rPr>
          <w:b/>
          <w:kern w:val="28"/>
          <w:szCs w:val="28"/>
        </w:rPr>
      </w:pPr>
      <w:r w:rsidRPr="00A63107">
        <w:rPr>
          <w:b/>
          <w:kern w:val="28"/>
          <w:szCs w:val="28"/>
        </w:rPr>
        <w:t>СТАВРОПОЛЬСКОГО КРАЯ</w:t>
      </w:r>
    </w:p>
    <w:p w:rsidR="002C62AD" w:rsidRPr="002C62AD" w:rsidRDefault="00371560" w:rsidP="002C62AD">
      <w:pPr>
        <w:suppressAutoHyphens/>
        <w:spacing w:line="288" w:lineRule="auto"/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</w:t>
      </w:r>
    </w:p>
    <w:p w:rsidR="002C62AD" w:rsidRPr="002C62AD" w:rsidRDefault="002C62AD" w:rsidP="002C62AD">
      <w:pPr>
        <w:suppressAutoHyphens/>
        <w:spacing w:line="288" w:lineRule="auto"/>
        <w:ind w:firstLine="0"/>
        <w:jc w:val="right"/>
        <w:rPr>
          <w:szCs w:val="28"/>
          <w:lang w:eastAsia="ru-RU"/>
        </w:rPr>
      </w:pPr>
    </w:p>
    <w:p w:rsidR="002C62AD" w:rsidRPr="002C62AD" w:rsidRDefault="002C62AD" w:rsidP="002C62AD">
      <w:pPr>
        <w:suppressAutoHyphens/>
        <w:spacing w:line="288" w:lineRule="auto"/>
        <w:ind w:firstLine="0"/>
        <w:jc w:val="center"/>
        <w:rPr>
          <w:b/>
          <w:sz w:val="34"/>
          <w:szCs w:val="34"/>
          <w:lang w:eastAsia="ru-RU"/>
        </w:rPr>
      </w:pPr>
    </w:p>
    <w:p w:rsidR="00742953" w:rsidRPr="00742953" w:rsidRDefault="001804C2" w:rsidP="00742953">
      <w:pPr>
        <w:ind w:firstLine="0"/>
        <w:jc w:val="center"/>
        <w:rPr>
          <w:b/>
          <w:sz w:val="32"/>
          <w:szCs w:val="32"/>
          <w:lang w:eastAsia="ru-RU"/>
        </w:rPr>
      </w:pPr>
      <w:r w:rsidRPr="008C0666">
        <w:rPr>
          <w:b/>
          <w:szCs w:val="28"/>
          <w:lang w:eastAsia="ru-RU"/>
        </w:rPr>
        <w:t>СФК 9</w:t>
      </w:r>
      <w:r>
        <w:rPr>
          <w:b/>
          <w:szCs w:val="28"/>
          <w:lang w:eastAsia="ru-RU"/>
        </w:rPr>
        <w:t xml:space="preserve"> «</w:t>
      </w:r>
      <w:r w:rsidR="00742953" w:rsidRPr="00742953">
        <w:rPr>
          <w:b/>
          <w:sz w:val="32"/>
          <w:szCs w:val="32"/>
          <w:lang w:eastAsia="ru-RU"/>
        </w:rPr>
        <w:t>Аудит в сфере закупок товаров, работ и услуг, осущес</w:t>
      </w:r>
      <w:r w:rsidR="00742953" w:rsidRPr="00742953">
        <w:rPr>
          <w:b/>
          <w:sz w:val="32"/>
          <w:szCs w:val="32"/>
          <w:lang w:eastAsia="ru-RU"/>
        </w:rPr>
        <w:t>т</w:t>
      </w:r>
      <w:r w:rsidR="00742953" w:rsidRPr="00742953">
        <w:rPr>
          <w:b/>
          <w:sz w:val="32"/>
          <w:szCs w:val="32"/>
          <w:lang w:eastAsia="ru-RU"/>
        </w:rPr>
        <w:t>вляемых объектами аудита (контроля)</w:t>
      </w:r>
      <w:r>
        <w:rPr>
          <w:b/>
          <w:sz w:val="32"/>
          <w:szCs w:val="32"/>
          <w:lang w:eastAsia="ru-RU"/>
        </w:rPr>
        <w:t>»</w:t>
      </w:r>
    </w:p>
    <w:p w:rsidR="00742953" w:rsidRPr="00742953" w:rsidRDefault="00742953" w:rsidP="00742953">
      <w:pPr>
        <w:ind w:firstLine="0"/>
        <w:jc w:val="center"/>
        <w:rPr>
          <w:b/>
          <w:sz w:val="32"/>
          <w:szCs w:val="32"/>
          <w:lang w:eastAsia="ru-RU"/>
        </w:rPr>
      </w:pPr>
    </w:p>
    <w:p w:rsidR="002C62AD" w:rsidRPr="002C62AD" w:rsidRDefault="002C62AD" w:rsidP="002C62AD">
      <w:pPr>
        <w:ind w:firstLine="0"/>
        <w:jc w:val="center"/>
        <w:rPr>
          <w:sz w:val="32"/>
          <w:szCs w:val="32"/>
          <w:lang w:eastAsia="ru-RU"/>
        </w:rPr>
      </w:pPr>
    </w:p>
    <w:p w:rsidR="002C62AD" w:rsidRPr="002C62AD" w:rsidRDefault="002C62AD" w:rsidP="002C62AD">
      <w:pPr>
        <w:ind w:firstLine="0"/>
        <w:jc w:val="center"/>
        <w:rPr>
          <w:szCs w:val="28"/>
          <w:lang w:eastAsia="ru-RU"/>
        </w:rPr>
      </w:pPr>
    </w:p>
    <w:p w:rsidR="002C62AD" w:rsidRPr="002C62AD" w:rsidRDefault="002C62AD" w:rsidP="002C62AD">
      <w:pPr>
        <w:ind w:firstLine="0"/>
        <w:jc w:val="center"/>
        <w:rPr>
          <w:sz w:val="24"/>
          <w:szCs w:val="28"/>
          <w:lang w:eastAsia="ru-RU"/>
        </w:rPr>
      </w:pPr>
    </w:p>
    <w:p w:rsidR="002C62AD" w:rsidRPr="002C62AD" w:rsidRDefault="002C62AD" w:rsidP="002C62AD">
      <w:pPr>
        <w:ind w:firstLine="0"/>
        <w:jc w:val="center"/>
        <w:rPr>
          <w:sz w:val="24"/>
          <w:szCs w:val="28"/>
          <w:lang w:eastAsia="ru-RU"/>
        </w:rPr>
      </w:pPr>
    </w:p>
    <w:p w:rsidR="002C62AD" w:rsidRPr="002C62AD" w:rsidRDefault="002C62AD" w:rsidP="002C62AD">
      <w:pPr>
        <w:ind w:firstLine="0"/>
        <w:jc w:val="center"/>
        <w:rPr>
          <w:sz w:val="24"/>
          <w:szCs w:val="28"/>
          <w:lang w:eastAsia="ru-RU"/>
        </w:rPr>
      </w:pPr>
    </w:p>
    <w:p w:rsidR="002C62AD" w:rsidRPr="002C62AD" w:rsidRDefault="002C62AD" w:rsidP="002C62AD">
      <w:pPr>
        <w:ind w:firstLine="0"/>
        <w:jc w:val="center"/>
        <w:rPr>
          <w:sz w:val="24"/>
          <w:szCs w:val="28"/>
          <w:lang w:eastAsia="ru-RU"/>
        </w:rPr>
      </w:pPr>
    </w:p>
    <w:p w:rsidR="002C62AD" w:rsidRPr="002C62AD" w:rsidRDefault="002C62AD" w:rsidP="002C62AD">
      <w:pPr>
        <w:ind w:firstLine="0"/>
        <w:jc w:val="center"/>
        <w:rPr>
          <w:sz w:val="24"/>
          <w:szCs w:val="28"/>
          <w:lang w:eastAsia="ru-RU"/>
        </w:rPr>
      </w:pPr>
    </w:p>
    <w:p w:rsidR="002C62AD" w:rsidRPr="002C62AD" w:rsidRDefault="002C62AD" w:rsidP="002C62AD">
      <w:pPr>
        <w:ind w:firstLine="0"/>
        <w:jc w:val="center"/>
        <w:rPr>
          <w:sz w:val="24"/>
          <w:szCs w:val="28"/>
          <w:lang w:eastAsia="ru-RU"/>
        </w:rPr>
      </w:pPr>
    </w:p>
    <w:p w:rsidR="002C62AD" w:rsidRPr="002C62AD" w:rsidRDefault="002C62AD" w:rsidP="002C62AD">
      <w:pPr>
        <w:ind w:firstLine="0"/>
        <w:jc w:val="center"/>
        <w:rPr>
          <w:sz w:val="24"/>
          <w:szCs w:val="28"/>
          <w:lang w:eastAsia="ru-RU"/>
        </w:rPr>
      </w:pPr>
    </w:p>
    <w:p w:rsidR="002C62AD" w:rsidRPr="002C62AD" w:rsidRDefault="002C62AD" w:rsidP="002C62AD">
      <w:pPr>
        <w:ind w:firstLine="0"/>
        <w:jc w:val="center"/>
        <w:rPr>
          <w:sz w:val="24"/>
          <w:szCs w:val="28"/>
          <w:lang w:eastAsia="ru-RU"/>
        </w:rPr>
      </w:pPr>
    </w:p>
    <w:p w:rsidR="002C62AD" w:rsidRDefault="002C62AD" w:rsidP="00742953">
      <w:pPr>
        <w:ind w:firstLine="0"/>
        <w:rPr>
          <w:sz w:val="24"/>
          <w:szCs w:val="28"/>
          <w:lang w:eastAsia="ru-RU"/>
        </w:rPr>
      </w:pPr>
    </w:p>
    <w:p w:rsidR="001804C2" w:rsidRDefault="001804C2" w:rsidP="00742953">
      <w:pPr>
        <w:ind w:firstLine="0"/>
        <w:rPr>
          <w:sz w:val="24"/>
          <w:szCs w:val="28"/>
          <w:lang w:eastAsia="ru-RU"/>
        </w:rPr>
      </w:pPr>
    </w:p>
    <w:p w:rsidR="001804C2" w:rsidRPr="002C62AD" w:rsidRDefault="001804C2" w:rsidP="00742953">
      <w:pPr>
        <w:ind w:firstLine="0"/>
        <w:rPr>
          <w:sz w:val="24"/>
          <w:szCs w:val="28"/>
          <w:lang w:eastAsia="ru-RU"/>
        </w:rPr>
      </w:pPr>
    </w:p>
    <w:p w:rsidR="002C62AD" w:rsidRDefault="002C62AD" w:rsidP="002C62AD">
      <w:pPr>
        <w:ind w:firstLine="0"/>
        <w:jc w:val="center"/>
        <w:rPr>
          <w:sz w:val="24"/>
          <w:szCs w:val="28"/>
          <w:lang w:eastAsia="ru-RU"/>
        </w:rPr>
      </w:pPr>
    </w:p>
    <w:p w:rsidR="002C62AD" w:rsidRPr="001804C2" w:rsidRDefault="002C62AD" w:rsidP="002C62AD">
      <w:pPr>
        <w:ind w:firstLine="0"/>
        <w:jc w:val="center"/>
        <w:rPr>
          <w:szCs w:val="28"/>
          <w:lang w:eastAsia="ru-RU"/>
        </w:rPr>
      </w:pPr>
      <w:r w:rsidRPr="001804C2">
        <w:rPr>
          <w:szCs w:val="28"/>
          <w:lang w:eastAsia="ru-RU"/>
        </w:rPr>
        <w:t xml:space="preserve">г. </w:t>
      </w:r>
      <w:r w:rsidR="006F6183" w:rsidRPr="001804C2">
        <w:rPr>
          <w:szCs w:val="28"/>
          <w:lang w:eastAsia="ru-RU"/>
        </w:rPr>
        <w:t>Изобильный</w:t>
      </w:r>
    </w:p>
    <w:p w:rsidR="002C62AD" w:rsidRPr="001804C2" w:rsidRDefault="00742953" w:rsidP="002C62AD">
      <w:pPr>
        <w:ind w:firstLine="0"/>
        <w:jc w:val="center"/>
        <w:rPr>
          <w:szCs w:val="28"/>
          <w:lang w:eastAsia="ru-RU"/>
        </w:rPr>
      </w:pPr>
      <w:r w:rsidRPr="001804C2">
        <w:rPr>
          <w:szCs w:val="28"/>
          <w:lang w:eastAsia="ru-RU"/>
        </w:rPr>
        <w:t>201</w:t>
      </w:r>
      <w:r w:rsidR="006F6183" w:rsidRPr="001804C2">
        <w:rPr>
          <w:szCs w:val="28"/>
          <w:lang w:eastAsia="ru-RU"/>
        </w:rPr>
        <w:t>9</w:t>
      </w:r>
      <w:r w:rsidR="002C62AD" w:rsidRPr="001804C2">
        <w:rPr>
          <w:szCs w:val="28"/>
          <w:lang w:eastAsia="ru-RU"/>
        </w:rPr>
        <w:t xml:space="preserve"> г.</w:t>
      </w:r>
    </w:p>
    <w:p w:rsidR="00DA7F63" w:rsidRPr="002C62AD" w:rsidRDefault="00DA7F63" w:rsidP="002C62AD">
      <w:pPr>
        <w:ind w:firstLine="0"/>
        <w:jc w:val="center"/>
        <w:rPr>
          <w:sz w:val="24"/>
          <w:szCs w:val="28"/>
          <w:lang w:eastAsia="ru-RU"/>
        </w:rPr>
      </w:pPr>
    </w:p>
    <w:p w:rsidR="000E063B" w:rsidRPr="00FD09F4" w:rsidRDefault="000E063B" w:rsidP="00D10E38">
      <w:pPr>
        <w:suppressAutoHyphens/>
        <w:spacing w:line="288" w:lineRule="auto"/>
        <w:ind w:firstLine="0"/>
        <w:rPr>
          <w:szCs w:val="28"/>
        </w:rPr>
        <w:sectPr w:rsidR="000E063B" w:rsidRPr="00FD09F4" w:rsidSect="006A0B79">
          <w:headerReference w:type="even" r:id="rId7"/>
          <w:footerReference w:type="even" r:id="rId8"/>
          <w:headerReference w:type="first" r:id="rId9"/>
          <w:pgSz w:w="11906" w:h="16838" w:code="9"/>
          <w:pgMar w:top="567" w:right="851" w:bottom="794" w:left="1701" w:header="283" w:footer="340" w:gutter="0"/>
          <w:cols w:space="708"/>
          <w:docGrid w:linePitch="381"/>
        </w:sectPr>
      </w:pPr>
    </w:p>
    <w:p w:rsidR="004256FF" w:rsidRPr="00FD09F4" w:rsidRDefault="005D1123" w:rsidP="004817C9">
      <w:pPr>
        <w:suppressAutoHyphens/>
        <w:spacing w:line="288" w:lineRule="auto"/>
        <w:ind w:firstLine="0"/>
        <w:jc w:val="center"/>
        <w:rPr>
          <w:b/>
          <w:szCs w:val="28"/>
        </w:rPr>
      </w:pPr>
      <w:r w:rsidRPr="00FD09F4">
        <w:rPr>
          <w:b/>
          <w:szCs w:val="28"/>
        </w:rPr>
        <w:lastRenderedPageBreak/>
        <w:t>СОДЕРЖАНИЕ</w:t>
      </w:r>
    </w:p>
    <w:p w:rsidR="00E56C9C" w:rsidRPr="00FD09F4" w:rsidRDefault="00E56C9C" w:rsidP="00D10E38">
      <w:pPr>
        <w:suppressAutoHyphens/>
        <w:spacing w:line="288" w:lineRule="auto"/>
        <w:ind w:firstLine="0"/>
        <w:rPr>
          <w:szCs w:val="28"/>
        </w:rPr>
      </w:pPr>
    </w:p>
    <w:p w:rsidR="00742953" w:rsidRPr="00742953" w:rsidRDefault="00742953" w:rsidP="00742953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  <w:r w:rsidRPr="00742953">
        <w:rPr>
          <w:rFonts w:eastAsia="Calibri"/>
          <w:color w:val="000000"/>
          <w:szCs w:val="28"/>
        </w:rPr>
        <w:t>1. Общие положен</w:t>
      </w:r>
      <w:r w:rsidR="001844F3">
        <w:rPr>
          <w:rFonts w:eastAsia="Calibri"/>
          <w:color w:val="000000"/>
          <w:szCs w:val="28"/>
        </w:rPr>
        <w:t>ия.</w:t>
      </w:r>
    </w:p>
    <w:p w:rsidR="00742953" w:rsidRPr="00742953" w:rsidRDefault="00742953" w:rsidP="00742953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  <w:r w:rsidRPr="00742953">
        <w:rPr>
          <w:rFonts w:eastAsia="Calibri"/>
          <w:color w:val="000000"/>
          <w:szCs w:val="28"/>
        </w:rPr>
        <w:t>2. Содержание аудита в сфере закупок</w:t>
      </w:r>
      <w:r w:rsidR="001844F3">
        <w:rPr>
          <w:rFonts w:eastAsia="Calibri"/>
          <w:color w:val="000000"/>
          <w:szCs w:val="28"/>
        </w:rPr>
        <w:t>.</w:t>
      </w:r>
      <w:r w:rsidRPr="00742953">
        <w:rPr>
          <w:rFonts w:eastAsia="Calibri"/>
          <w:color w:val="000000"/>
          <w:szCs w:val="28"/>
        </w:rPr>
        <w:t xml:space="preserve">  </w:t>
      </w:r>
    </w:p>
    <w:p w:rsidR="00742953" w:rsidRPr="00742953" w:rsidRDefault="00742953" w:rsidP="00742953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  <w:r w:rsidRPr="00742953">
        <w:rPr>
          <w:rFonts w:eastAsia="Calibri"/>
          <w:color w:val="000000"/>
          <w:szCs w:val="28"/>
        </w:rPr>
        <w:t>3. Законность, целесообразность, обоснованность, своевременность, эффе</w:t>
      </w:r>
      <w:r w:rsidRPr="00742953">
        <w:rPr>
          <w:rFonts w:eastAsia="Calibri"/>
          <w:color w:val="000000"/>
          <w:szCs w:val="28"/>
        </w:rPr>
        <w:t>к</w:t>
      </w:r>
      <w:r w:rsidRPr="00742953">
        <w:rPr>
          <w:rFonts w:eastAsia="Calibri"/>
          <w:color w:val="000000"/>
          <w:szCs w:val="28"/>
        </w:rPr>
        <w:t>тивность, результативность и реализуемость при осуществлени</w:t>
      </w:r>
      <w:r w:rsidR="003B37DC">
        <w:rPr>
          <w:rFonts w:eastAsia="Calibri"/>
          <w:color w:val="000000"/>
          <w:szCs w:val="28"/>
        </w:rPr>
        <w:t>и</w:t>
      </w:r>
      <w:r w:rsidRPr="00742953">
        <w:rPr>
          <w:rFonts w:eastAsia="Calibri"/>
          <w:color w:val="000000"/>
          <w:szCs w:val="28"/>
        </w:rPr>
        <w:t xml:space="preserve"> аудита  в сфере за</w:t>
      </w:r>
      <w:r w:rsidR="001844F3">
        <w:rPr>
          <w:rFonts w:eastAsia="Calibri"/>
          <w:color w:val="000000"/>
          <w:szCs w:val="28"/>
        </w:rPr>
        <w:t>купок.</w:t>
      </w:r>
    </w:p>
    <w:p w:rsidR="00742953" w:rsidRPr="00742953" w:rsidRDefault="00742953" w:rsidP="00742953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  <w:r w:rsidRPr="00742953">
        <w:rPr>
          <w:rFonts w:eastAsia="Calibri"/>
          <w:color w:val="000000"/>
          <w:szCs w:val="28"/>
        </w:rPr>
        <w:t xml:space="preserve">4. Контрольная деятельность </w:t>
      </w:r>
      <w:r w:rsidR="001844F3">
        <w:rPr>
          <w:rFonts w:eastAsia="Calibri"/>
          <w:color w:val="000000"/>
          <w:szCs w:val="28"/>
        </w:rPr>
        <w:t>в рамках аудита в сфере закупок.</w:t>
      </w:r>
    </w:p>
    <w:p w:rsidR="001844F3" w:rsidRDefault="00742953" w:rsidP="00742953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  <w:r w:rsidRPr="00742953">
        <w:rPr>
          <w:rFonts w:eastAsia="Calibri"/>
          <w:color w:val="000000"/>
          <w:szCs w:val="28"/>
        </w:rPr>
        <w:t>4.1. Подготовка к проведению контрольного мероприятия</w:t>
      </w:r>
      <w:r w:rsidR="001844F3">
        <w:rPr>
          <w:rFonts w:eastAsia="Calibri"/>
          <w:color w:val="000000"/>
          <w:szCs w:val="28"/>
        </w:rPr>
        <w:t>.</w:t>
      </w:r>
      <w:r w:rsidRPr="00742953">
        <w:rPr>
          <w:rFonts w:eastAsia="Calibri"/>
          <w:color w:val="000000"/>
          <w:szCs w:val="28"/>
        </w:rPr>
        <w:t xml:space="preserve"> </w:t>
      </w:r>
    </w:p>
    <w:p w:rsidR="00742953" w:rsidRPr="00742953" w:rsidRDefault="00742953" w:rsidP="00742953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  <w:r w:rsidRPr="00742953">
        <w:rPr>
          <w:rFonts w:eastAsia="Calibri"/>
          <w:color w:val="000000"/>
          <w:szCs w:val="28"/>
        </w:rPr>
        <w:t>4.2. Анализ и оценка закупочной деятельности об</w:t>
      </w:r>
      <w:r w:rsidR="001844F3">
        <w:rPr>
          <w:rFonts w:eastAsia="Calibri"/>
          <w:color w:val="000000"/>
          <w:szCs w:val="28"/>
        </w:rPr>
        <w:t>ъекта аудита (контроля).</w:t>
      </w:r>
    </w:p>
    <w:p w:rsidR="001844F3" w:rsidRDefault="00742953" w:rsidP="00742953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  <w:r w:rsidRPr="00742953">
        <w:rPr>
          <w:rFonts w:eastAsia="Calibri"/>
          <w:color w:val="000000"/>
          <w:szCs w:val="28"/>
        </w:rPr>
        <w:t>4.2.1. Анализ системы организации закупок товаров, работ, услуг</w:t>
      </w:r>
      <w:r w:rsidR="001844F3">
        <w:rPr>
          <w:rFonts w:eastAsia="Calibri"/>
          <w:color w:val="000000"/>
          <w:szCs w:val="28"/>
        </w:rPr>
        <w:t>.</w:t>
      </w:r>
      <w:r w:rsidRPr="00742953">
        <w:rPr>
          <w:rFonts w:eastAsia="Calibri"/>
          <w:color w:val="000000"/>
          <w:szCs w:val="28"/>
        </w:rPr>
        <w:t xml:space="preserve"> </w:t>
      </w:r>
    </w:p>
    <w:p w:rsidR="001844F3" w:rsidRDefault="00742953" w:rsidP="00742953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  <w:r w:rsidRPr="00742953">
        <w:rPr>
          <w:rFonts w:eastAsia="Calibri"/>
          <w:color w:val="000000"/>
          <w:szCs w:val="28"/>
        </w:rPr>
        <w:t>4.2.2. Анализ системы планирования закупок товаров, работ, услуг</w:t>
      </w:r>
      <w:r w:rsidR="001844F3">
        <w:rPr>
          <w:rFonts w:eastAsia="Calibri"/>
          <w:color w:val="000000"/>
          <w:szCs w:val="28"/>
        </w:rPr>
        <w:t>.</w:t>
      </w:r>
      <w:r w:rsidRPr="00742953">
        <w:rPr>
          <w:rFonts w:eastAsia="Calibri"/>
          <w:color w:val="000000"/>
          <w:szCs w:val="28"/>
        </w:rPr>
        <w:t xml:space="preserve"> </w:t>
      </w:r>
    </w:p>
    <w:p w:rsidR="00742953" w:rsidRPr="00742953" w:rsidRDefault="00742953" w:rsidP="00742953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  <w:r w:rsidRPr="00742953">
        <w:rPr>
          <w:rFonts w:eastAsia="Calibri"/>
          <w:color w:val="000000"/>
          <w:szCs w:val="28"/>
        </w:rPr>
        <w:t>4.2.3. Проверка процедур определения поставщика (подрядчика, исполнит</w:t>
      </w:r>
      <w:r w:rsidRPr="00742953">
        <w:rPr>
          <w:rFonts w:eastAsia="Calibri"/>
          <w:color w:val="000000"/>
          <w:szCs w:val="28"/>
        </w:rPr>
        <w:t>е</w:t>
      </w:r>
      <w:r w:rsidR="001844F3">
        <w:rPr>
          <w:rFonts w:eastAsia="Calibri"/>
          <w:color w:val="000000"/>
          <w:szCs w:val="28"/>
        </w:rPr>
        <w:t>ля).</w:t>
      </w:r>
    </w:p>
    <w:p w:rsidR="001844F3" w:rsidRDefault="00742953" w:rsidP="00742953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  <w:r w:rsidRPr="00742953">
        <w:rPr>
          <w:rFonts w:eastAsia="Calibri"/>
          <w:color w:val="000000"/>
          <w:szCs w:val="28"/>
        </w:rPr>
        <w:t>4.2.4. Проверка исполнения контрактов на поставку товаров, выполнение р</w:t>
      </w:r>
      <w:r w:rsidRPr="00742953">
        <w:rPr>
          <w:rFonts w:eastAsia="Calibri"/>
          <w:color w:val="000000"/>
          <w:szCs w:val="28"/>
        </w:rPr>
        <w:t>а</w:t>
      </w:r>
      <w:r w:rsidRPr="00742953">
        <w:rPr>
          <w:rFonts w:eastAsia="Calibri"/>
          <w:color w:val="000000"/>
          <w:szCs w:val="28"/>
        </w:rPr>
        <w:t>бот,</w:t>
      </w:r>
      <w:r w:rsidR="001844F3">
        <w:rPr>
          <w:rFonts w:eastAsia="Calibri"/>
          <w:color w:val="000000"/>
          <w:szCs w:val="28"/>
        </w:rPr>
        <w:t xml:space="preserve"> </w:t>
      </w:r>
      <w:r w:rsidRPr="00742953">
        <w:rPr>
          <w:rFonts w:eastAsia="Calibri"/>
          <w:color w:val="000000"/>
          <w:szCs w:val="28"/>
        </w:rPr>
        <w:t>оказание услуг</w:t>
      </w:r>
      <w:r w:rsidR="001844F3">
        <w:rPr>
          <w:rFonts w:eastAsia="Calibri"/>
          <w:color w:val="000000"/>
          <w:szCs w:val="28"/>
        </w:rPr>
        <w:t>.</w:t>
      </w:r>
      <w:r w:rsidRPr="00742953">
        <w:rPr>
          <w:rFonts w:eastAsia="Calibri"/>
          <w:color w:val="000000"/>
          <w:szCs w:val="28"/>
        </w:rPr>
        <w:t xml:space="preserve"> </w:t>
      </w:r>
    </w:p>
    <w:p w:rsidR="001844F3" w:rsidRDefault="00742953" w:rsidP="00742953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  <w:r w:rsidRPr="00742953">
        <w:rPr>
          <w:rFonts w:eastAsia="Calibri"/>
          <w:color w:val="000000"/>
          <w:szCs w:val="28"/>
        </w:rPr>
        <w:t>4.2.5</w:t>
      </w:r>
      <w:r w:rsidR="004516C7">
        <w:rPr>
          <w:rFonts w:eastAsia="Calibri"/>
          <w:color w:val="000000"/>
          <w:szCs w:val="28"/>
        </w:rPr>
        <w:t>.</w:t>
      </w:r>
      <w:r w:rsidRPr="00742953">
        <w:rPr>
          <w:rFonts w:eastAsia="Calibri"/>
          <w:color w:val="000000"/>
          <w:szCs w:val="28"/>
        </w:rPr>
        <w:t xml:space="preserve"> Анализ эффективности расходов на закупки</w:t>
      </w:r>
      <w:r w:rsidR="001844F3">
        <w:rPr>
          <w:rFonts w:eastAsia="Calibri"/>
          <w:color w:val="000000"/>
          <w:szCs w:val="28"/>
        </w:rPr>
        <w:t>.</w:t>
      </w:r>
      <w:r w:rsidRPr="00742953">
        <w:rPr>
          <w:rFonts w:eastAsia="Calibri"/>
          <w:color w:val="000000"/>
          <w:szCs w:val="28"/>
        </w:rPr>
        <w:t xml:space="preserve"> </w:t>
      </w:r>
    </w:p>
    <w:p w:rsidR="00742953" w:rsidRPr="00742953" w:rsidRDefault="00742953" w:rsidP="00742953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  <w:r w:rsidRPr="00742953">
        <w:rPr>
          <w:rFonts w:eastAsia="Calibri"/>
          <w:color w:val="000000"/>
          <w:szCs w:val="28"/>
        </w:rPr>
        <w:t>4.3. Подведение итогов контрольного мероприятия</w:t>
      </w:r>
      <w:r w:rsidR="001844F3">
        <w:rPr>
          <w:rFonts w:eastAsia="Calibri"/>
          <w:color w:val="000000"/>
          <w:szCs w:val="28"/>
        </w:rPr>
        <w:t>.</w:t>
      </w:r>
      <w:r w:rsidRPr="00742953">
        <w:rPr>
          <w:rFonts w:eastAsia="Calibri"/>
          <w:color w:val="000000"/>
          <w:szCs w:val="28"/>
        </w:rPr>
        <w:t xml:space="preserve"> </w:t>
      </w:r>
    </w:p>
    <w:p w:rsidR="00742953" w:rsidRPr="00742953" w:rsidRDefault="00742953" w:rsidP="00742953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  <w:r w:rsidRPr="00742953">
        <w:rPr>
          <w:rFonts w:eastAsia="Calibri"/>
          <w:color w:val="000000"/>
          <w:szCs w:val="28"/>
        </w:rPr>
        <w:t xml:space="preserve">5. Экспертно-аналитическая деятельность </w:t>
      </w:r>
      <w:r w:rsidR="001844F3">
        <w:rPr>
          <w:rFonts w:eastAsia="Calibri"/>
          <w:color w:val="000000"/>
          <w:szCs w:val="28"/>
        </w:rPr>
        <w:t>в рамках аудита в сфере закупок.</w:t>
      </w:r>
    </w:p>
    <w:p w:rsidR="00742953" w:rsidRPr="00742953" w:rsidRDefault="00742953" w:rsidP="00742953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  <w:r w:rsidRPr="00742953">
        <w:rPr>
          <w:rFonts w:eastAsia="Calibri"/>
          <w:color w:val="000000"/>
          <w:szCs w:val="28"/>
        </w:rPr>
        <w:t xml:space="preserve">6. Обеспечение доступа к информации о деятельности </w:t>
      </w:r>
      <w:r w:rsidRPr="00C75680">
        <w:rPr>
          <w:rFonts w:eastAsia="Calibri"/>
          <w:color w:val="000000"/>
          <w:szCs w:val="28"/>
        </w:rPr>
        <w:t>Контрольно-счетно</w:t>
      </w:r>
      <w:r w:rsidR="00023681">
        <w:rPr>
          <w:rFonts w:eastAsia="Calibri"/>
          <w:color w:val="000000"/>
          <w:szCs w:val="28"/>
        </w:rPr>
        <w:t>го</w:t>
      </w:r>
      <w:r w:rsidR="00DF489F">
        <w:rPr>
          <w:rFonts w:eastAsia="Calibri"/>
          <w:color w:val="000000"/>
          <w:szCs w:val="28"/>
        </w:rPr>
        <w:t xml:space="preserve"> </w:t>
      </w:r>
      <w:r w:rsidR="00023681">
        <w:rPr>
          <w:rFonts w:eastAsia="Calibri"/>
          <w:color w:val="000000"/>
          <w:szCs w:val="28"/>
        </w:rPr>
        <w:t>о</w:t>
      </w:r>
      <w:r w:rsidR="00023681">
        <w:rPr>
          <w:rFonts w:eastAsia="Calibri"/>
          <w:color w:val="000000"/>
          <w:szCs w:val="28"/>
        </w:rPr>
        <w:t>р</w:t>
      </w:r>
      <w:r w:rsidR="00023681">
        <w:rPr>
          <w:rFonts w:eastAsia="Calibri"/>
          <w:color w:val="000000"/>
          <w:szCs w:val="28"/>
        </w:rPr>
        <w:t>гана</w:t>
      </w:r>
      <w:r w:rsidRPr="00C75680">
        <w:rPr>
          <w:rFonts w:eastAsia="Calibri"/>
          <w:color w:val="000000"/>
          <w:szCs w:val="28"/>
        </w:rPr>
        <w:t xml:space="preserve"> </w:t>
      </w:r>
      <w:r w:rsidR="00023681">
        <w:rPr>
          <w:rFonts w:eastAsia="Calibri"/>
          <w:color w:val="000000"/>
          <w:szCs w:val="28"/>
        </w:rPr>
        <w:t xml:space="preserve">Изобильненского городского округа </w:t>
      </w:r>
      <w:r w:rsidR="00C75680" w:rsidRPr="00C75680">
        <w:rPr>
          <w:rFonts w:eastAsia="Calibri"/>
          <w:color w:val="000000"/>
          <w:szCs w:val="28"/>
        </w:rPr>
        <w:t>С</w:t>
      </w:r>
      <w:r w:rsidR="00C75680">
        <w:rPr>
          <w:rFonts w:eastAsia="Calibri"/>
          <w:color w:val="000000"/>
          <w:szCs w:val="28"/>
        </w:rPr>
        <w:t>тавропольского края</w:t>
      </w:r>
      <w:r w:rsidRPr="00742953">
        <w:rPr>
          <w:rFonts w:eastAsia="Calibri"/>
          <w:color w:val="000000"/>
          <w:szCs w:val="28"/>
        </w:rPr>
        <w:t xml:space="preserve"> в рамках аудита в сфере закупок</w:t>
      </w:r>
      <w:r w:rsidR="001844F3">
        <w:rPr>
          <w:rFonts w:eastAsia="Calibri"/>
          <w:color w:val="000000"/>
          <w:szCs w:val="28"/>
        </w:rPr>
        <w:t>.</w:t>
      </w:r>
      <w:r w:rsidRPr="00742953">
        <w:rPr>
          <w:rFonts w:eastAsia="Calibri"/>
          <w:color w:val="000000"/>
          <w:szCs w:val="28"/>
        </w:rPr>
        <w:t xml:space="preserve"> </w:t>
      </w:r>
    </w:p>
    <w:p w:rsidR="001844F3" w:rsidRDefault="001844F3" w:rsidP="001844F3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8723E2" w:rsidRDefault="008723E2" w:rsidP="001844F3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742953" w:rsidRDefault="00742953" w:rsidP="001844F3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  <w:r w:rsidRPr="00742953">
        <w:rPr>
          <w:rFonts w:eastAsia="Calibri"/>
          <w:color w:val="000000"/>
          <w:szCs w:val="28"/>
        </w:rPr>
        <w:t xml:space="preserve">Приложение </w:t>
      </w:r>
      <w:r w:rsidR="007B01E8">
        <w:rPr>
          <w:rFonts w:eastAsia="Calibri"/>
          <w:color w:val="000000"/>
          <w:szCs w:val="28"/>
        </w:rPr>
        <w:t xml:space="preserve">1 </w:t>
      </w:r>
      <w:r w:rsidRPr="00742953">
        <w:rPr>
          <w:rFonts w:eastAsia="Calibri"/>
          <w:color w:val="000000"/>
          <w:szCs w:val="28"/>
        </w:rPr>
        <w:t xml:space="preserve">«Структура </w:t>
      </w:r>
      <w:r w:rsidRPr="00C86D34">
        <w:rPr>
          <w:rFonts w:eastAsia="Calibri"/>
          <w:color w:val="000000"/>
          <w:szCs w:val="28"/>
        </w:rPr>
        <w:t>раздела акта и отчета</w:t>
      </w:r>
      <w:r w:rsidRPr="00742953">
        <w:rPr>
          <w:rFonts w:eastAsia="Calibri"/>
          <w:color w:val="000000"/>
          <w:szCs w:val="28"/>
        </w:rPr>
        <w:t xml:space="preserve"> о результатах аудита в сфере</w:t>
      </w:r>
      <w:r w:rsidR="007F1AFF">
        <w:rPr>
          <w:rFonts w:eastAsia="Calibri"/>
          <w:color w:val="000000"/>
          <w:szCs w:val="28"/>
        </w:rPr>
        <w:t xml:space="preserve"> </w:t>
      </w:r>
      <w:r w:rsidRPr="00742953">
        <w:rPr>
          <w:rFonts w:eastAsia="Calibri"/>
          <w:color w:val="000000"/>
          <w:szCs w:val="28"/>
        </w:rPr>
        <w:t>закупок»</w:t>
      </w:r>
      <w:r w:rsidR="001844F3">
        <w:rPr>
          <w:rFonts w:eastAsia="Calibri"/>
          <w:color w:val="000000"/>
          <w:szCs w:val="28"/>
        </w:rPr>
        <w:t>.</w:t>
      </w:r>
      <w:r w:rsidRPr="00742953">
        <w:rPr>
          <w:rFonts w:eastAsia="Calibri"/>
          <w:color w:val="000000"/>
          <w:szCs w:val="28"/>
        </w:rPr>
        <w:t xml:space="preserve"> </w:t>
      </w:r>
    </w:p>
    <w:p w:rsidR="00742953" w:rsidRDefault="00742953" w:rsidP="00742953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</w:p>
    <w:p w:rsidR="001844F3" w:rsidRDefault="001844F3" w:rsidP="00742953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</w:p>
    <w:p w:rsidR="001844F3" w:rsidRDefault="001844F3" w:rsidP="00742953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</w:p>
    <w:p w:rsidR="001844F3" w:rsidRDefault="001844F3" w:rsidP="00742953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</w:p>
    <w:p w:rsidR="001844F3" w:rsidRDefault="001844F3" w:rsidP="00742953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</w:p>
    <w:p w:rsidR="001844F3" w:rsidRDefault="001844F3" w:rsidP="00742953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</w:p>
    <w:p w:rsidR="001844F3" w:rsidRDefault="001844F3" w:rsidP="00742953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</w:p>
    <w:p w:rsidR="001844F3" w:rsidRDefault="001844F3" w:rsidP="00742953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</w:p>
    <w:p w:rsidR="001844F3" w:rsidRDefault="001844F3" w:rsidP="00742953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</w:p>
    <w:p w:rsidR="001844F3" w:rsidRDefault="001844F3" w:rsidP="00742953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</w:p>
    <w:p w:rsidR="001844F3" w:rsidRDefault="001844F3" w:rsidP="00742953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</w:p>
    <w:p w:rsidR="001844F3" w:rsidRDefault="001844F3" w:rsidP="00742953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</w:p>
    <w:p w:rsidR="001844F3" w:rsidRDefault="001844F3" w:rsidP="00742953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</w:p>
    <w:p w:rsidR="001844F3" w:rsidRDefault="001844F3" w:rsidP="00742953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</w:p>
    <w:p w:rsidR="001844F3" w:rsidRDefault="001844F3" w:rsidP="00742953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</w:p>
    <w:p w:rsidR="001844F3" w:rsidRDefault="001844F3" w:rsidP="00742953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</w:p>
    <w:p w:rsidR="001844F3" w:rsidRDefault="001844F3" w:rsidP="00742953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</w:p>
    <w:p w:rsidR="001844F3" w:rsidRDefault="001844F3" w:rsidP="00742953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</w:p>
    <w:p w:rsidR="001844F3" w:rsidRDefault="001844F3" w:rsidP="00742953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</w:p>
    <w:p w:rsidR="001844F3" w:rsidRDefault="001844F3" w:rsidP="00742953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</w:p>
    <w:p w:rsidR="00742953" w:rsidRPr="008F534A" w:rsidRDefault="00271E44" w:rsidP="008F534A">
      <w:pPr>
        <w:numPr>
          <w:ilvl w:val="0"/>
          <w:numId w:val="38"/>
        </w:num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</w:rPr>
      </w:pPr>
      <w:r w:rsidRPr="00271E44">
        <w:rPr>
          <w:rFonts w:eastAsia="Calibri"/>
          <w:b/>
          <w:bCs/>
          <w:color w:val="000000"/>
          <w:szCs w:val="28"/>
        </w:rPr>
        <w:lastRenderedPageBreak/>
        <w:t>Общие положения</w:t>
      </w:r>
    </w:p>
    <w:p w:rsidR="00742953" w:rsidRPr="007C42B0" w:rsidRDefault="00271E44" w:rsidP="007C42B0">
      <w:pPr>
        <w:pStyle w:val="3"/>
        <w:keepNext w:val="0"/>
        <w:spacing w:before="0" w:after="0"/>
        <w:rPr>
          <w:rFonts w:ascii="Times New Roman" w:hAnsi="Times New Roman"/>
          <w:b w:val="0"/>
          <w:kern w:val="28"/>
          <w:sz w:val="28"/>
          <w:szCs w:val="28"/>
        </w:rPr>
      </w:pPr>
      <w:r w:rsidRPr="007C42B0">
        <w:rPr>
          <w:rFonts w:ascii="Times New Roman" w:eastAsia="Calibri" w:hAnsi="Times New Roman"/>
          <w:b w:val="0"/>
          <w:color w:val="000000"/>
          <w:kern w:val="28"/>
          <w:sz w:val="28"/>
          <w:szCs w:val="28"/>
        </w:rPr>
        <w:t xml:space="preserve">1.1. </w:t>
      </w:r>
      <w:r w:rsidR="00742953" w:rsidRPr="007C42B0">
        <w:rPr>
          <w:rFonts w:ascii="Times New Roman" w:hAnsi="Times New Roman"/>
          <w:b w:val="0"/>
          <w:bCs w:val="0"/>
          <w:kern w:val="28"/>
          <w:sz w:val="28"/>
          <w:szCs w:val="28"/>
        </w:rPr>
        <w:t>С</w:t>
      </w:r>
      <w:r w:rsidR="00742953" w:rsidRPr="007C42B0">
        <w:rPr>
          <w:rFonts w:ascii="Times New Roman" w:hAnsi="Times New Roman"/>
          <w:b w:val="0"/>
          <w:kern w:val="28"/>
          <w:sz w:val="28"/>
          <w:szCs w:val="28"/>
        </w:rPr>
        <w:t xml:space="preserve">тандарт внешнего </w:t>
      </w:r>
      <w:r w:rsidR="00070A69" w:rsidRPr="007C42B0">
        <w:rPr>
          <w:rFonts w:ascii="Times New Roman" w:hAnsi="Times New Roman"/>
          <w:b w:val="0"/>
          <w:kern w:val="28"/>
          <w:sz w:val="28"/>
          <w:szCs w:val="28"/>
        </w:rPr>
        <w:t>муниципального</w:t>
      </w:r>
      <w:r w:rsidR="00742953" w:rsidRPr="007C42B0">
        <w:rPr>
          <w:rFonts w:ascii="Times New Roman" w:hAnsi="Times New Roman"/>
          <w:b w:val="0"/>
          <w:kern w:val="28"/>
          <w:sz w:val="28"/>
          <w:szCs w:val="28"/>
        </w:rPr>
        <w:t xml:space="preserve"> финансового контроля Контрольно-счетно</w:t>
      </w:r>
      <w:r w:rsidR="00070A69" w:rsidRPr="007C42B0">
        <w:rPr>
          <w:rFonts w:ascii="Times New Roman" w:hAnsi="Times New Roman"/>
          <w:b w:val="0"/>
          <w:kern w:val="28"/>
          <w:sz w:val="28"/>
          <w:szCs w:val="28"/>
        </w:rPr>
        <w:t>го органа Изобильненского городского округа</w:t>
      </w:r>
      <w:r w:rsidR="00742953" w:rsidRPr="007C42B0">
        <w:rPr>
          <w:rFonts w:ascii="Times New Roman" w:hAnsi="Times New Roman"/>
          <w:b w:val="0"/>
          <w:kern w:val="28"/>
          <w:sz w:val="28"/>
          <w:szCs w:val="28"/>
        </w:rPr>
        <w:t xml:space="preserve"> Ставропольского края </w:t>
      </w:r>
      <w:r w:rsidRPr="007C42B0">
        <w:rPr>
          <w:rFonts w:ascii="Times New Roman" w:eastAsia="Calibri" w:hAnsi="Times New Roman"/>
          <w:b w:val="0"/>
          <w:color w:val="000000"/>
          <w:kern w:val="28"/>
          <w:sz w:val="28"/>
          <w:szCs w:val="28"/>
        </w:rPr>
        <w:t>«Аудит в сфере закупок товаров, работ, услуг, осуществляемых объектами аудита (контроля)» (далее – Стандарт) разработан в соответствии с Федеральным законом от 5 апреля 2013 г</w:t>
      </w:r>
      <w:r w:rsidR="00933E5B" w:rsidRPr="007C42B0">
        <w:rPr>
          <w:rFonts w:ascii="Times New Roman" w:eastAsia="Calibri" w:hAnsi="Times New Roman"/>
          <w:b w:val="0"/>
          <w:color w:val="000000"/>
          <w:kern w:val="28"/>
          <w:sz w:val="28"/>
          <w:szCs w:val="28"/>
        </w:rPr>
        <w:t>.</w:t>
      </w:r>
      <w:r w:rsidRPr="007C42B0">
        <w:rPr>
          <w:rFonts w:ascii="Times New Roman" w:eastAsia="Calibri" w:hAnsi="Times New Roman"/>
          <w:b w:val="0"/>
          <w:color w:val="000000"/>
          <w:kern w:val="28"/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 (далее – Закон №44-ФЗ</w:t>
      </w:r>
      <w:r w:rsidRPr="007C42B0">
        <w:rPr>
          <w:rFonts w:ascii="Times New Roman" w:eastAsia="Calibri" w:hAnsi="Times New Roman"/>
          <w:b w:val="0"/>
          <w:kern w:val="28"/>
          <w:sz w:val="28"/>
          <w:szCs w:val="28"/>
        </w:rPr>
        <w:t xml:space="preserve">), </w:t>
      </w:r>
      <w:r w:rsidR="00742953" w:rsidRPr="007C42B0">
        <w:rPr>
          <w:rFonts w:ascii="Times New Roman" w:hAnsi="Times New Roman"/>
          <w:b w:val="0"/>
          <w:kern w:val="28"/>
          <w:sz w:val="28"/>
          <w:szCs w:val="28"/>
        </w:rPr>
        <w:t xml:space="preserve">статьей 11 Федерального </w:t>
      </w:r>
      <w:hyperlink r:id="rId10" w:history="1">
        <w:r w:rsidR="00742953" w:rsidRPr="007C42B0">
          <w:rPr>
            <w:rFonts w:ascii="Times New Roman" w:hAnsi="Times New Roman"/>
            <w:b w:val="0"/>
            <w:kern w:val="28"/>
            <w:sz w:val="28"/>
            <w:szCs w:val="28"/>
          </w:rPr>
          <w:t>закон</w:t>
        </w:r>
      </w:hyperlink>
      <w:r w:rsidR="00742953" w:rsidRPr="007C42B0">
        <w:rPr>
          <w:rFonts w:ascii="Times New Roman" w:hAnsi="Times New Roman"/>
          <w:b w:val="0"/>
          <w:kern w:val="28"/>
          <w:sz w:val="28"/>
          <w:szCs w:val="28"/>
        </w:rPr>
        <w:t>а от 7 февраля 2011 г. №6-ФЗ «Об общих принципах организации и деятельности контрольно-счетных органов субъектов Российской Федерации и муниципальных образов</w:t>
      </w:r>
      <w:r w:rsidR="00742953" w:rsidRPr="007C42B0">
        <w:rPr>
          <w:rFonts w:ascii="Times New Roman" w:hAnsi="Times New Roman"/>
          <w:b w:val="0"/>
          <w:kern w:val="28"/>
          <w:sz w:val="28"/>
          <w:szCs w:val="28"/>
        </w:rPr>
        <w:t>а</w:t>
      </w:r>
      <w:r w:rsidR="00742953" w:rsidRPr="007C42B0">
        <w:rPr>
          <w:rFonts w:ascii="Times New Roman" w:hAnsi="Times New Roman"/>
          <w:b w:val="0"/>
          <w:kern w:val="28"/>
          <w:sz w:val="28"/>
          <w:szCs w:val="28"/>
        </w:rPr>
        <w:t>ний»</w:t>
      </w:r>
      <w:r w:rsidR="00933E5B" w:rsidRPr="007C42B0">
        <w:rPr>
          <w:rFonts w:ascii="Times New Roman" w:hAnsi="Times New Roman"/>
          <w:b w:val="0"/>
          <w:kern w:val="28"/>
          <w:sz w:val="28"/>
          <w:szCs w:val="28"/>
        </w:rPr>
        <w:t xml:space="preserve"> (далее – Закон №6-ФЗ)</w:t>
      </w:r>
      <w:r w:rsidR="00742953" w:rsidRPr="007C42B0">
        <w:rPr>
          <w:rFonts w:ascii="Times New Roman" w:hAnsi="Times New Roman"/>
          <w:b w:val="0"/>
          <w:kern w:val="28"/>
          <w:sz w:val="28"/>
          <w:szCs w:val="28"/>
        </w:rPr>
        <w:t xml:space="preserve">, </w:t>
      </w:r>
      <w:r w:rsidR="00540934" w:rsidRPr="007C42B0">
        <w:rPr>
          <w:rFonts w:ascii="Times New Roman" w:hAnsi="Times New Roman"/>
          <w:b w:val="0"/>
          <w:kern w:val="28"/>
          <w:sz w:val="28"/>
          <w:szCs w:val="28"/>
        </w:rPr>
        <w:t>пунктом 5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 ноября 2017 г. №55 (далее – Положение о КСО)</w:t>
      </w:r>
      <w:r w:rsidR="00742953" w:rsidRPr="007C42B0">
        <w:rPr>
          <w:rFonts w:ascii="Times New Roman" w:hAnsi="Times New Roman"/>
          <w:b w:val="0"/>
          <w:kern w:val="28"/>
          <w:sz w:val="28"/>
          <w:szCs w:val="28"/>
        </w:rPr>
        <w:t xml:space="preserve">, </w:t>
      </w:r>
      <w:hyperlink r:id="rId11" w:history="1">
        <w:r w:rsidR="00742953" w:rsidRPr="007C42B0">
          <w:rPr>
            <w:rFonts w:ascii="Times New Roman" w:hAnsi="Times New Roman"/>
            <w:b w:val="0"/>
            <w:kern w:val="28"/>
            <w:sz w:val="28"/>
            <w:szCs w:val="28"/>
          </w:rPr>
          <w:t>Общими требования</w:t>
        </w:r>
      </w:hyperlink>
      <w:r w:rsidR="00742953" w:rsidRPr="007C42B0">
        <w:rPr>
          <w:rFonts w:ascii="Times New Roman" w:hAnsi="Times New Roman"/>
          <w:b w:val="0"/>
          <w:kern w:val="28"/>
          <w:sz w:val="28"/>
          <w:szCs w:val="28"/>
        </w:rPr>
        <w:t xml:space="preserve"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</w:t>
      </w:r>
      <w:r w:rsidR="007C42B0" w:rsidRPr="007C42B0">
        <w:rPr>
          <w:rFonts w:ascii="Times New Roman" w:hAnsi="Times New Roman"/>
          <w:b w:val="0"/>
          <w:kern w:val="28"/>
          <w:sz w:val="28"/>
          <w:szCs w:val="28"/>
        </w:rPr>
        <w:t>(протокол от «20» октября 2017 г. № 12ПК).</w:t>
      </w:r>
      <w:r w:rsidR="00B16725">
        <w:rPr>
          <w:rFonts w:eastAsia="Calibri"/>
          <w:color w:val="000000"/>
          <w:kern w:val="28"/>
          <w:szCs w:val="28"/>
        </w:rPr>
        <w:t xml:space="preserve">                   </w:t>
      </w:r>
    </w:p>
    <w:p w:rsidR="00271E44" w:rsidRPr="00DD47CC" w:rsidRDefault="00271E44" w:rsidP="00DD47C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t>1.2. Целью Стандарта является установление общих правил организ</w:t>
      </w:r>
      <w:r w:rsidRPr="00DD47CC">
        <w:rPr>
          <w:rFonts w:eastAsia="Calibri"/>
          <w:color w:val="000000"/>
          <w:kern w:val="28"/>
          <w:szCs w:val="28"/>
        </w:rPr>
        <w:t>а</w:t>
      </w:r>
      <w:r w:rsidRPr="00DD47CC">
        <w:rPr>
          <w:rFonts w:eastAsia="Calibri"/>
          <w:color w:val="000000"/>
          <w:kern w:val="28"/>
          <w:szCs w:val="28"/>
        </w:rPr>
        <w:t>ции и проведения аудита в сфере закупок товаров, работ, услуг для обеспеч</w:t>
      </w:r>
      <w:r w:rsidRPr="00DD47CC">
        <w:rPr>
          <w:rFonts w:eastAsia="Calibri"/>
          <w:color w:val="000000"/>
          <w:kern w:val="28"/>
          <w:szCs w:val="28"/>
        </w:rPr>
        <w:t>е</w:t>
      </w:r>
      <w:r w:rsidRPr="00DD47CC">
        <w:rPr>
          <w:rFonts w:eastAsia="Calibri"/>
          <w:color w:val="000000"/>
          <w:kern w:val="28"/>
          <w:szCs w:val="28"/>
        </w:rPr>
        <w:t xml:space="preserve">ния </w:t>
      </w:r>
      <w:r w:rsidR="003245C9">
        <w:rPr>
          <w:rFonts w:eastAsia="Calibri"/>
          <w:color w:val="000000"/>
          <w:kern w:val="28"/>
          <w:szCs w:val="28"/>
        </w:rPr>
        <w:t>м</w:t>
      </w:r>
      <w:r w:rsidR="003245C9">
        <w:rPr>
          <w:rFonts w:eastAsia="Calibri"/>
          <w:color w:val="000000"/>
          <w:kern w:val="28"/>
          <w:szCs w:val="28"/>
        </w:rPr>
        <w:t>у</w:t>
      </w:r>
      <w:r w:rsidR="003245C9">
        <w:rPr>
          <w:rFonts w:eastAsia="Calibri"/>
          <w:color w:val="000000"/>
          <w:kern w:val="28"/>
          <w:szCs w:val="28"/>
        </w:rPr>
        <w:t>ниципальных</w:t>
      </w:r>
      <w:r w:rsidRPr="00DD47CC">
        <w:rPr>
          <w:rFonts w:eastAsia="Calibri"/>
          <w:color w:val="000000"/>
          <w:kern w:val="28"/>
          <w:szCs w:val="28"/>
        </w:rPr>
        <w:t xml:space="preserve"> нужд.</w:t>
      </w:r>
    </w:p>
    <w:p w:rsidR="00271E44" w:rsidRPr="00DD47CC" w:rsidRDefault="00271E44" w:rsidP="00DD47C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t>1.3. Задачами Стандарта являются:</w:t>
      </w:r>
    </w:p>
    <w:p w:rsidR="00271E44" w:rsidRPr="00DD47CC" w:rsidRDefault="00271E44" w:rsidP="00DD47C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t>− определение содержания и порядка организации аудита в сфере зак</w:t>
      </w:r>
      <w:r w:rsidRPr="00DD47CC">
        <w:rPr>
          <w:rFonts w:eastAsia="Calibri"/>
          <w:color w:val="000000"/>
          <w:kern w:val="28"/>
          <w:szCs w:val="28"/>
        </w:rPr>
        <w:t>у</w:t>
      </w:r>
      <w:r w:rsidRPr="00DD47CC">
        <w:rPr>
          <w:rFonts w:eastAsia="Calibri"/>
          <w:color w:val="000000"/>
          <w:kern w:val="28"/>
          <w:szCs w:val="28"/>
        </w:rPr>
        <w:t>пок тов</w:t>
      </w:r>
      <w:r w:rsidRPr="00DD47CC">
        <w:rPr>
          <w:rFonts w:eastAsia="Calibri"/>
          <w:color w:val="000000"/>
          <w:kern w:val="28"/>
          <w:szCs w:val="28"/>
        </w:rPr>
        <w:t>а</w:t>
      </w:r>
      <w:r w:rsidRPr="00DD47CC">
        <w:rPr>
          <w:rFonts w:eastAsia="Calibri"/>
          <w:color w:val="000000"/>
          <w:kern w:val="28"/>
          <w:szCs w:val="28"/>
        </w:rPr>
        <w:t xml:space="preserve">ров, работ, услуг для обеспечения </w:t>
      </w:r>
      <w:r w:rsidR="003245C9">
        <w:rPr>
          <w:rFonts w:eastAsia="Calibri"/>
          <w:color w:val="000000"/>
          <w:kern w:val="28"/>
          <w:szCs w:val="28"/>
        </w:rPr>
        <w:t>муниципальных</w:t>
      </w:r>
      <w:r w:rsidRPr="00DD47CC">
        <w:rPr>
          <w:rFonts w:eastAsia="Calibri"/>
          <w:color w:val="000000"/>
          <w:kern w:val="28"/>
          <w:szCs w:val="28"/>
        </w:rPr>
        <w:t xml:space="preserve"> нужд;</w:t>
      </w:r>
    </w:p>
    <w:p w:rsidR="00271E44" w:rsidRPr="00DD47CC" w:rsidRDefault="00271E44" w:rsidP="00DD47C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t xml:space="preserve">− определение общих правил и требований при проведении аудита в сфере закупок товаров, работ, услуг для обеспечения </w:t>
      </w:r>
      <w:r w:rsidR="003245C9">
        <w:rPr>
          <w:rFonts w:eastAsia="Calibri"/>
          <w:color w:val="000000"/>
          <w:kern w:val="28"/>
          <w:szCs w:val="28"/>
        </w:rPr>
        <w:t>муниципальных</w:t>
      </w:r>
      <w:r w:rsidRPr="00DD47CC">
        <w:rPr>
          <w:rFonts w:eastAsia="Calibri"/>
          <w:color w:val="000000"/>
          <w:kern w:val="28"/>
          <w:szCs w:val="28"/>
        </w:rPr>
        <w:t xml:space="preserve"> нужд.</w:t>
      </w:r>
    </w:p>
    <w:p w:rsidR="00271E44" w:rsidRPr="00DD47CC" w:rsidRDefault="00271E44" w:rsidP="00DD47CC">
      <w:pPr>
        <w:numPr>
          <w:ilvl w:val="1"/>
          <w:numId w:val="38"/>
        </w:numPr>
        <w:autoSpaceDE w:val="0"/>
        <w:autoSpaceDN w:val="0"/>
        <w:adjustRightInd w:val="0"/>
        <w:ind w:left="0" w:firstLine="709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t xml:space="preserve">Стандарт предназначен для использования </w:t>
      </w:r>
      <w:r w:rsidR="00742953" w:rsidRPr="00DD47CC">
        <w:rPr>
          <w:rFonts w:eastAsia="Calibri"/>
          <w:color w:val="000000"/>
          <w:kern w:val="28"/>
          <w:szCs w:val="28"/>
        </w:rPr>
        <w:t>д</w:t>
      </w:r>
      <w:r w:rsidR="00762F0D" w:rsidRPr="00DD47CC">
        <w:rPr>
          <w:rFonts w:eastAsia="Calibri"/>
          <w:color w:val="000000"/>
          <w:kern w:val="28"/>
          <w:szCs w:val="28"/>
        </w:rPr>
        <w:t>олжностными лиц</w:t>
      </w:r>
      <w:r w:rsidR="00762F0D" w:rsidRPr="00DD47CC">
        <w:rPr>
          <w:rFonts w:eastAsia="Calibri"/>
          <w:color w:val="000000"/>
          <w:kern w:val="28"/>
          <w:szCs w:val="28"/>
        </w:rPr>
        <w:t>а</w:t>
      </w:r>
      <w:r w:rsidR="00762F0D" w:rsidRPr="00DD47CC">
        <w:rPr>
          <w:rFonts w:eastAsia="Calibri"/>
          <w:color w:val="000000"/>
          <w:kern w:val="28"/>
          <w:szCs w:val="28"/>
        </w:rPr>
        <w:t xml:space="preserve">ми </w:t>
      </w:r>
      <w:r w:rsidRPr="00DD47CC">
        <w:rPr>
          <w:rFonts w:eastAsia="Calibri"/>
          <w:color w:val="000000"/>
          <w:kern w:val="28"/>
          <w:szCs w:val="28"/>
        </w:rPr>
        <w:t>Контрольно-счетно</w:t>
      </w:r>
      <w:r w:rsidR="003245C9">
        <w:rPr>
          <w:rFonts w:eastAsia="Calibri"/>
          <w:color w:val="000000"/>
          <w:kern w:val="28"/>
          <w:szCs w:val="28"/>
        </w:rPr>
        <w:t>го</w:t>
      </w:r>
      <w:r w:rsidRPr="00DD47CC">
        <w:rPr>
          <w:rFonts w:eastAsia="Calibri"/>
          <w:color w:val="000000"/>
          <w:kern w:val="28"/>
          <w:szCs w:val="28"/>
        </w:rPr>
        <w:t xml:space="preserve"> </w:t>
      </w:r>
      <w:r w:rsidR="003245C9">
        <w:rPr>
          <w:rFonts w:eastAsia="Calibri"/>
          <w:color w:val="000000"/>
          <w:kern w:val="28"/>
          <w:szCs w:val="28"/>
        </w:rPr>
        <w:t>органа Изобильненского городского округа</w:t>
      </w:r>
      <w:r w:rsidRPr="00DD47CC">
        <w:rPr>
          <w:rFonts w:eastAsia="Calibri"/>
          <w:color w:val="000000"/>
          <w:kern w:val="28"/>
          <w:szCs w:val="28"/>
        </w:rPr>
        <w:t xml:space="preserve"> С</w:t>
      </w:r>
      <w:r w:rsidR="00762F0D" w:rsidRPr="00DD47CC">
        <w:rPr>
          <w:rFonts w:eastAsia="Calibri"/>
          <w:color w:val="000000"/>
          <w:kern w:val="28"/>
          <w:szCs w:val="28"/>
        </w:rPr>
        <w:t>тавр</w:t>
      </w:r>
      <w:r w:rsidR="00762F0D" w:rsidRPr="00DD47CC">
        <w:rPr>
          <w:rFonts w:eastAsia="Calibri"/>
          <w:color w:val="000000"/>
          <w:kern w:val="28"/>
          <w:szCs w:val="28"/>
        </w:rPr>
        <w:t>о</w:t>
      </w:r>
      <w:r w:rsidR="00762F0D" w:rsidRPr="00DD47CC">
        <w:rPr>
          <w:rFonts w:eastAsia="Calibri"/>
          <w:color w:val="000000"/>
          <w:kern w:val="28"/>
          <w:szCs w:val="28"/>
        </w:rPr>
        <w:t>польского края (далее – КС</w:t>
      </w:r>
      <w:r w:rsidR="003245C9">
        <w:rPr>
          <w:rFonts w:eastAsia="Calibri"/>
          <w:color w:val="000000"/>
          <w:kern w:val="28"/>
          <w:szCs w:val="28"/>
        </w:rPr>
        <w:t>О)</w:t>
      </w:r>
      <w:r w:rsidRPr="00DD47CC">
        <w:rPr>
          <w:rFonts w:eastAsia="Calibri"/>
          <w:color w:val="000000"/>
          <w:kern w:val="28"/>
          <w:szCs w:val="28"/>
        </w:rPr>
        <w:t xml:space="preserve"> при организации и проведении аудита в сфере закупок товаров, работ, услуг (далее - аудит в сфере закупок), осуществля</w:t>
      </w:r>
      <w:r w:rsidRPr="00DD47CC">
        <w:rPr>
          <w:rFonts w:eastAsia="Calibri"/>
          <w:color w:val="000000"/>
          <w:kern w:val="28"/>
          <w:szCs w:val="28"/>
        </w:rPr>
        <w:t>е</w:t>
      </w:r>
      <w:r w:rsidRPr="00DD47CC">
        <w:rPr>
          <w:rFonts w:eastAsia="Calibri"/>
          <w:color w:val="000000"/>
          <w:kern w:val="28"/>
          <w:szCs w:val="28"/>
        </w:rPr>
        <w:t>мого в соответствии с законодательством Российской Федерации о контрак</w:t>
      </w:r>
      <w:r w:rsidRPr="00DD47CC">
        <w:rPr>
          <w:rFonts w:eastAsia="Calibri"/>
          <w:color w:val="000000"/>
          <w:kern w:val="28"/>
          <w:szCs w:val="28"/>
        </w:rPr>
        <w:t>т</w:t>
      </w:r>
      <w:r w:rsidRPr="00DD47CC">
        <w:rPr>
          <w:rFonts w:eastAsia="Calibri"/>
          <w:color w:val="000000"/>
          <w:kern w:val="28"/>
          <w:szCs w:val="28"/>
        </w:rPr>
        <w:t>ной сист</w:t>
      </w:r>
      <w:r w:rsidRPr="00DD47CC">
        <w:rPr>
          <w:rFonts w:eastAsia="Calibri"/>
          <w:color w:val="000000"/>
          <w:kern w:val="28"/>
          <w:szCs w:val="28"/>
        </w:rPr>
        <w:t>е</w:t>
      </w:r>
      <w:r w:rsidRPr="00DD47CC">
        <w:rPr>
          <w:rFonts w:eastAsia="Calibri"/>
          <w:color w:val="000000"/>
          <w:kern w:val="28"/>
          <w:szCs w:val="28"/>
        </w:rPr>
        <w:t>ме в сфере закупок, а также при проведении иных мероприятий, в которых деятельность в сфере закупок проверяется как одна из составля</w:t>
      </w:r>
      <w:r w:rsidRPr="00DD47CC">
        <w:rPr>
          <w:rFonts w:eastAsia="Calibri"/>
          <w:color w:val="000000"/>
          <w:kern w:val="28"/>
          <w:szCs w:val="28"/>
        </w:rPr>
        <w:t>ю</w:t>
      </w:r>
      <w:r w:rsidRPr="00DD47CC">
        <w:rPr>
          <w:rFonts w:eastAsia="Calibri"/>
          <w:color w:val="000000"/>
          <w:kern w:val="28"/>
          <w:szCs w:val="28"/>
        </w:rPr>
        <w:t>щих деятельности объекта а</w:t>
      </w:r>
      <w:r w:rsidRPr="00DD47CC">
        <w:rPr>
          <w:rFonts w:eastAsia="Calibri"/>
          <w:color w:val="000000"/>
          <w:kern w:val="28"/>
          <w:szCs w:val="28"/>
        </w:rPr>
        <w:t>у</w:t>
      </w:r>
      <w:r w:rsidRPr="00DD47CC">
        <w:rPr>
          <w:rFonts w:eastAsia="Calibri"/>
          <w:color w:val="000000"/>
          <w:kern w:val="28"/>
          <w:szCs w:val="28"/>
        </w:rPr>
        <w:t>дита (контроля).</w:t>
      </w:r>
    </w:p>
    <w:p w:rsidR="00271E44" w:rsidRDefault="00742953" w:rsidP="002A604E">
      <w:pPr>
        <w:numPr>
          <w:ilvl w:val="1"/>
          <w:numId w:val="38"/>
        </w:numPr>
        <w:ind w:left="0" w:firstLine="709"/>
        <w:rPr>
          <w:color w:val="000000"/>
          <w:kern w:val="28"/>
          <w:szCs w:val="28"/>
        </w:rPr>
      </w:pPr>
      <w:r w:rsidRPr="00DD47CC">
        <w:rPr>
          <w:spacing w:val="2"/>
          <w:kern w:val="28"/>
          <w:szCs w:val="28"/>
        </w:rPr>
        <w:t xml:space="preserve"> </w:t>
      </w:r>
      <w:r w:rsidRPr="00DD47CC">
        <w:rPr>
          <w:kern w:val="28"/>
          <w:szCs w:val="28"/>
        </w:rPr>
        <w:t xml:space="preserve">При выполнении требований настоящего Стандарта </w:t>
      </w:r>
      <w:r w:rsidR="00762F0D" w:rsidRPr="00DD47CC">
        <w:rPr>
          <w:spacing w:val="5"/>
          <w:kern w:val="28"/>
          <w:szCs w:val="28"/>
        </w:rPr>
        <w:t>должнос</w:t>
      </w:r>
      <w:r w:rsidR="00762F0D" w:rsidRPr="00DD47CC">
        <w:rPr>
          <w:spacing w:val="5"/>
          <w:kern w:val="28"/>
          <w:szCs w:val="28"/>
        </w:rPr>
        <w:t>т</w:t>
      </w:r>
      <w:r w:rsidR="00762F0D" w:rsidRPr="00DD47CC">
        <w:rPr>
          <w:spacing w:val="5"/>
          <w:kern w:val="28"/>
          <w:szCs w:val="28"/>
        </w:rPr>
        <w:t xml:space="preserve">ные лица </w:t>
      </w:r>
      <w:r w:rsidRPr="00DD47CC">
        <w:rPr>
          <w:spacing w:val="5"/>
          <w:kern w:val="28"/>
          <w:szCs w:val="28"/>
        </w:rPr>
        <w:t>КС</w:t>
      </w:r>
      <w:r w:rsidR="002E6852">
        <w:rPr>
          <w:spacing w:val="5"/>
          <w:kern w:val="28"/>
          <w:szCs w:val="28"/>
        </w:rPr>
        <w:t>О</w:t>
      </w:r>
      <w:r w:rsidRPr="00DD47CC">
        <w:rPr>
          <w:spacing w:val="5"/>
          <w:kern w:val="28"/>
          <w:szCs w:val="28"/>
        </w:rPr>
        <w:t xml:space="preserve"> обязаны руководствоваться Конституцией Российской </w:t>
      </w:r>
      <w:r w:rsidRPr="00DD47CC">
        <w:rPr>
          <w:spacing w:val="1"/>
          <w:kern w:val="28"/>
          <w:szCs w:val="28"/>
        </w:rPr>
        <w:t>Ф</w:t>
      </w:r>
      <w:r w:rsidRPr="00DD47CC">
        <w:rPr>
          <w:spacing w:val="1"/>
          <w:kern w:val="28"/>
          <w:szCs w:val="28"/>
        </w:rPr>
        <w:t>е</w:t>
      </w:r>
      <w:r w:rsidRPr="00DD47CC">
        <w:rPr>
          <w:spacing w:val="1"/>
          <w:kern w:val="28"/>
          <w:szCs w:val="28"/>
        </w:rPr>
        <w:t>дерации</w:t>
      </w:r>
      <w:r w:rsidRPr="00DD47CC">
        <w:rPr>
          <w:color w:val="000000"/>
          <w:spacing w:val="1"/>
          <w:kern w:val="28"/>
          <w:szCs w:val="28"/>
        </w:rPr>
        <w:t xml:space="preserve">, </w:t>
      </w:r>
      <w:r w:rsidR="007F0B9B" w:rsidRPr="00DD47CC">
        <w:rPr>
          <w:rFonts w:eastAsia="Calibri"/>
          <w:color w:val="000000"/>
          <w:kern w:val="28"/>
          <w:szCs w:val="28"/>
        </w:rPr>
        <w:t>Законом №44-ФЗ,</w:t>
      </w:r>
      <w:r w:rsidR="007F0B9B" w:rsidRPr="00DD47CC">
        <w:rPr>
          <w:color w:val="000000"/>
          <w:spacing w:val="1"/>
          <w:kern w:val="28"/>
          <w:szCs w:val="28"/>
        </w:rPr>
        <w:t xml:space="preserve"> </w:t>
      </w:r>
      <w:r w:rsidR="00933E5B">
        <w:rPr>
          <w:color w:val="000000"/>
          <w:spacing w:val="1"/>
          <w:kern w:val="28"/>
          <w:szCs w:val="28"/>
        </w:rPr>
        <w:t>З</w:t>
      </w:r>
      <w:r w:rsidRPr="00DD47CC">
        <w:rPr>
          <w:color w:val="000000"/>
          <w:spacing w:val="1"/>
          <w:kern w:val="28"/>
          <w:szCs w:val="28"/>
        </w:rPr>
        <w:t>аконом №6-ФЗ</w:t>
      </w:r>
      <w:r w:rsidRPr="00DD47CC">
        <w:rPr>
          <w:color w:val="000000"/>
          <w:spacing w:val="7"/>
          <w:kern w:val="28"/>
          <w:szCs w:val="28"/>
        </w:rPr>
        <w:t xml:space="preserve">, </w:t>
      </w:r>
      <w:r w:rsidR="00933E5B">
        <w:rPr>
          <w:color w:val="000000"/>
          <w:spacing w:val="7"/>
          <w:kern w:val="28"/>
          <w:szCs w:val="28"/>
        </w:rPr>
        <w:t>Положением о КСО</w:t>
      </w:r>
      <w:r w:rsidR="001E5EC6">
        <w:rPr>
          <w:color w:val="000000"/>
          <w:spacing w:val="7"/>
          <w:kern w:val="28"/>
          <w:szCs w:val="28"/>
        </w:rPr>
        <w:t>,</w:t>
      </w:r>
      <w:r w:rsidR="001E5EC6" w:rsidRPr="008100BA">
        <w:rPr>
          <w:kern w:val="28"/>
          <w:szCs w:val="28"/>
        </w:rPr>
        <w:t xml:space="preserve"> Полож</w:t>
      </w:r>
      <w:r w:rsidR="001E5EC6" w:rsidRPr="008100BA">
        <w:rPr>
          <w:kern w:val="28"/>
          <w:szCs w:val="28"/>
        </w:rPr>
        <w:t>е</w:t>
      </w:r>
      <w:r w:rsidR="001E5EC6" w:rsidRPr="008100BA">
        <w:rPr>
          <w:kern w:val="28"/>
          <w:szCs w:val="28"/>
        </w:rPr>
        <w:t>ни</w:t>
      </w:r>
      <w:r w:rsidR="001E5EC6">
        <w:rPr>
          <w:kern w:val="28"/>
          <w:szCs w:val="28"/>
        </w:rPr>
        <w:t>ем</w:t>
      </w:r>
      <w:r w:rsidR="001E5EC6" w:rsidRPr="008100BA">
        <w:rPr>
          <w:kern w:val="28"/>
          <w:szCs w:val="28"/>
        </w:rPr>
        <w:t xml:space="preserve"> о бюджетном процессе в Изобильненском городском округе Ставр</w:t>
      </w:r>
      <w:r w:rsidR="001E5EC6" w:rsidRPr="008100BA">
        <w:rPr>
          <w:kern w:val="28"/>
          <w:szCs w:val="28"/>
        </w:rPr>
        <w:t>о</w:t>
      </w:r>
      <w:r w:rsidR="001E5EC6" w:rsidRPr="008100BA">
        <w:rPr>
          <w:kern w:val="28"/>
          <w:szCs w:val="28"/>
        </w:rPr>
        <w:t xml:space="preserve">польского края, утвержденного решением Думы Изобильненского городского округа Ставропольского края от 27 октября </w:t>
      </w:r>
      <w:r w:rsidR="001E5EC6" w:rsidRPr="00B013EC">
        <w:rPr>
          <w:kern w:val="28"/>
          <w:szCs w:val="28"/>
        </w:rPr>
        <w:t>2017 г. №34</w:t>
      </w:r>
      <w:r w:rsidRPr="00DD47CC">
        <w:rPr>
          <w:kern w:val="28"/>
          <w:szCs w:val="28"/>
        </w:rPr>
        <w:t xml:space="preserve">, </w:t>
      </w:r>
      <w:r w:rsidRPr="00DD47CC">
        <w:rPr>
          <w:color w:val="000000"/>
          <w:spacing w:val="2"/>
          <w:kern w:val="28"/>
          <w:szCs w:val="28"/>
        </w:rPr>
        <w:t>бюджетным закон</w:t>
      </w:r>
      <w:r w:rsidRPr="00DD47CC">
        <w:rPr>
          <w:color w:val="000000"/>
          <w:spacing w:val="2"/>
          <w:kern w:val="28"/>
          <w:szCs w:val="28"/>
        </w:rPr>
        <w:t>о</w:t>
      </w:r>
      <w:r w:rsidRPr="00DD47CC">
        <w:rPr>
          <w:color w:val="000000"/>
          <w:spacing w:val="2"/>
          <w:kern w:val="28"/>
          <w:szCs w:val="28"/>
        </w:rPr>
        <w:t>дательством, дру</w:t>
      </w:r>
      <w:r w:rsidRPr="00DD47CC">
        <w:rPr>
          <w:color w:val="000000"/>
          <w:spacing w:val="5"/>
          <w:kern w:val="28"/>
          <w:szCs w:val="28"/>
        </w:rPr>
        <w:t>гими нормативными правовыми актами Российской Фед</w:t>
      </w:r>
      <w:r w:rsidRPr="00DD47CC">
        <w:rPr>
          <w:color w:val="000000"/>
          <w:spacing w:val="5"/>
          <w:kern w:val="28"/>
          <w:szCs w:val="28"/>
        </w:rPr>
        <w:t>е</w:t>
      </w:r>
      <w:r w:rsidRPr="00DD47CC">
        <w:rPr>
          <w:color w:val="000000"/>
          <w:spacing w:val="5"/>
          <w:kern w:val="28"/>
          <w:szCs w:val="28"/>
        </w:rPr>
        <w:t>рации</w:t>
      </w:r>
      <w:r w:rsidR="006A0B79">
        <w:rPr>
          <w:color w:val="000000"/>
          <w:spacing w:val="5"/>
          <w:kern w:val="28"/>
          <w:szCs w:val="28"/>
        </w:rPr>
        <w:t xml:space="preserve"> (далее РФ)</w:t>
      </w:r>
      <w:r w:rsidR="002E6852">
        <w:rPr>
          <w:color w:val="000000"/>
          <w:spacing w:val="5"/>
          <w:kern w:val="28"/>
          <w:szCs w:val="28"/>
        </w:rPr>
        <w:t>,</w:t>
      </w:r>
      <w:r w:rsidRPr="00DD47CC">
        <w:rPr>
          <w:color w:val="000000"/>
          <w:spacing w:val="5"/>
          <w:kern w:val="28"/>
          <w:szCs w:val="28"/>
        </w:rPr>
        <w:t xml:space="preserve"> Ставропольского края</w:t>
      </w:r>
      <w:r w:rsidR="006A0B79">
        <w:rPr>
          <w:color w:val="000000"/>
          <w:spacing w:val="5"/>
          <w:kern w:val="28"/>
          <w:szCs w:val="28"/>
        </w:rPr>
        <w:t xml:space="preserve"> (далее СК)</w:t>
      </w:r>
      <w:r w:rsidR="002E6852">
        <w:rPr>
          <w:color w:val="000000"/>
          <w:spacing w:val="5"/>
          <w:kern w:val="28"/>
          <w:szCs w:val="28"/>
        </w:rPr>
        <w:t xml:space="preserve"> и Изобильненского городского округа Ставропольского края</w:t>
      </w:r>
      <w:r w:rsidR="00933E5B">
        <w:rPr>
          <w:color w:val="000000"/>
          <w:spacing w:val="5"/>
          <w:kern w:val="28"/>
          <w:szCs w:val="28"/>
        </w:rPr>
        <w:t xml:space="preserve"> (далее – ИГО СК)</w:t>
      </w:r>
      <w:r w:rsidRPr="00DD47CC">
        <w:rPr>
          <w:color w:val="000000"/>
          <w:spacing w:val="5"/>
          <w:kern w:val="28"/>
          <w:szCs w:val="28"/>
        </w:rPr>
        <w:t xml:space="preserve">, регламентом </w:t>
      </w:r>
      <w:r w:rsidRPr="00DD47CC">
        <w:rPr>
          <w:color w:val="000000"/>
          <w:spacing w:val="5"/>
          <w:kern w:val="28"/>
          <w:szCs w:val="28"/>
        </w:rPr>
        <w:lastRenderedPageBreak/>
        <w:t>КС</w:t>
      </w:r>
      <w:r w:rsidR="002E6852">
        <w:rPr>
          <w:color w:val="000000"/>
          <w:spacing w:val="5"/>
          <w:kern w:val="28"/>
          <w:szCs w:val="28"/>
        </w:rPr>
        <w:t>О</w:t>
      </w:r>
      <w:r w:rsidRPr="00DD47CC">
        <w:rPr>
          <w:color w:val="000000"/>
          <w:spacing w:val="5"/>
          <w:kern w:val="28"/>
          <w:szCs w:val="28"/>
        </w:rPr>
        <w:t>, иными стандартами КС</w:t>
      </w:r>
      <w:r w:rsidR="002E6852">
        <w:rPr>
          <w:color w:val="000000"/>
          <w:spacing w:val="5"/>
          <w:kern w:val="28"/>
          <w:szCs w:val="28"/>
        </w:rPr>
        <w:t>О</w:t>
      </w:r>
      <w:r w:rsidRPr="00DD47CC">
        <w:rPr>
          <w:color w:val="000000"/>
          <w:spacing w:val="5"/>
          <w:kern w:val="28"/>
          <w:szCs w:val="28"/>
        </w:rPr>
        <w:t xml:space="preserve"> (пр</w:t>
      </w:r>
      <w:r w:rsidRPr="002A604E">
        <w:rPr>
          <w:color w:val="000000"/>
          <w:spacing w:val="5"/>
          <w:kern w:val="28"/>
          <w:szCs w:val="28"/>
        </w:rPr>
        <w:t xml:space="preserve">и необходимости), а </w:t>
      </w:r>
      <w:r w:rsidRPr="002A604E">
        <w:rPr>
          <w:color w:val="000000"/>
          <w:spacing w:val="1"/>
          <w:kern w:val="28"/>
          <w:szCs w:val="28"/>
        </w:rPr>
        <w:t>также иными л</w:t>
      </w:r>
      <w:r w:rsidRPr="002A604E">
        <w:rPr>
          <w:color w:val="000000"/>
          <w:spacing w:val="1"/>
          <w:kern w:val="28"/>
          <w:szCs w:val="28"/>
        </w:rPr>
        <w:t>о</w:t>
      </w:r>
      <w:r w:rsidRPr="002A604E">
        <w:rPr>
          <w:color w:val="000000"/>
          <w:spacing w:val="1"/>
          <w:kern w:val="28"/>
          <w:szCs w:val="28"/>
        </w:rPr>
        <w:t>кальными правовыми а</w:t>
      </w:r>
      <w:r w:rsidRPr="002A604E">
        <w:rPr>
          <w:color w:val="000000"/>
          <w:spacing w:val="1"/>
          <w:kern w:val="28"/>
          <w:szCs w:val="28"/>
        </w:rPr>
        <w:t>к</w:t>
      </w:r>
      <w:r w:rsidRPr="002A604E">
        <w:rPr>
          <w:color w:val="000000"/>
          <w:spacing w:val="1"/>
          <w:kern w:val="28"/>
          <w:szCs w:val="28"/>
        </w:rPr>
        <w:t>тами КС</w:t>
      </w:r>
      <w:r w:rsidR="002E6852">
        <w:rPr>
          <w:color w:val="000000"/>
          <w:spacing w:val="1"/>
          <w:kern w:val="28"/>
          <w:szCs w:val="28"/>
        </w:rPr>
        <w:t>О</w:t>
      </w:r>
      <w:r w:rsidRPr="002A604E">
        <w:rPr>
          <w:color w:val="000000"/>
          <w:kern w:val="28"/>
          <w:szCs w:val="28"/>
        </w:rPr>
        <w:t>.</w:t>
      </w:r>
    </w:p>
    <w:p w:rsidR="002A604E" w:rsidRPr="002A604E" w:rsidRDefault="002A604E" w:rsidP="002A604E">
      <w:pPr>
        <w:ind w:left="709" w:firstLine="0"/>
        <w:rPr>
          <w:color w:val="000000"/>
          <w:kern w:val="28"/>
          <w:szCs w:val="28"/>
        </w:rPr>
      </w:pPr>
    </w:p>
    <w:p w:rsidR="00762F0D" w:rsidRPr="008F534A" w:rsidRDefault="00271E44" w:rsidP="008F534A">
      <w:pPr>
        <w:numPr>
          <w:ilvl w:val="0"/>
          <w:numId w:val="38"/>
        </w:num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</w:rPr>
      </w:pPr>
      <w:r w:rsidRPr="004A1229">
        <w:rPr>
          <w:rFonts w:eastAsia="Calibri"/>
          <w:b/>
          <w:bCs/>
          <w:color w:val="000000"/>
          <w:szCs w:val="28"/>
        </w:rPr>
        <w:t>Содержание аудита</w:t>
      </w:r>
      <w:r w:rsidRPr="00271E44">
        <w:rPr>
          <w:rFonts w:eastAsia="Calibri"/>
          <w:b/>
          <w:bCs/>
          <w:color w:val="000000"/>
          <w:szCs w:val="28"/>
        </w:rPr>
        <w:t xml:space="preserve"> в сфере закупок</w:t>
      </w:r>
      <w:r w:rsidR="00440486">
        <w:rPr>
          <w:rFonts w:eastAsia="Calibri"/>
          <w:b/>
          <w:bCs/>
          <w:color w:val="000000"/>
          <w:szCs w:val="28"/>
        </w:rPr>
        <w:t>.</w:t>
      </w:r>
    </w:p>
    <w:p w:rsidR="00271E44" w:rsidRPr="00DD47CC" w:rsidRDefault="00C86D34" w:rsidP="00DD47C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t>2.1.</w:t>
      </w:r>
      <w:r w:rsidR="00271E44" w:rsidRPr="00DD47CC">
        <w:rPr>
          <w:rFonts w:eastAsia="Calibri"/>
          <w:color w:val="000000"/>
          <w:kern w:val="28"/>
          <w:szCs w:val="28"/>
        </w:rPr>
        <w:t xml:space="preserve"> При проведении аудита в сфере закупок </w:t>
      </w:r>
      <w:r w:rsidR="007F0B9B" w:rsidRPr="00DD47CC">
        <w:rPr>
          <w:rFonts w:eastAsia="Calibri"/>
          <w:color w:val="000000"/>
          <w:kern w:val="28"/>
          <w:szCs w:val="28"/>
        </w:rPr>
        <w:t>КС</w:t>
      </w:r>
      <w:r w:rsidR="008D4E68">
        <w:rPr>
          <w:rFonts w:eastAsia="Calibri"/>
          <w:color w:val="000000"/>
          <w:kern w:val="28"/>
          <w:szCs w:val="28"/>
        </w:rPr>
        <w:t>О</w:t>
      </w:r>
      <w:r w:rsidR="00271E44" w:rsidRPr="00DD47CC">
        <w:rPr>
          <w:rFonts w:eastAsia="Calibri"/>
          <w:color w:val="000000"/>
          <w:kern w:val="28"/>
          <w:szCs w:val="28"/>
        </w:rPr>
        <w:t xml:space="preserve"> в пределах своих полномочий осуществляет анализ и оценку результатов закупок, достижения целей осуществления закупок, определенных в соответствии со статьей 13 Закона №44-ФЗ.</w:t>
      </w:r>
    </w:p>
    <w:p w:rsidR="00271E44" w:rsidRPr="00DD47CC" w:rsidRDefault="00271E44" w:rsidP="00DD47C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t xml:space="preserve">При этом </w:t>
      </w:r>
      <w:r w:rsidR="007F0B9B" w:rsidRPr="00DD47CC">
        <w:rPr>
          <w:rFonts w:eastAsia="Calibri"/>
          <w:color w:val="000000"/>
          <w:kern w:val="28"/>
          <w:szCs w:val="28"/>
        </w:rPr>
        <w:t>КС</w:t>
      </w:r>
      <w:r w:rsidR="008D4E68">
        <w:rPr>
          <w:rFonts w:eastAsia="Calibri"/>
          <w:color w:val="000000"/>
          <w:kern w:val="28"/>
          <w:szCs w:val="28"/>
        </w:rPr>
        <w:t>О</w:t>
      </w:r>
      <w:r w:rsidRPr="00DD47CC">
        <w:rPr>
          <w:rFonts w:eastAsia="Calibri"/>
          <w:color w:val="000000"/>
          <w:kern w:val="28"/>
          <w:szCs w:val="28"/>
        </w:rPr>
        <w:t xml:space="preserve"> осуществляет экспертно-аналитическую, контрольную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</w:t>
      </w:r>
      <w:r w:rsidRPr="00DD47CC">
        <w:rPr>
          <w:rFonts w:eastAsia="Calibri"/>
          <w:color w:val="000000"/>
          <w:kern w:val="28"/>
          <w:szCs w:val="28"/>
        </w:rPr>
        <w:t>л</w:t>
      </w:r>
      <w:r w:rsidRPr="00DD47CC">
        <w:rPr>
          <w:rFonts w:eastAsia="Calibri"/>
          <w:color w:val="000000"/>
          <w:kern w:val="28"/>
          <w:szCs w:val="28"/>
        </w:rPr>
        <w:t>ненным контрактам.</w:t>
      </w:r>
    </w:p>
    <w:p w:rsidR="00271E44" w:rsidRPr="00DD47CC" w:rsidRDefault="00271E44" w:rsidP="00DD47C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t>В процессе проведения аудита в сфере закупок оценке подлежат, в том числе выполнение условий контрактов по срокам, объему, цене, количеству и качеству приобретаемых товаров, работ, услуг, а также порядок ценообраз</w:t>
      </w:r>
      <w:r w:rsidRPr="00DD47CC">
        <w:rPr>
          <w:rFonts w:eastAsia="Calibri"/>
          <w:color w:val="000000"/>
          <w:kern w:val="28"/>
          <w:szCs w:val="28"/>
        </w:rPr>
        <w:t>о</w:t>
      </w:r>
      <w:r w:rsidRPr="00DD47CC">
        <w:rPr>
          <w:rFonts w:eastAsia="Calibri"/>
          <w:color w:val="000000"/>
          <w:kern w:val="28"/>
          <w:szCs w:val="28"/>
        </w:rPr>
        <w:t>вания и эффективность системы управления контрактами.</w:t>
      </w:r>
    </w:p>
    <w:p w:rsidR="00271E44" w:rsidRPr="00DD47CC" w:rsidRDefault="00C86D34" w:rsidP="00DD47C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t>2.2</w:t>
      </w:r>
      <w:r w:rsidR="00271E44" w:rsidRPr="00DD47CC">
        <w:rPr>
          <w:rFonts w:eastAsia="Calibri"/>
          <w:color w:val="000000"/>
          <w:kern w:val="28"/>
          <w:szCs w:val="28"/>
        </w:rPr>
        <w:t xml:space="preserve">. </w:t>
      </w:r>
      <w:r w:rsidR="00271E44" w:rsidRPr="00B013EC">
        <w:rPr>
          <w:rFonts w:eastAsia="Calibri"/>
          <w:color w:val="000000"/>
          <w:kern w:val="28"/>
          <w:szCs w:val="28"/>
        </w:rPr>
        <w:t>Предметом аудита в сфере закупок является процесс использования объектом аудита (контроля</w:t>
      </w:r>
      <w:r w:rsidR="00271E44" w:rsidRPr="00DD47CC">
        <w:rPr>
          <w:rFonts w:eastAsia="Calibri"/>
          <w:color w:val="000000"/>
          <w:kern w:val="28"/>
          <w:szCs w:val="28"/>
        </w:rPr>
        <w:t xml:space="preserve">) средств бюджета </w:t>
      </w:r>
      <w:r w:rsidR="00A40D84">
        <w:rPr>
          <w:rFonts w:eastAsia="Calibri"/>
          <w:color w:val="000000"/>
          <w:kern w:val="28"/>
          <w:szCs w:val="28"/>
        </w:rPr>
        <w:t>И</w:t>
      </w:r>
      <w:r w:rsidR="006448C6">
        <w:rPr>
          <w:rFonts w:eastAsia="Calibri"/>
          <w:color w:val="000000"/>
          <w:kern w:val="28"/>
          <w:szCs w:val="28"/>
        </w:rPr>
        <w:t>ГО СК</w:t>
      </w:r>
      <w:r w:rsidR="00271E44" w:rsidRPr="00DD47CC">
        <w:rPr>
          <w:rFonts w:eastAsia="Calibri"/>
          <w:color w:val="000000"/>
          <w:kern w:val="28"/>
          <w:szCs w:val="28"/>
        </w:rPr>
        <w:t>, иных средств в пред</w:t>
      </w:r>
      <w:r w:rsidR="00271E44" w:rsidRPr="00DD47CC">
        <w:rPr>
          <w:rFonts w:eastAsia="Calibri"/>
          <w:color w:val="000000"/>
          <w:kern w:val="28"/>
          <w:szCs w:val="28"/>
        </w:rPr>
        <w:t>е</w:t>
      </w:r>
      <w:r w:rsidR="00271E44" w:rsidRPr="00DD47CC">
        <w:rPr>
          <w:rFonts w:eastAsia="Calibri"/>
          <w:color w:val="000000"/>
          <w:kern w:val="28"/>
          <w:szCs w:val="28"/>
        </w:rPr>
        <w:t xml:space="preserve">лах компетенции </w:t>
      </w:r>
      <w:r w:rsidR="007F0B9B" w:rsidRPr="00DD47CC">
        <w:rPr>
          <w:rFonts w:eastAsia="Calibri"/>
          <w:color w:val="000000"/>
          <w:kern w:val="28"/>
          <w:szCs w:val="28"/>
        </w:rPr>
        <w:t>КС</w:t>
      </w:r>
      <w:r w:rsidR="00A40D84">
        <w:rPr>
          <w:rFonts w:eastAsia="Calibri"/>
          <w:color w:val="000000"/>
          <w:kern w:val="28"/>
          <w:szCs w:val="28"/>
        </w:rPr>
        <w:t>О</w:t>
      </w:r>
      <w:r w:rsidR="00271E44" w:rsidRPr="00DD47CC">
        <w:rPr>
          <w:rFonts w:eastAsia="Calibri"/>
          <w:color w:val="000000"/>
          <w:kern w:val="28"/>
          <w:szCs w:val="28"/>
        </w:rPr>
        <w:t xml:space="preserve"> (далее – бюджетных и иных средств) при осуществл</w:t>
      </w:r>
      <w:r w:rsidR="00271E44" w:rsidRPr="00DD47CC">
        <w:rPr>
          <w:rFonts w:eastAsia="Calibri"/>
          <w:color w:val="000000"/>
          <w:kern w:val="28"/>
          <w:szCs w:val="28"/>
        </w:rPr>
        <w:t>е</w:t>
      </w:r>
      <w:r w:rsidR="00271E44" w:rsidRPr="00DD47CC">
        <w:rPr>
          <w:rFonts w:eastAsia="Calibri"/>
          <w:color w:val="000000"/>
          <w:kern w:val="28"/>
          <w:szCs w:val="28"/>
        </w:rPr>
        <w:t>нии закупок товаров, работ, услуг в соответствии с требованиями законод</w:t>
      </w:r>
      <w:r w:rsidR="00271E44" w:rsidRPr="00DD47CC">
        <w:rPr>
          <w:rFonts w:eastAsia="Calibri"/>
          <w:color w:val="000000"/>
          <w:kern w:val="28"/>
          <w:szCs w:val="28"/>
        </w:rPr>
        <w:t>а</w:t>
      </w:r>
      <w:r w:rsidR="00271E44" w:rsidRPr="00DD47CC">
        <w:rPr>
          <w:rFonts w:eastAsia="Calibri"/>
          <w:color w:val="000000"/>
          <w:kern w:val="28"/>
          <w:szCs w:val="28"/>
        </w:rPr>
        <w:t>тельства Российской Федерации о контрактной системе в сфере зак</w:t>
      </w:r>
      <w:r w:rsidR="00271E44" w:rsidRPr="00DD47CC">
        <w:rPr>
          <w:rFonts w:eastAsia="Calibri"/>
          <w:color w:val="000000"/>
          <w:kern w:val="28"/>
          <w:szCs w:val="28"/>
        </w:rPr>
        <w:t>у</w:t>
      </w:r>
      <w:r w:rsidR="00271E44" w:rsidRPr="00DD47CC">
        <w:rPr>
          <w:rFonts w:eastAsia="Calibri"/>
          <w:color w:val="000000"/>
          <w:kern w:val="28"/>
          <w:szCs w:val="28"/>
        </w:rPr>
        <w:t>пок.</w:t>
      </w:r>
    </w:p>
    <w:p w:rsidR="00271E44" w:rsidRPr="00DD47CC" w:rsidRDefault="00271E44" w:rsidP="00DD47C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t>Предметом аудита в сфере закупок также являются организация и э</w:t>
      </w:r>
      <w:r w:rsidRPr="00DD47CC">
        <w:rPr>
          <w:rFonts w:eastAsia="Calibri"/>
          <w:color w:val="000000"/>
          <w:kern w:val="28"/>
          <w:szCs w:val="28"/>
        </w:rPr>
        <w:t>ф</w:t>
      </w:r>
      <w:r w:rsidRPr="00DD47CC">
        <w:rPr>
          <w:rFonts w:eastAsia="Calibri"/>
          <w:color w:val="000000"/>
          <w:kern w:val="28"/>
          <w:szCs w:val="28"/>
        </w:rPr>
        <w:t>фективность функционирования контрактной системы в сфере закупок.</w:t>
      </w:r>
    </w:p>
    <w:p w:rsidR="00271E44" w:rsidRPr="00DD47CC" w:rsidRDefault="00271E44" w:rsidP="00DD47C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t>2.</w:t>
      </w:r>
      <w:r w:rsidR="00C86D34" w:rsidRPr="00DD47CC">
        <w:rPr>
          <w:rFonts w:eastAsia="Calibri"/>
          <w:color w:val="000000"/>
          <w:kern w:val="28"/>
          <w:szCs w:val="28"/>
        </w:rPr>
        <w:t>3</w:t>
      </w:r>
      <w:r w:rsidRPr="00DD47CC">
        <w:rPr>
          <w:rFonts w:eastAsia="Calibri"/>
          <w:color w:val="000000"/>
          <w:kern w:val="28"/>
          <w:szCs w:val="28"/>
        </w:rPr>
        <w:t>. Задачами аудита в сфере закупок являются:</w:t>
      </w:r>
    </w:p>
    <w:p w:rsidR="00271E44" w:rsidRPr="00DD47CC" w:rsidRDefault="00271E44" w:rsidP="00DD47C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t>− проверка, анализ и оценка информации о законности, целесообразн</w:t>
      </w:r>
      <w:r w:rsidRPr="00DD47CC">
        <w:rPr>
          <w:rFonts w:eastAsia="Calibri"/>
          <w:color w:val="000000"/>
          <w:kern w:val="28"/>
          <w:szCs w:val="28"/>
        </w:rPr>
        <w:t>о</w:t>
      </w:r>
      <w:r w:rsidRPr="00DD47CC">
        <w:rPr>
          <w:rFonts w:eastAsia="Calibri"/>
          <w:color w:val="000000"/>
          <w:kern w:val="28"/>
          <w:szCs w:val="28"/>
        </w:rPr>
        <w:t>сти, обоснованности (в том числе анализ и оценка процедуры планирования закупок и обоснования закупок), своевременности, эффективности и резул</w:t>
      </w:r>
      <w:r w:rsidRPr="00DD47CC">
        <w:rPr>
          <w:rFonts w:eastAsia="Calibri"/>
          <w:color w:val="000000"/>
          <w:kern w:val="28"/>
          <w:szCs w:val="28"/>
        </w:rPr>
        <w:t>ь</w:t>
      </w:r>
      <w:r w:rsidRPr="00DD47CC">
        <w:rPr>
          <w:rFonts w:eastAsia="Calibri"/>
          <w:color w:val="000000"/>
          <w:kern w:val="28"/>
          <w:szCs w:val="28"/>
        </w:rPr>
        <w:t>тативности расходов на закупки по планируемым к заключению, заключе</w:t>
      </w:r>
      <w:r w:rsidRPr="00DD47CC">
        <w:rPr>
          <w:rFonts w:eastAsia="Calibri"/>
          <w:color w:val="000000"/>
          <w:kern w:val="28"/>
          <w:szCs w:val="28"/>
        </w:rPr>
        <w:t>н</w:t>
      </w:r>
      <w:r w:rsidRPr="00DD47CC">
        <w:rPr>
          <w:rFonts w:eastAsia="Calibri"/>
          <w:color w:val="000000"/>
          <w:kern w:val="28"/>
          <w:szCs w:val="28"/>
        </w:rPr>
        <w:t>ным и исполне</w:t>
      </w:r>
      <w:r w:rsidRPr="00DD47CC">
        <w:rPr>
          <w:rFonts w:eastAsia="Calibri"/>
          <w:color w:val="000000"/>
          <w:kern w:val="28"/>
          <w:szCs w:val="28"/>
        </w:rPr>
        <w:t>н</w:t>
      </w:r>
      <w:r w:rsidRPr="00DD47CC">
        <w:rPr>
          <w:rFonts w:eastAsia="Calibri"/>
          <w:color w:val="000000"/>
          <w:kern w:val="28"/>
          <w:szCs w:val="28"/>
        </w:rPr>
        <w:t>ным контрактам;</w:t>
      </w:r>
    </w:p>
    <w:p w:rsidR="00271E44" w:rsidRPr="00DD47CC" w:rsidRDefault="00271E44" w:rsidP="00DD47C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t>− обобщение результатов осуществления деятельности по проверке, анализу и оценке результатов закупок, в том числе установление причин в</w:t>
      </w:r>
      <w:r w:rsidRPr="00DD47CC">
        <w:rPr>
          <w:rFonts w:eastAsia="Calibri"/>
          <w:color w:val="000000"/>
          <w:kern w:val="28"/>
          <w:szCs w:val="28"/>
        </w:rPr>
        <w:t>ы</w:t>
      </w:r>
      <w:r w:rsidRPr="00DD47CC">
        <w:rPr>
          <w:rFonts w:eastAsia="Calibri"/>
          <w:color w:val="000000"/>
          <w:kern w:val="28"/>
          <w:szCs w:val="28"/>
        </w:rPr>
        <w:t>явленных отклонений, нарушений и недостатков;</w:t>
      </w:r>
    </w:p>
    <w:p w:rsidR="00271E44" w:rsidRPr="00DD47CC" w:rsidRDefault="00271E44" w:rsidP="00DD47C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t>− подготовка предложений по устранению выявленных отклонений, н</w:t>
      </w:r>
      <w:r w:rsidRPr="00DD47CC">
        <w:rPr>
          <w:rFonts w:eastAsia="Calibri"/>
          <w:color w:val="000000"/>
          <w:kern w:val="28"/>
          <w:szCs w:val="28"/>
        </w:rPr>
        <w:t>а</w:t>
      </w:r>
      <w:r w:rsidRPr="00DD47CC">
        <w:rPr>
          <w:rFonts w:eastAsia="Calibri"/>
          <w:color w:val="000000"/>
          <w:kern w:val="28"/>
          <w:szCs w:val="28"/>
        </w:rPr>
        <w:t>рушений и недостатков;</w:t>
      </w:r>
    </w:p>
    <w:p w:rsidR="00271E44" w:rsidRPr="00DD47CC" w:rsidRDefault="00271E44" w:rsidP="00DD47C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t>− систематизация информации о реализации предложений по устран</w:t>
      </w:r>
      <w:r w:rsidRPr="00DD47CC">
        <w:rPr>
          <w:rFonts w:eastAsia="Calibri"/>
          <w:color w:val="000000"/>
          <w:kern w:val="28"/>
          <w:szCs w:val="28"/>
        </w:rPr>
        <w:t>е</w:t>
      </w:r>
      <w:r w:rsidRPr="00DD47CC">
        <w:rPr>
          <w:rFonts w:eastAsia="Calibri"/>
          <w:color w:val="000000"/>
          <w:kern w:val="28"/>
          <w:szCs w:val="28"/>
        </w:rPr>
        <w:t>нию</w:t>
      </w:r>
      <w:r w:rsidR="003E144E">
        <w:rPr>
          <w:rFonts w:eastAsia="Calibri"/>
          <w:color w:val="000000"/>
          <w:kern w:val="28"/>
          <w:szCs w:val="28"/>
        </w:rPr>
        <w:t xml:space="preserve"> </w:t>
      </w:r>
      <w:r w:rsidRPr="00DD47CC">
        <w:rPr>
          <w:rFonts w:eastAsia="Calibri"/>
          <w:color w:val="000000"/>
          <w:kern w:val="28"/>
          <w:szCs w:val="28"/>
        </w:rPr>
        <w:t>выявленных при проведении аудита в сфере закупок отклонений, нар</w:t>
      </w:r>
      <w:r w:rsidRPr="00DD47CC">
        <w:rPr>
          <w:rFonts w:eastAsia="Calibri"/>
          <w:color w:val="000000"/>
          <w:kern w:val="28"/>
          <w:szCs w:val="28"/>
        </w:rPr>
        <w:t>у</w:t>
      </w:r>
      <w:r w:rsidRPr="00DD47CC">
        <w:rPr>
          <w:rFonts w:eastAsia="Calibri"/>
          <w:color w:val="000000"/>
          <w:kern w:val="28"/>
          <w:szCs w:val="28"/>
        </w:rPr>
        <w:t>шений и недостатков и совершенствование контрактной системы в сфере з</w:t>
      </w:r>
      <w:r w:rsidRPr="00DD47CC">
        <w:rPr>
          <w:rFonts w:eastAsia="Calibri"/>
          <w:color w:val="000000"/>
          <w:kern w:val="28"/>
          <w:szCs w:val="28"/>
        </w:rPr>
        <w:t>а</w:t>
      </w:r>
      <w:r w:rsidRPr="00DD47CC">
        <w:rPr>
          <w:rFonts w:eastAsia="Calibri"/>
          <w:color w:val="000000"/>
          <w:kern w:val="28"/>
          <w:szCs w:val="28"/>
        </w:rPr>
        <w:t>купок.</w:t>
      </w:r>
    </w:p>
    <w:p w:rsidR="00271E44" w:rsidRPr="00DD47CC" w:rsidRDefault="00271E44" w:rsidP="00DD47C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t>2.</w:t>
      </w:r>
      <w:r w:rsidR="00C86D34" w:rsidRPr="00DD47CC">
        <w:rPr>
          <w:rFonts w:eastAsia="Calibri"/>
          <w:color w:val="000000"/>
          <w:kern w:val="28"/>
          <w:szCs w:val="28"/>
        </w:rPr>
        <w:t>4</w:t>
      </w:r>
      <w:r w:rsidRPr="00DD47CC">
        <w:rPr>
          <w:rFonts w:eastAsia="Calibri"/>
          <w:color w:val="000000"/>
          <w:kern w:val="28"/>
          <w:szCs w:val="28"/>
        </w:rPr>
        <w:t>. В процессе проведения аудита в сфере закупок в пределах полн</w:t>
      </w:r>
      <w:r w:rsidRPr="00DD47CC">
        <w:rPr>
          <w:rFonts w:eastAsia="Calibri"/>
          <w:color w:val="000000"/>
          <w:kern w:val="28"/>
          <w:szCs w:val="28"/>
        </w:rPr>
        <w:t>о</w:t>
      </w:r>
      <w:r w:rsidRPr="00DD47CC">
        <w:rPr>
          <w:rFonts w:eastAsia="Calibri"/>
          <w:color w:val="000000"/>
          <w:kern w:val="28"/>
          <w:szCs w:val="28"/>
        </w:rPr>
        <w:t xml:space="preserve">мочий </w:t>
      </w:r>
      <w:r w:rsidR="00E11C75" w:rsidRPr="00DD47CC">
        <w:rPr>
          <w:rFonts w:eastAsia="Calibri"/>
          <w:color w:val="000000"/>
          <w:kern w:val="28"/>
          <w:szCs w:val="28"/>
        </w:rPr>
        <w:t>КС</w:t>
      </w:r>
      <w:r w:rsidR="0022585F">
        <w:rPr>
          <w:rFonts w:eastAsia="Calibri"/>
          <w:color w:val="000000"/>
          <w:kern w:val="28"/>
          <w:szCs w:val="28"/>
        </w:rPr>
        <w:t>О</w:t>
      </w:r>
      <w:r w:rsidR="00E11C75" w:rsidRPr="00DD47CC">
        <w:rPr>
          <w:rFonts w:eastAsia="Calibri"/>
          <w:color w:val="000000"/>
          <w:kern w:val="28"/>
          <w:szCs w:val="28"/>
        </w:rPr>
        <w:t xml:space="preserve"> </w:t>
      </w:r>
      <w:r w:rsidRPr="00DD47CC">
        <w:rPr>
          <w:rFonts w:eastAsia="Calibri"/>
          <w:color w:val="000000"/>
          <w:kern w:val="28"/>
          <w:szCs w:val="28"/>
        </w:rPr>
        <w:t>проверяются, анализир</w:t>
      </w:r>
      <w:r w:rsidRPr="00DD47CC">
        <w:rPr>
          <w:rFonts w:eastAsia="Calibri"/>
          <w:color w:val="000000"/>
          <w:kern w:val="28"/>
          <w:szCs w:val="28"/>
        </w:rPr>
        <w:t>у</w:t>
      </w:r>
      <w:r w:rsidRPr="00DD47CC">
        <w:rPr>
          <w:rFonts w:eastAsia="Calibri"/>
          <w:color w:val="000000"/>
          <w:kern w:val="28"/>
          <w:szCs w:val="28"/>
        </w:rPr>
        <w:t>ются и оцениваются:</w:t>
      </w:r>
    </w:p>
    <w:p w:rsidR="00271E44" w:rsidRPr="00DD47CC" w:rsidRDefault="00271E44" w:rsidP="00DD47C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t>− организация и процесс использования бюджетных и иных средств н</w:t>
      </w:r>
      <w:r w:rsidRPr="00DD47CC">
        <w:rPr>
          <w:rFonts w:eastAsia="Calibri"/>
          <w:color w:val="000000"/>
          <w:kern w:val="28"/>
          <w:szCs w:val="28"/>
        </w:rPr>
        <w:t>а</w:t>
      </w:r>
      <w:r w:rsidRPr="00DD47CC">
        <w:rPr>
          <w:rFonts w:eastAsia="Calibri"/>
          <w:color w:val="000000"/>
          <w:kern w:val="28"/>
          <w:szCs w:val="28"/>
        </w:rPr>
        <w:t>чиная с этапа планирования;</w:t>
      </w:r>
    </w:p>
    <w:p w:rsidR="00271E44" w:rsidRPr="00DD47CC" w:rsidRDefault="00271E44" w:rsidP="00DD47C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t>− информация о законности, своевременности, обоснованности, цел</w:t>
      </w:r>
      <w:r w:rsidRPr="00DD47CC">
        <w:rPr>
          <w:rFonts w:eastAsia="Calibri"/>
          <w:color w:val="000000"/>
          <w:kern w:val="28"/>
          <w:szCs w:val="28"/>
        </w:rPr>
        <w:t>е</w:t>
      </w:r>
      <w:r w:rsidRPr="00DD47CC">
        <w:rPr>
          <w:rFonts w:eastAsia="Calibri"/>
          <w:color w:val="000000"/>
          <w:kern w:val="28"/>
          <w:szCs w:val="28"/>
        </w:rPr>
        <w:t>сообразности, эффективности, результативности расходов на закупки;</w:t>
      </w:r>
    </w:p>
    <w:p w:rsidR="00271E44" w:rsidRPr="00DD47CC" w:rsidRDefault="00271E44" w:rsidP="00DD47C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lastRenderedPageBreak/>
        <w:t>− система организации закупочной деятельности объекта аудита (ко</w:t>
      </w:r>
      <w:r w:rsidRPr="00DD47CC">
        <w:rPr>
          <w:rFonts w:eastAsia="Calibri"/>
          <w:color w:val="000000"/>
          <w:kern w:val="28"/>
          <w:szCs w:val="28"/>
        </w:rPr>
        <w:t>н</w:t>
      </w:r>
      <w:r w:rsidRPr="00DD47CC">
        <w:rPr>
          <w:rFonts w:eastAsia="Calibri"/>
          <w:color w:val="000000"/>
          <w:kern w:val="28"/>
          <w:szCs w:val="28"/>
        </w:rPr>
        <w:t>троля) и результаты использования бюджетных и иных средств;</w:t>
      </w:r>
    </w:p>
    <w:p w:rsidR="00271E44" w:rsidRPr="00DD47CC" w:rsidRDefault="00271E44" w:rsidP="00DD47C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t>− система ведомственного контроля в сфере закупок;</w:t>
      </w:r>
    </w:p>
    <w:p w:rsidR="00271E44" w:rsidRPr="00DD47CC" w:rsidRDefault="00271E44" w:rsidP="00DD47C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t>− система контроля в сфере закупок, осуществляемого заказчиком.</w:t>
      </w:r>
    </w:p>
    <w:p w:rsidR="00271E44" w:rsidRPr="00DD47CC" w:rsidRDefault="00271E44" w:rsidP="00DD47C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t>При анализе и оценке порядка организации закупочной деятельности объекта аудита (контроля) могут рассматриваться вопросы централизации и совместного осуществления закупок, полноты правового регулирования, до</w:t>
      </w:r>
      <w:r w:rsidRPr="00DD47CC">
        <w:rPr>
          <w:rFonts w:eastAsia="Calibri"/>
          <w:color w:val="000000"/>
          <w:kern w:val="28"/>
          <w:szCs w:val="28"/>
        </w:rPr>
        <w:t>с</w:t>
      </w:r>
      <w:r w:rsidRPr="00DD47CC">
        <w:rPr>
          <w:rFonts w:eastAsia="Calibri"/>
          <w:color w:val="000000"/>
          <w:kern w:val="28"/>
          <w:szCs w:val="28"/>
        </w:rPr>
        <w:t>таточн</w:t>
      </w:r>
      <w:r w:rsidRPr="00DD47CC">
        <w:rPr>
          <w:rFonts w:eastAsia="Calibri"/>
          <w:color w:val="000000"/>
          <w:kern w:val="28"/>
          <w:szCs w:val="28"/>
        </w:rPr>
        <w:t>о</w:t>
      </w:r>
      <w:r w:rsidRPr="00DD47CC">
        <w:rPr>
          <w:rFonts w:eastAsia="Calibri"/>
          <w:color w:val="000000"/>
          <w:kern w:val="28"/>
          <w:szCs w:val="28"/>
        </w:rPr>
        <w:t>сти кадрового и материально-технического обеспечения деятельности соотве</w:t>
      </w:r>
      <w:r w:rsidRPr="00DD47CC">
        <w:rPr>
          <w:rFonts w:eastAsia="Calibri"/>
          <w:color w:val="000000"/>
          <w:kern w:val="28"/>
          <w:szCs w:val="28"/>
        </w:rPr>
        <w:t>т</w:t>
      </w:r>
      <w:r w:rsidRPr="00DD47CC">
        <w:rPr>
          <w:rFonts w:eastAsia="Calibri"/>
          <w:color w:val="000000"/>
          <w:kern w:val="28"/>
          <w:szCs w:val="28"/>
        </w:rPr>
        <w:t>ствующих организационных структур.</w:t>
      </w:r>
    </w:p>
    <w:p w:rsidR="00271E44" w:rsidRPr="00DD47CC" w:rsidRDefault="00271E44" w:rsidP="00DD47C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t>Итогом аудита в сфере закупок должна стать оценка уровня обеспеч</w:t>
      </w:r>
      <w:r w:rsidRPr="00DD47CC">
        <w:rPr>
          <w:rFonts w:eastAsia="Calibri"/>
          <w:color w:val="000000"/>
          <w:kern w:val="28"/>
          <w:szCs w:val="28"/>
        </w:rPr>
        <w:t>е</w:t>
      </w:r>
      <w:r w:rsidRPr="00DD47CC">
        <w:rPr>
          <w:rFonts w:eastAsia="Calibri"/>
          <w:color w:val="000000"/>
          <w:kern w:val="28"/>
          <w:szCs w:val="28"/>
        </w:rPr>
        <w:t>ния</w:t>
      </w:r>
      <w:r w:rsidR="003E144E">
        <w:rPr>
          <w:rFonts w:eastAsia="Calibri"/>
          <w:color w:val="000000"/>
          <w:kern w:val="28"/>
          <w:szCs w:val="28"/>
        </w:rPr>
        <w:t xml:space="preserve"> </w:t>
      </w:r>
      <w:r w:rsidR="00010342">
        <w:rPr>
          <w:rFonts w:eastAsia="Calibri"/>
          <w:color w:val="000000"/>
          <w:kern w:val="28"/>
          <w:szCs w:val="28"/>
        </w:rPr>
        <w:t>муниципальных</w:t>
      </w:r>
      <w:r w:rsidRPr="00DD47CC">
        <w:rPr>
          <w:rFonts w:eastAsia="Calibri"/>
          <w:color w:val="000000"/>
          <w:kern w:val="28"/>
          <w:szCs w:val="28"/>
        </w:rPr>
        <w:t xml:space="preserve"> нужд с учетом затрат бюджетных и иных средств, обо</w:t>
      </w:r>
      <w:r w:rsidRPr="00DD47CC">
        <w:rPr>
          <w:rFonts w:eastAsia="Calibri"/>
          <w:color w:val="000000"/>
          <w:kern w:val="28"/>
          <w:szCs w:val="28"/>
        </w:rPr>
        <w:t>с</w:t>
      </w:r>
      <w:r w:rsidRPr="00DD47CC">
        <w:rPr>
          <w:rFonts w:eastAsia="Calibri"/>
          <w:color w:val="000000"/>
          <w:kern w:val="28"/>
          <w:szCs w:val="28"/>
        </w:rPr>
        <w:t>нова</w:t>
      </w:r>
      <w:r w:rsidRPr="00DD47CC">
        <w:rPr>
          <w:rFonts w:eastAsia="Calibri"/>
          <w:color w:val="000000"/>
          <w:kern w:val="28"/>
          <w:szCs w:val="28"/>
        </w:rPr>
        <w:t>н</w:t>
      </w:r>
      <w:r w:rsidRPr="00DD47CC">
        <w:rPr>
          <w:rFonts w:eastAsia="Calibri"/>
          <w:color w:val="000000"/>
          <w:kern w:val="28"/>
          <w:szCs w:val="28"/>
        </w:rPr>
        <w:t>ности планирования, включая обоснование закупки, реализуемости и эффе</w:t>
      </w:r>
      <w:r w:rsidRPr="00DD47CC">
        <w:rPr>
          <w:rFonts w:eastAsia="Calibri"/>
          <w:color w:val="000000"/>
          <w:kern w:val="28"/>
          <w:szCs w:val="28"/>
        </w:rPr>
        <w:t>к</w:t>
      </w:r>
      <w:r w:rsidRPr="00DD47CC">
        <w:rPr>
          <w:rFonts w:eastAsia="Calibri"/>
          <w:color w:val="000000"/>
          <w:kern w:val="28"/>
          <w:szCs w:val="28"/>
        </w:rPr>
        <w:t>тивности осуществления закупок.</w:t>
      </w:r>
    </w:p>
    <w:p w:rsidR="00271E44" w:rsidRPr="00DD47CC" w:rsidRDefault="00271E44" w:rsidP="00DD47C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t>2.</w:t>
      </w:r>
      <w:r w:rsidR="00C86D34" w:rsidRPr="00DD47CC">
        <w:rPr>
          <w:rFonts w:eastAsia="Calibri"/>
          <w:color w:val="000000"/>
          <w:kern w:val="28"/>
          <w:szCs w:val="28"/>
        </w:rPr>
        <w:t>5</w:t>
      </w:r>
      <w:r w:rsidRPr="00DD47CC">
        <w:rPr>
          <w:rFonts w:eastAsia="Calibri"/>
          <w:color w:val="000000"/>
          <w:kern w:val="28"/>
          <w:szCs w:val="28"/>
        </w:rPr>
        <w:t>. Объектами аудита (контроля) в сфере закупок являются:</w:t>
      </w:r>
    </w:p>
    <w:p w:rsidR="00271E44" w:rsidRPr="00DD47CC" w:rsidRDefault="00271E44" w:rsidP="00DD47C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t xml:space="preserve">− </w:t>
      </w:r>
      <w:r w:rsidR="00053D87">
        <w:rPr>
          <w:rFonts w:eastAsia="Calibri"/>
          <w:color w:val="000000"/>
          <w:kern w:val="28"/>
          <w:szCs w:val="28"/>
        </w:rPr>
        <w:t>органы местного самоуправления</w:t>
      </w:r>
      <w:r w:rsidRPr="00DD47CC">
        <w:rPr>
          <w:rFonts w:eastAsia="Calibri"/>
          <w:color w:val="000000"/>
          <w:kern w:val="28"/>
          <w:szCs w:val="28"/>
        </w:rPr>
        <w:t xml:space="preserve"> </w:t>
      </w:r>
      <w:r w:rsidR="00010342">
        <w:rPr>
          <w:rFonts w:eastAsia="Calibri"/>
          <w:color w:val="000000"/>
          <w:kern w:val="28"/>
          <w:szCs w:val="28"/>
        </w:rPr>
        <w:t>И</w:t>
      </w:r>
      <w:r w:rsidR="00D82049">
        <w:rPr>
          <w:rFonts w:eastAsia="Calibri"/>
          <w:color w:val="000000"/>
          <w:kern w:val="28"/>
          <w:szCs w:val="28"/>
        </w:rPr>
        <w:t>ГО СК</w:t>
      </w:r>
      <w:r w:rsidRPr="00DD47CC">
        <w:rPr>
          <w:rFonts w:eastAsia="Calibri"/>
          <w:color w:val="000000"/>
          <w:kern w:val="28"/>
          <w:szCs w:val="28"/>
        </w:rPr>
        <w:t>;</w:t>
      </w:r>
    </w:p>
    <w:p w:rsidR="00271E44" w:rsidRPr="00DD47CC" w:rsidRDefault="00271E44" w:rsidP="00DD47C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t xml:space="preserve">− </w:t>
      </w:r>
      <w:r w:rsidR="00010342">
        <w:rPr>
          <w:rFonts w:eastAsia="Calibri"/>
          <w:color w:val="000000"/>
          <w:kern w:val="28"/>
          <w:szCs w:val="28"/>
        </w:rPr>
        <w:t>муниципальные</w:t>
      </w:r>
      <w:r w:rsidRPr="00DD47CC">
        <w:rPr>
          <w:rFonts w:eastAsia="Calibri"/>
          <w:color w:val="000000"/>
          <w:kern w:val="28"/>
          <w:szCs w:val="28"/>
        </w:rPr>
        <w:t xml:space="preserve"> казенные учреждения, действующие от имени </w:t>
      </w:r>
      <w:r w:rsidR="00D82049">
        <w:rPr>
          <w:rFonts w:eastAsia="Calibri"/>
          <w:color w:val="000000"/>
          <w:kern w:val="28"/>
          <w:szCs w:val="28"/>
        </w:rPr>
        <w:t>ИГО СК</w:t>
      </w:r>
      <w:r w:rsidRPr="00DD47CC">
        <w:rPr>
          <w:rFonts w:eastAsia="Calibri"/>
          <w:color w:val="000000"/>
          <w:kern w:val="28"/>
          <w:szCs w:val="28"/>
        </w:rPr>
        <w:t>, уполномоченные принимать бюджетные обязательства в соответствии с бюджетным законодательством Российской Федерации и осуществляющие заку</w:t>
      </w:r>
      <w:r w:rsidRPr="00DD47CC">
        <w:rPr>
          <w:rFonts w:eastAsia="Calibri"/>
          <w:color w:val="000000"/>
          <w:kern w:val="28"/>
          <w:szCs w:val="28"/>
        </w:rPr>
        <w:t>п</w:t>
      </w:r>
      <w:r w:rsidRPr="00DD47CC">
        <w:rPr>
          <w:rFonts w:eastAsia="Calibri"/>
          <w:color w:val="000000"/>
          <w:kern w:val="28"/>
          <w:szCs w:val="28"/>
        </w:rPr>
        <w:t>ки;</w:t>
      </w:r>
    </w:p>
    <w:p w:rsidR="00271E44" w:rsidRPr="00DD47CC" w:rsidRDefault="00271E44" w:rsidP="00DD47C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t xml:space="preserve">− бюджетные, автономные учреждения, </w:t>
      </w:r>
      <w:r w:rsidR="00010342">
        <w:rPr>
          <w:rFonts w:eastAsia="Calibri"/>
          <w:color w:val="000000"/>
          <w:kern w:val="28"/>
          <w:szCs w:val="28"/>
        </w:rPr>
        <w:t>муниципальные</w:t>
      </w:r>
      <w:r w:rsidRPr="00DD47CC">
        <w:rPr>
          <w:rFonts w:eastAsia="Calibri"/>
          <w:color w:val="000000"/>
          <w:kern w:val="28"/>
          <w:szCs w:val="28"/>
        </w:rPr>
        <w:t xml:space="preserve"> унитарные предприятия и иные юридические лица, осуществляющие закупки с учетом особе</w:t>
      </w:r>
      <w:r w:rsidRPr="00DD47CC">
        <w:rPr>
          <w:rFonts w:eastAsia="Calibri"/>
          <w:color w:val="000000"/>
          <w:kern w:val="28"/>
          <w:szCs w:val="28"/>
        </w:rPr>
        <w:t>н</w:t>
      </w:r>
      <w:r w:rsidRPr="00DD47CC">
        <w:rPr>
          <w:rFonts w:eastAsia="Calibri"/>
          <w:color w:val="000000"/>
          <w:kern w:val="28"/>
          <w:szCs w:val="28"/>
        </w:rPr>
        <w:t>ностей статьи 15 Закона №44-ФЗ;</w:t>
      </w:r>
    </w:p>
    <w:p w:rsidR="00271E44" w:rsidRPr="00DD47CC" w:rsidRDefault="00271E44" w:rsidP="00DD47C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t xml:space="preserve">− </w:t>
      </w:r>
      <w:r w:rsidR="00CE73F4">
        <w:rPr>
          <w:rFonts w:eastAsia="Calibri"/>
          <w:color w:val="000000"/>
          <w:kern w:val="28"/>
          <w:szCs w:val="28"/>
        </w:rPr>
        <w:t>муниципальные</w:t>
      </w:r>
      <w:r w:rsidRPr="00DD47CC">
        <w:rPr>
          <w:rFonts w:eastAsia="Calibri"/>
          <w:color w:val="000000"/>
          <w:kern w:val="28"/>
          <w:szCs w:val="28"/>
        </w:rPr>
        <w:t xml:space="preserve"> органы, казенные учреждения, на которые возлож</w:t>
      </w:r>
      <w:r w:rsidRPr="00DD47CC">
        <w:rPr>
          <w:rFonts w:eastAsia="Calibri"/>
          <w:color w:val="000000"/>
          <w:kern w:val="28"/>
          <w:szCs w:val="28"/>
        </w:rPr>
        <w:t>е</w:t>
      </w:r>
      <w:r w:rsidRPr="00DD47CC">
        <w:rPr>
          <w:rFonts w:eastAsia="Calibri"/>
          <w:color w:val="000000"/>
          <w:kern w:val="28"/>
          <w:szCs w:val="28"/>
        </w:rPr>
        <w:t>ны</w:t>
      </w:r>
      <w:r w:rsidR="003E144E">
        <w:rPr>
          <w:rFonts w:eastAsia="Calibri"/>
          <w:color w:val="000000"/>
          <w:kern w:val="28"/>
          <w:szCs w:val="28"/>
        </w:rPr>
        <w:t xml:space="preserve"> </w:t>
      </w:r>
      <w:r w:rsidRPr="00DD47CC">
        <w:rPr>
          <w:rFonts w:eastAsia="Calibri"/>
          <w:color w:val="000000"/>
          <w:kern w:val="28"/>
          <w:szCs w:val="28"/>
        </w:rPr>
        <w:t>полномочия по определению поставщиков (подрядчиков, исполнителей) для</w:t>
      </w:r>
      <w:r w:rsidR="003E144E">
        <w:rPr>
          <w:rFonts w:eastAsia="Calibri"/>
          <w:color w:val="000000"/>
          <w:kern w:val="28"/>
          <w:szCs w:val="28"/>
        </w:rPr>
        <w:t xml:space="preserve"> </w:t>
      </w:r>
      <w:r w:rsidRPr="00DD47CC">
        <w:rPr>
          <w:rFonts w:eastAsia="Calibri"/>
          <w:color w:val="000000"/>
          <w:kern w:val="28"/>
          <w:szCs w:val="28"/>
        </w:rPr>
        <w:t>с</w:t>
      </w:r>
      <w:r w:rsidRPr="00DD47CC">
        <w:rPr>
          <w:rFonts w:eastAsia="Calibri"/>
          <w:color w:val="000000"/>
          <w:kern w:val="28"/>
          <w:szCs w:val="28"/>
        </w:rPr>
        <w:t>о</w:t>
      </w:r>
      <w:r w:rsidRPr="00DD47CC">
        <w:rPr>
          <w:rFonts w:eastAsia="Calibri"/>
          <w:color w:val="000000"/>
          <w:kern w:val="28"/>
          <w:szCs w:val="28"/>
        </w:rPr>
        <w:t>ответствующих заказчиков (уполномоченные органы, уполномоченные учреждения в соо</w:t>
      </w:r>
      <w:r w:rsidRPr="00DD47CC">
        <w:rPr>
          <w:rFonts w:eastAsia="Calibri"/>
          <w:color w:val="000000"/>
          <w:kern w:val="28"/>
          <w:szCs w:val="28"/>
        </w:rPr>
        <w:t>т</w:t>
      </w:r>
      <w:r w:rsidRPr="00DD47CC">
        <w:rPr>
          <w:rFonts w:eastAsia="Calibri"/>
          <w:color w:val="000000"/>
          <w:kern w:val="28"/>
          <w:szCs w:val="28"/>
        </w:rPr>
        <w:t>ветствии с Законом № 44-ФЗ).</w:t>
      </w:r>
    </w:p>
    <w:p w:rsidR="00C86D34" w:rsidRPr="00DD47CC" w:rsidRDefault="00271E44" w:rsidP="00DD47C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DD47CC">
        <w:rPr>
          <w:rFonts w:eastAsia="Calibri"/>
          <w:color w:val="000000"/>
          <w:kern w:val="28"/>
          <w:szCs w:val="28"/>
        </w:rPr>
        <w:t>2.</w:t>
      </w:r>
      <w:r w:rsidR="00C86D34" w:rsidRPr="00DD47CC">
        <w:rPr>
          <w:rFonts w:eastAsia="Calibri"/>
          <w:color w:val="000000"/>
          <w:kern w:val="28"/>
          <w:szCs w:val="28"/>
        </w:rPr>
        <w:t>6</w:t>
      </w:r>
      <w:r w:rsidRPr="00DD47CC">
        <w:rPr>
          <w:rFonts w:eastAsia="Calibri"/>
          <w:color w:val="000000"/>
          <w:kern w:val="28"/>
          <w:szCs w:val="28"/>
        </w:rPr>
        <w:t>. В рамках контрольных и экспертно-аналитических мероприятий оценивается деятельность заказчиков</w:t>
      </w:r>
      <w:r w:rsidR="00C86D34" w:rsidRPr="00DD47CC">
        <w:rPr>
          <w:rFonts w:eastAsia="Calibri"/>
          <w:color w:val="000000"/>
          <w:kern w:val="28"/>
          <w:szCs w:val="28"/>
        </w:rPr>
        <w:t xml:space="preserve"> (в том числе по осуществлению ведо</w:t>
      </w:r>
      <w:r w:rsidR="00C86D34" w:rsidRPr="00DD47CC">
        <w:rPr>
          <w:rFonts w:eastAsia="Calibri"/>
          <w:color w:val="000000"/>
          <w:kern w:val="28"/>
          <w:szCs w:val="28"/>
        </w:rPr>
        <w:t>м</w:t>
      </w:r>
      <w:r w:rsidR="00C86D34" w:rsidRPr="00DD47CC">
        <w:rPr>
          <w:rFonts w:eastAsia="Calibri"/>
          <w:color w:val="000000"/>
          <w:kern w:val="28"/>
          <w:szCs w:val="28"/>
        </w:rPr>
        <w:t>стве</w:t>
      </w:r>
      <w:r w:rsidR="00C86D34" w:rsidRPr="00DD47CC">
        <w:rPr>
          <w:rFonts w:eastAsia="Calibri"/>
          <w:color w:val="000000"/>
          <w:kern w:val="28"/>
          <w:szCs w:val="28"/>
        </w:rPr>
        <w:t>н</w:t>
      </w:r>
      <w:r w:rsidR="00C86D34" w:rsidRPr="00DD47CC">
        <w:rPr>
          <w:rFonts w:eastAsia="Calibri"/>
          <w:color w:val="000000"/>
          <w:kern w:val="28"/>
          <w:szCs w:val="28"/>
        </w:rPr>
        <w:t>ного контроля в сфере закупок)</w:t>
      </w:r>
      <w:r w:rsidRPr="00DD47CC">
        <w:rPr>
          <w:rFonts w:eastAsia="Calibri"/>
          <w:color w:val="000000"/>
          <w:kern w:val="28"/>
          <w:szCs w:val="28"/>
        </w:rPr>
        <w:t>, формируемых ими контрактных служб и к</w:t>
      </w:r>
      <w:r w:rsidRPr="00DD47CC">
        <w:rPr>
          <w:rFonts w:eastAsia="Calibri"/>
          <w:color w:val="000000"/>
          <w:kern w:val="28"/>
          <w:szCs w:val="28"/>
        </w:rPr>
        <w:t>о</w:t>
      </w:r>
      <w:r w:rsidRPr="00DD47CC">
        <w:rPr>
          <w:rFonts w:eastAsia="Calibri"/>
          <w:color w:val="000000"/>
          <w:kern w:val="28"/>
          <w:szCs w:val="28"/>
        </w:rPr>
        <w:t>миссий по осуществлению закупок</w:t>
      </w:r>
      <w:r w:rsidR="00C86D34" w:rsidRPr="00DD47CC">
        <w:rPr>
          <w:rFonts w:eastAsia="Calibri"/>
          <w:color w:val="000000"/>
          <w:kern w:val="28"/>
          <w:szCs w:val="28"/>
        </w:rPr>
        <w:t>.</w:t>
      </w:r>
    </w:p>
    <w:p w:rsidR="00271E44" w:rsidRPr="00271E44" w:rsidRDefault="00271E44" w:rsidP="00271E44">
      <w:pPr>
        <w:autoSpaceDE w:val="0"/>
        <w:autoSpaceDN w:val="0"/>
        <w:adjustRightInd w:val="0"/>
        <w:ind w:firstLine="0"/>
        <w:rPr>
          <w:rFonts w:eastAsia="Calibri"/>
          <w:b/>
          <w:bCs/>
          <w:color w:val="000000"/>
          <w:szCs w:val="28"/>
        </w:rPr>
      </w:pPr>
    </w:p>
    <w:p w:rsidR="002A604E" w:rsidRPr="006A0B79" w:rsidRDefault="00271E44" w:rsidP="006A0B79">
      <w:pPr>
        <w:numPr>
          <w:ilvl w:val="0"/>
          <w:numId w:val="38"/>
        </w:num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</w:rPr>
      </w:pPr>
      <w:r w:rsidRPr="00271E44">
        <w:rPr>
          <w:rFonts w:eastAsia="Calibri"/>
          <w:b/>
          <w:bCs/>
          <w:color w:val="000000"/>
          <w:szCs w:val="28"/>
        </w:rPr>
        <w:t>Законность, целесообразность, обоснованность, своевременность, эффективность</w:t>
      </w:r>
      <w:r w:rsidR="00C86D34">
        <w:rPr>
          <w:rFonts w:eastAsia="Calibri"/>
          <w:b/>
          <w:bCs/>
          <w:color w:val="000000"/>
          <w:szCs w:val="28"/>
        </w:rPr>
        <w:t xml:space="preserve"> и</w:t>
      </w:r>
      <w:r w:rsidRPr="00271E44">
        <w:rPr>
          <w:rFonts w:eastAsia="Calibri"/>
          <w:b/>
          <w:bCs/>
          <w:color w:val="000000"/>
          <w:szCs w:val="28"/>
        </w:rPr>
        <w:t xml:space="preserve"> результативность при осуществлении аудита в сфере з</w:t>
      </w:r>
      <w:r w:rsidRPr="00271E44">
        <w:rPr>
          <w:rFonts w:eastAsia="Calibri"/>
          <w:b/>
          <w:bCs/>
          <w:color w:val="000000"/>
          <w:szCs w:val="28"/>
        </w:rPr>
        <w:t>а</w:t>
      </w:r>
      <w:r w:rsidRPr="00271E44">
        <w:rPr>
          <w:rFonts w:eastAsia="Calibri"/>
          <w:b/>
          <w:bCs/>
          <w:color w:val="000000"/>
          <w:szCs w:val="28"/>
        </w:rPr>
        <w:t>купок</w:t>
      </w:r>
      <w:r w:rsidR="00AD38BF">
        <w:rPr>
          <w:rFonts w:eastAsia="Calibri"/>
          <w:b/>
          <w:bCs/>
          <w:color w:val="000000"/>
          <w:szCs w:val="28"/>
        </w:rPr>
        <w:t>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 xml:space="preserve">3.1. Под </w:t>
      </w:r>
      <w:r w:rsidRPr="002A604E">
        <w:rPr>
          <w:rFonts w:eastAsia="Calibri"/>
          <w:b/>
          <w:bCs/>
          <w:color w:val="000000"/>
          <w:kern w:val="28"/>
          <w:szCs w:val="28"/>
        </w:rPr>
        <w:t xml:space="preserve">законностью </w:t>
      </w:r>
      <w:r w:rsidRPr="002A604E">
        <w:rPr>
          <w:rFonts w:eastAsia="Calibri"/>
          <w:color w:val="000000"/>
          <w:kern w:val="28"/>
          <w:szCs w:val="28"/>
        </w:rPr>
        <w:t xml:space="preserve">расходов на закупки понимается соблюдение участниками контрактной системы в сфере закупок законодательства </w:t>
      </w:r>
      <w:r w:rsidR="006A0B79">
        <w:rPr>
          <w:rFonts w:eastAsia="Calibri"/>
          <w:color w:val="000000"/>
          <w:kern w:val="28"/>
          <w:szCs w:val="28"/>
        </w:rPr>
        <w:t>РФ</w:t>
      </w:r>
      <w:r w:rsidRPr="002A604E">
        <w:rPr>
          <w:rFonts w:eastAsia="Calibri"/>
          <w:color w:val="000000"/>
          <w:kern w:val="28"/>
          <w:szCs w:val="28"/>
        </w:rPr>
        <w:t xml:space="preserve"> о ко</w:t>
      </w:r>
      <w:r w:rsidRPr="002A604E">
        <w:rPr>
          <w:rFonts w:eastAsia="Calibri"/>
          <w:color w:val="000000"/>
          <w:kern w:val="28"/>
          <w:szCs w:val="28"/>
        </w:rPr>
        <w:t>н</w:t>
      </w:r>
      <w:r w:rsidRPr="002A604E">
        <w:rPr>
          <w:rFonts w:eastAsia="Calibri"/>
          <w:color w:val="000000"/>
          <w:kern w:val="28"/>
          <w:szCs w:val="28"/>
        </w:rPr>
        <w:t>трактной системе в сфере закупок.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 xml:space="preserve">Нарушения законодательства </w:t>
      </w:r>
      <w:r w:rsidR="006A0B79">
        <w:rPr>
          <w:rFonts w:eastAsia="Calibri"/>
          <w:color w:val="000000"/>
          <w:kern w:val="28"/>
          <w:szCs w:val="28"/>
        </w:rPr>
        <w:t>РФ,</w:t>
      </w:r>
      <w:r w:rsidRPr="002A604E">
        <w:rPr>
          <w:rFonts w:eastAsia="Calibri"/>
          <w:color w:val="000000"/>
          <w:kern w:val="28"/>
          <w:szCs w:val="28"/>
        </w:rPr>
        <w:t xml:space="preserve"> о контрактной системе в сфере зак</w:t>
      </w:r>
      <w:r w:rsidRPr="002A604E">
        <w:rPr>
          <w:rFonts w:eastAsia="Calibri"/>
          <w:color w:val="000000"/>
          <w:kern w:val="28"/>
          <w:szCs w:val="28"/>
        </w:rPr>
        <w:t>у</w:t>
      </w:r>
      <w:r w:rsidRPr="002A604E">
        <w:rPr>
          <w:rFonts w:eastAsia="Calibri"/>
          <w:color w:val="000000"/>
          <w:kern w:val="28"/>
          <w:szCs w:val="28"/>
        </w:rPr>
        <w:t>пок</w:t>
      </w:r>
      <w:r w:rsidR="006A0B79">
        <w:rPr>
          <w:rFonts w:eastAsia="Calibri"/>
          <w:color w:val="000000"/>
          <w:kern w:val="28"/>
          <w:szCs w:val="28"/>
        </w:rPr>
        <w:t>,</w:t>
      </w:r>
      <w:r w:rsidRPr="002A604E">
        <w:rPr>
          <w:rFonts w:eastAsia="Calibri"/>
          <w:color w:val="000000"/>
          <w:kern w:val="28"/>
          <w:szCs w:val="28"/>
        </w:rPr>
        <w:t xml:space="preserve"> могут устанавливаться при проверке, анализе и оценке конкретных зак</w:t>
      </w:r>
      <w:r w:rsidRPr="002A604E">
        <w:rPr>
          <w:rFonts w:eastAsia="Calibri"/>
          <w:color w:val="000000"/>
          <w:kern w:val="28"/>
          <w:szCs w:val="28"/>
        </w:rPr>
        <w:t>у</w:t>
      </w:r>
      <w:r w:rsidRPr="002A604E">
        <w:rPr>
          <w:rFonts w:eastAsia="Calibri"/>
          <w:color w:val="000000"/>
          <w:kern w:val="28"/>
          <w:szCs w:val="28"/>
        </w:rPr>
        <w:t>пок (контрактов), действий (бездействия) по правовому регулированию, о</w:t>
      </w:r>
      <w:r w:rsidRPr="002A604E">
        <w:rPr>
          <w:rFonts w:eastAsia="Calibri"/>
          <w:color w:val="000000"/>
          <w:kern w:val="28"/>
          <w:szCs w:val="28"/>
        </w:rPr>
        <w:t>р</w:t>
      </w:r>
      <w:r w:rsidRPr="002A604E">
        <w:rPr>
          <w:rFonts w:eastAsia="Calibri"/>
          <w:color w:val="000000"/>
          <w:kern w:val="28"/>
          <w:szCs w:val="28"/>
        </w:rPr>
        <w:t>ганизации, планированию закупок, определению поставщиков (подрядчиков, исполнителей), заключению и исполнению ко</w:t>
      </w:r>
      <w:r w:rsidRPr="002A604E">
        <w:rPr>
          <w:rFonts w:eastAsia="Calibri"/>
          <w:color w:val="000000"/>
          <w:kern w:val="28"/>
          <w:szCs w:val="28"/>
        </w:rPr>
        <w:t>н</w:t>
      </w:r>
      <w:r w:rsidRPr="002A604E">
        <w:rPr>
          <w:rFonts w:eastAsia="Calibri"/>
          <w:color w:val="000000"/>
          <w:kern w:val="28"/>
          <w:szCs w:val="28"/>
        </w:rPr>
        <w:t>трактов, размещению данных в единой информационной системы в сфере з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купок.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 xml:space="preserve">3.2. Под </w:t>
      </w:r>
      <w:r w:rsidRPr="002A604E">
        <w:rPr>
          <w:rFonts w:eastAsia="Calibri"/>
          <w:b/>
          <w:bCs/>
          <w:color w:val="000000"/>
          <w:kern w:val="28"/>
          <w:szCs w:val="28"/>
        </w:rPr>
        <w:t xml:space="preserve">целесообразностью </w:t>
      </w:r>
      <w:r w:rsidRPr="002A604E">
        <w:rPr>
          <w:rFonts w:eastAsia="Calibri"/>
          <w:color w:val="000000"/>
          <w:kern w:val="28"/>
          <w:szCs w:val="28"/>
        </w:rPr>
        <w:t xml:space="preserve">расходов на закупки понимается наличие обоснованных </w:t>
      </w:r>
      <w:r w:rsidR="00D95D68">
        <w:rPr>
          <w:rFonts w:eastAsia="Calibri"/>
          <w:color w:val="000000"/>
          <w:kern w:val="28"/>
          <w:szCs w:val="28"/>
        </w:rPr>
        <w:t>муниципальных</w:t>
      </w:r>
      <w:r w:rsidRPr="002A604E">
        <w:rPr>
          <w:rFonts w:eastAsia="Calibri"/>
          <w:color w:val="000000"/>
          <w:kern w:val="28"/>
          <w:szCs w:val="28"/>
        </w:rPr>
        <w:t xml:space="preserve"> нужд, обеспечиваемых посредством достиж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lastRenderedPageBreak/>
        <w:t xml:space="preserve">ния целей и реализации мероприятий </w:t>
      </w:r>
      <w:r w:rsidR="00D95D68">
        <w:rPr>
          <w:rFonts w:eastAsia="Calibri"/>
          <w:color w:val="000000"/>
          <w:kern w:val="28"/>
          <w:szCs w:val="28"/>
        </w:rPr>
        <w:t>муниципальных</w:t>
      </w:r>
      <w:r w:rsidRPr="002A604E">
        <w:rPr>
          <w:rFonts w:eastAsia="Calibri"/>
          <w:color w:val="000000"/>
          <w:kern w:val="28"/>
          <w:szCs w:val="28"/>
        </w:rPr>
        <w:t xml:space="preserve"> программ </w:t>
      </w:r>
      <w:r w:rsidR="00D82049">
        <w:rPr>
          <w:rFonts w:eastAsia="Calibri"/>
          <w:color w:val="000000"/>
          <w:kern w:val="28"/>
          <w:szCs w:val="28"/>
        </w:rPr>
        <w:t>ИГО СК</w:t>
      </w:r>
      <w:r w:rsidRPr="002A604E">
        <w:rPr>
          <w:rFonts w:eastAsia="Calibri"/>
          <w:color w:val="000000"/>
          <w:kern w:val="28"/>
          <w:szCs w:val="28"/>
        </w:rPr>
        <w:t>, выполн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 xml:space="preserve">ния функций и полномочий </w:t>
      </w:r>
      <w:r w:rsidR="00F353EC">
        <w:rPr>
          <w:rFonts w:eastAsia="Calibri"/>
          <w:color w:val="000000"/>
          <w:kern w:val="28"/>
          <w:szCs w:val="28"/>
        </w:rPr>
        <w:t>муниципальных</w:t>
      </w:r>
      <w:r w:rsidRPr="002A604E">
        <w:rPr>
          <w:rFonts w:eastAsia="Calibri"/>
          <w:color w:val="000000"/>
          <w:kern w:val="28"/>
          <w:szCs w:val="28"/>
        </w:rPr>
        <w:t xml:space="preserve"> органов</w:t>
      </w:r>
      <w:r w:rsidR="00F17F0B">
        <w:rPr>
          <w:rFonts w:eastAsia="Calibri"/>
          <w:color w:val="000000"/>
          <w:kern w:val="28"/>
          <w:szCs w:val="28"/>
        </w:rPr>
        <w:t xml:space="preserve"> </w:t>
      </w:r>
      <w:r w:rsidR="00D82049">
        <w:rPr>
          <w:rFonts w:eastAsia="Calibri"/>
          <w:color w:val="000000"/>
          <w:kern w:val="28"/>
          <w:szCs w:val="28"/>
        </w:rPr>
        <w:t>ИГО СК</w:t>
      </w:r>
      <w:r w:rsidRPr="002A604E">
        <w:rPr>
          <w:rFonts w:eastAsia="Calibri"/>
          <w:color w:val="000000"/>
          <w:kern w:val="28"/>
          <w:szCs w:val="28"/>
        </w:rPr>
        <w:t>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 xml:space="preserve">3.3. Под </w:t>
      </w:r>
      <w:r w:rsidRPr="002A604E">
        <w:rPr>
          <w:rFonts w:eastAsia="Calibri"/>
          <w:b/>
          <w:bCs/>
          <w:color w:val="000000"/>
          <w:kern w:val="28"/>
          <w:szCs w:val="28"/>
        </w:rPr>
        <w:t xml:space="preserve">обоснованностью </w:t>
      </w:r>
      <w:r w:rsidRPr="002A604E">
        <w:rPr>
          <w:rFonts w:eastAsia="Calibri"/>
          <w:color w:val="000000"/>
          <w:kern w:val="28"/>
          <w:szCs w:val="28"/>
        </w:rPr>
        <w:t>расходов на закупки понимается наличие обоснования закупки, которое заключается в установлении соответствия пл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нируемой закупки целям осуществления закупок, определенным с учетом п</w:t>
      </w:r>
      <w:r w:rsidRPr="002A604E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 xml:space="preserve">ложений статьи 13 Закона №44-ФЗ, а также законодательству </w:t>
      </w:r>
      <w:r w:rsidR="006A0B79">
        <w:rPr>
          <w:rFonts w:eastAsia="Calibri"/>
          <w:color w:val="000000"/>
          <w:kern w:val="28"/>
          <w:szCs w:val="28"/>
        </w:rPr>
        <w:t>РФ</w:t>
      </w:r>
      <w:r w:rsidRPr="002A604E">
        <w:rPr>
          <w:rFonts w:eastAsia="Calibri"/>
          <w:color w:val="000000"/>
          <w:kern w:val="28"/>
          <w:szCs w:val="28"/>
        </w:rPr>
        <w:t xml:space="preserve"> о контрак</w:t>
      </w:r>
      <w:r w:rsidRPr="002A604E">
        <w:rPr>
          <w:rFonts w:eastAsia="Calibri"/>
          <w:color w:val="000000"/>
          <w:kern w:val="28"/>
          <w:szCs w:val="28"/>
        </w:rPr>
        <w:t>т</w:t>
      </w:r>
      <w:r w:rsidRPr="002A604E">
        <w:rPr>
          <w:rFonts w:eastAsia="Calibri"/>
          <w:color w:val="000000"/>
          <w:kern w:val="28"/>
          <w:szCs w:val="28"/>
        </w:rPr>
        <w:t>ной системе в сфере закупок.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 xml:space="preserve">3.4. Под </w:t>
      </w:r>
      <w:r w:rsidRPr="002A604E">
        <w:rPr>
          <w:rFonts w:eastAsia="Calibri"/>
          <w:b/>
          <w:bCs/>
          <w:color w:val="000000"/>
          <w:kern w:val="28"/>
          <w:szCs w:val="28"/>
        </w:rPr>
        <w:t xml:space="preserve">своевременностью </w:t>
      </w:r>
      <w:r w:rsidRPr="002A604E">
        <w:rPr>
          <w:rFonts w:eastAsia="Calibri"/>
          <w:color w:val="000000"/>
          <w:kern w:val="28"/>
          <w:szCs w:val="28"/>
        </w:rPr>
        <w:t>расходов на закупки понимается устано</w:t>
      </w:r>
      <w:r w:rsidRPr="002A604E">
        <w:rPr>
          <w:rFonts w:eastAsia="Calibri"/>
          <w:color w:val="000000"/>
          <w:kern w:val="28"/>
          <w:szCs w:val="28"/>
        </w:rPr>
        <w:t>в</w:t>
      </w:r>
      <w:r w:rsidRPr="002A604E">
        <w:rPr>
          <w:rFonts w:eastAsia="Calibri"/>
          <w:color w:val="000000"/>
          <w:kern w:val="28"/>
          <w:szCs w:val="28"/>
        </w:rPr>
        <w:t>ление и соблюдение заказчиком сроков, достаточных для реализации закупки и достижения целей осуществления закупки в надлежащее время и с мин</w:t>
      </w:r>
      <w:r w:rsidRPr="002A604E">
        <w:rPr>
          <w:rFonts w:eastAsia="Calibri"/>
          <w:color w:val="000000"/>
          <w:kern w:val="28"/>
          <w:szCs w:val="28"/>
        </w:rPr>
        <w:t>и</w:t>
      </w:r>
      <w:r w:rsidRPr="002A604E">
        <w:rPr>
          <w:rFonts w:eastAsia="Calibri"/>
          <w:color w:val="000000"/>
          <w:kern w:val="28"/>
          <w:szCs w:val="28"/>
        </w:rPr>
        <w:t>мальными издержками.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Целесообразно учитывать сезонность работ, услуг, длительность и н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>прерывность производственного цикла отдельных видов товаров, работ, у</w:t>
      </w:r>
      <w:r w:rsidRPr="002A604E">
        <w:rPr>
          <w:rFonts w:eastAsia="Calibri"/>
          <w:color w:val="000000"/>
          <w:kern w:val="28"/>
          <w:szCs w:val="28"/>
        </w:rPr>
        <w:t>с</w:t>
      </w:r>
      <w:r w:rsidRPr="002A604E">
        <w:rPr>
          <w:rFonts w:eastAsia="Calibri"/>
          <w:color w:val="000000"/>
          <w:kern w:val="28"/>
          <w:szCs w:val="28"/>
        </w:rPr>
        <w:t>луг, а также наличие резерва времени для осуществления приемки товаров, работ и услуг, позволяющего поставщику (подрядчику, исполнителю) устр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нить недо</w:t>
      </w:r>
      <w:r w:rsidRPr="002A604E">
        <w:rPr>
          <w:rFonts w:eastAsia="Calibri"/>
          <w:color w:val="000000"/>
          <w:kern w:val="28"/>
          <w:szCs w:val="28"/>
        </w:rPr>
        <w:t>с</w:t>
      </w:r>
      <w:r w:rsidRPr="002A604E">
        <w:rPr>
          <w:rFonts w:eastAsia="Calibri"/>
          <w:color w:val="000000"/>
          <w:kern w:val="28"/>
          <w:szCs w:val="28"/>
        </w:rPr>
        <w:t>татки.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орг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низации закупочной деятельности объекта аудита (контроля).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 xml:space="preserve">3.5. Под </w:t>
      </w:r>
      <w:r w:rsidRPr="002A604E">
        <w:rPr>
          <w:rFonts w:eastAsia="Calibri"/>
          <w:b/>
          <w:bCs/>
          <w:color w:val="000000"/>
          <w:kern w:val="28"/>
          <w:szCs w:val="28"/>
        </w:rPr>
        <w:t xml:space="preserve">эффективностью </w:t>
      </w:r>
      <w:r w:rsidRPr="002A604E">
        <w:rPr>
          <w:rFonts w:eastAsia="Calibri"/>
          <w:color w:val="000000"/>
          <w:kern w:val="28"/>
          <w:szCs w:val="28"/>
        </w:rPr>
        <w:t>расходов на закупки понимается осущест</w:t>
      </w:r>
      <w:r w:rsidRPr="002A604E">
        <w:rPr>
          <w:rFonts w:eastAsia="Calibri"/>
          <w:color w:val="000000"/>
          <w:kern w:val="28"/>
          <w:szCs w:val="28"/>
        </w:rPr>
        <w:t>в</w:t>
      </w:r>
      <w:r w:rsidRPr="002A604E">
        <w:rPr>
          <w:rFonts w:eastAsia="Calibri"/>
          <w:color w:val="000000"/>
          <w:kern w:val="28"/>
          <w:szCs w:val="28"/>
        </w:rPr>
        <w:t>ление закупок исходя из необходимости достижения заданных результатов обе</w:t>
      </w:r>
      <w:r w:rsidRPr="002A604E">
        <w:rPr>
          <w:rFonts w:eastAsia="Calibri"/>
          <w:color w:val="000000"/>
          <w:kern w:val="28"/>
          <w:szCs w:val="28"/>
        </w:rPr>
        <w:t>с</w:t>
      </w:r>
      <w:r w:rsidRPr="002A604E">
        <w:rPr>
          <w:rFonts w:eastAsia="Calibri"/>
          <w:color w:val="000000"/>
          <w:kern w:val="28"/>
          <w:szCs w:val="28"/>
        </w:rPr>
        <w:t xml:space="preserve">печения </w:t>
      </w:r>
      <w:r w:rsidR="00FA7F52">
        <w:rPr>
          <w:rFonts w:eastAsia="Calibri"/>
          <w:color w:val="000000"/>
          <w:kern w:val="28"/>
          <w:szCs w:val="28"/>
        </w:rPr>
        <w:t>муниципальных</w:t>
      </w:r>
      <w:r w:rsidRPr="002A604E">
        <w:rPr>
          <w:rFonts w:eastAsia="Calibri"/>
          <w:color w:val="000000"/>
          <w:kern w:val="28"/>
          <w:szCs w:val="28"/>
        </w:rPr>
        <w:t xml:space="preserve"> нужд с использованием наименьшего объема средств.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 xml:space="preserve">3.6. Под </w:t>
      </w:r>
      <w:r w:rsidRPr="002A604E">
        <w:rPr>
          <w:rFonts w:eastAsia="Calibri"/>
          <w:b/>
          <w:bCs/>
          <w:color w:val="000000"/>
          <w:kern w:val="28"/>
          <w:szCs w:val="28"/>
        </w:rPr>
        <w:t xml:space="preserve">результативностью </w:t>
      </w:r>
      <w:r w:rsidRPr="002A604E">
        <w:rPr>
          <w:rFonts w:eastAsia="Calibri"/>
          <w:color w:val="000000"/>
          <w:kern w:val="28"/>
          <w:szCs w:val="28"/>
        </w:rPr>
        <w:t>расходов на закупки понимается степень достижения наилучшего результата с использованием определенного бюдж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>том объема средств и целей осуществления закупок.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Результативность измеряется соотношением плановых (заданных) и фактических результатов. Непосредственным результатом закупок является поставка (выполнение, оказание) товаров (работ, услуг) установленного к</w:t>
      </w:r>
      <w:r w:rsidRPr="002A604E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>личества, качества, объема и других характеристик. Конечным результатом закупок явл</w:t>
      </w:r>
      <w:r w:rsidRPr="002A604E">
        <w:rPr>
          <w:rFonts w:eastAsia="Calibri"/>
          <w:color w:val="000000"/>
          <w:kern w:val="28"/>
          <w:szCs w:val="28"/>
        </w:rPr>
        <w:t>я</w:t>
      </w:r>
      <w:r w:rsidRPr="002A604E">
        <w:rPr>
          <w:rFonts w:eastAsia="Calibri"/>
          <w:color w:val="000000"/>
          <w:kern w:val="28"/>
          <w:szCs w:val="28"/>
        </w:rPr>
        <w:t>ется достижение целей и ожидаемых результатов деятельности, для обеспечения которой закупаются соответствующие товары (работы, усл</w:t>
      </w:r>
      <w:r w:rsidRPr="002A604E">
        <w:rPr>
          <w:rFonts w:eastAsia="Calibri"/>
          <w:color w:val="000000"/>
          <w:kern w:val="28"/>
          <w:szCs w:val="28"/>
        </w:rPr>
        <w:t>у</w:t>
      </w:r>
      <w:r w:rsidRPr="002A604E">
        <w:rPr>
          <w:rFonts w:eastAsia="Calibri"/>
          <w:color w:val="000000"/>
          <w:kern w:val="28"/>
          <w:szCs w:val="28"/>
        </w:rPr>
        <w:t>ги). При оценке результативности закупок следует определить, чьи действия (бездействие) привели к недостижению результатов, учитывать наличие (о</w:t>
      </w:r>
      <w:r w:rsidRPr="002A604E">
        <w:rPr>
          <w:rFonts w:eastAsia="Calibri"/>
          <w:color w:val="000000"/>
          <w:kern w:val="28"/>
          <w:szCs w:val="28"/>
        </w:rPr>
        <w:t>т</w:t>
      </w:r>
      <w:r w:rsidRPr="002A604E">
        <w:rPr>
          <w:rFonts w:eastAsia="Calibri"/>
          <w:color w:val="000000"/>
          <w:kern w:val="28"/>
          <w:szCs w:val="28"/>
        </w:rPr>
        <w:t>сутствие) необходимых для осуществления закупок средств и условий, а та</w:t>
      </w:r>
      <w:r w:rsidRPr="002A604E">
        <w:rPr>
          <w:rFonts w:eastAsia="Calibri"/>
          <w:color w:val="000000"/>
          <w:kern w:val="28"/>
          <w:szCs w:val="28"/>
        </w:rPr>
        <w:t>к</w:t>
      </w:r>
      <w:r w:rsidRPr="002A604E">
        <w:rPr>
          <w:rFonts w:eastAsia="Calibri"/>
          <w:color w:val="000000"/>
          <w:kern w:val="28"/>
          <w:szCs w:val="28"/>
        </w:rPr>
        <w:t>же зависимость достижения (недостижения) целей закупок от иных факт</w:t>
      </w:r>
      <w:r w:rsidRPr="002A604E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>ров помимо з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купок.</w:t>
      </w:r>
    </w:p>
    <w:p w:rsidR="0054289B" w:rsidRPr="00271E44" w:rsidRDefault="0054289B" w:rsidP="00271E44">
      <w:pPr>
        <w:autoSpaceDE w:val="0"/>
        <w:autoSpaceDN w:val="0"/>
        <w:adjustRightInd w:val="0"/>
        <w:ind w:firstLine="708"/>
        <w:rPr>
          <w:rFonts w:eastAsia="Calibri"/>
          <w:b/>
          <w:bCs/>
          <w:color w:val="000000"/>
          <w:szCs w:val="28"/>
        </w:rPr>
      </w:pPr>
    </w:p>
    <w:p w:rsidR="002A604E" w:rsidRPr="006A0B79" w:rsidRDefault="00271E44" w:rsidP="006A0B79">
      <w:pPr>
        <w:numPr>
          <w:ilvl w:val="0"/>
          <w:numId w:val="38"/>
        </w:numPr>
        <w:autoSpaceDE w:val="0"/>
        <w:autoSpaceDN w:val="0"/>
        <w:adjustRightInd w:val="0"/>
        <w:rPr>
          <w:rFonts w:eastAsia="Calibri"/>
          <w:b/>
          <w:bCs/>
          <w:color w:val="000000"/>
          <w:szCs w:val="28"/>
        </w:rPr>
      </w:pPr>
      <w:r w:rsidRPr="001101C1">
        <w:rPr>
          <w:rFonts w:eastAsia="Calibri"/>
          <w:b/>
          <w:bCs/>
          <w:color w:val="000000"/>
          <w:szCs w:val="28"/>
        </w:rPr>
        <w:t>Контрольн</w:t>
      </w:r>
      <w:r w:rsidRPr="00271E44">
        <w:rPr>
          <w:rFonts w:eastAsia="Calibri"/>
          <w:b/>
          <w:bCs/>
          <w:color w:val="000000"/>
          <w:szCs w:val="28"/>
        </w:rPr>
        <w:t>ая деятельность в рамках аудита в сфере закупок</w:t>
      </w:r>
      <w:r w:rsidR="00440486">
        <w:rPr>
          <w:rFonts w:eastAsia="Calibri"/>
          <w:b/>
          <w:bCs/>
          <w:color w:val="000000"/>
          <w:szCs w:val="28"/>
        </w:rPr>
        <w:t>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Контрольная деятельность в рамках аудита в сфере закупок осущест</w:t>
      </w:r>
      <w:r w:rsidRPr="002A604E">
        <w:rPr>
          <w:rFonts w:eastAsia="Calibri"/>
          <w:color w:val="000000"/>
          <w:kern w:val="28"/>
          <w:szCs w:val="28"/>
        </w:rPr>
        <w:t>в</w:t>
      </w:r>
      <w:r w:rsidRPr="002A604E">
        <w:rPr>
          <w:rFonts w:eastAsia="Calibri"/>
          <w:color w:val="000000"/>
          <w:kern w:val="28"/>
          <w:szCs w:val="28"/>
        </w:rPr>
        <w:t>ляется путем проведения контрольных мероприятий с использованием мет</w:t>
      </w:r>
      <w:r w:rsidRPr="002A604E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>дов</w:t>
      </w:r>
      <w:r w:rsidR="00C86D34" w:rsidRPr="002A604E">
        <w:rPr>
          <w:rFonts w:eastAsia="Calibri"/>
          <w:color w:val="000000"/>
          <w:kern w:val="28"/>
          <w:szCs w:val="28"/>
        </w:rPr>
        <w:t>, предусмотренных Бюджетным кодексом Российской Федерации.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Проведение контрольного мероприятия в рамках аудита в сфере зак</w:t>
      </w:r>
      <w:r w:rsidRPr="002A604E">
        <w:rPr>
          <w:rFonts w:eastAsia="Calibri"/>
          <w:color w:val="000000"/>
          <w:kern w:val="28"/>
          <w:szCs w:val="28"/>
        </w:rPr>
        <w:t>у</w:t>
      </w:r>
      <w:r w:rsidRPr="002A604E">
        <w:rPr>
          <w:rFonts w:eastAsia="Calibri"/>
          <w:color w:val="000000"/>
          <w:kern w:val="28"/>
          <w:szCs w:val="28"/>
        </w:rPr>
        <w:t>пок возможно с использованием метода камеральной проверки, если это п</w:t>
      </w:r>
      <w:r w:rsidRPr="002A604E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>зволяет достичь цели соответствующего контрольного мероприятия.</w:t>
      </w:r>
    </w:p>
    <w:p w:rsidR="00E11C75" w:rsidRPr="002A604E" w:rsidRDefault="00271E44" w:rsidP="002A604E">
      <w:pPr>
        <w:autoSpaceDE w:val="0"/>
        <w:autoSpaceDN w:val="0"/>
        <w:adjustRightInd w:val="0"/>
        <w:rPr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lastRenderedPageBreak/>
        <w:t>Правила и процедуры осуществления контрольных мероприятий уст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 xml:space="preserve">новлены </w:t>
      </w:r>
      <w:r w:rsidR="00C86D34" w:rsidRPr="002A604E">
        <w:rPr>
          <w:rFonts w:eastAsia="Calibri"/>
          <w:color w:val="000000"/>
          <w:kern w:val="28"/>
          <w:szCs w:val="28"/>
        </w:rPr>
        <w:t>стандартом КС</w:t>
      </w:r>
      <w:r w:rsidR="006D65A5">
        <w:rPr>
          <w:rFonts w:eastAsia="Calibri"/>
          <w:color w:val="000000"/>
          <w:kern w:val="28"/>
          <w:szCs w:val="28"/>
        </w:rPr>
        <w:t>О</w:t>
      </w:r>
      <w:r w:rsidR="00E11C75" w:rsidRPr="002A604E">
        <w:rPr>
          <w:rFonts w:eastAsia="Calibri"/>
          <w:color w:val="000000"/>
          <w:kern w:val="28"/>
          <w:szCs w:val="28"/>
        </w:rPr>
        <w:t xml:space="preserve">, регулирующим </w:t>
      </w:r>
      <w:r w:rsidR="00E11C75" w:rsidRPr="002A604E">
        <w:rPr>
          <w:kern w:val="28"/>
          <w:szCs w:val="28"/>
        </w:rPr>
        <w:t>общие правила проведения ко</w:t>
      </w:r>
      <w:r w:rsidR="00E11C75" w:rsidRPr="002A604E">
        <w:rPr>
          <w:kern w:val="28"/>
          <w:szCs w:val="28"/>
        </w:rPr>
        <w:t>н</w:t>
      </w:r>
      <w:r w:rsidR="00E11C75" w:rsidRPr="002A604E">
        <w:rPr>
          <w:kern w:val="28"/>
          <w:szCs w:val="28"/>
        </w:rPr>
        <w:t>трольн</w:t>
      </w:r>
      <w:r w:rsidR="00E11C75" w:rsidRPr="002A604E">
        <w:rPr>
          <w:kern w:val="28"/>
          <w:szCs w:val="28"/>
        </w:rPr>
        <w:t>о</w:t>
      </w:r>
      <w:r w:rsidR="00E11C75" w:rsidRPr="002A604E">
        <w:rPr>
          <w:kern w:val="28"/>
          <w:szCs w:val="28"/>
        </w:rPr>
        <w:t>го мероприятия.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Контрольная деятельность в рамках аудита в сфере закупок может ос</w:t>
      </w:r>
      <w:r w:rsidRPr="002A604E">
        <w:rPr>
          <w:rFonts w:eastAsia="Calibri"/>
          <w:color w:val="000000"/>
          <w:kern w:val="28"/>
          <w:szCs w:val="28"/>
        </w:rPr>
        <w:t>у</w:t>
      </w:r>
      <w:r w:rsidRPr="002A604E">
        <w:rPr>
          <w:rFonts w:eastAsia="Calibri"/>
          <w:color w:val="000000"/>
          <w:kern w:val="28"/>
          <w:szCs w:val="28"/>
        </w:rPr>
        <w:t>ществляться как в качестве отдельного контрольного мероприятия, так и в ходе иного контрольного мероприятия, предмет которого включает вопрос осущес</w:t>
      </w:r>
      <w:r w:rsidRPr="002A604E">
        <w:rPr>
          <w:rFonts w:eastAsia="Calibri"/>
          <w:color w:val="000000"/>
          <w:kern w:val="28"/>
          <w:szCs w:val="28"/>
        </w:rPr>
        <w:t>т</w:t>
      </w:r>
      <w:r w:rsidRPr="002A604E">
        <w:rPr>
          <w:rFonts w:eastAsia="Calibri"/>
          <w:color w:val="000000"/>
          <w:kern w:val="28"/>
          <w:szCs w:val="28"/>
        </w:rPr>
        <w:t>вления закупок товаров, работ, услуг.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В случае, если деятельность объекта аудита (контроля), направленная на обеспечение закупок товаров (работ, услуг), является единственным пре</w:t>
      </w:r>
      <w:r w:rsidRPr="002A604E">
        <w:rPr>
          <w:rFonts w:eastAsia="Calibri"/>
          <w:color w:val="000000"/>
          <w:kern w:val="28"/>
          <w:szCs w:val="28"/>
        </w:rPr>
        <w:t>д</w:t>
      </w:r>
      <w:r w:rsidRPr="002A604E">
        <w:rPr>
          <w:rFonts w:eastAsia="Calibri"/>
          <w:color w:val="000000"/>
          <w:kern w:val="28"/>
          <w:szCs w:val="28"/>
        </w:rPr>
        <w:t>метом контроля, то соответствующее контрольное мероприятие может с</w:t>
      </w:r>
      <w:r w:rsidRPr="002A604E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>держать в наименовании слова «аудит в сфере закупок» с конкретизацией к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тегории тов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ров (работ, услуг) и (или) заказчиков, а также вида мероприятия или метода контр</w:t>
      </w:r>
      <w:r w:rsidRPr="002A604E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>ля.</w:t>
      </w:r>
    </w:p>
    <w:p w:rsidR="00271E44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В случае,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>зультатах аудита в сфере закупок приводится в отдельном разделе акта и о</w:t>
      </w:r>
      <w:r w:rsidRPr="002A604E">
        <w:rPr>
          <w:rFonts w:eastAsia="Calibri"/>
          <w:color w:val="000000"/>
          <w:kern w:val="28"/>
          <w:szCs w:val="28"/>
        </w:rPr>
        <w:t>т</w:t>
      </w:r>
      <w:r w:rsidRPr="002A604E">
        <w:rPr>
          <w:rFonts w:eastAsia="Calibri"/>
          <w:color w:val="000000"/>
          <w:kern w:val="28"/>
          <w:szCs w:val="28"/>
        </w:rPr>
        <w:t>чета. Наим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>нование данного раздела должно содержать указание на цель и (или) предмет аудита в сфере закупок.</w:t>
      </w:r>
    </w:p>
    <w:p w:rsidR="00AF7FD3" w:rsidRDefault="00AF7FD3" w:rsidP="00AF7FD3">
      <w:pPr>
        <w:autoSpaceDE w:val="0"/>
        <w:autoSpaceDN w:val="0"/>
        <w:adjustRightInd w:val="0"/>
        <w:rPr>
          <w:rFonts w:eastAsia="Calibri"/>
          <w:b/>
          <w:bCs/>
          <w:color w:val="000000"/>
          <w:szCs w:val="28"/>
        </w:rPr>
      </w:pPr>
      <w:r w:rsidRPr="003608F4">
        <w:rPr>
          <w:rFonts w:eastAsia="Calibri"/>
          <w:bCs/>
          <w:color w:val="000000"/>
          <w:szCs w:val="28"/>
        </w:rPr>
        <w:t>Структура раздела акта и отчета о результатах аудита в сфере закупок</w:t>
      </w:r>
      <w:r w:rsidR="003608F4" w:rsidRPr="003608F4">
        <w:rPr>
          <w:rFonts w:eastAsia="Calibri"/>
          <w:bCs/>
          <w:color w:val="000000"/>
          <w:szCs w:val="28"/>
        </w:rPr>
        <w:t xml:space="preserve"> должна состоять по форме</w:t>
      </w:r>
      <w:r w:rsidRPr="003608F4">
        <w:rPr>
          <w:rFonts w:eastAsia="Calibri"/>
          <w:color w:val="000000"/>
          <w:kern w:val="28"/>
          <w:szCs w:val="28"/>
        </w:rPr>
        <w:t xml:space="preserve"> </w:t>
      </w:r>
      <w:r w:rsidRPr="001101C1">
        <w:rPr>
          <w:rFonts w:eastAsia="Calibri"/>
          <w:color w:val="000000"/>
          <w:kern w:val="28"/>
          <w:szCs w:val="28"/>
        </w:rPr>
        <w:t>Приложения №1</w:t>
      </w:r>
      <w:r w:rsidR="003608F4">
        <w:rPr>
          <w:rFonts w:eastAsia="Calibri"/>
          <w:color w:val="000000"/>
          <w:kern w:val="28"/>
          <w:szCs w:val="28"/>
        </w:rPr>
        <w:t xml:space="preserve"> к данному Стандарту.</w:t>
      </w:r>
    </w:p>
    <w:p w:rsidR="002A604E" w:rsidRPr="002A604E" w:rsidRDefault="002A604E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</w:p>
    <w:p w:rsidR="002A604E" w:rsidRPr="00271E44" w:rsidRDefault="00271E44" w:rsidP="001844F3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000000"/>
          <w:szCs w:val="28"/>
        </w:rPr>
      </w:pPr>
      <w:r w:rsidRPr="00271E44">
        <w:rPr>
          <w:rFonts w:eastAsia="Calibri"/>
          <w:b/>
          <w:bCs/>
          <w:color w:val="000000"/>
          <w:szCs w:val="28"/>
        </w:rPr>
        <w:t>4.1. Подготовка к проведению контрольного мероприятия</w:t>
      </w:r>
      <w:r w:rsidR="00D073FC">
        <w:rPr>
          <w:rFonts w:eastAsia="Calibri"/>
          <w:b/>
          <w:bCs/>
          <w:color w:val="000000"/>
          <w:szCs w:val="28"/>
        </w:rPr>
        <w:t>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4.1.1. При подготовке к проведению контрольного мероприятия осущ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>ствляются предварительное изучение предмета и объекта аудита (контроля), анализ их специфики, сбор необходимых данных и информации, по результ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там которых подготавливается программа аудита в сфере закупок.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4.1.2. Изучение специфики объекта аудита (контроля) необходимо для определения вопросов контрольного мероприятия, методов его проведения, выбора и анализа показателей оценки предмета аудита (контроля), а также для подг</w:t>
      </w:r>
      <w:r w:rsidRPr="002A604E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>товки программы аудита в сфере закупок.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4.1.3. Для изучения специфики объекта аудита (контроля) и условий его</w:t>
      </w:r>
      <w:r w:rsidR="00021908">
        <w:rPr>
          <w:rFonts w:eastAsia="Calibri"/>
          <w:color w:val="000000"/>
          <w:kern w:val="28"/>
          <w:szCs w:val="28"/>
        </w:rPr>
        <w:t xml:space="preserve"> </w:t>
      </w:r>
      <w:r w:rsidRPr="002A604E">
        <w:rPr>
          <w:rFonts w:eastAsia="Calibri"/>
          <w:color w:val="000000"/>
          <w:kern w:val="28"/>
          <w:szCs w:val="28"/>
        </w:rPr>
        <w:t xml:space="preserve">деятельности </w:t>
      </w:r>
      <w:r w:rsidR="00E11C75" w:rsidRPr="002A604E">
        <w:rPr>
          <w:rFonts w:eastAsia="Calibri"/>
          <w:color w:val="000000"/>
          <w:kern w:val="28"/>
          <w:szCs w:val="28"/>
        </w:rPr>
        <w:t>должностные лица КС</w:t>
      </w:r>
      <w:r w:rsidR="00024F62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 xml:space="preserve"> должны определить нормативные пр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 xml:space="preserve">вовые акты Российской Федерации, </w:t>
      </w:r>
      <w:r w:rsidR="00C86D34" w:rsidRPr="002A604E">
        <w:rPr>
          <w:rFonts w:eastAsia="Calibri"/>
          <w:color w:val="000000"/>
          <w:kern w:val="28"/>
          <w:szCs w:val="28"/>
        </w:rPr>
        <w:t>Ставропольского края</w:t>
      </w:r>
      <w:r w:rsidR="00D21CE2">
        <w:rPr>
          <w:rFonts w:eastAsia="Calibri"/>
          <w:color w:val="000000"/>
          <w:kern w:val="28"/>
          <w:szCs w:val="28"/>
        </w:rPr>
        <w:t xml:space="preserve"> и </w:t>
      </w:r>
      <w:r w:rsidR="00D82049">
        <w:rPr>
          <w:rFonts w:eastAsia="Calibri"/>
          <w:color w:val="000000"/>
          <w:kern w:val="28"/>
          <w:szCs w:val="28"/>
        </w:rPr>
        <w:t>ИГО СК</w:t>
      </w:r>
      <w:r w:rsidRPr="002A604E">
        <w:rPr>
          <w:rFonts w:eastAsia="Calibri"/>
          <w:color w:val="000000"/>
          <w:kern w:val="28"/>
          <w:szCs w:val="28"/>
        </w:rPr>
        <w:t>, регул</w:t>
      </w:r>
      <w:r w:rsidRPr="002A604E">
        <w:rPr>
          <w:rFonts w:eastAsia="Calibri"/>
          <w:color w:val="000000"/>
          <w:kern w:val="28"/>
          <w:szCs w:val="28"/>
        </w:rPr>
        <w:t>и</w:t>
      </w:r>
      <w:r w:rsidRPr="002A604E">
        <w:rPr>
          <w:rFonts w:eastAsia="Calibri"/>
          <w:color w:val="000000"/>
          <w:kern w:val="28"/>
          <w:szCs w:val="28"/>
        </w:rPr>
        <w:t xml:space="preserve">рующие вопросы осуществления закупок для </w:t>
      </w:r>
      <w:r w:rsidR="00D21CE2">
        <w:rPr>
          <w:rFonts w:eastAsia="Calibri"/>
          <w:color w:val="000000"/>
          <w:kern w:val="28"/>
          <w:szCs w:val="28"/>
        </w:rPr>
        <w:t>муниципальных</w:t>
      </w:r>
      <w:r w:rsidRPr="002A604E">
        <w:rPr>
          <w:rFonts w:eastAsia="Calibri"/>
          <w:color w:val="000000"/>
          <w:kern w:val="28"/>
          <w:szCs w:val="28"/>
        </w:rPr>
        <w:t xml:space="preserve"> нужд с учетом специфики деятельности объекта а</w:t>
      </w:r>
      <w:r w:rsidRPr="002A604E">
        <w:rPr>
          <w:rFonts w:eastAsia="Calibri"/>
          <w:color w:val="000000"/>
          <w:kern w:val="28"/>
          <w:szCs w:val="28"/>
        </w:rPr>
        <w:t>у</w:t>
      </w:r>
      <w:r w:rsidRPr="002A604E">
        <w:rPr>
          <w:rFonts w:eastAsia="Calibri"/>
          <w:color w:val="000000"/>
          <w:kern w:val="28"/>
          <w:szCs w:val="28"/>
        </w:rPr>
        <w:t>дита (контроля).</w:t>
      </w:r>
    </w:p>
    <w:p w:rsidR="00E11C75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4.1.4. Определение источников информации для проведения контрол</w:t>
      </w:r>
      <w:r w:rsidRPr="002A604E">
        <w:rPr>
          <w:rFonts w:eastAsia="Calibri"/>
          <w:color w:val="000000"/>
          <w:kern w:val="28"/>
          <w:szCs w:val="28"/>
        </w:rPr>
        <w:t>ь</w:t>
      </w:r>
      <w:r w:rsidRPr="002A604E">
        <w:rPr>
          <w:rFonts w:eastAsia="Calibri"/>
          <w:color w:val="000000"/>
          <w:kern w:val="28"/>
          <w:szCs w:val="28"/>
        </w:rPr>
        <w:t>ного мероприятия, сбор и предварительный анализ необходимой информации о закупках объекта аудита (контроля) являются неотъемлемой частью изуч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 xml:space="preserve">ния специфики объекта аудита (контроля). В качестве основного источника информации о закупках объекта аудита (контроля) </w:t>
      </w:r>
      <w:r w:rsidR="00E11C75" w:rsidRPr="002A604E">
        <w:rPr>
          <w:rFonts w:eastAsia="Calibri"/>
          <w:color w:val="000000"/>
          <w:kern w:val="28"/>
          <w:szCs w:val="28"/>
        </w:rPr>
        <w:t>должностные лица</w:t>
      </w:r>
      <w:r w:rsidRPr="002A604E">
        <w:rPr>
          <w:rFonts w:eastAsia="Calibri"/>
          <w:color w:val="000000"/>
          <w:kern w:val="28"/>
          <w:szCs w:val="28"/>
        </w:rPr>
        <w:t xml:space="preserve"> испол</w:t>
      </w:r>
      <w:r w:rsidRPr="002A604E">
        <w:rPr>
          <w:rFonts w:eastAsia="Calibri"/>
          <w:color w:val="000000"/>
          <w:kern w:val="28"/>
          <w:szCs w:val="28"/>
        </w:rPr>
        <w:t>ь</w:t>
      </w:r>
      <w:r w:rsidRPr="002A604E">
        <w:rPr>
          <w:rFonts w:eastAsia="Calibri"/>
          <w:color w:val="000000"/>
          <w:kern w:val="28"/>
          <w:szCs w:val="28"/>
        </w:rPr>
        <w:t>зуют единую информационную систему в сфере закупок</w:t>
      </w:r>
      <w:r w:rsidR="00E11C75" w:rsidRPr="002A604E">
        <w:rPr>
          <w:rFonts w:eastAsia="Calibri"/>
          <w:color w:val="000000"/>
          <w:kern w:val="28"/>
          <w:szCs w:val="28"/>
        </w:rPr>
        <w:t>.</w:t>
      </w:r>
    </w:p>
    <w:p w:rsidR="00E11C75" w:rsidRPr="002A604E" w:rsidRDefault="00E11C75" w:rsidP="002A604E">
      <w:pPr>
        <w:autoSpaceDE w:val="0"/>
        <w:autoSpaceDN w:val="0"/>
        <w:adjustRightInd w:val="0"/>
        <w:rPr>
          <w:rFonts w:eastAsia="Calibri"/>
          <w:b/>
          <w:bCs/>
          <w:color w:val="000000"/>
          <w:kern w:val="28"/>
          <w:szCs w:val="28"/>
        </w:rPr>
      </w:pPr>
    </w:p>
    <w:p w:rsidR="002A604E" w:rsidRPr="002A6908" w:rsidRDefault="00271E44" w:rsidP="002A690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000000"/>
          <w:szCs w:val="28"/>
        </w:rPr>
      </w:pPr>
      <w:r w:rsidRPr="002A6908">
        <w:rPr>
          <w:rFonts w:eastAsia="Calibri"/>
          <w:b/>
          <w:bCs/>
          <w:szCs w:val="28"/>
        </w:rPr>
        <w:t>4.2. Анализ</w:t>
      </w:r>
      <w:r w:rsidRPr="00271E44">
        <w:rPr>
          <w:rFonts w:eastAsia="Calibri"/>
          <w:b/>
          <w:bCs/>
          <w:color w:val="000000"/>
          <w:szCs w:val="28"/>
        </w:rPr>
        <w:t xml:space="preserve"> и оценка закупочной деятельности объекта аудита (контроля)</w:t>
      </w:r>
      <w:r w:rsidR="00A21616">
        <w:rPr>
          <w:rFonts w:eastAsia="Calibri"/>
          <w:b/>
          <w:bCs/>
          <w:color w:val="000000"/>
          <w:szCs w:val="28"/>
        </w:rPr>
        <w:t>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lastRenderedPageBreak/>
        <w:t xml:space="preserve">В целях оценки обоснованности планирования закупок товаров, работ и услуг для </w:t>
      </w:r>
      <w:r w:rsidR="009747E6">
        <w:rPr>
          <w:rFonts w:eastAsia="Calibri"/>
          <w:color w:val="000000"/>
          <w:kern w:val="28"/>
          <w:szCs w:val="28"/>
        </w:rPr>
        <w:t>муниципальных</w:t>
      </w:r>
      <w:r w:rsidRPr="002A604E">
        <w:rPr>
          <w:rFonts w:eastAsia="Calibri"/>
          <w:color w:val="000000"/>
          <w:kern w:val="28"/>
          <w:szCs w:val="28"/>
        </w:rPr>
        <w:t xml:space="preserve"> нужд, реализуемости и эффективности осущест</w:t>
      </w:r>
      <w:r w:rsidRPr="002A604E">
        <w:rPr>
          <w:rFonts w:eastAsia="Calibri"/>
          <w:color w:val="000000"/>
          <w:kern w:val="28"/>
          <w:szCs w:val="28"/>
        </w:rPr>
        <w:t>в</w:t>
      </w:r>
      <w:r w:rsidRPr="002A604E">
        <w:rPr>
          <w:rFonts w:eastAsia="Calibri"/>
          <w:color w:val="000000"/>
          <w:kern w:val="28"/>
          <w:szCs w:val="28"/>
        </w:rPr>
        <w:t xml:space="preserve">ления указанных закупок </w:t>
      </w:r>
      <w:r w:rsidR="00E11C75" w:rsidRPr="002A604E">
        <w:rPr>
          <w:rFonts w:eastAsia="Calibri"/>
          <w:color w:val="000000"/>
          <w:kern w:val="28"/>
          <w:szCs w:val="28"/>
        </w:rPr>
        <w:t>должностные лица КС</w:t>
      </w:r>
      <w:r w:rsidR="009747E6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 xml:space="preserve"> анализируют систему о</w:t>
      </w:r>
      <w:r w:rsidRPr="002A604E">
        <w:rPr>
          <w:rFonts w:eastAsia="Calibri"/>
          <w:color w:val="000000"/>
          <w:kern w:val="28"/>
          <w:szCs w:val="28"/>
        </w:rPr>
        <w:t>р</w:t>
      </w:r>
      <w:r w:rsidRPr="002A604E">
        <w:rPr>
          <w:rFonts w:eastAsia="Calibri"/>
          <w:color w:val="000000"/>
          <w:kern w:val="28"/>
          <w:szCs w:val="28"/>
        </w:rPr>
        <w:t>ганизации и планирования закупок товаров, работ, услуг объектом аудита (контроля)</w:t>
      </w:r>
      <w:r w:rsidRPr="002A604E">
        <w:rPr>
          <w:rFonts w:eastAsia="Calibri"/>
          <w:color w:val="1F497D"/>
          <w:kern w:val="28"/>
          <w:szCs w:val="28"/>
        </w:rPr>
        <w:t xml:space="preserve">, </w:t>
      </w:r>
      <w:r w:rsidRPr="002A604E">
        <w:rPr>
          <w:rFonts w:eastAsia="Calibri"/>
          <w:color w:val="000000"/>
          <w:kern w:val="28"/>
          <w:szCs w:val="28"/>
        </w:rPr>
        <w:t>осуществляют проверку процедур определения поставщика (по</w:t>
      </w:r>
      <w:r w:rsidRPr="002A604E">
        <w:rPr>
          <w:rFonts w:eastAsia="Calibri"/>
          <w:color w:val="000000"/>
          <w:kern w:val="28"/>
          <w:szCs w:val="28"/>
        </w:rPr>
        <w:t>д</w:t>
      </w:r>
      <w:r w:rsidRPr="002A604E">
        <w:rPr>
          <w:rFonts w:eastAsia="Calibri"/>
          <w:color w:val="000000"/>
          <w:kern w:val="28"/>
          <w:szCs w:val="28"/>
        </w:rPr>
        <w:t>рядчика, исполнителя) и результаты исполнения контрактов на поставку т</w:t>
      </w:r>
      <w:r w:rsidRPr="002A604E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>варов, выполнение работ, ок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зание услуг.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 xml:space="preserve">При проведении аудита в сфере закупок </w:t>
      </w:r>
      <w:r w:rsidR="00E11C75" w:rsidRPr="002A604E">
        <w:rPr>
          <w:rFonts w:eastAsia="Calibri"/>
          <w:color w:val="000000"/>
          <w:kern w:val="28"/>
          <w:szCs w:val="28"/>
        </w:rPr>
        <w:t>должностные лица КС</w:t>
      </w:r>
      <w:r w:rsidR="009747E6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 xml:space="preserve"> дол</w:t>
      </w:r>
      <w:r w:rsidRPr="002A604E">
        <w:rPr>
          <w:rFonts w:eastAsia="Calibri"/>
          <w:color w:val="000000"/>
          <w:kern w:val="28"/>
          <w:szCs w:val="28"/>
        </w:rPr>
        <w:t>ж</w:t>
      </w:r>
      <w:r w:rsidRPr="002A604E">
        <w:rPr>
          <w:rFonts w:eastAsia="Calibri"/>
          <w:color w:val="000000"/>
          <w:kern w:val="28"/>
          <w:szCs w:val="28"/>
        </w:rPr>
        <w:t>ны анализировать и оценивать соблюдение требований Закона №44-ФЗ лишь в той степени, в какой это отвечает целям аудита в сфере закупок, а именно если несоблюдение таких требований привело или могло привести к недо</w:t>
      </w:r>
      <w:r w:rsidRPr="002A604E">
        <w:rPr>
          <w:rFonts w:eastAsia="Calibri"/>
          <w:color w:val="000000"/>
          <w:kern w:val="28"/>
          <w:szCs w:val="28"/>
        </w:rPr>
        <w:t>с</w:t>
      </w:r>
      <w:r w:rsidRPr="002A604E">
        <w:rPr>
          <w:rFonts w:eastAsia="Calibri"/>
          <w:color w:val="000000"/>
          <w:kern w:val="28"/>
          <w:szCs w:val="28"/>
        </w:rPr>
        <w:t>тижению целей осуществления зак</w:t>
      </w:r>
      <w:r w:rsidR="00263038" w:rsidRPr="002A604E">
        <w:rPr>
          <w:rFonts w:eastAsia="Calibri"/>
          <w:color w:val="000000"/>
          <w:kern w:val="28"/>
          <w:szCs w:val="28"/>
        </w:rPr>
        <w:t>упки либо к неэффективности и без</w:t>
      </w:r>
      <w:r w:rsidRPr="002A604E">
        <w:rPr>
          <w:rFonts w:eastAsia="Calibri"/>
          <w:color w:val="000000"/>
          <w:kern w:val="28"/>
          <w:szCs w:val="28"/>
        </w:rPr>
        <w:t>резул</w:t>
      </w:r>
      <w:r w:rsidRPr="002A604E">
        <w:rPr>
          <w:rFonts w:eastAsia="Calibri"/>
          <w:color w:val="000000"/>
          <w:kern w:val="28"/>
          <w:szCs w:val="28"/>
        </w:rPr>
        <w:t>ь</w:t>
      </w:r>
      <w:r w:rsidRPr="002A604E">
        <w:rPr>
          <w:rFonts w:eastAsia="Calibri"/>
          <w:color w:val="000000"/>
          <w:kern w:val="28"/>
          <w:szCs w:val="28"/>
        </w:rPr>
        <w:t>тативности ра</w:t>
      </w:r>
      <w:r w:rsidRPr="002A604E">
        <w:rPr>
          <w:rFonts w:eastAsia="Calibri"/>
          <w:color w:val="000000"/>
          <w:kern w:val="28"/>
          <w:szCs w:val="28"/>
        </w:rPr>
        <w:t>с</w:t>
      </w:r>
      <w:r w:rsidRPr="002A604E">
        <w:rPr>
          <w:rFonts w:eastAsia="Calibri"/>
          <w:color w:val="000000"/>
          <w:kern w:val="28"/>
          <w:szCs w:val="28"/>
        </w:rPr>
        <w:t>ходов на закупки.</w:t>
      </w:r>
    </w:p>
    <w:p w:rsidR="002A604E" w:rsidRPr="00271E44" w:rsidRDefault="002A604E" w:rsidP="00271E44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</w:p>
    <w:p w:rsidR="002A604E" w:rsidRPr="00271E44" w:rsidRDefault="00271E44" w:rsidP="002A690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000000"/>
          <w:szCs w:val="28"/>
        </w:rPr>
      </w:pPr>
      <w:r w:rsidRPr="00271E44">
        <w:rPr>
          <w:rFonts w:eastAsia="Calibri"/>
          <w:b/>
          <w:bCs/>
          <w:color w:val="000000"/>
          <w:szCs w:val="28"/>
        </w:rPr>
        <w:t>4.2.1. Анализ системы организации закупок товаров, работ, услуг</w:t>
      </w:r>
      <w:r w:rsidR="00A21616">
        <w:rPr>
          <w:rFonts w:eastAsia="Calibri"/>
          <w:b/>
          <w:bCs/>
          <w:color w:val="000000"/>
          <w:szCs w:val="28"/>
        </w:rPr>
        <w:t>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 xml:space="preserve">В ходе анализа системы организации закупок товаров, работ, услуг </w:t>
      </w:r>
      <w:r w:rsidR="00C86D34" w:rsidRPr="002A604E">
        <w:rPr>
          <w:rFonts w:eastAsia="Calibri"/>
          <w:color w:val="000000"/>
          <w:kern w:val="28"/>
          <w:szCs w:val="28"/>
        </w:rPr>
        <w:t>должностным лицам КС</w:t>
      </w:r>
      <w:r w:rsidR="00A21616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 xml:space="preserve"> следует оценить полноту и целостность функци</w:t>
      </w:r>
      <w:r w:rsidRPr="002A604E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 xml:space="preserve">нирования системы организации закупок объекта аудита (контроля), в том числе провести анализ на предмет соответствия законодательству </w:t>
      </w:r>
      <w:r w:rsidR="002A6908">
        <w:rPr>
          <w:rFonts w:eastAsia="Calibri"/>
          <w:color w:val="000000"/>
          <w:kern w:val="28"/>
          <w:szCs w:val="28"/>
        </w:rPr>
        <w:t>РФ</w:t>
      </w:r>
      <w:r w:rsidRPr="002A604E">
        <w:rPr>
          <w:rFonts w:eastAsia="Calibri"/>
          <w:color w:val="000000"/>
          <w:kern w:val="28"/>
          <w:szCs w:val="28"/>
        </w:rPr>
        <w:t xml:space="preserve"> о ко</w:t>
      </w:r>
      <w:r w:rsidRPr="002A604E">
        <w:rPr>
          <w:rFonts w:eastAsia="Calibri"/>
          <w:color w:val="000000"/>
          <w:kern w:val="28"/>
          <w:szCs w:val="28"/>
        </w:rPr>
        <w:t>н</w:t>
      </w:r>
      <w:r w:rsidRPr="002A604E">
        <w:rPr>
          <w:rFonts w:eastAsia="Calibri"/>
          <w:color w:val="000000"/>
          <w:kern w:val="28"/>
          <w:szCs w:val="28"/>
        </w:rPr>
        <w:t>трактной системе в сфере закупок</w:t>
      </w:r>
      <w:r w:rsidR="002A6908">
        <w:rPr>
          <w:rFonts w:eastAsia="Calibri"/>
          <w:color w:val="000000"/>
          <w:kern w:val="28"/>
          <w:szCs w:val="28"/>
        </w:rPr>
        <w:t>,</w:t>
      </w:r>
      <w:r w:rsidRPr="002A604E">
        <w:rPr>
          <w:rFonts w:eastAsia="Calibri"/>
          <w:color w:val="000000"/>
          <w:kern w:val="28"/>
          <w:szCs w:val="28"/>
        </w:rPr>
        <w:t xml:space="preserve"> внутренних документов объекта аудита (контроля), устанавл</w:t>
      </w:r>
      <w:r w:rsidRPr="002A604E">
        <w:rPr>
          <w:rFonts w:eastAsia="Calibri"/>
          <w:color w:val="000000"/>
          <w:kern w:val="28"/>
          <w:szCs w:val="28"/>
        </w:rPr>
        <w:t>и</w:t>
      </w:r>
      <w:r w:rsidRPr="002A604E">
        <w:rPr>
          <w:rFonts w:eastAsia="Calibri"/>
          <w:color w:val="000000"/>
          <w:kern w:val="28"/>
          <w:szCs w:val="28"/>
        </w:rPr>
        <w:t>вающих: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порядок формирования контрактной службы (назначение контрак</w:t>
      </w:r>
      <w:r w:rsidRPr="002A604E">
        <w:rPr>
          <w:rFonts w:eastAsia="Calibri"/>
          <w:color w:val="000000"/>
          <w:kern w:val="28"/>
          <w:szCs w:val="28"/>
        </w:rPr>
        <w:t>т</w:t>
      </w:r>
      <w:r w:rsidRPr="002A604E">
        <w:rPr>
          <w:rFonts w:eastAsia="Calibri"/>
          <w:color w:val="000000"/>
          <w:kern w:val="28"/>
          <w:szCs w:val="28"/>
        </w:rPr>
        <w:t>ных</w:t>
      </w:r>
      <w:r w:rsidR="003E144E">
        <w:rPr>
          <w:rFonts w:eastAsia="Calibri"/>
          <w:color w:val="000000"/>
          <w:kern w:val="28"/>
          <w:szCs w:val="28"/>
        </w:rPr>
        <w:t xml:space="preserve"> </w:t>
      </w:r>
      <w:r w:rsidRPr="002A604E">
        <w:rPr>
          <w:rFonts w:eastAsia="Calibri"/>
          <w:color w:val="000000"/>
          <w:kern w:val="28"/>
          <w:szCs w:val="28"/>
        </w:rPr>
        <w:t>управляющих);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 xml:space="preserve">− наличие в должностных регламентах </w:t>
      </w:r>
      <w:r w:rsidR="00A21616">
        <w:rPr>
          <w:rFonts w:eastAsia="Calibri"/>
          <w:color w:val="000000"/>
          <w:kern w:val="28"/>
          <w:szCs w:val="28"/>
        </w:rPr>
        <w:t>муниципальных</w:t>
      </w:r>
      <w:r w:rsidRPr="002A604E">
        <w:rPr>
          <w:rFonts w:eastAsia="Calibri"/>
          <w:color w:val="000000"/>
          <w:kern w:val="28"/>
          <w:szCs w:val="28"/>
        </w:rPr>
        <w:t xml:space="preserve"> служащих, и</w:t>
      </w:r>
      <w:r w:rsidRPr="002A604E">
        <w:rPr>
          <w:rFonts w:eastAsia="Calibri"/>
          <w:color w:val="000000"/>
          <w:kern w:val="28"/>
          <w:szCs w:val="28"/>
        </w:rPr>
        <w:t>н</w:t>
      </w:r>
      <w:r w:rsidRPr="002A604E">
        <w:rPr>
          <w:rFonts w:eastAsia="Calibri"/>
          <w:color w:val="000000"/>
          <w:kern w:val="28"/>
          <w:szCs w:val="28"/>
        </w:rPr>
        <w:t>струкциях работников обязанностей, закрепленных за работником контрак</w:t>
      </w:r>
      <w:r w:rsidRPr="002A604E">
        <w:rPr>
          <w:rFonts w:eastAsia="Calibri"/>
          <w:color w:val="000000"/>
          <w:kern w:val="28"/>
          <w:szCs w:val="28"/>
        </w:rPr>
        <w:t>т</w:t>
      </w:r>
      <w:r w:rsidRPr="002A604E">
        <w:rPr>
          <w:rFonts w:eastAsia="Calibri"/>
          <w:color w:val="000000"/>
          <w:kern w:val="28"/>
          <w:szCs w:val="28"/>
        </w:rPr>
        <w:t>ной службы либо за контрактным управляющим;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порядок формирования комиссии (комиссий) по осуществлению з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купок;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порядок организации централизованных закупок (при осуществлении таких закупок);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порядок организации совместных конкурсов и аукционов (при ос</w:t>
      </w:r>
      <w:r w:rsidRPr="002A604E">
        <w:rPr>
          <w:rFonts w:eastAsia="Calibri"/>
          <w:color w:val="000000"/>
          <w:kern w:val="28"/>
          <w:szCs w:val="28"/>
        </w:rPr>
        <w:t>у</w:t>
      </w:r>
      <w:r w:rsidRPr="002A604E">
        <w:rPr>
          <w:rFonts w:eastAsia="Calibri"/>
          <w:color w:val="000000"/>
          <w:kern w:val="28"/>
          <w:szCs w:val="28"/>
        </w:rPr>
        <w:t>ществлении таких закупок);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требования к закупаемым отдельным видам товаров, работ, услуг, в том числе к предельным ценам на них и (или) нормативным затратам на обеспеч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>ние функций заказчиков;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kern w:val="28"/>
          <w:szCs w:val="28"/>
        </w:rPr>
      </w:pPr>
      <w:r w:rsidRPr="002A604E">
        <w:rPr>
          <w:rFonts w:eastAsia="Calibri"/>
          <w:kern w:val="28"/>
          <w:szCs w:val="28"/>
        </w:rPr>
        <w:t>− проведение ведомственного контроля в сфере закупок в отношении</w:t>
      </w:r>
      <w:r w:rsidR="002A604E">
        <w:rPr>
          <w:rFonts w:eastAsia="Calibri"/>
          <w:kern w:val="28"/>
          <w:szCs w:val="28"/>
        </w:rPr>
        <w:t xml:space="preserve"> </w:t>
      </w:r>
      <w:r w:rsidRPr="002A604E">
        <w:rPr>
          <w:rFonts w:eastAsia="Calibri"/>
          <w:kern w:val="28"/>
          <w:szCs w:val="28"/>
        </w:rPr>
        <w:t>подведомственных заказчиков.</w:t>
      </w:r>
    </w:p>
    <w:p w:rsidR="00DD47CC" w:rsidRPr="00DD47CC" w:rsidRDefault="00DD47CC" w:rsidP="00F93E8B">
      <w:pPr>
        <w:autoSpaceDE w:val="0"/>
        <w:autoSpaceDN w:val="0"/>
        <w:adjustRightInd w:val="0"/>
        <w:ind w:firstLine="0"/>
        <w:jc w:val="center"/>
        <w:rPr>
          <w:rFonts w:eastAsia="Calibri"/>
          <w:szCs w:val="28"/>
        </w:rPr>
      </w:pPr>
    </w:p>
    <w:p w:rsidR="002A604E" w:rsidRPr="00271E44" w:rsidRDefault="00271E44" w:rsidP="002A690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000000"/>
          <w:szCs w:val="28"/>
        </w:rPr>
      </w:pPr>
      <w:r w:rsidRPr="00271E44">
        <w:rPr>
          <w:rFonts w:eastAsia="Calibri"/>
          <w:b/>
          <w:bCs/>
          <w:color w:val="000000"/>
          <w:szCs w:val="28"/>
        </w:rPr>
        <w:t>4.2.2. Анализ системы планирования закупок товаров, работ, услуг</w:t>
      </w:r>
      <w:r w:rsidR="00F93E8B">
        <w:rPr>
          <w:rFonts w:eastAsia="Calibri"/>
          <w:b/>
          <w:bCs/>
          <w:color w:val="000000"/>
          <w:szCs w:val="28"/>
        </w:rPr>
        <w:t>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4.2.2.1. В ходе анализа системы планирования объектом аудита (ко</w:t>
      </w:r>
      <w:r w:rsidRPr="002A604E">
        <w:rPr>
          <w:rFonts w:eastAsia="Calibri"/>
          <w:color w:val="000000"/>
          <w:kern w:val="28"/>
          <w:szCs w:val="28"/>
        </w:rPr>
        <w:t>н</w:t>
      </w:r>
      <w:r w:rsidRPr="002A604E">
        <w:rPr>
          <w:rFonts w:eastAsia="Calibri"/>
          <w:color w:val="000000"/>
          <w:kern w:val="28"/>
          <w:szCs w:val="28"/>
        </w:rPr>
        <w:t xml:space="preserve">троля) закупок товаров, работ, услуг </w:t>
      </w:r>
      <w:r w:rsidR="00263038" w:rsidRPr="002A604E">
        <w:rPr>
          <w:rFonts w:eastAsia="Calibri"/>
          <w:color w:val="000000"/>
          <w:kern w:val="28"/>
          <w:szCs w:val="28"/>
        </w:rPr>
        <w:t>должностные лица КС</w:t>
      </w:r>
      <w:r w:rsidR="00E637CD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 xml:space="preserve"> осуществляют контрольные действия в отношении планов закупок, планов-графиков зак</w:t>
      </w:r>
      <w:r w:rsidRPr="002A604E">
        <w:rPr>
          <w:rFonts w:eastAsia="Calibri"/>
          <w:color w:val="000000"/>
          <w:kern w:val="28"/>
          <w:szCs w:val="28"/>
        </w:rPr>
        <w:t>у</w:t>
      </w:r>
      <w:r w:rsidRPr="002A604E">
        <w:rPr>
          <w:rFonts w:eastAsia="Calibri"/>
          <w:color w:val="000000"/>
          <w:kern w:val="28"/>
          <w:szCs w:val="28"/>
        </w:rPr>
        <w:t>пок, обоснования з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купок.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Контрольными мероприятиями устанавливается соответствие форм</w:t>
      </w:r>
      <w:r w:rsidRPr="002A604E">
        <w:rPr>
          <w:rFonts w:eastAsia="Calibri"/>
          <w:color w:val="000000"/>
          <w:kern w:val="28"/>
          <w:szCs w:val="28"/>
        </w:rPr>
        <w:t>и</w:t>
      </w:r>
      <w:r w:rsidRPr="002A604E">
        <w:rPr>
          <w:rFonts w:eastAsia="Calibri"/>
          <w:color w:val="000000"/>
          <w:kern w:val="28"/>
          <w:szCs w:val="28"/>
        </w:rPr>
        <w:t xml:space="preserve">рования, размещения и ведения объектами аудита (контроля) планов закупок </w:t>
      </w:r>
      <w:r w:rsidRPr="002A604E">
        <w:rPr>
          <w:rFonts w:eastAsia="Calibri"/>
          <w:color w:val="000000"/>
          <w:kern w:val="28"/>
          <w:szCs w:val="28"/>
        </w:rPr>
        <w:lastRenderedPageBreak/>
        <w:t xml:space="preserve">и планов-графиков закупок законодательству </w:t>
      </w:r>
      <w:r w:rsidR="002A6908">
        <w:rPr>
          <w:rFonts w:eastAsia="Calibri"/>
          <w:color w:val="000000"/>
          <w:kern w:val="28"/>
          <w:szCs w:val="28"/>
        </w:rPr>
        <w:t>РФ</w:t>
      </w:r>
      <w:r w:rsidRPr="002A604E">
        <w:rPr>
          <w:rFonts w:eastAsia="Calibri"/>
          <w:color w:val="000000"/>
          <w:kern w:val="28"/>
          <w:szCs w:val="28"/>
        </w:rPr>
        <w:t xml:space="preserve"> </w:t>
      </w:r>
      <w:r w:rsidR="00C86D34" w:rsidRPr="002A604E">
        <w:rPr>
          <w:rFonts w:eastAsia="Calibri"/>
          <w:color w:val="000000"/>
          <w:kern w:val="28"/>
          <w:szCs w:val="28"/>
        </w:rPr>
        <w:t>о контрактной системе в сфере закупок</w:t>
      </w:r>
      <w:r w:rsidRPr="002A604E">
        <w:rPr>
          <w:rFonts w:eastAsia="Calibri"/>
          <w:color w:val="000000"/>
          <w:kern w:val="28"/>
          <w:szCs w:val="28"/>
        </w:rPr>
        <w:t>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 xml:space="preserve">4.2.2.2. При проверке формирования плана закупок объектами аудита (контроля) </w:t>
      </w:r>
      <w:r w:rsidR="00263038" w:rsidRPr="002A604E">
        <w:rPr>
          <w:rFonts w:eastAsia="Calibri"/>
          <w:color w:val="000000"/>
          <w:kern w:val="28"/>
          <w:szCs w:val="28"/>
        </w:rPr>
        <w:t>должностные лица КС</w:t>
      </w:r>
      <w:r w:rsidR="00ED7FD7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 xml:space="preserve"> осуществляют проверку обоснования в</w:t>
      </w:r>
      <w:r w:rsidRPr="002A604E">
        <w:rPr>
          <w:rFonts w:eastAsia="Calibri"/>
          <w:color w:val="000000"/>
          <w:kern w:val="28"/>
          <w:szCs w:val="28"/>
        </w:rPr>
        <w:t>ы</w:t>
      </w:r>
      <w:r w:rsidRPr="002A604E">
        <w:rPr>
          <w:rFonts w:eastAsia="Calibri"/>
          <w:color w:val="000000"/>
          <w:kern w:val="28"/>
          <w:szCs w:val="28"/>
        </w:rPr>
        <w:t>бора объекта закупки на соответствие целям осуществления закупок, треб</w:t>
      </w:r>
      <w:r w:rsidRPr="002A604E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>ваниям к закупаемым отдельным видам товаров, работ, услуг и (или) норм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тивным затратам на обеспечение функций заказчиков, а также законодател</w:t>
      </w:r>
      <w:r w:rsidRPr="002A604E">
        <w:rPr>
          <w:rFonts w:eastAsia="Calibri"/>
          <w:color w:val="000000"/>
          <w:kern w:val="28"/>
          <w:szCs w:val="28"/>
        </w:rPr>
        <w:t>ь</w:t>
      </w:r>
      <w:r w:rsidRPr="002A604E">
        <w:rPr>
          <w:rFonts w:eastAsia="Calibri"/>
          <w:color w:val="000000"/>
          <w:kern w:val="28"/>
          <w:szCs w:val="28"/>
        </w:rPr>
        <w:t xml:space="preserve">ству </w:t>
      </w:r>
      <w:r w:rsidR="002A6908">
        <w:rPr>
          <w:rFonts w:eastAsia="Calibri"/>
          <w:color w:val="000000"/>
          <w:kern w:val="28"/>
          <w:szCs w:val="28"/>
        </w:rPr>
        <w:t>РФ</w:t>
      </w:r>
      <w:r w:rsidRPr="002A604E">
        <w:rPr>
          <w:rFonts w:eastAsia="Calibri"/>
          <w:color w:val="000000"/>
          <w:kern w:val="28"/>
          <w:szCs w:val="28"/>
        </w:rPr>
        <w:t xml:space="preserve"> </w:t>
      </w:r>
      <w:r w:rsidR="00C86D34" w:rsidRPr="002A604E">
        <w:rPr>
          <w:rFonts w:eastAsia="Calibri"/>
          <w:color w:val="000000"/>
          <w:kern w:val="28"/>
          <w:szCs w:val="28"/>
        </w:rPr>
        <w:t>о контрактной системе в сфере закупок</w:t>
      </w:r>
      <w:r w:rsidRPr="002A604E">
        <w:rPr>
          <w:rFonts w:eastAsia="Calibri"/>
          <w:color w:val="000000"/>
          <w:kern w:val="28"/>
          <w:szCs w:val="28"/>
        </w:rPr>
        <w:t>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 xml:space="preserve">При проверке формирования плана-графика закупок объектами аудита (контроля) </w:t>
      </w:r>
      <w:r w:rsidR="00C86D34" w:rsidRPr="002A604E">
        <w:rPr>
          <w:rFonts w:eastAsia="Calibri"/>
          <w:color w:val="000000"/>
          <w:kern w:val="28"/>
          <w:szCs w:val="28"/>
        </w:rPr>
        <w:t>должностные лица КС</w:t>
      </w:r>
      <w:r w:rsidR="00D70DA8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 xml:space="preserve"> осуществляют проверку обоснования н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чальной (максимальной) цены контракта, цены контракта, заключаемого с единственным исполнителем (поставщиком, подрядчиком), обоснованности выбора способа определения поставщика (подрядчика, исполнителя)</w:t>
      </w:r>
      <w:r w:rsidR="00F17F0B">
        <w:rPr>
          <w:rFonts w:eastAsia="Calibri"/>
          <w:color w:val="000000"/>
          <w:kern w:val="28"/>
          <w:szCs w:val="28"/>
        </w:rPr>
        <w:t>, собл</w:t>
      </w:r>
      <w:r w:rsidR="00F17F0B">
        <w:rPr>
          <w:rFonts w:eastAsia="Calibri"/>
          <w:color w:val="000000"/>
          <w:kern w:val="28"/>
          <w:szCs w:val="28"/>
        </w:rPr>
        <w:t>ю</w:t>
      </w:r>
      <w:r w:rsidR="00F17F0B">
        <w:rPr>
          <w:rFonts w:eastAsia="Calibri"/>
          <w:color w:val="000000"/>
          <w:kern w:val="28"/>
          <w:szCs w:val="28"/>
        </w:rPr>
        <w:t>дения требований об осуществлении закупок у субъектов малого предприн</w:t>
      </w:r>
      <w:r w:rsidR="00F17F0B">
        <w:rPr>
          <w:rFonts w:eastAsia="Calibri"/>
          <w:color w:val="000000"/>
          <w:kern w:val="28"/>
          <w:szCs w:val="28"/>
        </w:rPr>
        <w:t>и</w:t>
      </w:r>
      <w:r w:rsidR="00F17F0B">
        <w:rPr>
          <w:rFonts w:eastAsia="Calibri"/>
          <w:color w:val="000000"/>
          <w:kern w:val="28"/>
          <w:szCs w:val="28"/>
        </w:rPr>
        <w:t>мательства и социально ориентированных некоммерческих организаций</w:t>
      </w:r>
      <w:r w:rsidRPr="002A604E">
        <w:rPr>
          <w:rFonts w:eastAsia="Calibri"/>
          <w:color w:val="000000"/>
          <w:kern w:val="28"/>
          <w:szCs w:val="28"/>
        </w:rPr>
        <w:t>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В рамках контрольного мероприятия целесообразно оценить качество планирования закупок объектом аудита (контроля), в том числе путем анализа количества и объема вносимых изменений в первоначально утвержденные план закупок и план-график закупок, а также равномерность распределения закупок в течение года.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 xml:space="preserve">4.2.2.3. В ходе контрольных действий </w:t>
      </w:r>
      <w:r w:rsidR="00C86D34" w:rsidRPr="002A604E">
        <w:rPr>
          <w:rFonts w:eastAsia="Calibri"/>
          <w:color w:val="000000"/>
          <w:kern w:val="28"/>
          <w:szCs w:val="28"/>
        </w:rPr>
        <w:t>должностные лица КС</w:t>
      </w:r>
      <w:r w:rsidR="00D70DA8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 xml:space="preserve"> устана</w:t>
      </w:r>
      <w:r w:rsidRPr="002A604E">
        <w:rPr>
          <w:rFonts w:eastAsia="Calibri"/>
          <w:color w:val="000000"/>
          <w:kern w:val="28"/>
          <w:szCs w:val="28"/>
        </w:rPr>
        <w:t>в</w:t>
      </w:r>
      <w:r w:rsidRPr="002A604E">
        <w:rPr>
          <w:rFonts w:eastAsia="Calibri"/>
          <w:color w:val="000000"/>
          <w:kern w:val="28"/>
          <w:szCs w:val="28"/>
        </w:rPr>
        <w:t>ливают наличие нарушений, допущенных объектами аудита (контроля) при обосновании закупок в процессе формирования и утверждения ими планов закупок и планов-графиков закупок (в том числе нарушений установленных тр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>бований к закупаемым заказчиком товарам, работам, услугам (в том числе предельной цены товаров, работ, услуг и (или) нормативных затрат на обе</w:t>
      </w:r>
      <w:r w:rsidRPr="002A604E">
        <w:rPr>
          <w:rFonts w:eastAsia="Calibri"/>
          <w:color w:val="000000"/>
          <w:kern w:val="28"/>
          <w:szCs w:val="28"/>
        </w:rPr>
        <w:t>с</w:t>
      </w:r>
      <w:r w:rsidRPr="002A604E">
        <w:rPr>
          <w:rFonts w:eastAsia="Calibri"/>
          <w:color w:val="000000"/>
          <w:kern w:val="28"/>
          <w:szCs w:val="28"/>
        </w:rPr>
        <w:t>печение функций зака</w:t>
      </w:r>
      <w:r w:rsidRPr="002A604E">
        <w:rPr>
          <w:rFonts w:eastAsia="Calibri"/>
          <w:color w:val="000000"/>
          <w:kern w:val="28"/>
          <w:szCs w:val="28"/>
        </w:rPr>
        <w:t>з</w:t>
      </w:r>
      <w:r w:rsidRPr="002A604E">
        <w:rPr>
          <w:rFonts w:eastAsia="Calibri"/>
          <w:color w:val="000000"/>
          <w:kern w:val="28"/>
          <w:szCs w:val="28"/>
        </w:rPr>
        <w:t>чиков).</w:t>
      </w:r>
    </w:p>
    <w:p w:rsidR="00271E44" w:rsidRDefault="00263038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Должностные лица КС</w:t>
      </w:r>
      <w:r w:rsidR="00D70DA8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 xml:space="preserve"> </w:t>
      </w:r>
      <w:r w:rsidR="00271E44" w:rsidRPr="002A604E">
        <w:rPr>
          <w:rFonts w:eastAsia="Calibri"/>
          <w:color w:val="000000"/>
          <w:kern w:val="28"/>
          <w:szCs w:val="28"/>
        </w:rPr>
        <w:t>делают вывод об обоснованности (необосн</w:t>
      </w:r>
      <w:r w:rsidR="00271E44" w:rsidRPr="002A604E">
        <w:rPr>
          <w:rFonts w:eastAsia="Calibri"/>
          <w:color w:val="000000"/>
          <w:kern w:val="28"/>
          <w:szCs w:val="28"/>
        </w:rPr>
        <w:t>о</w:t>
      </w:r>
      <w:r w:rsidR="00271E44" w:rsidRPr="002A604E">
        <w:rPr>
          <w:rFonts w:eastAsia="Calibri"/>
          <w:color w:val="000000"/>
          <w:kern w:val="28"/>
          <w:szCs w:val="28"/>
        </w:rPr>
        <w:t xml:space="preserve">ванности) планируемых закупок, устанавливают соответствие порядка и формы обоснования закупки законодательству </w:t>
      </w:r>
      <w:r w:rsidR="002A6908">
        <w:rPr>
          <w:rFonts w:eastAsia="Calibri"/>
          <w:color w:val="000000"/>
          <w:kern w:val="28"/>
          <w:szCs w:val="28"/>
        </w:rPr>
        <w:t>РФ</w:t>
      </w:r>
      <w:r w:rsidR="00271E44" w:rsidRPr="002A604E">
        <w:rPr>
          <w:rFonts w:eastAsia="Calibri"/>
          <w:color w:val="000000"/>
          <w:kern w:val="28"/>
          <w:szCs w:val="28"/>
        </w:rPr>
        <w:t xml:space="preserve"> о контрактной системе в сфере зак</w:t>
      </w:r>
      <w:r w:rsidR="00271E44" w:rsidRPr="002A604E">
        <w:rPr>
          <w:rFonts w:eastAsia="Calibri"/>
          <w:color w:val="000000"/>
          <w:kern w:val="28"/>
          <w:szCs w:val="28"/>
        </w:rPr>
        <w:t>у</w:t>
      </w:r>
      <w:r w:rsidR="00271E44" w:rsidRPr="002A604E">
        <w:rPr>
          <w:rFonts w:eastAsia="Calibri"/>
          <w:color w:val="000000"/>
          <w:kern w:val="28"/>
          <w:szCs w:val="28"/>
        </w:rPr>
        <w:t>пок.</w:t>
      </w:r>
    </w:p>
    <w:p w:rsidR="002A604E" w:rsidRPr="002A604E" w:rsidRDefault="002A604E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</w:p>
    <w:p w:rsidR="002A604E" w:rsidRPr="00271E44" w:rsidRDefault="00271E44" w:rsidP="002A690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000000"/>
          <w:szCs w:val="28"/>
        </w:rPr>
      </w:pPr>
      <w:r w:rsidRPr="00271E44">
        <w:rPr>
          <w:rFonts w:eastAsia="Calibri"/>
          <w:b/>
          <w:bCs/>
          <w:color w:val="000000"/>
          <w:szCs w:val="28"/>
        </w:rPr>
        <w:t>4.2.3. Проверка процедур определения поставщика (подрядчика, исполнителя)</w:t>
      </w:r>
      <w:r w:rsidR="00203D0C">
        <w:rPr>
          <w:rFonts w:eastAsia="Calibri"/>
          <w:b/>
          <w:bCs/>
          <w:color w:val="000000"/>
          <w:szCs w:val="28"/>
        </w:rPr>
        <w:t>.</w:t>
      </w:r>
    </w:p>
    <w:p w:rsidR="00271E44" w:rsidRPr="002A604E" w:rsidRDefault="00271E44" w:rsidP="00203D0C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4.2.3.1. В ходе проверки процедур определения поставщика (подрядч</w:t>
      </w:r>
      <w:r w:rsidRPr="002A604E">
        <w:rPr>
          <w:rFonts w:eastAsia="Calibri"/>
          <w:color w:val="000000"/>
          <w:kern w:val="28"/>
          <w:szCs w:val="28"/>
        </w:rPr>
        <w:t>и</w:t>
      </w:r>
      <w:r w:rsidRPr="002A604E">
        <w:rPr>
          <w:rFonts w:eastAsia="Calibri"/>
          <w:color w:val="000000"/>
          <w:kern w:val="28"/>
          <w:szCs w:val="28"/>
        </w:rPr>
        <w:t>ка,</w:t>
      </w:r>
      <w:r w:rsidR="00203D0C">
        <w:rPr>
          <w:rFonts w:eastAsia="Calibri"/>
          <w:color w:val="000000"/>
          <w:kern w:val="28"/>
          <w:szCs w:val="28"/>
        </w:rPr>
        <w:t xml:space="preserve"> </w:t>
      </w:r>
      <w:r w:rsidRPr="002A604E">
        <w:rPr>
          <w:rFonts w:eastAsia="Calibri"/>
          <w:color w:val="000000"/>
          <w:kern w:val="28"/>
          <w:szCs w:val="28"/>
        </w:rPr>
        <w:t xml:space="preserve">исполнителя) </w:t>
      </w:r>
      <w:r w:rsidR="00263038" w:rsidRPr="002A604E">
        <w:rPr>
          <w:rFonts w:eastAsia="Calibri"/>
          <w:color w:val="000000"/>
          <w:kern w:val="28"/>
          <w:szCs w:val="28"/>
        </w:rPr>
        <w:t>должностные лица КС</w:t>
      </w:r>
      <w:r w:rsidR="00203D0C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 xml:space="preserve"> осуществляют контрольные дейс</w:t>
      </w:r>
      <w:r w:rsidRPr="002A604E">
        <w:rPr>
          <w:rFonts w:eastAsia="Calibri"/>
          <w:color w:val="000000"/>
          <w:kern w:val="28"/>
          <w:szCs w:val="28"/>
        </w:rPr>
        <w:t>т</w:t>
      </w:r>
      <w:r w:rsidRPr="002A604E">
        <w:rPr>
          <w:rFonts w:eastAsia="Calibri"/>
          <w:color w:val="000000"/>
          <w:kern w:val="28"/>
          <w:szCs w:val="28"/>
        </w:rPr>
        <w:t>вия в отношении извещения об осуществлении закупки, документации о з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 xml:space="preserve">купке, проверку законности проведения процедур закупок, подведения итогов закупки и подписания </w:t>
      </w:r>
      <w:r w:rsidR="00203D0C">
        <w:rPr>
          <w:rFonts w:eastAsia="Calibri"/>
          <w:color w:val="000000"/>
          <w:kern w:val="28"/>
          <w:szCs w:val="28"/>
        </w:rPr>
        <w:t>муниципального</w:t>
      </w:r>
      <w:r w:rsidRPr="002A604E">
        <w:rPr>
          <w:rFonts w:eastAsia="Calibri"/>
          <w:color w:val="000000"/>
          <w:kern w:val="28"/>
          <w:szCs w:val="28"/>
        </w:rPr>
        <w:t xml:space="preserve"> ко</w:t>
      </w:r>
      <w:r w:rsidRPr="002A604E">
        <w:rPr>
          <w:rFonts w:eastAsia="Calibri"/>
          <w:color w:val="000000"/>
          <w:kern w:val="28"/>
          <w:szCs w:val="28"/>
        </w:rPr>
        <w:t>н</w:t>
      </w:r>
      <w:r w:rsidRPr="002A604E">
        <w:rPr>
          <w:rFonts w:eastAsia="Calibri"/>
          <w:color w:val="000000"/>
          <w:kern w:val="28"/>
          <w:szCs w:val="28"/>
        </w:rPr>
        <w:t>тракта.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 xml:space="preserve">4.2.3.2. Контрольными действиями </w:t>
      </w:r>
      <w:r w:rsidR="00C86D34" w:rsidRPr="002A604E">
        <w:rPr>
          <w:rFonts w:eastAsia="Calibri"/>
          <w:color w:val="000000"/>
          <w:kern w:val="28"/>
          <w:szCs w:val="28"/>
        </w:rPr>
        <w:t>должностные лица КС</w:t>
      </w:r>
      <w:r w:rsidR="00203D0C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 xml:space="preserve"> устанавл</w:t>
      </w:r>
      <w:r w:rsidRPr="002A604E">
        <w:rPr>
          <w:rFonts w:eastAsia="Calibri"/>
          <w:color w:val="000000"/>
          <w:kern w:val="28"/>
          <w:szCs w:val="28"/>
        </w:rPr>
        <w:t>и</w:t>
      </w:r>
      <w:r w:rsidRPr="002A604E">
        <w:rPr>
          <w:rFonts w:eastAsia="Calibri"/>
          <w:color w:val="000000"/>
          <w:kern w:val="28"/>
          <w:szCs w:val="28"/>
        </w:rPr>
        <w:t>вают: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соответствие участника закупки требованиям, установленным зак</w:t>
      </w:r>
      <w:r w:rsidRPr="002A604E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 xml:space="preserve">нодательством </w:t>
      </w:r>
      <w:r w:rsidR="002A6908">
        <w:rPr>
          <w:rFonts w:eastAsia="Calibri"/>
          <w:color w:val="000000"/>
          <w:kern w:val="28"/>
          <w:szCs w:val="28"/>
        </w:rPr>
        <w:t>РФ</w:t>
      </w:r>
      <w:r w:rsidRPr="002A604E">
        <w:rPr>
          <w:rFonts w:eastAsia="Calibri"/>
          <w:color w:val="000000"/>
          <w:kern w:val="28"/>
          <w:szCs w:val="28"/>
        </w:rPr>
        <w:t xml:space="preserve"> о контрактной системе в сфере зак</w:t>
      </w:r>
      <w:r w:rsidRPr="002A604E">
        <w:rPr>
          <w:rFonts w:eastAsia="Calibri"/>
          <w:color w:val="000000"/>
          <w:kern w:val="28"/>
          <w:szCs w:val="28"/>
        </w:rPr>
        <w:t>у</w:t>
      </w:r>
      <w:r w:rsidRPr="002A604E">
        <w:rPr>
          <w:rFonts w:eastAsia="Calibri"/>
          <w:color w:val="000000"/>
          <w:kern w:val="28"/>
          <w:szCs w:val="28"/>
        </w:rPr>
        <w:t>пок;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соблюдение требований к содержанию документации (извещения) о закупке, в том числе к обоснованию начальной (максимальной) цены ко</w:t>
      </w:r>
      <w:r w:rsidRPr="002A604E">
        <w:rPr>
          <w:rFonts w:eastAsia="Calibri"/>
          <w:color w:val="000000"/>
          <w:kern w:val="28"/>
          <w:szCs w:val="28"/>
        </w:rPr>
        <w:t>н</w:t>
      </w:r>
      <w:r w:rsidRPr="002A604E">
        <w:rPr>
          <w:rFonts w:eastAsia="Calibri"/>
          <w:color w:val="000000"/>
          <w:kern w:val="28"/>
          <w:szCs w:val="28"/>
        </w:rPr>
        <w:t>тракта;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lastRenderedPageBreak/>
        <w:t>− соблюдение сроков и полноты размещения информации о закупке в единой информационной системе в сфере закупок, своевременное внесение с</w:t>
      </w:r>
      <w:r w:rsidRPr="002A604E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>ответствующих изменений в план-график и план закупок;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соблюдение требований к порядку подведения итогов закупок и к размещению их результатов в единой информационной системе в сфере зак</w:t>
      </w:r>
      <w:r w:rsidRPr="002A604E">
        <w:rPr>
          <w:rFonts w:eastAsia="Calibri"/>
          <w:color w:val="000000"/>
          <w:kern w:val="28"/>
          <w:szCs w:val="28"/>
        </w:rPr>
        <w:t>у</w:t>
      </w:r>
      <w:r w:rsidRPr="002A604E">
        <w:rPr>
          <w:rFonts w:eastAsia="Calibri"/>
          <w:color w:val="000000"/>
          <w:kern w:val="28"/>
          <w:szCs w:val="28"/>
        </w:rPr>
        <w:t>пок, законности определения победителя;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наличие жалоб участников закупок в органы контроля в сфере зак</w:t>
      </w:r>
      <w:r w:rsidRPr="002A604E">
        <w:rPr>
          <w:rFonts w:eastAsia="Calibri"/>
          <w:color w:val="000000"/>
          <w:kern w:val="28"/>
          <w:szCs w:val="28"/>
        </w:rPr>
        <w:t>у</w:t>
      </w:r>
      <w:r w:rsidRPr="002A604E">
        <w:rPr>
          <w:rFonts w:eastAsia="Calibri"/>
          <w:color w:val="000000"/>
          <w:kern w:val="28"/>
          <w:szCs w:val="28"/>
        </w:rPr>
        <w:t>пок;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соблюдение порядка согласования заключения контракта с единс</w:t>
      </w:r>
      <w:r w:rsidRPr="002A604E">
        <w:rPr>
          <w:rFonts w:eastAsia="Calibri"/>
          <w:color w:val="000000"/>
          <w:kern w:val="28"/>
          <w:szCs w:val="28"/>
        </w:rPr>
        <w:t>т</w:t>
      </w:r>
      <w:r w:rsidRPr="002A604E">
        <w:rPr>
          <w:rFonts w:eastAsia="Calibri"/>
          <w:color w:val="000000"/>
          <w:kern w:val="28"/>
          <w:szCs w:val="28"/>
        </w:rPr>
        <w:t>венным поставщиком (подрядчиком, исполнителем) с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</w:t>
      </w:r>
      <w:r w:rsidRPr="002A604E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>вания предусмотрена Законом №44-ФЗ);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наличие согласования применения закрытого способа определения поставщиков (подрядчиков, исполнителей) с контрольным органом в сфере зак</w:t>
      </w:r>
      <w:r w:rsidRPr="002A604E">
        <w:rPr>
          <w:rFonts w:eastAsia="Calibri"/>
          <w:color w:val="000000"/>
          <w:kern w:val="28"/>
          <w:szCs w:val="28"/>
        </w:rPr>
        <w:t>у</w:t>
      </w:r>
      <w:r w:rsidRPr="002A604E">
        <w:rPr>
          <w:rFonts w:eastAsia="Calibri"/>
          <w:color w:val="000000"/>
          <w:kern w:val="28"/>
          <w:szCs w:val="28"/>
        </w:rPr>
        <w:t>пок;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соблюдение сроков заключения контракта;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 xml:space="preserve">− соответствие подписанного контракта требованиям законодательства </w:t>
      </w:r>
      <w:r w:rsidR="002A6908">
        <w:rPr>
          <w:rFonts w:eastAsia="Calibri"/>
          <w:color w:val="000000"/>
          <w:kern w:val="28"/>
          <w:szCs w:val="28"/>
        </w:rPr>
        <w:t>РФ</w:t>
      </w:r>
      <w:r w:rsidRPr="002A604E">
        <w:rPr>
          <w:rFonts w:eastAsia="Calibri"/>
          <w:color w:val="000000"/>
          <w:kern w:val="28"/>
          <w:szCs w:val="28"/>
        </w:rPr>
        <w:t xml:space="preserve"> и документации (извещения) о закупке;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наличие обеспечения исполнения контракта;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соответствие обеспечения исполнения контракта требованиям Закона №44-ФЗ;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своевременность возврата участникам закупки денежных средств, внесенных в качестве обеспечения заявок.</w:t>
      </w:r>
    </w:p>
    <w:p w:rsidR="00271E44" w:rsidRPr="00EA6C5A" w:rsidRDefault="00271E44" w:rsidP="002A604E">
      <w:pPr>
        <w:autoSpaceDE w:val="0"/>
        <w:autoSpaceDN w:val="0"/>
        <w:adjustRightInd w:val="0"/>
        <w:rPr>
          <w:rFonts w:eastAsia="Calibri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 xml:space="preserve">4.2.3.3. При осуществлении анализа </w:t>
      </w:r>
      <w:r w:rsidR="00263038" w:rsidRPr="002A604E">
        <w:rPr>
          <w:rFonts w:eastAsia="Calibri"/>
          <w:color w:val="000000"/>
          <w:kern w:val="28"/>
          <w:szCs w:val="28"/>
        </w:rPr>
        <w:t>должностные лица КС</w:t>
      </w:r>
      <w:r w:rsidR="00271452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 xml:space="preserve"> оценивают соблюдение объектом аудита (контроля) принципа обеспечения конкуре</w:t>
      </w:r>
      <w:r w:rsidRPr="002A604E">
        <w:rPr>
          <w:rFonts w:eastAsia="Calibri"/>
          <w:color w:val="000000"/>
          <w:kern w:val="28"/>
          <w:szCs w:val="28"/>
        </w:rPr>
        <w:t>н</w:t>
      </w:r>
      <w:r w:rsidRPr="002A604E">
        <w:rPr>
          <w:rFonts w:eastAsia="Calibri"/>
          <w:color w:val="000000"/>
          <w:kern w:val="28"/>
          <w:szCs w:val="28"/>
        </w:rPr>
        <w:t xml:space="preserve">ции в </w:t>
      </w:r>
      <w:r w:rsidRPr="00EA6C5A">
        <w:rPr>
          <w:rFonts w:eastAsia="Calibri"/>
          <w:kern w:val="28"/>
          <w:szCs w:val="28"/>
        </w:rPr>
        <w:t>соответствии со статьей 17 Федерального закона от 26 июля 2006 г. № 135-ФЗ «О защите конкуре</w:t>
      </w:r>
      <w:r w:rsidRPr="00EA6C5A">
        <w:rPr>
          <w:rFonts w:eastAsia="Calibri"/>
          <w:kern w:val="28"/>
          <w:szCs w:val="28"/>
        </w:rPr>
        <w:t>н</w:t>
      </w:r>
      <w:r w:rsidRPr="00EA6C5A">
        <w:rPr>
          <w:rFonts w:eastAsia="Calibri"/>
          <w:kern w:val="28"/>
          <w:szCs w:val="28"/>
        </w:rPr>
        <w:t>ции».</w:t>
      </w:r>
    </w:p>
    <w:p w:rsidR="002A604E" w:rsidRPr="002A604E" w:rsidRDefault="002A604E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</w:p>
    <w:p w:rsidR="002A604E" w:rsidRPr="00271E44" w:rsidRDefault="00271E44" w:rsidP="002A690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000000"/>
          <w:szCs w:val="28"/>
        </w:rPr>
      </w:pPr>
      <w:r w:rsidRPr="00271E44">
        <w:rPr>
          <w:rFonts w:eastAsia="Calibri"/>
          <w:b/>
          <w:bCs/>
          <w:color w:val="000000"/>
          <w:szCs w:val="28"/>
        </w:rPr>
        <w:t>4.2.4. Проверка исполнения контрактов на поставку товаров, в</w:t>
      </w:r>
      <w:r w:rsidRPr="00271E44">
        <w:rPr>
          <w:rFonts w:eastAsia="Calibri"/>
          <w:b/>
          <w:bCs/>
          <w:color w:val="000000"/>
          <w:szCs w:val="28"/>
        </w:rPr>
        <w:t>ы</w:t>
      </w:r>
      <w:r w:rsidRPr="00271E44">
        <w:rPr>
          <w:rFonts w:eastAsia="Calibri"/>
          <w:b/>
          <w:bCs/>
          <w:color w:val="000000"/>
          <w:szCs w:val="28"/>
        </w:rPr>
        <w:t>полнение работ, оказание услуг</w:t>
      </w:r>
      <w:r w:rsidR="001B254A">
        <w:rPr>
          <w:rFonts w:eastAsia="Calibri"/>
          <w:b/>
          <w:bCs/>
          <w:color w:val="000000"/>
          <w:szCs w:val="28"/>
        </w:rPr>
        <w:t>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 xml:space="preserve">4.2.4.1. В ходе проверки исполнения контрактов на поставку товаров, выполнение работ, оказание услуг </w:t>
      </w:r>
      <w:r w:rsidR="00263038" w:rsidRPr="002A604E">
        <w:rPr>
          <w:rFonts w:eastAsia="Calibri"/>
          <w:color w:val="000000"/>
          <w:kern w:val="28"/>
          <w:szCs w:val="28"/>
        </w:rPr>
        <w:t>должностные лица КС</w:t>
      </w:r>
      <w:r w:rsidR="001B254A">
        <w:rPr>
          <w:rFonts w:eastAsia="Calibri"/>
          <w:color w:val="000000"/>
          <w:kern w:val="28"/>
          <w:szCs w:val="28"/>
        </w:rPr>
        <w:t>О</w:t>
      </w:r>
      <w:r w:rsidR="00263038" w:rsidRPr="002A604E">
        <w:rPr>
          <w:rFonts w:eastAsia="Calibri"/>
          <w:color w:val="000000"/>
          <w:kern w:val="28"/>
          <w:szCs w:val="28"/>
        </w:rPr>
        <w:t xml:space="preserve"> </w:t>
      </w:r>
      <w:r w:rsidRPr="002A604E">
        <w:rPr>
          <w:rFonts w:eastAsia="Calibri"/>
          <w:color w:val="000000"/>
          <w:kern w:val="28"/>
          <w:szCs w:val="28"/>
        </w:rPr>
        <w:t xml:space="preserve">осуществляют контрольные действия в отношении документации объекта аудита (контроля) по исполнению </w:t>
      </w:r>
      <w:r w:rsidR="001B254A">
        <w:rPr>
          <w:rFonts w:eastAsia="Calibri"/>
          <w:color w:val="000000"/>
          <w:kern w:val="28"/>
          <w:szCs w:val="28"/>
        </w:rPr>
        <w:t>муниципальных</w:t>
      </w:r>
      <w:r w:rsidRPr="002A604E">
        <w:rPr>
          <w:rFonts w:eastAsia="Calibri"/>
          <w:color w:val="000000"/>
          <w:kern w:val="28"/>
          <w:szCs w:val="28"/>
        </w:rPr>
        <w:t xml:space="preserve"> контрактов и в отношении полученных р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>зультатов закупки товара, раб</w:t>
      </w:r>
      <w:r w:rsidRPr="002A604E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>ты, услуги.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 xml:space="preserve">4.2.4.2. Контрольными действиями </w:t>
      </w:r>
      <w:r w:rsidR="00263038" w:rsidRPr="002A604E">
        <w:rPr>
          <w:rFonts w:eastAsia="Calibri"/>
          <w:color w:val="000000"/>
          <w:kern w:val="28"/>
          <w:szCs w:val="28"/>
        </w:rPr>
        <w:t>должностные лица КС</w:t>
      </w:r>
      <w:r w:rsidR="001B254A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 xml:space="preserve"> устанавл</w:t>
      </w:r>
      <w:r w:rsidRPr="002A604E">
        <w:rPr>
          <w:rFonts w:eastAsia="Calibri"/>
          <w:color w:val="000000"/>
          <w:kern w:val="28"/>
          <w:szCs w:val="28"/>
        </w:rPr>
        <w:t>и</w:t>
      </w:r>
      <w:r w:rsidRPr="002A604E">
        <w:rPr>
          <w:rFonts w:eastAsia="Calibri"/>
          <w:color w:val="000000"/>
          <w:kern w:val="28"/>
          <w:szCs w:val="28"/>
        </w:rPr>
        <w:t>вают: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своевременность размещения информации о контрактах в единой и</w:t>
      </w:r>
      <w:r w:rsidRPr="002A604E">
        <w:rPr>
          <w:rFonts w:eastAsia="Calibri"/>
          <w:color w:val="000000"/>
          <w:kern w:val="28"/>
          <w:szCs w:val="28"/>
        </w:rPr>
        <w:t>н</w:t>
      </w:r>
      <w:r w:rsidRPr="002A604E">
        <w:rPr>
          <w:rFonts w:eastAsia="Calibri"/>
          <w:color w:val="000000"/>
          <w:kern w:val="28"/>
          <w:szCs w:val="28"/>
        </w:rPr>
        <w:t>формационной системе в сфере закупок (в том числе в реестре контрактов);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законность и обоснованность внесения изменений в контракт, сво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>временность размещения в единой информационной системе в сфере закупок и</w:t>
      </w:r>
      <w:r w:rsidRPr="002A604E">
        <w:rPr>
          <w:rFonts w:eastAsia="Calibri"/>
          <w:color w:val="000000"/>
          <w:kern w:val="28"/>
          <w:szCs w:val="28"/>
        </w:rPr>
        <w:t>н</w:t>
      </w:r>
      <w:r w:rsidRPr="002A604E">
        <w:rPr>
          <w:rFonts w:eastAsia="Calibri"/>
          <w:color w:val="000000"/>
          <w:kern w:val="28"/>
          <w:szCs w:val="28"/>
        </w:rPr>
        <w:t>формации о таких изменениях;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законность и обоснованность расторжения контракта, своевреме</w:t>
      </w:r>
      <w:r w:rsidRPr="002A604E">
        <w:rPr>
          <w:rFonts w:eastAsia="Calibri"/>
          <w:color w:val="000000"/>
          <w:kern w:val="28"/>
          <w:szCs w:val="28"/>
        </w:rPr>
        <w:t>н</w:t>
      </w:r>
      <w:r w:rsidRPr="002A604E">
        <w:rPr>
          <w:rFonts w:eastAsia="Calibri"/>
          <w:color w:val="000000"/>
          <w:kern w:val="28"/>
          <w:szCs w:val="28"/>
        </w:rPr>
        <w:t>ность размещения в единой информационной системе в сфере закупок и</w:t>
      </w:r>
      <w:r w:rsidRPr="002A604E">
        <w:rPr>
          <w:rFonts w:eastAsia="Calibri"/>
          <w:color w:val="000000"/>
          <w:kern w:val="28"/>
          <w:szCs w:val="28"/>
        </w:rPr>
        <w:t>н</w:t>
      </w:r>
      <w:r w:rsidRPr="002A604E">
        <w:rPr>
          <w:rFonts w:eastAsia="Calibri"/>
          <w:color w:val="000000"/>
          <w:kern w:val="28"/>
          <w:szCs w:val="28"/>
        </w:rPr>
        <w:t>формации о расторжении контракта;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lastRenderedPageBreak/>
        <w:t>− наличие заключения эксперта (или экспертной организации);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законность и действенность способов обеспечения исполнения ко</w:t>
      </w:r>
      <w:r w:rsidRPr="002A604E">
        <w:rPr>
          <w:rFonts w:eastAsia="Calibri"/>
          <w:color w:val="000000"/>
          <w:kern w:val="28"/>
          <w:szCs w:val="28"/>
        </w:rPr>
        <w:t>н</w:t>
      </w:r>
      <w:r w:rsidRPr="002A604E">
        <w:rPr>
          <w:rFonts w:eastAsia="Calibri"/>
          <w:color w:val="000000"/>
          <w:kern w:val="28"/>
          <w:szCs w:val="28"/>
        </w:rPr>
        <w:t>тракта;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обоснованность применения (или неприменения) объектом аудита (контроля) мер ответственности и совершение иных действий в случае нар</w:t>
      </w:r>
      <w:r w:rsidRPr="002A604E">
        <w:rPr>
          <w:rFonts w:eastAsia="Calibri"/>
          <w:color w:val="000000"/>
          <w:kern w:val="28"/>
          <w:szCs w:val="28"/>
        </w:rPr>
        <w:t>у</w:t>
      </w:r>
      <w:r w:rsidRPr="002A604E">
        <w:rPr>
          <w:rFonts w:eastAsia="Calibri"/>
          <w:color w:val="000000"/>
          <w:kern w:val="28"/>
          <w:szCs w:val="28"/>
        </w:rPr>
        <w:t>шения поставщиком (подрядчиком, исполнителем) условий контракта;</w:t>
      </w:r>
    </w:p>
    <w:p w:rsidR="00271E44" w:rsidRPr="002A604E" w:rsidRDefault="00271E44" w:rsidP="00402A2B">
      <w:pPr>
        <w:autoSpaceDE w:val="0"/>
        <w:autoSpaceDN w:val="0"/>
        <w:adjustRightInd w:val="0"/>
        <w:ind w:firstLine="708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своевременность и полноту размещения отчета об исполнении ко</w:t>
      </w:r>
      <w:r w:rsidRPr="002A604E">
        <w:rPr>
          <w:rFonts w:eastAsia="Calibri"/>
          <w:color w:val="000000"/>
          <w:kern w:val="28"/>
          <w:szCs w:val="28"/>
        </w:rPr>
        <w:t>н</w:t>
      </w:r>
      <w:r w:rsidRPr="002A604E">
        <w:rPr>
          <w:rFonts w:eastAsia="Calibri"/>
          <w:color w:val="000000"/>
          <w:kern w:val="28"/>
          <w:szCs w:val="28"/>
        </w:rPr>
        <w:t xml:space="preserve">тракта </w:t>
      </w:r>
      <w:r w:rsidR="00402A2B">
        <w:rPr>
          <w:rFonts w:eastAsia="Calibri"/>
          <w:szCs w:val="28"/>
          <w:lang w:eastAsia="ru-RU"/>
        </w:rPr>
        <w:t>(результаты отдельного этапа исполнения контракта, осуществленная п</w:t>
      </w:r>
      <w:r w:rsidR="00402A2B">
        <w:rPr>
          <w:rFonts w:eastAsia="Calibri"/>
          <w:szCs w:val="28"/>
          <w:lang w:eastAsia="ru-RU"/>
        </w:rPr>
        <w:t>о</w:t>
      </w:r>
      <w:r w:rsidR="00402A2B">
        <w:rPr>
          <w:rFonts w:eastAsia="Calibri"/>
          <w:szCs w:val="28"/>
          <w:lang w:eastAsia="ru-RU"/>
        </w:rPr>
        <w:t xml:space="preserve">ставка товара, выполненная работа или оказанная услуга, в том числе их соответствие плану-графику) </w:t>
      </w:r>
      <w:r w:rsidRPr="002A604E">
        <w:rPr>
          <w:rFonts w:eastAsia="Calibri"/>
          <w:color w:val="000000"/>
          <w:kern w:val="28"/>
          <w:szCs w:val="28"/>
        </w:rPr>
        <w:t>в единой информационной системе в сфере з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купок (за исключением сл</w:t>
      </w:r>
      <w:r w:rsidRPr="002A604E">
        <w:rPr>
          <w:rFonts w:eastAsia="Calibri"/>
          <w:color w:val="000000"/>
          <w:kern w:val="28"/>
          <w:szCs w:val="28"/>
        </w:rPr>
        <w:t>у</w:t>
      </w:r>
      <w:r w:rsidRPr="002A604E">
        <w:rPr>
          <w:rFonts w:eastAsia="Calibri"/>
          <w:color w:val="000000"/>
          <w:kern w:val="28"/>
          <w:szCs w:val="28"/>
        </w:rPr>
        <w:t>чаев, когда размещение отчета не предусмотрено Законом №44-ФЗ);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соответствие поставленного товара, выполненной работы (ее резул</w:t>
      </w:r>
      <w:r w:rsidRPr="002A604E">
        <w:rPr>
          <w:rFonts w:eastAsia="Calibri"/>
          <w:color w:val="000000"/>
          <w:kern w:val="28"/>
          <w:szCs w:val="28"/>
        </w:rPr>
        <w:t>ь</w:t>
      </w:r>
      <w:r w:rsidRPr="002A604E">
        <w:rPr>
          <w:rFonts w:eastAsia="Calibri"/>
          <w:color w:val="000000"/>
          <w:kern w:val="28"/>
          <w:szCs w:val="28"/>
        </w:rPr>
        <w:t>тата) или оказанной услуги условиям контракта;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отсутствие нарушений порядка оплаты товаров (работ, услуг) по ко</w:t>
      </w:r>
      <w:r w:rsidRPr="002A604E">
        <w:rPr>
          <w:rFonts w:eastAsia="Calibri"/>
          <w:color w:val="000000"/>
          <w:kern w:val="28"/>
          <w:szCs w:val="28"/>
        </w:rPr>
        <w:t>н</w:t>
      </w:r>
      <w:r w:rsidRPr="002A604E">
        <w:rPr>
          <w:rFonts w:eastAsia="Calibri"/>
          <w:color w:val="000000"/>
          <w:kern w:val="28"/>
          <w:szCs w:val="28"/>
        </w:rPr>
        <w:t>тракту;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своевременность, полноту и достоверность отражения в документах учета поставленного товара, выполненной работы (ее результата) или оказа</w:t>
      </w:r>
      <w:r w:rsidRPr="002A604E">
        <w:rPr>
          <w:rFonts w:eastAsia="Calibri"/>
          <w:color w:val="000000"/>
          <w:kern w:val="28"/>
          <w:szCs w:val="28"/>
        </w:rPr>
        <w:t>н</w:t>
      </w:r>
      <w:r w:rsidRPr="002A604E">
        <w:rPr>
          <w:rFonts w:eastAsia="Calibri"/>
          <w:color w:val="000000"/>
          <w:kern w:val="28"/>
          <w:szCs w:val="28"/>
        </w:rPr>
        <w:t>ной услуги;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соответствие использования поставленного товара, выполненной р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боты (ее результата) или оказанной услуги целям осуществления закупки.</w:t>
      </w:r>
    </w:p>
    <w:p w:rsidR="00271E44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 xml:space="preserve">4.2.4.3. На основании проведенного анализа </w:t>
      </w:r>
      <w:r w:rsidR="00263038" w:rsidRPr="002A604E">
        <w:rPr>
          <w:rFonts w:eastAsia="Calibri"/>
          <w:color w:val="000000"/>
          <w:kern w:val="28"/>
          <w:szCs w:val="28"/>
        </w:rPr>
        <w:t>должностные лица КС</w:t>
      </w:r>
      <w:r w:rsidR="00CA3DA4">
        <w:rPr>
          <w:rFonts w:eastAsia="Calibri"/>
          <w:color w:val="000000"/>
          <w:kern w:val="28"/>
          <w:szCs w:val="28"/>
        </w:rPr>
        <w:t>О</w:t>
      </w:r>
      <w:r w:rsidR="00263038" w:rsidRPr="002A604E">
        <w:rPr>
          <w:rFonts w:eastAsia="Calibri"/>
          <w:color w:val="000000"/>
          <w:kern w:val="28"/>
          <w:szCs w:val="28"/>
        </w:rPr>
        <w:t xml:space="preserve"> </w:t>
      </w:r>
      <w:r w:rsidRPr="002A604E">
        <w:rPr>
          <w:rFonts w:eastAsia="Calibri"/>
          <w:color w:val="000000"/>
          <w:kern w:val="28"/>
          <w:szCs w:val="28"/>
        </w:rPr>
        <w:t>делается вывод о соответствии результата закупки заключенному контракту на поставку товаров, выполнение работ, оказание услуг и законодательству Российской Федер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ции о контрактной системе в сфере закупок.</w:t>
      </w:r>
    </w:p>
    <w:p w:rsidR="0086172D" w:rsidRPr="002A604E" w:rsidRDefault="0086172D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</w:p>
    <w:p w:rsidR="002A604E" w:rsidRPr="00271E44" w:rsidRDefault="00271E44" w:rsidP="002A690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000000"/>
          <w:szCs w:val="28"/>
        </w:rPr>
      </w:pPr>
      <w:r w:rsidRPr="00271E44">
        <w:rPr>
          <w:rFonts w:eastAsia="Calibri"/>
          <w:b/>
          <w:bCs/>
          <w:color w:val="000000"/>
          <w:szCs w:val="28"/>
        </w:rPr>
        <w:t>4.2.5. Анализ эффективности расходов на закупки товаров, работ, услуг</w:t>
      </w:r>
      <w:r w:rsidR="009E178E">
        <w:rPr>
          <w:rFonts w:eastAsia="Calibri"/>
          <w:b/>
          <w:bCs/>
          <w:color w:val="000000"/>
          <w:szCs w:val="28"/>
        </w:rPr>
        <w:t>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4.2.5.1. Анализ эффективности расходов на закупки товаров, работ, у</w:t>
      </w:r>
      <w:r w:rsidRPr="002A604E">
        <w:rPr>
          <w:rFonts w:eastAsia="Calibri"/>
          <w:color w:val="000000"/>
          <w:kern w:val="28"/>
          <w:szCs w:val="28"/>
        </w:rPr>
        <w:t>с</w:t>
      </w:r>
      <w:r w:rsidRPr="002A604E">
        <w:rPr>
          <w:rFonts w:eastAsia="Calibri"/>
          <w:color w:val="000000"/>
          <w:kern w:val="28"/>
          <w:szCs w:val="28"/>
        </w:rPr>
        <w:t>луг</w:t>
      </w:r>
      <w:r w:rsidR="009E178E">
        <w:rPr>
          <w:rFonts w:eastAsia="Calibri"/>
          <w:color w:val="000000"/>
          <w:kern w:val="28"/>
          <w:szCs w:val="28"/>
        </w:rPr>
        <w:t xml:space="preserve"> </w:t>
      </w:r>
      <w:r w:rsidRPr="002A604E">
        <w:rPr>
          <w:rFonts w:eastAsia="Calibri"/>
          <w:color w:val="000000"/>
          <w:kern w:val="28"/>
          <w:szCs w:val="28"/>
        </w:rPr>
        <w:t>осуществляется в рамках последующего контроля с применением показ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телей оценки эффективности.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 xml:space="preserve">4.2.5.2. При оценке эффективности расходов на закупки </w:t>
      </w:r>
      <w:r w:rsidR="00263038" w:rsidRPr="002A604E">
        <w:rPr>
          <w:rFonts w:eastAsia="Calibri"/>
          <w:color w:val="000000"/>
          <w:kern w:val="28"/>
          <w:szCs w:val="28"/>
        </w:rPr>
        <w:t>должностным лицам КС</w:t>
      </w:r>
      <w:r w:rsidR="009E178E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 xml:space="preserve"> рекомендуется применять следующие количественные показат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>ли (как в целом по объекту аудита (контроля) за отчетный период, так и по конкретной заку</w:t>
      </w:r>
      <w:r w:rsidRPr="002A604E">
        <w:rPr>
          <w:rFonts w:eastAsia="Calibri"/>
          <w:color w:val="000000"/>
          <w:kern w:val="28"/>
          <w:szCs w:val="28"/>
        </w:rPr>
        <w:t>п</w:t>
      </w:r>
      <w:r w:rsidRPr="002A604E">
        <w:rPr>
          <w:rFonts w:eastAsia="Calibri"/>
          <w:color w:val="000000"/>
          <w:kern w:val="28"/>
          <w:szCs w:val="28"/>
        </w:rPr>
        <w:t>ке):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потенциальная экономия бюджетных и иных средств на стадии фо</w:t>
      </w:r>
      <w:r w:rsidRPr="002A604E">
        <w:rPr>
          <w:rFonts w:eastAsia="Calibri"/>
          <w:color w:val="000000"/>
          <w:kern w:val="28"/>
          <w:szCs w:val="28"/>
        </w:rPr>
        <w:t>р</w:t>
      </w:r>
      <w:r w:rsidRPr="002A604E">
        <w:rPr>
          <w:rFonts w:eastAsia="Calibri"/>
          <w:color w:val="000000"/>
          <w:kern w:val="28"/>
          <w:szCs w:val="28"/>
        </w:rPr>
        <w:t>мирования и обоснования начальных (максимальных) цен контрактов, то есть разница между начальными (максимальными) ценами контрактов, указанн</w:t>
      </w:r>
      <w:r w:rsidRPr="002A604E">
        <w:rPr>
          <w:rFonts w:eastAsia="Calibri"/>
          <w:color w:val="000000"/>
          <w:kern w:val="28"/>
          <w:szCs w:val="28"/>
        </w:rPr>
        <w:t>ы</w:t>
      </w:r>
      <w:r w:rsidRPr="002A604E">
        <w:rPr>
          <w:rFonts w:eastAsia="Calibri"/>
          <w:color w:val="000000"/>
          <w:kern w:val="28"/>
          <w:szCs w:val="28"/>
        </w:rPr>
        <w:t>ми</w:t>
      </w:r>
      <w:r w:rsidR="0086172D">
        <w:rPr>
          <w:rFonts w:eastAsia="Calibri"/>
          <w:color w:val="000000"/>
          <w:kern w:val="28"/>
          <w:szCs w:val="28"/>
        </w:rPr>
        <w:t xml:space="preserve"> </w:t>
      </w:r>
      <w:r w:rsidRPr="002A604E">
        <w:rPr>
          <w:rFonts w:eastAsia="Calibri"/>
          <w:color w:val="000000"/>
          <w:kern w:val="28"/>
          <w:szCs w:val="28"/>
        </w:rPr>
        <w:t>объектом аудита (контроля) в плане-графике закупок, и рыночными цен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 xml:space="preserve">ми на товары, работы, услуги, соответствующими, по оценке </w:t>
      </w:r>
      <w:r w:rsidR="00263038" w:rsidRPr="002A604E">
        <w:rPr>
          <w:rFonts w:eastAsia="Calibri"/>
          <w:color w:val="000000"/>
          <w:kern w:val="28"/>
          <w:szCs w:val="28"/>
        </w:rPr>
        <w:t>должностных лиц КС</w:t>
      </w:r>
      <w:r w:rsidR="009E178E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>, требованиям статьи 22 Закона №44-ФЗ;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экономия бюджетных и иных средств, полученная в процессе опред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>ления поставщиков (исполнителей, подрядчиков), то есть снижение начал</w:t>
      </w:r>
      <w:r w:rsidRPr="002A604E">
        <w:rPr>
          <w:rFonts w:eastAsia="Calibri"/>
          <w:color w:val="000000"/>
          <w:kern w:val="28"/>
          <w:szCs w:val="28"/>
        </w:rPr>
        <w:t>ь</w:t>
      </w:r>
      <w:r w:rsidRPr="002A604E">
        <w:rPr>
          <w:rFonts w:eastAsia="Calibri"/>
          <w:color w:val="000000"/>
          <w:kern w:val="28"/>
          <w:szCs w:val="28"/>
        </w:rPr>
        <w:t>ной (максимальной) цены контрактов относительно цены заключенных по итогам закупок контрактов на поставку товаров, выполнение работ, оказание услуг;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lastRenderedPageBreak/>
        <w:t>− экономия бюджетных и иных средств, полученная при исполнении контрактов, то есть снижение цены контракта без изменения предусмотре</w:t>
      </w:r>
      <w:r w:rsidRPr="002A604E">
        <w:rPr>
          <w:rFonts w:eastAsia="Calibri"/>
          <w:color w:val="000000"/>
          <w:kern w:val="28"/>
          <w:szCs w:val="28"/>
        </w:rPr>
        <w:t>н</w:t>
      </w:r>
      <w:r w:rsidRPr="002A604E">
        <w:rPr>
          <w:rFonts w:eastAsia="Calibri"/>
          <w:color w:val="000000"/>
          <w:kern w:val="28"/>
          <w:szCs w:val="28"/>
        </w:rPr>
        <w:t>ных контрактом количества товара, объема работы или услуги, качества п</w:t>
      </w:r>
      <w:r w:rsidRPr="002A604E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>ставляемого товара, выполняемой работы, оказываемой услуги и иных усл</w:t>
      </w:r>
      <w:r w:rsidRPr="002A604E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>вий ко</w:t>
      </w:r>
      <w:r w:rsidRPr="002A604E">
        <w:rPr>
          <w:rFonts w:eastAsia="Calibri"/>
          <w:color w:val="000000"/>
          <w:kern w:val="28"/>
          <w:szCs w:val="28"/>
        </w:rPr>
        <w:t>н</w:t>
      </w:r>
      <w:r w:rsidRPr="002A604E">
        <w:rPr>
          <w:rFonts w:eastAsia="Calibri"/>
          <w:color w:val="000000"/>
          <w:kern w:val="28"/>
          <w:szCs w:val="28"/>
        </w:rPr>
        <w:t>тракта.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 xml:space="preserve">4.2.5.3. В процессе анализа эффективности расходов на закупки </w:t>
      </w:r>
      <w:r w:rsidR="00263038" w:rsidRPr="002A604E">
        <w:rPr>
          <w:rFonts w:eastAsia="Calibri"/>
          <w:color w:val="000000"/>
          <w:kern w:val="28"/>
          <w:szCs w:val="28"/>
        </w:rPr>
        <w:t>дол</w:t>
      </w:r>
      <w:r w:rsidR="00263038" w:rsidRPr="002A604E">
        <w:rPr>
          <w:rFonts w:eastAsia="Calibri"/>
          <w:color w:val="000000"/>
          <w:kern w:val="28"/>
          <w:szCs w:val="28"/>
        </w:rPr>
        <w:t>ж</w:t>
      </w:r>
      <w:r w:rsidR="00263038" w:rsidRPr="002A604E">
        <w:rPr>
          <w:rFonts w:eastAsia="Calibri"/>
          <w:color w:val="000000"/>
          <w:kern w:val="28"/>
          <w:szCs w:val="28"/>
        </w:rPr>
        <w:t>ностные лица КС</w:t>
      </w:r>
      <w:r w:rsidR="00315F89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 xml:space="preserve"> оценивают отдельные процессы и всю систему закупок тов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ров, работ, услуг в целом, которая действует у объекта аудита (контроля), опр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>деляют степень ее влияния на эффективность расходования бюджетных и иных средств, анализируют фактическое использование приобретенных т</w:t>
      </w:r>
      <w:r w:rsidRPr="002A604E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>варов, работ, услуг объектом аудита (ко</w:t>
      </w:r>
      <w:r w:rsidRPr="002A604E">
        <w:rPr>
          <w:rFonts w:eastAsia="Calibri"/>
          <w:color w:val="000000"/>
          <w:kern w:val="28"/>
          <w:szCs w:val="28"/>
        </w:rPr>
        <w:t>н</w:t>
      </w:r>
      <w:r w:rsidRPr="002A604E">
        <w:rPr>
          <w:rFonts w:eastAsia="Calibri"/>
          <w:color w:val="000000"/>
          <w:kern w:val="28"/>
          <w:szCs w:val="28"/>
        </w:rPr>
        <w:t>троля).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Определяются наличие, надежность и результативность функционир</w:t>
      </w:r>
      <w:r w:rsidRPr="002A604E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>вания ведомственного контроля в сфере закупок, его способность обеспеч</w:t>
      </w:r>
      <w:r w:rsidRPr="002A604E">
        <w:rPr>
          <w:rFonts w:eastAsia="Calibri"/>
          <w:color w:val="000000"/>
          <w:kern w:val="28"/>
          <w:szCs w:val="28"/>
        </w:rPr>
        <w:t>и</w:t>
      </w:r>
      <w:r w:rsidRPr="002A604E">
        <w:rPr>
          <w:rFonts w:eastAsia="Calibri"/>
          <w:color w:val="000000"/>
          <w:kern w:val="28"/>
          <w:szCs w:val="28"/>
        </w:rPr>
        <w:t>вать в должной мере достижение запланированных результатов использов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ния бю</w:t>
      </w:r>
      <w:r w:rsidRPr="002A604E">
        <w:rPr>
          <w:rFonts w:eastAsia="Calibri"/>
          <w:color w:val="000000"/>
          <w:kern w:val="28"/>
          <w:szCs w:val="28"/>
        </w:rPr>
        <w:t>д</w:t>
      </w:r>
      <w:r w:rsidRPr="002A604E">
        <w:rPr>
          <w:rFonts w:eastAsia="Calibri"/>
          <w:color w:val="000000"/>
          <w:kern w:val="28"/>
          <w:szCs w:val="28"/>
        </w:rPr>
        <w:t>жетных и иных средств.</w:t>
      </w:r>
    </w:p>
    <w:p w:rsidR="00DD47CC" w:rsidRPr="002A6908" w:rsidRDefault="00271E44" w:rsidP="002A6908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4.2.5.4. Для вывода о неэффективности закупок должны быть получены</w:t>
      </w:r>
      <w:r w:rsidR="003E144E">
        <w:rPr>
          <w:rFonts w:eastAsia="Calibri"/>
          <w:color w:val="000000"/>
          <w:kern w:val="28"/>
          <w:szCs w:val="28"/>
        </w:rPr>
        <w:t xml:space="preserve"> </w:t>
      </w:r>
      <w:r w:rsidRPr="002A604E">
        <w:rPr>
          <w:rFonts w:eastAsia="Calibri"/>
          <w:color w:val="000000"/>
          <w:kern w:val="28"/>
          <w:szCs w:val="28"/>
        </w:rPr>
        <w:t>доказательства того, что существует (существовала) возможность закупки идентичных или однородных товаров (работ, услуг) по меньшей цене либо з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купки товаров (работ, услуг) с более высокими характеристиками по такой же или меньшей цене. При наличии доказательств неиспользования приобр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>тенн</w:t>
      </w:r>
      <w:r w:rsidRPr="002A604E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>го имущества по прямому назначению в течение длительного времени (одного г</w:t>
      </w:r>
      <w:r w:rsidRPr="002A604E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>да) также может быть сделан вывод о неэффективности закупок. Кроме того может проводиться анализ условий транспортировки и хранения закупаемых товаров, результатов работ, услуг (в части обеспечения их с</w:t>
      </w:r>
      <w:r w:rsidRPr="002A604E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>хранности, отсутствия излишних запасов), способов использования результ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тов закупок в де</w:t>
      </w:r>
      <w:r w:rsidRPr="002A604E">
        <w:rPr>
          <w:rFonts w:eastAsia="Calibri"/>
          <w:color w:val="000000"/>
          <w:kern w:val="28"/>
          <w:szCs w:val="28"/>
        </w:rPr>
        <w:t>я</w:t>
      </w:r>
      <w:r w:rsidRPr="002A604E">
        <w:rPr>
          <w:rFonts w:eastAsia="Calibri"/>
          <w:color w:val="000000"/>
          <w:kern w:val="28"/>
          <w:szCs w:val="28"/>
        </w:rPr>
        <w:t>тельности заказчиков (в части влияния на достижение целей и результатов указанной деятельности, отсутствия избыточных потребител</w:t>
      </w:r>
      <w:r w:rsidRPr="002A604E">
        <w:rPr>
          <w:rFonts w:eastAsia="Calibri"/>
          <w:color w:val="000000"/>
          <w:kern w:val="28"/>
          <w:szCs w:val="28"/>
        </w:rPr>
        <w:t>ь</w:t>
      </w:r>
      <w:r w:rsidRPr="002A604E">
        <w:rPr>
          <w:rFonts w:eastAsia="Calibri"/>
          <w:color w:val="000000"/>
          <w:kern w:val="28"/>
          <w:szCs w:val="28"/>
        </w:rPr>
        <w:t>ских свойств). Показатели экономии (снижения цены) и конкуренции (кол</w:t>
      </w:r>
      <w:r w:rsidRPr="002A604E">
        <w:rPr>
          <w:rFonts w:eastAsia="Calibri"/>
          <w:color w:val="000000"/>
          <w:kern w:val="28"/>
          <w:szCs w:val="28"/>
        </w:rPr>
        <w:t>и</w:t>
      </w:r>
      <w:r w:rsidRPr="002A604E">
        <w:rPr>
          <w:rFonts w:eastAsia="Calibri"/>
          <w:color w:val="000000"/>
          <w:kern w:val="28"/>
          <w:szCs w:val="28"/>
        </w:rPr>
        <w:t>чества независимых участников) при осуществлении закупок, степени (доли) использования выд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>ленных средств, результативности (достижения целей) закупок могут использоваться при оценке эффективности расходов на заку</w:t>
      </w:r>
      <w:r w:rsidRPr="002A604E">
        <w:rPr>
          <w:rFonts w:eastAsia="Calibri"/>
          <w:color w:val="000000"/>
          <w:kern w:val="28"/>
          <w:szCs w:val="28"/>
        </w:rPr>
        <w:t>п</w:t>
      </w:r>
      <w:r w:rsidRPr="002A604E">
        <w:rPr>
          <w:rFonts w:eastAsia="Calibri"/>
          <w:color w:val="000000"/>
          <w:kern w:val="28"/>
          <w:szCs w:val="28"/>
        </w:rPr>
        <w:t>ки.</w:t>
      </w:r>
    </w:p>
    <w:p w:rsidR="002A604E" w:rsidRPr="00271E44" w:rsidRDefault="00271E44" w:rsidP="00635A1E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000000"/>
          <w:szCs w:val="28"/>
        </w:rPr>
      </w:pPr>
      <w:r w:rsidRPr="00271E44">
        <w:rPr>
          <w:rFonts w:eastAsia="Calibri"/>
          <w:b/>
          <w:bCs/>
          <w:color w:val="000000"/>
          <w:szCs w:val="28"/>
        </w:rPr>
        <w:t>4.3. Подведение итогов контрольного мероприятия</w:t>
      </w:r>
      <w:r w:rsidR="00B1496F">
        <w:rPr>
          <w:rFonts w:eastAsia="Calibri"/>
          <w:b/>
          <w:bCs/>
          <w:color w:val="000000"/>
          <w:szCs w:val="28"/>
        </w:rPr>
        <w:t>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При подведении итогов контрольного мероприятия обобщаются резул</w:t>
      </w:r>
      <w:r w:rsidRPr="002A604E">
        <w:rPr>
          <w:rFonts w:eastAsia="Calibri"/>
          <w:color w:val="000000"/>
          <w:kern w:val="28"/>
          <w:szCs w:val="28"/>
        </w:rPr>
        <w:t>ь</w:t>
      </w:r>
      <w:r w:rsidRPr="002A604E">
        <w:rPr>
          <w:rFonts w:eastAsia="Calibri"/>
          <w:color w:val="000000"/>
          <w:kern w:val="28"/>
          <w:szCs w:val="28"/>
        </w:rPr>
        <w:t xml:space="preserve">таты проведения аудита, подготавливается </w:t>
      </w:r>
      <w:r w:rsidR="00DD47CC"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кт по результатам контрольного мер</w:t>
      </w:r>
      <w:r w:rsidRPr="002A604E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>приятия.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  <w:highlight w:val="lightGray"/>
        </w:rPr>
      </w:pPr>
      <w:r w:rsidRPr="002A604E">
        <w:rPr>
          <w:rFonts w:eastAsia="Calibri"/>
          <w:color w:val="000000"/>
          <w:kern w:val="28"/>
          <w:szCs w:val="28"/>
        </w:rPr>
        <w:t xml:space="preserve">Подготовка акта осуществляется с учетом положений </w:t>
      </w:r>
      <w:r w:rsidR="00DD47CC" w:rsidRPr="002A604E">
        <w:rPr>
          <w:rFonts w:eastAsia="Calibri"/>
          <w:color w:val="000000"/>
          <w:kern w:val="28"/>
          <w:szCs w:val="28"/>
        </w:rPr>
        <w:t>с</w:t>
      </w:r>
      <w:r w:rsidRPr="002A604E">
        <w:rPr>
          <w:rFonts w:eastAsia="Calibri"/>
          <w:color w:val="000000"/>
          <w:kern w:val="28"/>
          <w:szCs w:val="28"/>
        </w:rPr>
        <w:t>тандарта</w:t>
      </w:r>
      <w:r w:rsidR="00DD47CC" w:rsidRPr="002A604E">
        <w:rPr>
          <w:rFonts w:eastAsia="Calibri"/>
          <w:color w:val="000000"/>
          <w:kern w:val="28"/>
          <w:szCs w:val="28"/>
        </w:rPr>
        <w:t xml:space="preserve"> КС</w:t>
      </w:r>
      <w:r w:rsidR="00BE284D">
        <w:rPr>
          <w:rFonts w:eastAsia="Calibri"/>
          <w:color w:val="000000"/>
          <w:kern w:val="28"/>
          <w:szCs w:val="28"/>
        </w:rPr>
        <w:t>О</w:t>
      </w:r>
      <w:r w:rsidR="00DD47CC" w:rsidRPr="002A604E">
        <w:rPr>
          <w:rFonts w:eastAsia="Calibri"/>
          <w:color w:val="000000"/>
          <w:kern w:val="28"/>
          <w:szCs w:val="28"/>
        </w:rPr>
        <w:t>, регулирующего о</w:t>
      </w:r>
      <w:r w:rsidRPr="002A604E">
        <w:rPr>
          <w:rFonts w:eastAsia="Calibri"/>
          <w:color w:val="000000"/>
          <w:kern w:val="28"/>
          <w:szCs w:val="28"/>
        </w:rPr>
        <w:t>бщие правила проведения контрольного мероприятия</w:t>
      </w:r>
      <w:r w:rsidR="00DD47CC" w:rsidRPr="002A604E">
        <w:rPr>
          <w:rFonts w:eastAsia="Calibri"/>
          <w:color w:val="000000"/>
          <w:kern w:val="28"/>
          <w:szCs w:val="28"/>
        </w:rPr>
        <w:t xml:space="preserve">. </w:t>
      </w:r>
      <w:r w:rsidRPr="002A604E">
        <w:rPr>
          <w:rFonts w:eastAsia="Calibri"/>
          <w:color w:val="000000"/>
          <w:kern w:val="28"/>
          <w:szCs w:val="28"/>
        </w:rPr>
        <w:t xml:space="preserve">На основании акта, по результатам рассмотрения пояснений и </w:t>
      </w:r>
      <w:r w:rsidR="00DD47CC" w:rsidRPr="002A604E">
        <w:rPr>
          <w:rFonts w:eastAsia="Calibri"/>
          <w:color w:val="000000"/>
          <w:kern w:val="28"/>
          <w:szCs w:val="28"/>
        </w:rPr>
        <w:t>замечаний</w:t>
      </w:r>
      <w:r w:rsidRPr="002A604E">
        <w:rPr>
          <w:rFonts w:eastAsia="Calibri"/>
          <w:color w:val="000000"/>
          <w:kern w:val="28"/>
          <w:szCs w:val="28"/>
        </w:rPr>
        <w:t>, пре</w:t>
      </w:r>
      <w:r w:rsidRPr="002A604E">
        <w:rPr>
          <w:rFonts w:eastAsia="Calibri"/>
          <w:color w:val="000000"/>
          <w:kern w:val="28"/>
          <w:szCs w:val="28"/>
        </w:rPr>
        <w:t>д</w:t>
      </w:r>
      <w:r w:rsidRPr="002A604E">
        <w:rPr>
          <w:rFonts w:eastAsia="Calibri"/>
          <w:color w:val="000000"/>
          <w:kern w:val="28"/>
          <w:szCs w:val="28"/>
        </w:rPr>
        <w:t>ставленных руководителем объекта проверки, составляется отчет о проведе</w:t>
      </w:r>
      <w:r w:rsidRPr="002A604E">
        <w:rPr>
          <w:rFonts w:eastAsia="Calibri"/>
          <w:color w:val="000000"/>
          <w:kern w:val="28"/>
          <w:szCs w:val="28"/>
        </w:rPr>
        <w:t>н</w:t>
      </w:r>
      <w:r w:rsidRPr="002A604E">
        <w:rPr>
          <w:rFonts w:eastAsia="Calibri"/>
          <w:color w:val="000000"/>
          <w:kern w:val="28"/>
          <w:szCs w:val="28"/>
        </w:rPr>
        <w:t>ном ауд</w:t>
      </w:r>
      <w:r w:rsidRPr="002A604E">
        <w:rPr>
          <w:rFonts w:eastAsia="Calibri"/>
          <w:color w:val="000000"/>
          <w:kern w:val="28"/>
          <w:szCs w:val="28"/>
        </w:rPr>
        <w:t>и</w:t>
      </w:r>
      <w:r w:rsidRPr="002A604E">
        <w:rPr>
          <w:rFonts w:eastAsia="Calibri"/>
          <w:color w:val="000000"/>
          <w:kern w:val="28"/>
          <w:szCs w:val="28"/>
        </w:rPr>
        <w:t>те, в том числе устанавливаются причины выявленных отклонений, наруш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>ний и недостатков, подготавливаются предложения (рекомендации), направленные на их устран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>ние.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Отчет о результатах аудита в сфере закупок товаров, работ, услуг до</w:t>
      </w:r>
      <w:r w:rsidRPr="002A604E">
        <w:rPr>
          <w:rFonts w:eastAsia="Calibri"/>
          <w:color w:val="000000"/>
          <w:kern w:val="28"/>
          <w:szCs w:val="28"/>
        </w:rPr>
        <w:t>л</w:t>
      </w:r>
      <w:r w:rsidRPr="002A604E">
        <w:rPr>
          <w:rFonts w:eastAsia="Calibri"/>
          <w:color w:val="000000"/>
          <w:kern w:val="28"/>
          <w:szCs w:val="28"/>
        </w:rPr>
        <w:t>жен содержать подробную информацию о выявленных нарушениях законод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 xml:space="preserve">тельства </w:t>
      </w:r>
      <w:r w:rsidR="00396F08">
        <w:rPr>
          <w:rFonts w:eastAsia="Calibri"/>
          <w:color w:val="000000"/>
          <w:kern w:val="28"/>
          <w:szCs w:val="28"/>
        </w:rPr>
        <w:t>РФ</w:t>
      </w:r>
      <w:r w:rsidRPr="002A604E">
        <w:rPr>
          <w:rFonts w:eastAsia="Calibri"/>
          <w:color w:val="000000"/>
          <w:kern w:val="28"/>
          <w:szCs w:val="28"/>
        </w:rPr>
        <w:t xml:space="preserve"> и </w:t>
      </w:r>
      <w:r w:rsidR="00BE284D">
        <w:rPr>
          <w:rFonts w:eastAsia="Calibri"/>
          <w:color w:val="000000"/>
          <w:kern w:val="28"/>
          <w:szCs w:val="28"/>
        </w:rPr>
        <w:t xml:space="preserve">иных нормативных актов </w:t>
      </w:r>
      <w:r w:rsidR="00396F08">
        <w:rPr>
          <w:rFonts w:eastAsia="Calibri"/>
          <w:color w:val="000000"/>
          <w:kern w:val="28"/>
          <w:szCs w:val="28"/>
        </w:rPr>
        <w:t>СК</w:t>
      </w:r>
      <w:r w:rsidR="00BE284D">
        <w:rPr>
          <w:rFonts w:eastAsia="Calibri"/>
          <w:color w:val="000000"/>
          <w:kern w:val="28"/>
          <w:szCs w:val="28"/>
        </w:rPr>
        <w:t xml:space="preserve"> и </w:t>
      </w:r>
      <w:r w:rsidR="00D82049">
        <w:rPr>
          <w:rFonts w:eastAsia="Calibri"/>
          <w:color w:val="000000"/>
          <w:kern w:val="28"/>
          <w:szCs w:val="28"/>
        </w:rPr>
        <w:t>ИГО СК</w:t>
      </w:r>
      <w:r w:rsidRPr="002A604E">
        <w:rPr>
          <w:rFonts w:eastAsia="Calibri"/>
          <w:color w:val="000000"/>
          <w:kern w:val="28"/>
          <w:szCs w:val="28"/>
        </w:rPr>
        <w:t xml:space="preserve"> с учетом представле</w:t>
      </w:r>
      <w:r w:rsidRPr="002A604E">
        <w:rPr>
          <w:rFonts w:eastAsia="Calibri"/>
          <w:color w:val="000000"/>
          <w:kern w:val="28"/>
          <w:szCs w:val="28"/>
        </w:rPr>
        <w:t>н</w:t>
      </w:r>
      <w:r w:rsidRPr="002A604E">
        <w:rPr>
          <w:rFonts w:eastAsia="Calibri"/>
          <w:color w:val="000000"/>
          <w:kern w:val="28"/>
          <w:szCs w:val="28"/>
        </w:rPr>
        <w:lastRenderedPageBreak/>
        <w:t>ных пояснений и возражений, целесообразности, обоснованности, своевр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>менности, об эффективности и о результативности расходов на закупки тов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ров, работ, у</w:t>
      </w:r>
      <w:r w:rsidRPr="002A604E">
        <w:rPr>
          <w:rFonts w:eastAsia="Calibri"/>
          <w:color w:val="000000"/>
          <w:kern w:val="28"/>
          <w:szCs w:val="28"/>
        </w:rPr>
        <w:t>с</w:t>
      </w:r>
      <w:r w:rsidRPr="002A604E">
        <w:rPr>
          <w:rFonts w:eastAsia="Calibri"/>
          <w:color w:val="000000"/>
          <w:kern w:val="28"/>
          <w:szCs w:val="28"/>
        </w:rPr>
        <w:t>луг.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В случае, если в ходе аудита выявлены отклонения, нарушения и недо</w:t>
      </w:r>
      <w:r w:rsidRPr="002A604E">
        <w:rPr>
          <w:rFonts w:eastAsia="Calibri"/>
          <w:color w:val="000000"/>
          <w:kern w:val="28"/>
          <w:szCs w:val="28"/>
        </w:rPr>
        <w:t>с</w:t>
      </w:r>
      <w:r w:rsidRPr="002A604E">
        <w:rPr>
          <w:rFonts w:eastAsia="Calibri"/>
          <w:color w:val="000000"/>
          <w:kern w:val="28"/>
          <w:szCs w:val="28"/>
        </w:rPr>
        <w:t>татки, а сделанные выводы указывают на возможность существенно пов</w:t>
      </w:r>
      <w:r w:rsidRPr="002A604E">
        <w:rPr>
          <w:rFonts w:eastAsia="Calibri"/>
          <w:color w:val="000000"/>
          <w:kern w:val="28"/>
          <w:szCs w:val="28"/>
        </w:rPr>
        <w:t>ы</w:t>
      </w:r>
      <w:r w:rsidRPr="002A604E">
        <w:rPr>
          <w:rFonts w:eastAsia="Calibri"/>
          <w:color w:val="000000"/>
          <w:kern w:val="28"/>
          <w:szCs w:val="28"/>
        </w:rPr>
        <w:t>сить качество и результаты работы объектов аудита (контроля) в сфере зак</w:t>
      </w:r>
      <w:r w:rsidRPr="002A604E">
        <w:rPr>
          <w:rFonts w:eastAsia="Calibri"/>
          <w:color w:val="000000"/>
          <w:kern w:val="28"/>
          <w:szCs w:val="28"/>
        </w:rPr>
        <w:t>у</w:t>
      </w:r>
      <w:r w:rsidRPr="002A604E">
        <w:rPr>
          <w:rFonts w:eastAsia="Calibri"/>
          <w:color w:val="000000"/>
          <w:kern w:val="28"/>
          <w:szCs w:val="28"/>
        </w:rPr>
        <w:t>пок, н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>обходимо подготовить соответствующие предложения, направленные на их устранение и на совершенствование деятельности объекта аудита (ко</w:t>
      </w:r>
      <w:r w:rsidRPr="002A604E">
        <w:rPr>
          <w:rFonts w:eastAsia="Calibri"/>
          <w:color w:val="000000"/>
          <w:kern w:val="28"/>
          <w:szCs w:val="28"/>
        </w:rPr>
        <w:t>н</w:t>
      </w:r>
      <w:r w:rsidRPr="002A604E">
        <w:rPr>
          <w:rFonts w:eastAsia="Calibri"/>
          <w:color w:val="000000"/>
          <w:kern w:val="28"/>
          <w:szCs w:val="28"/>
        </w:rPr>
        <w:t>троля) в сф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>ре закупок, которые включаются в отчет о результатах аудита в сфере зак</w:t>
      </w:r>
      <w:r w:rsidRPr="002A604E">
        <w:rPr>
          <w:rFonts w:eastAsia="Calibri"/>
          <w:color w:val="000000"/>
          <w:kern w:val="28"/>
          <w:szCs w:val="28"/>
        </w:rPr>
        <w:t>у</w:t>
      </w:r>
      <w:r w:rsidRPr="002A604E">
        <w:rPr>
          <w:rFonts w:eastAsia="Calibri"/>
          <w:color w:val="000000"/>
          <w:kern w:val="28"/>
          <w:szCs w:val="28"/>
        </w:rPr>
        <w:t>пок.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Отчет о результатах контрольного мероприятия может включать пре</w:t>
      </w:r>
      <w:r w:rsidRPr="002A604E">
        <w:rPr>
          <w:rFonts w:eastAsia="Calibri"/>
          <w:color w:val="000000"/>
          <w:kern w:val="28"/>
          <w:szCs w:val="28"/>
        </w:rPr>
        <w:t>д</w:t>
      </w:r>
      <w:r w:rsidRPr="002A604E">
        <w:rPr>
          <w:rFonts w:eastAsia="Calibri"/>
          <w:color w:val="000000"/>
          <w:kern w:val="28"/>
          <w:szCs w:val="28"/>
        </w:rPr>
        <w:t>ложения (рекомендации), направленные на совершенствование контрактной си</w:t>
      </w:r>
      <w:r w:rsidRPr="002A604E">
        <w:rPr>
          <w:rFonts w:eastAsia="Calibri"/>
          <w:color w:val="000000"/>
          <w:kern w:val="28"/>
          <w:szCs w:val="28"/>
        </w:rPr>
        <w:t>с</w:t>
      </w:r>
      <w:r w:rsidRPr="002A604E">
        <w:rPr>
          <w:rFonts w:eastAsia="Calibri"/>
          <w:color w:val="000000"/>
          <w:kern w:val="28"/>
          <w:szCs w:val="28"/>
        </w:rPr>
        <w:t>темы в сфере закупок.</w:t>
      </w:r>
    </w:p>
    <w:p w:rsidR="00DD47CC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Общий порядок составления и форма акта и отчета о результатах ко</w:t>
      </w:r>
      <w:r w:rsidRPr="002A604E">
        <w:rPr>
          <w:rFonts w:eastAsia="Calibri"/>
          <w:color w:val="000000"/>
          <w:kern w:val="28"/>
          <w:szCs w:val="28"/>
        </w:rPr>
        <w:t>н</w:t>
      </w:r>
      <w:r w:rsidRPr="002A604E">
        <w:rPr>
          <w:rFonts w:eastAsia="Calibri"/>
          <w:color w:val="000000"/>
          <w:kern w:val="28"/>
          <w:szCs w:val="28"/>
        </w:rPr>
        <w:t xml:space="preserve">трольного мероприятия приведены в </w:t>
      </w:r>
      <w:r w:rsidR="00DD47CC" w:rsidRPr="002A604E">
        <w:rPr>
          <w:rFonts w:eastAsia="Calibri"/>
          <w:color w:val="000000"/>
          <w:kern w:val="28"/>
          <w:szCs w:val="28"/>
        </w:rPr>
        <w:t>с</w:t>
      </w:r>
      <w:r w:rsidRPr="002A604E">
        <w:rPr>
          <w:rFonts w:eastAsia="Calibri"/>
          <w:color w:val="000000"/>
          <w:kern w:val="28"/>
          <w:szCs w:val="28"/>
        </w:rPr>
        <w:t>тандарте</w:t>
      </w:r>
      <w:r w:rsidR="00DD47CC" w:rsidRPr="002A604E">
        <w:rPr>
          <w:rFonts w:eastAsia="Calibri"/>
          <w:color w:val="000000"/>
          <w:kern w:val="28"/>
          <w:szCs w:val="28"/>
        </w:rPr>
        <w:t xml:space="preserve"> КС</w:t>
      </w:r>
      <w:r w:rsidR="00AA3FAE">
        <w:rPr>
          <w:rFonts w:eastAsia="Calibri"/>
          <w:color w:val="000000"/>
          <w:kern w:val="28"/>
          <w:szCs w:val="28"/>
        </w:rPr>
        <w:t>О</w:t>
      </w:r>
      <w:r w:rsidR="00DD47CC" w:rsidRPr="002A604E">
        <w:rPr>
          <w:rFonts w:eastAsia="Calibri"/>
          <w:color w:val="000000"/>
          <w:kern w:val="28"/>
          <w:szCs w:val="28"/>
        </w:rPr>
        <w:t>, регулирующего о</w:t>
      </w:r>
      <w:r w:rsidRPr="002A604E">
        <w:rPr>
          <w:rFonts w:eastAsia="Calibri"/>
          <w:color w:val="000000"/>
          <w:kern w:val="28"/>
          <w:szCs w:val="28"/>
        </w:rPr>
        <w:t>бщие правила проведения контрольного мероприятия</w:t>
      </w:r>
      <w:r w:rsidR="00DD47CC" w:rsidRPr="002A604E">
        <w:rPr>
          <w:rFonts w:eastAsia="Calibri"/>
          <w:color w:val="000000"/>
          <w:kern w:val="28"/>
          <w:szCs w:val="28"/>
        </w:rPr>
        <w:t>.</w:t>
      </w:r>
    </w:p>
    <w:p w:rsidR="00DD47CC" w:rsidRDefault="00DD47CC" w:rsidP="00271E44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</w:p>
    <w:p w:rsidR="002A604E" w:rsidRPr="00396F08" w:rsidRDefault="00271E44" w:rsidP="00396F08">
      <w:pPr>
        <w:numPr>
          <w:ilvl w:val="0"/>
          <w:numId w:val="38"/>
        </w:num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</w:rPr>
      </w:pPr>
      <w:r w:rsidRPr="00271E44">
        <w:rPr>
          <w:rFonts w:eastAsia="Calibri"/>
          <w:b/>
          <w:bCs/>
          <w:color w:val="000000"/>
          <w:szCs w:val="28"/>
        </w:rPr>
        <w:t>Экспертно-аналитическая деятельность в рамках аудита в сфере закупок</w:t>
      </w:r>
      <w:r w:rsidR="001B6978">
        <w:rPr>
          <w:rFonts w:eastAsia="Calibri"/>
          <w:b/>
          <w:bCs/>
          <w:color w:val="000000"/>
          <w:szCs w:val="28"/>
        </w:rPr>
        <w:t>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5.1. Проведение экспертно-аналитического мероприятия в рамках ауд</w:t>
      </w:r>
      <w:r w:rsidRPr="002A604E">
        <w:rPr>
          <w:rFonts w:eastAsia="Calibri"/>
          <w:color w:val="000000"/>
          <w:kern w:val="28"/>
          <w:szCs w:val="28"/>
        </w:rPr>
        <w:t>и</w:t>
      </w:r>
      <w:r w:rsidRPr="002A604E">
        <w:rPr>
          <w:rFonts w:eastAsia="Calibri"/>
          <w:color w:val="000000"/>
          <w:kern w:val="28"/>
          <w:szCs w:val="28"/>
        </w:rPr>
        <w:t>та в сфере закупок осуществляется методами анализа и мониторинга в форме последующего аудита, которые проводятся путем обобщения результатов контрольных мероприятий в части проверок соблюдения законодательства Российской Федерации о контрактной системе в сфере закупок, систематиз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ции выя</w:t>
      </w:r>
      <w:r w:rsidRPr="002A604E">
        <w:rPr>
          <w:rFonts w:eastAsia="Calibri"/>
          <w:color w:val="000000"/>
          <w:kern w:val="28"/>
          <w:szCs w:val="28"/>
        </w:rPr>
        <w:t>в</w:t>
      </w:r>
      <w:r w:rsidRPr="002A604E">
        <w:rPr>
          <w:rFonts w:eastAsia="Calibri"/>
          <w:color w:val="000000"/>
          <w:kern w:val="28"/>
          <w:szCs w:val="28"/>
        </w:rPr>
        <w:t>ленных отклонений, недостатков и нарушений.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5.2. Перечень анализируемых в ходе аудита в сфере закупок вопросов (изучаемых документов и материалов, проверяемых органов и организаций) о</w:t>
      </w:r>
      <w:r w:rsidRPr="002A604E">
        <w:rPr>
          <w:rFonts w:eastAsia="Calibri"/>
          <w:color w:val="000000"/>
          <w:kern w:val="28"/>
          <w:szCs w:val="28"/>
        </w:rPr>
        <w:t>п</w:t>
      </w:r>
      <w:r w:rsidRPr="002A604E">
        <w:rPr>
          <w:rFonts w:eastAsia="Calibri"/>
          <w:color w:val="000000"/>
          <w:kern w:val="28"/>
          <w:szCs w:val="28"/>
        </w:rPr>
        <w:t>ределяется участниками проведения соответствующего экспертно-аналитического мероприятия исходя из сроков проведения мероприятия, зн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чимости и существенности ожидаемых выводов, содержания и особенностей деятельности объектов аудита и проводимых ими закупок, а также результ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тов</w:t>
      </w:r>
      <w:r w:rsidR="003E144E">
        <w:rPr>
          <w:rFonts w:eastAsia="Calibri"/>
          <w:color w:val="000000"/>
          <w:kern w:val="28"/>
          <w:szCs w:val="28"/>
        </w:rPr>
        <w:t xml:space="preserve"> </w:t>
      </w:r>
      <w:r w:rsidRPr="002A604E">
        <w:rPr>
          <w:rFonts w:eastAsia="Calibri"/>
          <w:color w:val="000000"/>
          <w:kern w:val="28"/>
          <w:szCs w:val="28"/>
        </w:rPr>
        <w:t>ранее проведенных мероприятий (выявленных рисков, установленных наруш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>ний и недостатков).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5.3. Экспертно-аналитическое мероприятие в рамках аудита в сфере з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купок проводится как в отношении закупок отдельных групп товаров, работ и услуг объекта аудита (контроля), так и в целях мониторинга развития ко</w:t>
      </w:r>
      <w:r w:rsidRPr="002A604E">
        <w:rPr>
          <w:rFonts w:eastAsia="Calibri"/>
          <w:color w:val="000000"/>
          <w:kern w:val="28"/>
          <w:szCs w:val="28"/>
        </w:rPr>
        <w:t>н</w:t>
      </w:r>
      <w:r w:rsidRPr="002A604E">
        <w:rPr>
          <w:rFonts w:eastAsia="Calibri"/>
          <w:color w:val="000000"/>
          <w:kern w:val="28"/>
          <w:szCs w:val="28"/>
        </w:rPr>
        <w:t>трактной системы в сфере закупок и формирования обобщенной информации о результ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тах аудита в сфере закупок по итогам контрольных мероприятий, пров</w:t>
      </w:r>
      <w:r w:rsidRPr="002A604E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 xml:space="preserve">димых </w:t>
      </w:r>
      <w:r w:rsidR="00996BFF" w:rsidRPr="002A604E">
        <w:rPr>
          <w:rFonts w:eastAsia="Calibri"/>
          <w:color w:val="000000"/>
          <w:kern w:val="28"/>
          <w:szCs w:val="28"/>
        </w:rPr>
        <w:t>КС</w:t>
      </w:r>
      <w:r w:rsidR="00DE0A7F">
        <w:rPr>
          <w:rFonts w:eastAsia="Calibri"/>
          <w:color w:val="000000"/>
          <w:kern w:val="28"/>
          <w:szCs w:val="28"/>
        </w:rPr>
        <w:t>О</w:t>
      </w:r>
      <w:r w:rsidR="00996BFF" w:rsidRPr="002A604E">
        <w:rPr>
          <w:rFonts w:eastAsia="Calibri"/>
          <w:color w:val="000000"/>
          <w:kern w:val="28"/>
          <w:szCs w:val="28"/>
        </w:rPr>
        <w:t>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5.4. В рамках экспертно-аналитического мероприятия в отношении о</w:t>
      </w:r>
      <w:r w:rsidRPr="002A604E">
        <w:rPr>
          <w:rFonts w:eastAsia="Calibri"/>
          <w:color w:val="000000"/>
          <w:kern w:val="28"/>
          <w:szCs w:val="28"/>
        </w:rPr>
        <w:t>т</w:t>
      </w:r>
      <w:r w:rsidRPr="002A604E">
        <w:rPr>
          <w:rFonts w:eastAsia="Calibri"/>
          <w:color w:val="000000"/>
          <w:kern w:val="28"/>
          <w:szCs w:val="28"/>
        </w:rPr>
        <w:t xml:space="preserve">дельных групп товаров, работ, услуг </w:t>
      </w:r>
      <w:r w:rsidR="00DD47CC" w:rsidRPr="002A604E">
        <w:rPr>
          <w:rFonts w:eastAsia="Calibri"/>
          <w:color w:val="000000"/>
          <w:kern w:val="28"/>
          <w:szCs w:val="28"/>
        </w:rPr>
        <w:t>должностные лица КС</w:t>
      </w:r>
      <w:r w:rsidR="00B405B0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 xml:space="preserve"> анализир</w:t>
      </w:r>
      <w:r w:rsidRPr="002A604E">
        <w:rPr>
          <w:rFonts w:eastAsia="Calibri"/>
          <w:color w:val="000000"/>
          <w:kern w:val="28"/>
          <w:szCs w:val="28"/>
        </w:rPr>
        <w:t>у</w:t>
      </w:r>
      <w:r w:rsidRPr="002A604E">
        <w:rPr>
          <w:rFonts w:eastAsia="Calibri"/>
          <w:color w:val="000000"/>
          <w:kern w:val="28"/>
          <w:szCs w:val="28"/>
        </w:rPr>
        <w:t>ют: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 xml:space="preserve">− законодательство </w:t>
      </w:r>
      <w:r w:rsidR="00396F08">
        <w:rPr>
          <w:rFonts w:eastAsia="Calibri"/>
          <w:color w:val="000000"/>
          <w:kern w:val="28"/>
          <w:szCs w:val="28"/>
        </w:rPr>
        <w:t>РФ</w:t>
      </w:r>
      <w:r w:rsidRPr="002A604E">
        <w:rPr>
          <w:rFonts w:eastAsia="Calibri"/>
          <w:color w:val="000000"/>
          <w:kern w:val="28"/>
          <w:szCs w:val="28"/>
        </w:rPr>
        <w:t xml:space="preserve"> и </w:t>
      </w:r>
      <w:r w:rsidR="00996BFF" w:rsidRPr="002A604E">
        <w:rPr>
          <w:rFonts w:eastAsia="Calibri"/>
          <w:color w:val="000000"/>
          <w:kern w:val="28"/>
          <w:szCs w:val="28"/>
        </w:rPr>
        <w:t>Ставропольского края</w:t>
      </w:r>
      <w:r w:rsidRPr="002A604E">
        <w:rPr>
          <w:rFonts w:eastAsia="Calibri"/>
          <w:color w:val="000000"/>
          <w:kern w:val="28"/>
          <w:szCs w:val="28"/>
        </w:rPr>
        <w:t>, регулирующее рынок отдельных групп товаров, работ и услуг, включая особенности осуществл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>ния закупок данных товаров, работ, услуг;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объем и структуру закупок отдельных групп товаров, работ и услуг для</w:t>
      </w:r>
      <w:r w:rsidR="003E144E">
        <w:rPr>
          <w:rFonts w:eastAsia="Calibri"/>
          <w:color w:val="000000"/>
          <w:kern w:val="28"/>
          <w:szCs w:val="28"/>
        </w:rPr>
        <w:t xml:space="preserve"> </w:t>
      </w:r>
      <w:r w:rsidRPr="002A604E">
        <w:rPr>
          <w:rFonts w:eastAsia="Calibri"/>
          <w:color w:val="000000"/>
          <w:kern w:val="28"/>
          <w:szCs w:val="28"/>
        </w:rPr>
        <w:t xml:space="preserve">обеспечения </w:t>
      </w:r>
      <w:r w:rsidR="00084418">
        <w:rPr>
          <w:rFonts w:eastAsia="Calibri"/>
          <w:color w:val="000000"/>
          <w:kern w:val="28"/>
          <w:szCs w:val="28"/>
        </w:rPr>
        <w:t>муниципальных</w:t>
      </w:r>
      <w:r w:rsidRPr="002A604E">
        <w:rPr>
          <w:rFonts w:eastAsia="Calibri"/>
          <w:color w:val="000000"/>
          <w:kern w:val="28"/>
          <w:szCs w:val="28"/>
        </w:rPr>
        <w:t xml:space="preserve"> нужд, их эффективность в части достиж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lastRenderedPageBreak/>
        <w:t>ния экономии по результатам осуществления закупок, уровень развития ко</w:t>
      </w:r>
      <w:r w:rsidRPr="002A604E">
        <w:rPr>
          <w:rFonts w:eastAsia="Calibri"/>
          <w:color w:val="000000"/>
          <w:kern w:val="28"/>
          <w:szCs w:val="28"/>
        </w:rPr>
        <w:t>н</w:t>
      </w:r>
      <w:r w:rsidRPr="002A604E">
        <w:rPr>
          <w:rFonts w:eastAsia="Calibri"/>
          <w:color w:val="000000"/>
          <w:kern w:val="28"/>
          <w:szCs w:val="28"/>
        </w:rPr>
        <w:t>курентной среды при ос</w:t>
      </w:r>
      <w:r w:rsidRPr="002A604E">
        <w:rPr>
          <w:rFonts w:eastAsia="Calibri"/>
          <w:color w:val="000000"/>
          <w:kern w:val="28"/>
          <w:szCs w:val="28"/>
        </w:rPr>
        <w:t>у</w:t>
      </w:r>
      <w:r w:rsidRPr="002A604E">
        <w:rPr>
          <w:rFonts w:eastAsia="Calibri"/>
          <w:color w:val="000000"/>
          <w:kern w:val="28"/>
          <w:szCs w:val="28"/>
        </w:rPr>
        <w:t>ществлении анализируемых закупок товаров, работ, услуг;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деятельность заказчиков, осуществляющих закупки отдельных групп товаров, работ и услуг</w:t>
      </w:r>
      <w:r w:rsidRPr="002A604E">
        <w:rPr>
          <w:rFonts w:eastAsia="Calibri"/>
          <w:color w:val="1F497D"/>
          <w:kern w:val="28"/>
          <w:szCs w:val="28"/>
        </w:rPr>
        <w:t xml:space="preserve">, </w:t>
      </w:r>
      <w:r w:rsidRPr="002A604E">
        <w:rPr>
          <w:rFonts w:eastAsia="Calibri"/>
          <w:color w:val="000000"/>
          <w:kern w:val="28"/>
          <w:szCs w:val="28"/>
        </w:rPr>
        <w:t>включая документы, составленные при осуществл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>нии закупочной деятельности (приказы, протоколы, контракты, договоры, о</w:t>
      </w:r>
      <w:r w:rsidRPr="002A604E">
        <w:rPr>
          <w:rFonts w:eastAsia="Calibri"/>
          <w:color w:val="000000"/>
          <w:kern w:val="28"/>
          <w:szCs w:val="28"/>
        </w:rPr>
        <w:t>т</w:t>
      </w:r>
      <w:r w:rsidRPr="002A604E">
        <w:rPr>
          <w:rFonts w:eastAsia="Calibri"/>
          <w:color w:val="000000"/>
          <w:kern w:val="28"/>
          <w:szCs w:val="28"/>
        </w:rPr>
        <w:t>четы и др.);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результаты контрольных мероприятий, в рамках которых рассматр</w:t>
      </w:r>
      <w:r w:rsidRPr="002A604E">
        <w:rPr>
          <w:rFonts w:eastAsia="Calibri"/>
          <w:color w:val="000000"/>
          <w:kern w:val="28"/>
          <w:szCs w:val="28"/>
        </w:rPr>
        <w:t>и</w:t>
      </w:r>
      <w:r w:rsidRPr="002A604E">
        <w:rPr>
          <w:rFonts w:eastAsia="Calibri"/>
          <w:color w:val="000000"/>
          <w:kern w:val="28"/>
          <w:szCs w:val="28"/>
        </w:rPr>
        <w:t>вались вопросы закупок отдельных групп товаров, работ, услуг (выявленные отклонения, недостатки и нарушения законодательства Российской Федер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ции о контрактной системе в сфере закупок).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5.5. В рамках экспертно-аналитического мероприятия в целях монит</w:t>
      </w:r>
      <w:r w:rsidRPr="002A604E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 xml:space="preserve">ринга развития контрактной системы в сфере закупок </w:t>
      </w:r>
      <w:r w:rsidR="00996BFF" w:rsidRPr="002A604E">
        <w:rPr>
          <w:rFonts w:eastAsia="Calibri"/>
          <w:color w:val="000000"/>
          <w:kern w:val="28"/>
          <w:szCs w:val="28"/>
        </w:rPr>
        <w:t>должностные лица КС</w:t>
      </w:r>
      <w:r w:rsidR="00F01666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 xml:space="preserve"> ан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лизируют: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 xml:space="preserve">− законодательство </w:t>
      </w:r>
      <w:r w:rsidR="00396F08">
        <w:rPr>
          <w:rFonts w:eastAsia="Calibri"/>
          <w:color w:val="000000"/>
          <w:kern w:val="28"/>
          <w:szCs w:val="28"/>
        </w:rPr>
        <w:t>РФ</w:t>
      </w:r>
      <w:r w:rsidRPr="002A604E">
        <w:rPr>
          <w:rFonts w:eastAsia="Calibri"/>
          <w:color w:val="000000"/>
          <w:kern w:val="28"/>
          <w:szCs w:val="28"/>
        </w:rPr>
        <w:t xml:space="preserve"> о контрактной системе в сфере закупок;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 xml:space="preserve">− общий объем и структуру закупок для обеспечения </w:t>
      </w:r>
      <w:r w:rsidR="009F11FD">
        <w:rPr>
          <w:rFonts w:eastAsia="Calibri"/>
          <w:color w:val="000000"/>
          <w:kern w:val="28"/>
          <w:szCs w:val="28"/>
        </w:rPr>
        <w:t>муниципальных ну</w:t>
      </w:r>
      <w:r w:rsidRPr="002A604E">
        <w:rPr>
          <w:rFonts w:eastAsia="Calibri"/>
          <w:color w:val="000000"/>
          <w:kern w:val="28"/>
          <w:szCs w:val="28"/>
        </w:rPr>
        <w:t>жд</w:t>
      </w:r>
      <w:r w:rsidRPr="002A604E">
        <w:rPr>
          <w:rFonts w:eastAsia="Calibri"/>
          <w:color w:val="1F497D"/>
          <w:kern w:val="28"/>
          <w:szCs w:val="28"/>
        </w:rPr>
        <w:t xml:space="preserve">, </w:t>
      </w:r>
      <w:r w:rsidRPr="002A604E">
        <w:rPr>
          <w:rFonts w:eastAsia="Calibri"/>
          <w:color w:val="000000"/>
          <w:kern w:val="28"/>
          <w:szCs w:val="28"/>
        </w:rPr>
        <w:t>эффективность закупок в части достижения экономии по результатам осуществления закупок, уровень развития конкурентной среды при осущес</w:t>
      </w:r>
      <w:r w:rsidRPr="002A604E">
        <w:rPr>
          <w:rFonts w:eastAsia="Calibri"/>
          <w:color w:val="000000"/>
          <w:kern w:val="28"/>
          <w:szCs w:val="28"/>
        </w:rPr>
        <w:t>т</w:t>
      </w:r>
      <w:r w:rsidRPr="002A604E">
        <w:rPr>
          <w:rFonts w:eastAsia="Calibri"/>
          <w:color w:val="000000"/>
          <w:kern w:val="28"/>
          <w:szCs w:val="28"/>
        </w:rPr>
        <w:t>влении з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купок;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систему организации закупочной деятельности участников контрак</w:t>
      </w:r>
      <w:r w:rsidRPr="002A604E">
        <w:rPr>
          <w:rFonts w:eastAsia="Calibri"/>
          <w:color w:val="000000"/>
          <w:kern w:val="28"/>
          <w:szCs w:val="28"/>
        </w:rPr>
        <w:t>т</w:t>
      </w:r>
      <w:r w:rsidRPr="002A604E">
        <w:rPr>
          <w:rFonts w:eastAsia="Calibri"/>
          <w:color w:val="000000"/>
          <w:kern w:val="28"/>
          <w:szCs w:val="28"/>
        </w:rPr>
        <w:t>ной системы в сфере закупок;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 xml:space="preserve">− деятельность органов </w:t>
      </w:r>
      <w:r w:rsidR="00DF424C">
        <w:rPr>
          <w:rFonts w:eastAsia="Calibri"/>
          <w:color w:val="000000"/>
          <w:kern w:val="28"/>
          <w:szCs w:val="28"/>
        </w:rPr>
        <w:t>муниципальной</w:t>
      </w:r>
      <w:r w:rsidRPr="002A604E">
        <w:rPr>
          <w:rFonts w:eastAsia="Calibri"/>
          <w:color w:val="000000"/>
          <w:kern w:val="28"/>
          <w:szCs w:val="28"/>
        </w:rPr>
        <w:t xml:space="preserve"> власти </w:t>
      </w:r>
      <w:r w:rsidR="00D82049">
        <w:rPr>
          <w:rFonts w:eastAsia="Calibri"/>
          <w:color w:val="000000"/>
          <w:kern w:val="28"/>
          <w:szCs w:val="28"/>
        </w:rPr>
        <w:t>ИГО СК</w:t>
      </w:r>
      <w:r w:rsidRPr="002A604E">
        <w:rPr>
          <w:rFonts w:eastAsia="Calibri"/>
          <w:color w:val="000000"/>
          <w:kern w:val="28"/>
          <w:szCs w:val="28"/>
        </w:rPr>
        <w:t xml:space="preserve"> по регулиров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нию, мониторингу, контролю и информационному</w:t>
      </w:r>
      <w:r w:rsidR="00DD47CC" w:rsidRPr="002A604E">
        <w:rPr>
          <w:rFonts w:eastAsia="Calibri"/>
          <w:color w:val="000000"/>
          <w:kern w:val="28"/>
          <w:szCs w:val="28"/>
        </w:rPr>
        <w:t xml:space="preserve"> </w:t>
      </w:r>
      <w:r w:rsidRPr="002A604E">
        <w:rPr>
          <w:rFonts w:eastAsia="Calibri"/>
          <w:color w:val="000000"/>
          <w:kern w:val="28"/>
          <w:szCs w:val="28"/>
        </w:rPr>
        <w:t>обеспечению контрактной сист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>мы в сфере закупок;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− функционирование единой информационной системы в сфере зак</w:t>
      </w:r>
      <w:r w:rsidRPr="002A604E">
        <w:rPr>
          <w:rFonts w:eastAsia="Calibri"/>
          <w:color w:val="000000"/>
          <w:kern w:val="28"/>
          <w:szCs w:val="28"/>
        </w:rPr>
        <w:t>у</w:t>
      </w:r>
      <w:r w:rsidRPr="002A604E">
        <w:rPr>
          <w:rFonts w:eastAsia="Calibri"/>
          <w:color w:val="000000"/>
          <w:kern w:val="28"/>
          <w:szCs w:val="28"/>
        </w:rPr>
        <w:t>пок;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 xml:space="preserve">− результаты контрольных мероприятий в части аудита в сфере закупок товаров, работ, услуг для </w:t>
      </w:r>
      <w:r w:rsidR="00566B5D">
        <w:rPr>
          <w:rFonts w:eastAsia="Calibri"/>
          <w:color w:val="000000"/>
          <w:kern w:val="28"/>
          <w:szCs w:val="28"/>
        </w:rPr>
        <w:t>муниципальных</w:t>
      </w:r>
      <w:r w:rsidRPr="002A604E">
        <w:rPr>
          <w:rFonts w:eastAsia="Calibri"/>
          <w:color w:val="000000"/>
          <w:kern w:val="28"/>
          <w:szCs w:val="28"/>
        </w:rPr>
        <w:t xml:space="preserve"> нужд (с учетом систематизации выявленных отклонений, недостатков и нарушений законодательства </w:t>
      </w:r>
      <w:r w:rsidR="00396F08">
        <w:rPr>
          <w:rFonts w:eastAsia="Calibri"/>
          <w:color w:val="000000"/>
          <w:kern w:val="28"/>
          <w:szCs w:val="28"/>
        </w:rPr>
        <w:t xml:space="preserve">РФ </w:t>
      </w:r>
      <w:r w:rsidRPr="002A604E">
        <w:rPr>
          <w:rFonts w:eastAsia="Calibri"/>
          <w:color w:val="000000"/>
          <w:kern w:val="28"/>
          <w:szCs w:val="28"/>
        </w:rPr>
        <w:t>о контрактной системе в сфере закупок).</w:t>
      </w:r>
    </w:p>
    <w:p w:rsidR="00271E44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 xml:space="preserve">5.6. </w:t>
      </w:r>
      <w:r w:rsidR="00CA2C66">
        <w:rPr>
          <w:rFonts w:eastAsia="Calibri"/>
          <w:color w:val="000000"/>
          <w:kern w:val="28"/>
          <w:szCs w:val="28"/>
        </w:rPr>
        <w:t>Заключение</w:t>
      </w:r>
      <w:r w:rsidRPr="002A604E">
        <w:rPr>
          <w:rFonts w:eastAsia="Calibri"/>
          <w:color w:val="000000"/>
          <w:kern w:val="28"/>
          <w:szCs w:val="28"/>
        </w:rPr>
        <w:t xml:space="preserve"> о результатах экспертно-аналитического мероприятия должен содержать предложения об устранении нарушений и недостатков, в</w:t>
      </w:r>
      <w:r w:rsidRPr="002A604E">
        <w:rPr>
          <w:rFonts w:eastAsia="Calibri"/>
          <w:color w:val="000000"/>
          <w:kern w:val="28"/>
          <w:szCs w:val="28"/>
        </w:rPr>
        <w:t>ы</w:t>
      </w:r>
      <w:r w:rsidRPr="002A604E">
        <w:rPr>
          <w:rFonts w:eastAsia="Calibri"/>
          <w:color w:val="000000"/>
          <w:kern w:val="28"/>
          <w:szCs w:val="28"/>
        </w:rPr>
        <w:t>явленных в результате проведения аудита в сфере закупок, и предложения, н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правленные на совершенствование контрактной системы.</w:t>
      </w:r>
    </w:p>
    <w:p w:rsidR="002A604E" w:rsidRPr="002A604E" w:rsidRDefault="002A604E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</w:p>
    <w:p w:rsidR="002A604E" w:rsidRPr="00396F08" w:rsidRDefault="00271E44" w:rsidP="00396F08">
      <w:pPr>
        <w:numPr>
          <w:ilvl w:val="0"/>
          <w:numId w:val="38"/>
        </w:num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</w:rPr>
      </w:pPr>
      <w:r w:rsidRPr="00271E44">
        <w:rPr>
          <w:rFonts w:eastAsia="Calibri"/>
          <w:b/>
          <w:bCs/>
          <w:color w:val="000000"/>
          <w:szCs w:val="28"/>
        </w:rPr>
        <w:t>Обеспечение доступа к информации о деятельности К</w:t>
      </w:r>
      <w:r w:rsidR="00B71F9F">
        <w:rPr>
          <w:rFonts w:eastAsia="Calibri"/>
          <w:b/>
          <w:bCs/>
          <w:color w:val="000000"/>
          <w:szCs w:val="28"/>
        </w:rPr>
        <w:t>СО в</w:t>
      </w:r>
      <w:r w:rsidRPr="00271E44">
        <w:rPr>
          <w:rFonts w:eastAsia="Calibri"/>
          <w:b/>
          <w:bCs/>
          <w:color w:val="000000"/>
          <w:szCs w:val="28"/>
        </w:rPr>
        <w:t xml:space="preserve"> ра</w:t>
      </w:r>
      <w:r w:rsidRPr="00271E44">
        <w:rPr>
          <w:rFonts w:eastAsia="Calibri"/>
          <w:b/>
          <w:bCs/>
          <w:color w:val="000000"/>
          <w:szCs w:val="28"/>
        </w:rPr>
        <w:t>м</w:t>
      </w:r>
      <w:r w:rsidRPr="00271E44">
        <w:rPr>
          <w:rFonts w:eastAsia="Calibri"/>
          <w:b/>
          <w:bCs/>
          <w:color w:val="000000"/>
          <w:szCs w:val="28"/>
        </w:rPr>
        <w:t>ках аудита в сфере зак</w:t>
      </w:r>
      <w:r w:rsidRPr="00271E44">
        <w:rPr>
          <w:rFonts w:eastAsia="Calibri"/>
          <w:b/>
          <w:bCs/>
          <w:color w:val="000000"/>
          <w:szCs w:val="28"/>
        </w:rPr>
        <w:t>у</w:t>
      </w:r>
      <w:r w:rsidRPr="00271E44">
        <w:rPr>
          <w:rFonts w:eastAsia="Calibri"/>
          <w:b/>
          <w:bCs/>
          <w:color w:val="000000"/>
          <w:szCs w:val="28"/>
        </w:rPr>
        <w:t>пок</w:t>
      </w:r>
      <w:r w:rsidR="00B71F9F">
        <w:rPr>
          <w:rFonts w:eastAsia="Calibri"/>
          <w:b/>
          <w:bCs/>
          <w:color w:val="000000"/>
          <w:szCs w:val="28"/>
        </w:rPr>
        <w:t>.</w:t>
      </w:r>
    </w:p>
    <w:p w:rsidR="00271E44" w:rsidRPr="00EA6C5A" w:rsidRDefault="00271E44" w:rsidP="002A604E">
      <w:pPr>
        <w:autoSpaceDE w:val="0"/>
        <w:autoSpaceDN w:val="0"/>
        <w:adjustRightInd w:val="0"/>
        <w:rPr>
          <w:rFonts w:eastAsia="Calibri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 xml:space="preserve">6.1. Информирование о деятельности </w:t>
      </w:r>
      <w:r w:rsidR="00996BFF" w:rsidRPr="002A604E">
        <w:rPr>
          <w:rFonts w:eastAsia="Calibri"/>
          <w:color w:val="000000"/>
          <w:kern w:val="28"/>
          <w:szCs w:val="28"/>
        </w:rPr>
        <w:t>КС</w:t>
      </w:r>
      <w:r w:rsidR="00B71F9F">
        <w:rPr>
          <w:rFonts w:eastAsia="Calibri"/>
          <w:color w:val="000000"/>
          <w:kern w:val="28"/>
          <w:szCs w:val="28"/>
        </w:rPr>
        <w:t>О</w:t>
      </w:r>
      <w:r w:rsidRPr="002A604E">
        <w:rPr>
          <w:rFonts w:eastAsia="Calibri"/>
          <w:color w:val="000000"/>
          <w:kern w:val="28"/>
          <w:szCs w:val="28"/>
        </w:rPr>
        <w:t xml:space="preserve"> в рамках аудита в сфере з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купок осуществляется в соответствии с</w:t>
      </w:r>
      <w:r w:rsidR="00DD47CC" w:rsidRPr="002A604E">
        <w:rPr>
          <w:rFonts w:eastAsia="Calibri"/>
          <w:color w:val="000000"/>
          <w:kern w:val="28"/>
          <w:szCs w:val="28"/>
        </w:rPr>
        <w:t xml:space="preserve"> </w:t>
      </w:r>
      <w:r w:rsidRPr="002A604E">
        <w:rPr>
          <w:rFonts w:eastAsia="Calibri"/>
          <w:color w:val="000000"/>
          <w:kern w:val="28"/>
          <w:szCs w:val="28"/>
        </w:rPr>
        <w:t xml:space="preserve">положениями, </w:t>
      </w:r>
      <w:r w:rsidRPr="00EA6C5A">
        <w:rPr>
          <w:rFonts w:eastAsia="Calibri"/>
          <w:kern w:val="28"/>
          <w:szCs w:val="28"/>
        </w:rPr>
        <w:t xml:space="preserve">определенными </w:t>
      </w:r>
      <w:r w:rsidR="00EA6C5A" w:rsidRPr="00EA6C5A">
        <w:rPr>
          <w:rFonts w:eastAsia="Calibri"/>
          <w:kern w:val="28"/>
          <w:szCs w:val="28"/>
        </w:rPr>
        <w:t>пун</w:t>
      </w:r>
      <w:r w:rsidR="00EA6C5A" w:rsidRPr="00EA6C5A">
        <w:rPr>
          <w:rFonts w:eastAsia="Calibri"/>
          <w:kern w:val="28"/>
          <w:szCs w:val="28"/>
        </w:rPr>
        <w:t>к</w:t>
      </w:r>
      <w:r w:rsidR="00EA6C5A" w:rsidRPr="00EA6C5A">
        <w:rPr>
          <w:rFonts w:eastAsia="Calibri"/>
          <w:kern w:val="28"/>
          <w:szCs w:val="28"/>
        </w:rPr>
        <w:t>том</w:t>
      </w:r>
      <w:r w:rsidRPr="00EA6C5A">
        <w:rPr>
          <w:rFonts w:eastAsia="Calibri"/>
          <w:kern w:val="28"/>
          <w:szCs w:val="28"/>
        </w:rPr>
        <w:t xml:space="preserve"> </w:t>
      </w:r>
      <w:r w:rsidR="00EA6C5A" w:rsidRPr="00EA6C5A">
        <w:rPr>
          <w:rFonts w:eastAsia="Calibri"/>
          <w:kern w:val="28"/>
          <w:szCs w:val="28"/>
        </w:rPr>
        <w:t>6</w:t>
      </w:r>
      <w:r w:rsidRPr="00EA6C5A">
        <w:rPr>
          <w:rFonts w:eastAsia="Calibri"/>
          <w:kern w:val="28"/>
          <w:szCs w:val="28"/>
        </w:rPr>
        <w:t xml:space="preserve"> </w:t>
      </w:r>
      <w:r w:rsidR="00EA6C5A" w:rsidRPr="00EA6C5A">
        <w:rPr>
          <w:rFonts w:eastAsia="Calibri"/>
          <w:kern w:val="28"/>
          <w:szCs w:val="28"/>
        </w:rPr>
        <w:t>Положения о КСО</w:t>
      </w:r>
      <w:r w:rsidRPr="00EA6C5A">
        <w:rPr>
          <w:rFonts w:eastAsia="Calibri"/>
          <w:kern w:val="28"/>
          <w:szCs w:val="28"/>
        </w:rPr>
        <w:t xml:space="preserve"> и статьей 98 Закона №44-ФЗ.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EA6C5A">
        <w:rPr>
          <w:rFonts w:eastAsia="Calibri"/>
          <w:kern w:val="28"/>
          <w:szCs w:val="28"/>
        </w:rPr>
        <w:t xml:space="preserve">6.2. </w:t>
      </w:r>
      <w:r w:rsidR="007C21E0" w:rsidRPr="00EA6C5A">
        <w:rPr>
          <w:rFonts w:eastAsia="Calibri"/>
          <w:kern w:val="28"/>
          <w:szCs w:val="28"/>
        </w:rPr>
        <w:t>Р</w:t>
      </w:r>
      <w:r w:rsidRPr="00EA6C5A">
        <w:rPr>
          <w:rFonts w:eastAsia="Calibri"/>
          <w:kern w:val="28"/>
          <w:szCs w:val="28"/>
        </w:rPr>
        <w:t>езультат</w:t>
      </w:r>
      <w:r w:rsidR="007C21E0" w:rsidRPr="00EA6C5A">
        <w:rPr>
          <w:rFonts w:eastAsia="Calibri"/>
          <w:kern w:val="28"/>
          <w:szCs w:val="28"/>
        </w:rPr>
        <w:t>ы</w:t>
      </w:r>
      <w:r w:rsidRPr="00EA6C5A">
        <w:rPr>
          <w:rFonts w:eastAsia="Calibri"/>
          <w:kern w:val="28"/>
          <w:szCs w:val="28"/>
        </w:rPr>
        <w:t xml:space="preserve"> аудита в сфере закупок направляется </w:t>
      </w:r>
      <w:r w:rsidR="00B71F9F" w:rsidRPr="00EA6C5A">
        <w:rPr>
          <w:rFonts w:eastAsia="Calibri"/>
          <w:kern w:val="28"/>
          <w:szCs w:val="28"/>
        </w:rPr>
        <w:t>председателю</w:t>
      </w:r>
      <w:r w:rsidR="00B71F9F">
        <w:rPr>
          <w:rFonts w:eastAsia="Calibri"/>
          <w:color w:val="000000"/>
          <w:kern w:val="28"/>
          <w:szCs w:val="28"/>
        </w:rPr>
        <w:t xml:space="preserve"> Д</w:t>
      </w:r>
      <w:r w:rsidR="00B71F9F">
        <w:rPr>
          <w:rFonts w:eastAsia="Calibri"/>
          <w:color w:val="000000"/>
          <w:kern w:val="28"/>
          <w:szCs w:val="28"/>
        </w:rPr>
        <w:t>у</w:t>
      </w:r>
      <w:r w:rsidR="00B71F9F">
        <w:rPr>
          <w:rFonts w:eastAsia="Calibri"/>
          <w:color w:val="000000"/>
          <w:kern w:val="28"/>
          <w:szCs w:val="28"/>
        </w:rPr>
        <w:t>мы Изобильненского городского округа</w:t>
      </w:r>
      <w:r w:rsidRPr="002A604E">
        <w:rPr>
          <w:rFonts w:eastAsia="Calibri"/>
          <w:color w:val="000000"/>
          <w:kern w:val="28"/>
          <w:szCs w:val="28"/>
        </w:rPr>
        <w:t xml:space="preserve"> </w:t>
      </w:r>
      <w:r w:rsidR="00DD47CC" w:rsidRPr="002A604E">
        <w:rPr>
          <w:rFonts w:eastAsia="Calibri"/>
          <w:color w:val="000000"/>
          <w:kern w:val="28"/>
          <w:szCs w:val="28"/>
        </w:rPr>
        <w:t>Ставропольского края</w:t>
      </w:r>
      <w:r w:rsidRPr="002A604E">
        <w:rPr>
          <w:rFonts w:eastAsia="Calibri"/>
          <w:color w:val="000000"/>
          <w:kern w:val="28"/>
          <w:szCs w:val="28"/>
        </w:rPr>
        <w:t>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t>При необходимости информирования руководителей заинтересованных</w:t>
      </w:r>
      <w:r w:rsidR="003E144E">
        <w:rPr>
          <w:rFonts w:eastAsia="Calibri"/>
          <w:color w:val="000000"/>
          <w:kern w:val="28"/>
          <w:szCs w:val="28"/>
        </w:rPr>
        <w:t xml:space="preserve"> </w:t>
      </w:r>
      <w:r w:rsidRPr="002A604E">
        <w:rPr>
          <w:rFonts w:eastAsia="Calibri"/>
          <w:color w:val="000000"/>
          <w:kern w:val="28"/>
          <w:szCs w:val="28"/>
        </w:rPr>
        <w:t xml:space="preserve">исполнительных органов </w:t>
      </w:r>
      <w:r w:rsidR="001555F2">
        <w:rPr>
          <w:rFonts w:eastAsia="Calibri"/>
          <w:color w:val="000000"/>
          <w:kern w:val="28"/>
          <w:szCs w:val="28"/>
        </w:rPr>
        <w:t xml:space="preserve">муниципальной </w:t>
      </w:r>
      <w:r w:rsidRPr="002A604E">
        <w:rPr>
          <w:rFonts w:eastAsia="Calibri"/>
          <w:color w:val="000000"/>
          <w:kern w:val="28"/>
          <w:szCs w:val="28"/>
        </w:rPr>
        <w:t xml:space="preserve">власти </w:t>
      </w:r>
      <w:r w:rsidR="00D82049">
        <w:rPr>
          <w:rFonts w:eastAsia="Calibri"/>
          <w:color w:val="000000"/>
          <w:kern w:val="28"/>
          <w:szCs w:val="28"/>
        </w:rPr>
        <w:t>ИГО СК</w:t>
      </w:r>
      <w:r w:rsidR="001555F2">
        <w:rPr>
          <w:rFonts w:eastAsia="Calibri"/>
          <w:color w:val="000000"/>
          <w:kern w:val="28"/>
          <w:szCs w:val="28"/>
        </w:rPr>
        <w:t xml:space="preserve"> и</w:t>
      </w:r>
      <w:r w:rsidRPr="002A604E">
        <w:rPr>
          <w:rFonts w:eastAsia="Calibri"/>
          <w:color w:val="000000"/>
          <w:kern w:val="28"/>
          <w:szCs w:val="28"/>
        </w:rPr>
        <w:t xml:space="preserve"> организаций о р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 xml:space="preserve">зультатах аудита в сфере закупок по решению </w:t>
      </w:r>
      <w:r w:rsidR="00DD47CC" w:rsidRPr="002A604E">
        <w:rPr>
          <w:rFonts w:eastAsia="Calibri"/>
          <w:color w:val="000000"/>
          <w:kern w:val="28"/>
          <w:szCs w:val="28"/>
        </w:rPr>
        <w:t>председателя КС</w:t>
      </w:r>
      <w:r w:rsidR="001555F2">
        <w:rPr>
          <w:rFonts w:eastAsia="Calibri"/>
          <w:color w:val="000000"/>
          <w:kern w:val="28"/>
          <w:szCs w:val="28"/>
        </w:rPr>
        <w:t>О</w:t>
      </w:r>
      <w:r w:rsidR="00DD47CC" w:rsidRPr="002A604E">
        <w:rPr>
          <w:rFonts w:eastAsia="Calibri"/>
          <w:color w:val="000000"/>
          <w:kern w:val="28"/>
          <w:szCs w:val="28"/>
        </w:rPr>
        <w:t xml:space="preserve"> </w:t>
      </w:r>
      <w:r w:rsidRPr="002A604E">
        <w:rPr>
          <w:rFonts w:eastAsia="Calibri"/>
          <w:color w:val="000000"/>
          <w:kern w:val="28"/>
          <w:szCs w:val="28"/>
        </w:rPr>
        <w:t>в их адрес могут направляться информац</w:t>
      </w:r>
      <w:r w:rsidRPr="002A604E">
        <w:rPr>
          <w:rFonts w:eastAsia="Calibri"/>
          <w:color w:val="000000"/>
          <w:kern w:val="28"/>
          <w:szCs w:val="28"/>
        </w:rPr>
        <w:t>и</w:t>
      </w:r>
      <w:r w:rsidRPr="002A604E">
        <w:rPr>
          <w:rFonts w:eastAsia="Calibri"/>
          <w:color w:val="000000"/>
          <w:kern w:val="28"/>
          <w:szCs w:val="28"/>
        </w:rPr>
        <w:t>онные письма.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2A604E">
        <w:rPr>
          <w:rFonts w:eastAsia="Calibri"/>
          <w:color w:val="000000"/>
          <w:kern w:val="28"/>
          <w:szCs w:val="28"/>
        </w:rPr>
        <w:lastRenderedPageBreak/>
        <w:t>6.3. В случаях установления по результатам аудита (контроля) закупок нарушений и недостатков, следствием которых является несовершенство или отсутствие соответствующих нормативных актов по регулированию отнош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>ний в сфере закупок, необходимо сформулировать и обосновать предложения о совершенствовании контрактной системы в сфере закупок для их направл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 xml:space="preserve">ния в адрес соответствующих исполнительных органов </w:t>
      </w:r>
      <w:r w:rsidR="00247204">
        <w:rPr>
          <w:rFonts w:eastAsia="Calibri"/>
          <w:color w:val="000000"/>
          <w:kern w:val="28"/>
          <w:szCs w:val="28"/>
        </w:rPr>
        <w:t xml:space="preserve">муниципальной </w:t>
      </w:r>
      <w:r w:rsidR="00247204" w:rsidRPr="002A604E">
        <w:rPr>
          <w:rFonts w:eastAsia="Calibri"/>
          <w:color w:val="000000"/>
          <w:kern w:val="28"/>
          <w:szCs w:val="28"/>
        </w:rPr>
        <w:t>вл</w:t>
      </w:r>
      <w:r w:rsidR="00247204" w:rsidRPr="002A604E">
        <w:rPr>
          <w:rFonts w:eastAsia="Calibri"/>
          <w:color w:val="000000"/>
          <w:kern w:val="28"/>
          <w:szCs w:val="28"/>
        </w:rPr>
        <w:t>а</w:t>
      </w:r>
      <w:r w:rsidR="00247204" w:rsidRPr="002A604E">
        <w:rPr>
          <w:rFonts w:eastAsia="Calibri"/>
          <w:color w:val="000000"/>
          <w:kern w:val="28"/>
          <w:szCs w:val="28"/>
        </w:rPr>
        <w:t xml:space="preserve">сти </w:t>
      </w:r>
      <w:r w:rsidR="00396F08">
        <w:rPr>
          <w:rFonts w:eastAsia="Calibri"/>
          <w:color w:val="000000"/>
          <w:kern w:val="28"/>
          <w:szCs w:val="28"/>
        </w:rPr>
        <w:t>ИГО СК</w:t>
      </w:r>
      <w:r w:rsidRPr="002A604E">
        <w:rPr>
          <w:rFonts w:eastAsia="Calibri"/>
          <w:color w:val="000000"/>
          <w:kern w:val="28"/>
          <w:szCs w:val="28"/>
        </w:rPr>
        <w:t>.</w:t>
      </w:r>
    </w:p>
    <w:p w:rsidR="00271E44" w:rsidRPr="002A604E" w:rsidRDefault="00271E44" w:rsidP="002A604E">
      <w:pPr>
        <w:autoSpaceDE w:val="0"/>
        <w:autoSpaceDN w:val="0"/>
        <w:adjustRightInd w:val="0"/>
        <w:rPr>
          <w:rFonts w:eastAsia="Calibri"/>
          <w:color w:val="000000"/>
          <w:kern w:val="28"/>
          <w:szCs w:val="28"/>
        </w:rPr>
      </w:pPr>
      <w:r w:rsidRPr="00E779DC">
        <w:rPr>
          <w:rFonts w:eastAsia="Calibri"/>
          <w:kern w:val="28"/>
          <w:szCs w:val="28"/>
        </w:rPr>
        <w:t xml:space="preserve">6.4. В соответствии со статьей 98 Закона №44-ФЗ </w:t>
      </w:r>
      <w:r w:rsidR="00DD47CC" w:rsidRPr="00E779DC">
        <w:rPr>
          <w:rFonts w:eastAsia="Calibri"/>
          <w:kern w:val="28"/>
          <w:szCs w:val="28"/>
        </w:rPr>
        <w:t>КС</w:t>
      </w:r>
      <w:r w:rsidR="00591DAC" w:rsidRPr="00E779DC">
        <w:rPr>
          <w:rFonts w:eastAsia="Calibri"/>
          <w:kern w:val="28"/>
          <w:szCs w:val="28"/>
        </w:rPr>
        <w:t>О</w:t>
      </w:r>
      <w:r w:rsidR="00DD47CC" w:rsidRPr="002A604E">
        <w:rPr>
          <w:rFonts w:eastAsia="Calibri"/>
          <w:color w:val="000000"/>
          <w:kern w:val="28"/>
          <w:szCs w:val="28"/>
        </w:rPr>
        <w:t xml:space="preserve"> </w:t>
      </w:r>
      <w:r w:rsidRPr="002A604E">
        <w:rPr>
          <w:rFonts w:eastAsia="Calibri"/>
          <w:color w:val="000000"/>
          <w:kern w:val="28"/>
          <w:szCs w:val="28"/>
        </w:rPr>
        <w:t>обобщает р</w:t>
      </w:r>
      <w:r w:rsidRPr="002A604E">
        <w:rPr>
          <w:rFonts w:eastAsia="Calibri"/>
          <w:color w:val="000000"/>
          <w:kern w:val="28"/>
          <w:szCs w:val="28"/>
        </w:rPr>
        <w:t>е</w:t>
      </w:r>
      <w:r w:rsidRPr="002A604E">
        <w:rPr>
          <w:rFonts w:eastAsia="Calibri"/>
          <w:color w:val="000000"/>
          <w:kern w:val="28"/>
          <w:szCs w:val="28"/>
        </w:rPr>
        <w:t>зультаты осуществления деятельности по аудиту в сфере закупок, в том числе уст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навливает причины выявленных отклонений, нарушений и недостатков, подготавливает предложения, направленные на их устранение и на соверше</w:t>
      </w:r>
      <w:r w:rsidRPr="002A604E">
        <w:rPr>
          <w:rFonts w:eastAsia="Calibri"/>
          <w:color w:val="000000"/>
          <w:kern w:val="28"/>
          <w:szCs w:val="28"/>
        </w:rPr>
        <w:t>н</w:t>
      </w:r>
      <w:r w:rsidRPr="002A604E">
        <w:rPr>
          <w:rFonts w:eastAsia="Calibri"/>
          <w:color w:val="000000"/>
          <w:kern w:val="28"/>
          <w:szCs w:val="28"/>
        </w:rPr>
        <w:t>ствование контрактной системы в сфере закупок, систематизирует информ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цию о реализации указанных предложений и размещает в единой информ</w:t>
      </w:r>
      <w:r w:rsidRPr="002A604E">
        <w:rPr>
          <w:rFonts w:eastAsia="Calibri"/>
          <w:color w:val="000000"/>
          <w:kern w:val="28"/>
          <w:szCs w:val="28"/>
        </w:rPr>
        <w:t>а</w:t>
      </w:r>
      <w:r w:rsidRPr="002A604E">
        <w:rPr>
          <w:rFonts w:eastAsia="Calibri"/>
          <w:color w:val="000000"/>
          <w:kern w:val="28"/>
          <w:szCs w:val="28"/>
        </w:rPr>
        <w:t>ционной системе в сфере закупок обобщенную информацию о таких резул</w:t>
      </w:r>
      <w:r w:rsidRPr="002A604E">
        <w:rPr>
          <w:rFonts w:eastAsia="Calibri"/>
          <w:color w:val="000000"/>
          <w:kern w:val="28"/>
          <w:szCs w:val="28"/>
        </w:rPr>
        <w:t>ь</w:t>
      </w:r>
      <w:r w:rsidRPr="002A604E">
        <w:rPr>
          <w:rFonts w:eastAsia="Calibri"/>
          <w:color w:val="000000"/>
          <w:kern w:val="28"/>
          <w:szCs w:val="28"/>
        </w:rPr>
        <w:t>татах.</w:t>
      </w:r>
    </w:p>
    <w:p w:rsidR="00271E44" w:rsidRPr="00271E44" w:rsidRDefault="00271E44" w:rsidP="00271E44">
      <w:pPr>
        <w:autoSpaceDE w:val="0"/>
        <w:autoSpaceDN w:val="0"/>
        <w:adjustRightInd w:val="0"/>
        <w:ind w:firstLine="708"/>
        <w:rPr>
          <w:rFonts w:eastAsia="Calibri"/>
          <w:b/>
          <w:bCs/>
          <w:color w:val="000000"/>
          <w:szCs w:val="28"/>
        </w:rPr>
      </w:pPr>
    </w:p>
    <w:p w:rsidR="00271E44" w:rsidRPr="00271E44" w:rsidRDefault="00271E44" w:rsidP="00271E44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271E44" w:rsidRDefault="00271E44" w:rsidP="00271E44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2A604E" w:rsidRDefault="002A604E" w:rsidP="00271E44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2A604E" w:rsidRDefault="002A604E" w:rsidP="00271E44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2A604E" w:rsidRDefault="002A604E" w:rsidP="00271E44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2A604E" w:rsidRDefault="002A604E" w:rsidP="00271E44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2A604E" w:rsidRDefault="002A604E" w:rsidP="00271E44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2A604E" w:rsidRDefault="002A604E" w:rsidP="00271E44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2A604E" w:rsidRDefault="002A604E" w:rsidP="00271E44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2A604E" w:rsidRDefault="002A604E" w:rsidP="00271E44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2A604E" w:rsidRDefault="002A604E" w:rsidP="00271E44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2A604E" w:rsidRDefault="002A604E" w:rsidP="00271E44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2A604E" w:rsidRDefault="002A604E" w:rsidP="00271E44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2A604E" w:rsidRDefault="002A604E" w:rsidP="00271E44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D82049" w:rsidRDefault="00D82049" w:rsidP="00271E44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D82049" w:rsidRDefault="00D82049" w:rsidP="00271E44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D82049" w:rsidRDefault="00D82049" w:rsidP="00271E44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D82049" w:rsidRDefault="00D82049" w:rsidP="00271E44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D82049" w:rsidRDefault="00D82049" w:rsidP="00271E44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D82049" w:rsidRDefault="00D82049" w:rsidP="00271E44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D82049" w:rsidRDefault="00D82049" w:rsidP="00271E44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D82049" w:rsidRDefault="00D82049" w:rsidP="00271E44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D82049" w:rsidRDefault="00D82049" w:rsidP="00271E44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D82049" w:rsidRDefault="00D82049" w:rsidP="00271E44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2A604E" w:rsidRDefault="002A604E" w:rsidP="00271E44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2A604E" w:rsidRDefault="002A604E" w:rsidP="00271E44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2A604E" w:rsidRDefault="002A604E" w:rsidP="00271E44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</w:p>
    <w:p w:rsidR="00271E44" w:rsidRPr="00271E44" w:rsidRDefault="00271E44" w:rsidP="00271E44">
      <w:pPr>
        <w:autoSpaceDE w:val="0"/>
        <w:autoSpaceDN w:val="0"/>
        <w:adjustRightInd w:val="0"/>
        <w:ind w:firstLine="0"/>
        <w:jc w:val="right"/>
        <w:rPr>
          <w:rFonts w:eastAsia="Calibri"/>
          <w:color w:val="000000"/>
          <w:szCs w:val="28"/>
        </w:rPr>
      </w:pPr>
      <w:r w:rsidRPr="00271E44">
        <w:rPr>
          <w:rFonts w:eastAsia="Calibri"/>
          <w:color w:val="000000"/>
          <w:szCs w:val="28"/>
        </w:rPr>
        <w:t>Приложение</w:t>
      </w:r>
      <w:r w:rsidR="008F47D1">
        <w:rPr>
          <w:rFonts w:eastAsia="Calibri"/>
          <w:color w:val="000000"/>
          <w:szCs w:val="28"/>
        </w:rPr>
        <w:t xml:space="preserve"> №1</w:t>
      </w:r>
    </w:p>
    <w:p w:rsidR="00271E44" w:rsidRPr="00271E44" w:rsidRDefault="00271E44" w:rsidP="00271E44">
      <w:pPr>
        <w:autoSpaceDE w:val="0"/>
        <w:autoSpaceDN w:val="0"/>
        <w:adjustRightInd w:val="0"/>
        <w:ind w:firstLine="0"/>
        <w:jc w:val="right"/>
        <w:rPr>
          <w:rFonts w:eastAsia="Calibri"/>
          <w:color w:val="000000"/>
          <w:szCs w:val="28"/>
        </w:rPr>
      </w:pPr>
      <w:r w:rsidRPr="00271E44">
        <w:rPr>
          <w:rFonts w:eastAsia="Calibri"/>
          <w:color w:val="000000"/>
          <w:szCs w:val="28"/>
        </w:rPr>
        <w:t>к стандарт</w:t>
      </w:r>
      <w:r w:rsidR="00CF09BC">
        <w:rPr>
          <w:rFonts w:eastAsia="Calibri"/>
          <w:color w:val="000000"/>
          <w:szCs w:val="28"/>
        </w:rPr>
        <w:t>у</w:t>
      </w:r>
      <w:r w:rsidRPr="00271E44">
        <w:rPr>
          <w:rFonts w:eastAsia="Calibri"/>
          <w:color w:val="000000"/>
          <w:szCs w:val="28"/>
        </w:rPr>
        <w:t xml:space="preserve"> внешнего </w:t>
      </w:r>
      <w:r w:rsidR="008F47D1">
        <w:rPr>
          <w:rFonts w:eastAsia="Calibri"/>
          <w:color w:val="000000"/>
          <w:szCs w:val="28"/>
        </w:rPr>
        <w:t>муниципального</w:t>
      </w:r>
    </w:p>
    <w:p w:rsidR="00271E44" w:rsidRPr="00271E44" w:rsidRDefault="00271E44" w:rsidP="00271E44">
      <w:pPr>
        <w:autoSpaceDE w:val="0"/>
        <w:autoSpaceDN w:val="0"/>
        <w:adjustRightInd w:val="0"/>
        <w:ind w:firstLine="0"/>
        <w:jc w:val="right"/>
        <w:rPr>
          <w:rFonts w:eastAsia="Calibri"/>
          <w:color w:val="000000"/>
          <w:szCs w:val="28"/>
        </w:rPr>
      </w:pPr>
      <w:r w:rsidRPr="00271E44">
        <w:rPr>
          <w:rFonts w:eastAsia="Calibri"/>
          <w:color w:val="000000"/>
          <w:szCs w:val="28"/>
        </w:rPr>
        <w:t>аудита (контроля) «Аудит в сфере</w:t>
      </w:r>
    </w:p>
    <w:p w:rsidR="00271E44" w:rsidRPr="00271E44" w:rsidRDefault="00271E44" w:rsidP="00271E44">
      <w:pPr>
        <w:autoSpaceDE w:val="0"/>
        <w:autoSpaceDN w:val="0"/>
        <w:adjustRightInd w:val="0"/>
        <w:ind w:firstLine="0"/>
        <w:jc w:val="right"/>
        <w:rPr>
          <w:rFonts w:eastAsia="Calibri"/>
          <w:color w:val="000000"/>
          <w:szCs w:val="28"/>
        </w:rPr>
      </w:pPr>
      <w:r w:rsidRPr="00271E44">
        <w:rPr>
          <w:rFonts w:eastAsia="Calibri"/>
          <w:color w:val="000000"/>
          <w:szCs w:val="28"/>
        </w:rPr>
        <w:lastRenderedPageBreak/>
        <w:t>закупок товаров, работ, услуг,</w:t>
      </w:r>
    </w:p>
    <w:p w:rsidR="00271E44" w:rsidRPr="00271E44" w:rsidRDefault="00271E44" w:rsidP="00271E44">
      <w:pPr>
        <w:autoSpaceDE w:val="0"/>
        <w:autoSpaceDN w:val="0"/>
        <w:adjustRightInd w:val="0"/>
        <w:ind w:firstLine="0"/>
        <w:jc w:val="right"/>
        <w:rPr>
          <w:rFonts w:eastAsia="Calibri"/>
          <w:color w:val="000000"/>
          <w:szCs w:val="28"/>
        </w:rPr>
      </w:pPr>
      <w:r w:rsidRPr="00271E44">
        <w:rPr>
          <w:rFonts w:eastAsia="Calibri"/>
          <w:color w:val="000000"/>
          <w:szCs w:val="28"/>
        </w:rPr>
        <w:t>осуществляемых объектами аудита</w:t>
      </w:r>
    </w:p>
    <w:p w:rsidR="00271E44" w:rsidRPr="00271E44" w:rsidRDefault="00271E44" w:rsidP="00271E44">
      <w:pPr>
        <w:autoSpaceDE w:val="0"/>
        <w:autoSpaceDN w:val="0"/>
        <w:adjustRightInd w:val="0"/>
        <w:ind w:firstLine="0"/>
        <w:jc w:val="right"/>
        <w:rPr>
          <w:rFonts w:eastAsia="Calibri"/>
          <w:color w:val="000000"/>
          <w:szCs w:val="28"/>
        </w:rPr>
      </w:pPr>
      <w:r w:rsidRPr="00271E44">
        <w:rPr>
          <w:rFonts w:eastAsia="Calibri"/>
          <w:color w:val="000000"/>
          <w:szCs w:val="28"/>
        </w:rPr>
        <w:t>(контроля)»</w:t>
      </w:r>
    </w:p>
    <w:p w:rsidR="00271E44" w:rsidRPr="00271E44" w:rsidRDefault="00271E44" w:rsidP="00271E44">
      <w:pPr>
        <w:autoSpaceDE w:val="0"/>
        <w:autoSpaceDN w:val="0"/>
        <w:adjustRightInd w:val="0"/>
        <w:ind w:firstLine="0"/>
        <w:rPr>
          <w:rFonts w:eastAsia="Calibri"/>
          <w:b/>
          <w:bCs/>
          <w:color w:val="000000"/>
          <w:szCs w:val="28"/>
        </w:rPr>
      </w:pPr>
    </w:p>
    <w:p w:rsidR="00271E44" w:rsidRPr="00271E44" w:rsidRDefault="00271E44" w:rsidP="00271E44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color w:val="000000"/>
          <w:szCs w:val="28"/>
        </w:rPr>
      </w:pPr>
      <w:r w:rsidRPr="00271E44">
        <w:rPr>
          <w:rFonts w:eastAsia="Calibri"/>
          <w:b/>
          <w:bCs/>
          <w:color w:val="000000"/>
          <w:szCs w:val="28"/>
        </w:rPr>
        <w:t>Структура</w:t>
      </w:r>
    </w:p>
    <w:p w:rsidR="00271E44" w:rsidRDefault="00271E44" w:rsidP="00271E44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color w:val="000000"/>
          <w:szCs w:val="28"/>
        </w:rPr>
      </w:pPr>
      <w:r w:rsidRPr="00271E44">
        <w:rPr>
          <w:rFonts w:eastAsia="Calibri"/>
          <w:b/>
          <w:bCs/>
          <w:color w:val="000000"/>
          <w:szCs w:val="28"/>
        </w:rPr>
        <w:t xml:space="preserve">раздела </w:t>
      </w:r>
      <w:r w:rsidRPr="00DD47CC">
        <w:rPr>
          <w:rFonts w:eastAsia="Calibri"/>
          <w:b/>
          <w:bCs/>
          <w:color w:val="000000"/>
          <w:szCs w:val="28"/>
        </w:rPr>
        <w:t>акта и отчета</w:t>
      </w:r>
      <w:r w:rsidRPr="00271E44">
        <w:rPr>
          <w:rFonts w:eastAsia="Calibri"/>
          <w:b/>
          <w:bCs/>
          <w:color w:val="000000"/>
          <w:szCs w:val="28"/>
        </w:rPr>
        <w:t xml:space="preserve"> о результатах аудита в сфере закупок</w:t>
      </w:r>
      <w:r w:rsidR="006F23E0">
        <w:rPr>
          <w:rFonts w:eastAsia="Calibri"/>
          <w:b/>
          <w:bCs/>
          <w:color w:val="000000"/>
          <w:szCs w:val="28"/>
        </w:rPr>
        <w:t>.</w:t>
      </w:r>
    </w:p>
    <w:p w:rsidR="007A0836" w:rsidRPr="00271E44" w:rsidRDefault="007A0836" w:rsidP="00271E44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color w:val="000000"/>
          <w:szCs w:val="28"/>
        </w:rPr>
      </w:pPr>
    </w:p>
    <w:p w:rsidR="00271E44" w:rsidRPr="00271E44" w:rsidRDefault="00271E44" w:rsidP="00271E44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  <w:r w:rsidRPr="00271E44">
        <w:rPr>
          <w:rFonts w:eastAsia="Calibri"/>
          <w:color w:val="000000"/>
          <w:szCs w:val="28"/>
        </w:rPr>
        <w:t>1. Анализ количества и объемов закупок объекта аудита (контроля) за проверяемый период, в том числе в разрезе способов осуществления закупок (конкурентные способы, закупки у единственного поставщика (подрядчика, и</w:t>
      </w:r>
      <w:r w:rsidRPr="00271E44">
        <w:rPr>
          <w:rFonts w:eastAsia="Calibri"/>
          <w:color w:val="000000"/>
          <w:szCs w:val="28"/>
        </w:rPr>
        <w:t>с</w:t>
      </w:r>
      <w:r w:rsidRPr="00271E44">
        <w:rPr>
          <w:rFonts w:eastAsia="Calibri"/>
          <w:color w:val="000000"/>
          <w:szCs w:val="28"/>
        </w:rPr>
        <w:t>полнителя).</w:t>
      </w:r>
    </w:p>
    <w:p w:rsidR="00271E44" w:rsidRPr="00271E44" w:rsidRDefault="00271E44" w:rsidP="00271E44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  <w:r w:rsidRPr="00271E44">
        <w:rPr>
          <w:rFonts w:eastAsia="Calibri"/>
          <w:color w:val="000000"/>
          <w:szCs w:val="28"/>
        </w:rPr>
        <w:t>2. Оценка и анализ эффективности закупок, а также соотнесение их с показателями конкуренции (количество участников закупки на один лот) при осуществлении закупок.</w:t>
      </w:r>
    </w:p>
    <w:p w:rsidR="00271E44" w:rsidRPr="00271E44" w:rsidRDefault="00271E44" w:rsidP="00271E44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  <w:r w:rsidRPr="00271E44">
        <w:rPr>
          <w:rFonts w:eastAsia="Calibri"/>
          <w:color w:val="000000"/>
          <w:szCs w:val="28"/>
        </w:rPr>
        <w:t>3. Количество и объем проверенных закупок (в разрезе способов зак</w:t>
      </w:r>
      <w:r w:rsidRPr="00271E44">
        <w:rPr>
          <w:rFonts w:eastAsia="Calibri"/>
          <w:color w:val="000000"/>
          <w:szCs w:val="28"/>
        </w:rPr>
        <w:t>у</w:t>
      </w:r>
      <w:r w:rsidRPr="00271E44">
        <w:rPr>
          <w:rFonts w:eastAsia="Calibri"/>
          <w:color w:val="000000"/>
          <w:szCs w:val="28"/>
        </w:rPr>
        <w:t>пок) объекта аудита (контроля).</w:t>
      </w:r>
    </w:p>
    <w:p w:rsidR="00271E44" w:rsidRPr="00271E44" w:rsidRDefault="00271E44" w:rsidP="00271E44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  <w:r w:rsidRPr="00271E44">
        <w:rPr>
          <w:rFonts w:eastAsia="Calibri"/>
          <w:color w:val="000000"/>
          <w:szCs w:val="28"/>
        </w:rPr>
        <w:t>4. Анализ организационного и нормативного обеспечения закупок у объекта аудита (контроля), включая оценку системы ведомственного контр</w:t>
      </w:r>
      <w:r w:rsidRPr="00271E44">
        <w:rPr>
          <w:rFonts w:eastAsia="Calibri"/>
          <w:color w:val="000000"/>
          <w:szCs w:val="28"/>
        </w:rPr>
        <w:t>о</w:t>
      </w:r>
      <w:r w:rsidRPr="00271E44">
        <w:rPr>
          <w:rFonts w:eastAsia="Calibri"/>
          <w:color w:val="000000"/>
          <w:szCs w:val="28"/>
        </w:rPr>
        <w:t>ля в сфере закупок и контроля в сфере закупок, осуществляемого заказчиком.</w:t>
      </w:r>
    </w:p>
    <w:p w:rsidR="00271E44" w:rsidRPr="00271E44" w:rsidRDefault="00271E44" w:rsidP="00271E44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  <w:r w:rsidRPr="00271E44">
        <w:rPr>
          <w:rFonts w:eastAsia="Calibri"/>
          <w:color w:val="000000"/>
          <w:szCs w:val="28"/>
        </w:rPr>
        <w:t>5. Оценка системы планирования закупок объектом аудита (контроля), включая анализ качества исполнения плана закупок, плана-графика закупок.</w:t>
      </w:r>
    </w:p>
    <w:p w:rsidR="00271E44" w:rsidRPr="00271E44" w:rsidRDefault="00271E44" w:rsidP="00271E44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  <w:r w:rsidRPr="00271E44">
        <w:rPr>
          <w:rFonts w:eastAsia="Calibri"/>
          <w:color w:val="000000"/>
          <w:szCs w:val="28"/>
        </w:rPr>
        <w:t>6. Оценка процесса обоснования закупок объектом аудита (контроля), включая анализ нормирования и установления начальных (максимальных) цен контрактов, цен контрактов, заключенных с единственным поставщиком (по</w:t>
      </w:r>
      <w:r w:rsidRPr="00271E44">
        <w:rPr>
          <w:rFonts w:eastAsia="Calibri"/>
          <w:color w:val="000000"/>
          <w:szCs w:val="28"/>
        </w:rPr>
        <w:t>д</w:t>
      </w:r>
      <w:r w:rsidRPr="00271E44">
        <w:rPr>
          <w:rFonts w:eastAsia="Calibri"/>
          <w:color w:val="000000"/>
          <w:szCs w:val="28"/>
        </w:rPr>
        <w:t>рядчиком, исполнителем).</w:t>
      </w:r>
    </w:p>
    <w:p w:rsidR="00271E44" w:rsidRPr="00271E44" w:rsidRDefault="00271E44" w:rsidP="00271E44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  <w:r w:rsidRPr="00271E44">
        <w:rPr>
          <w:rFonts w:eastAsia="Calibri"/>
          <w:color w:val="000000"/>
          <w:szCs w:val="28"/>
        </w:rPr>
        <w:t>7. Оценка процесса осуществления закупок объектом аудита (контроля) на предмет наличия факторов, ограничивающих число участников закупок.</w:t>
      </w:r>
    </w:p>
    <w:p w:rsidR="00271E44" w:rsidRPr="00271E44" w:rsidRDefault="00271E44" w:rsidP="00271E44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  <w:r w:rsidRPr="00271E44">
        <w:rPr>
          <w:rFonts w:eastAsia="Calibri"/>
          <w:color w:val="000000"/>
          <w:szCs w:val="28"/>
        </w:rPr>
        <w:t>8. Оценка эффективности системы организации закупочной деятельн</w:t>
      </w:r>
      <w:r w:rsidRPr="00271E44">
        <w:rPr>
          <w:rFonts w:eastAsia="Calibri"/>
          <w:color w:val="000000"/>
          <w:szCs w:val="28"/>
        </w:rPr>
        <w:t>о</w:t>
      </w:r>
      <w:r w:rsidRPr="00271E44">
        <w:rPr>
          <w:rFonts w:eastAsia="Calibri"/>
          <w:color w:val="000000"/>
          <w:szCs w:val="28"/>
        </w:rPr>
        <w:t>сти объекта аудита (контроля), включая своевременность действий объекта аудита (контроля) по реализации условий контракта, применения обеспеч</w:t>
      </w:r>
      <w:r w:rsidRPr="00271E44">
        <w:rPr>
          <w:rFonts w:eastAsia="Calibri"/>
          <w:color w:val="000000"/>
          <w:szCs w:val="28"/>
        </w:rPr>
        <w:t>и</w:t>
      </w:r>
      <w:r w:rsidRPr="00271E44">
        <w:rPr>
          <w:rFonts w:eastAsia="Calibri"/>
          <w:color w:val="000000"/>
          <w:szCs w:val="28"/>
        </w:rPr>
        <w:t>тельных мер и мер ответственности по контракту</w:t>
      </w:r>
      <w:r w:rsidR="00CC69E9">
        <w:rPr>
          <w:rFonts w:eastAsia="Calibri"/>
          <w:color w:val="000000"/>
          <w:szCs w:val="28"/>
        </w:rPr>
        <w:t>, и ее влияние на достиж</w:t>
      </w:r>
      <w:r w:rsidR="00CC69E9">
        <w:rPr>
          <w:rFonts w:eastAsia="Calibri"/>
          <w:color w:val="000000"/>
          <w:szCs w:val="28"/>
        </w:rPr>
        <w:t>е</w:t>
      </w:r>
      <w:r w:rsidR="00CC69E9">
        <w:rPr>
          <w:rFonts w:eastAsia="Calibri"/>
          <w:color w:val="000000"/>
          <w:szCs w:val="28"/>
        </w:rPr>
        <w:t>ние целей осуществления закупок</w:t>
      </w:r>
      <w:r w:rsidRPr="00271E44">
        <w:rPr>
          <w:rFonts w:eastAsia="Calibri"/>
          <w:color w:val="000000"/>
          <w:szCs w:val="28"/>
        </w:rPr>
        <w:t>.</w:t>
      </w:r>
    </w:p>
    <w:p w:rsidR="00271E44" w:rsidRDefault="00271E44" w:rsidP="00271E44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  <w:r w:rsidRPr="00271E44">
        <w:rPr>
          <w:rFonts w:eastAsia="Calibri"/>
          <w:color w:val="000000"/>
          <w:szCs w:val="28"/>
        </w:rPr>
        <w:t>9. Оценка законности расходов на закупки объектом аудита (контроля) в разрезе этапов закупочной деятельности (планирование, определение п</w:t>
      </w:r>
      <w:r w:rsidRPr="00271E44">
        <w:rPr>
          <w:rFonts w:eastAsia="Calibri"/>
          <w:color w:val="000000"/>
          <w:szCs w:val="28"/>
        </w:rPr>
        <w:t>о</w:t>
      </w:r>
      <w:r w:rsidRPr="00271E44">
        <w:rPr>
          <w:rFonts w:eastAsia="Calibri"/>
          <w:color w:val="000000"/>
          <w:szCs w:val="28"/>
        </w:rPr>
        <w:t xml:space="preserve">ставщика (подрядчика, исполнителя) и исполнение контрактов) с указанием конкретных нарушений законодательства </w:t>
      </w:r>
      <w:r w:rsidR="001101C1">
        <w:rPr>
          <w:rFonts w:eastAsia="Calibri"/>
          <w:color w:val="000000"/>
          <w:szCs w:val="28"/>
        </w:rPr>
        <w:t>РФ</w:t>
      </w:r>
      <w:r w:rsidRPr="00271E44">
        <w:rPr>
          <w:rFonts w:eastAsia="Calibri"/>
          <w:color w:val="000000"/>
          <w:szCs w:val="28"/>
        </w:rPr>
        <w:t xml:space="preserve"> о ко</w:t>
      </w:r>
      <w:r w:rsidRPr="00271E44">
        <w:rPr>
          <w:rFonts w:eastAsia="Calibri"/>
          <w:color w:val="000000"/>
          <w:szCs w:val="28"/>
        </w:rPr>
        <w:t>н</w:t>
      </w:r>
      <w:r w:rsidRPr="00271E44">
        <w:rPr>
          <w:rFonts w:eastAsia="Calibri"/>
          <w:color w:val="000000"/>
          <w:szCs w:val="28"/>
        </w:rPr>
        <w:t xml:space="preserve">трактной системе в сфере закупок, в том числе влекущих неэффективное расходование бюджетных и иных средств и </w:t>
      </w:r>
      <w:proofErr w:type="spellStart"/>
      <w:r w:rsidRPr="00271E44">
        <w:rPr>
          <w:rFonts w:eastAsia="Calibri"/>
          <w:color w:val="000000"/>
          <w:szCs w:val="28"/>
        </w:rPr>
        <w:t>недостижение</w:t>
      </w:r>
      <w:proofErr w:type="spellEnd"/>
      <w:r w:rsidRPr="00271E44">
        <w:rPr>
          <w:rFonts w:eastAsia="Calibri"/>
          <w:color w:val="000000"/>
          <w:szCs w:val="28"/>
        </w:rPr>
        <w:t xml:space="preserve"> целей закупки.</w:t>
      </w:r>
    </w:p>
    <w:p w:rsidR="00CC69E9" w:rsidRPr="00271E44" w:rsidRDefault="00CC69E9" w:rsidP="00271E44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10.Указание количества и объема закупок объекта аудита, в которых выявлены нарушения законодательства </w:t>
      </w:r>
      <w:r w:rsidR="001101C1">
        <w:rPr>
          <w:rFonts w:eastAsia="Calibri"/>
          <w:color w:val="000000"/>
          <w:szCs w:val="28"/>
        </w:rPr>
        <w:t>РФ</w:t>
      </w:r>
      <w:r>
        <w:rPr>
          <w:rFonts w:eastAsia="Calibri"/>
          <w:color w:val="000000"/>
          <w:szCs w:val="28"/>
        </w:rPr>
        <w:t xml:space="preserve"> о контрак</w:t>
      </w:r>
      <w:r>
        <w:rPr>
          <w:rFonts w:eastAsia="Calibri"/>
          <w:color w:val="000000"/>
          <w:szCs w:val="28"/>
        </w:rPr>
        <w:t>т</w:t>
      </w:r>
      <w:r>
        <w:rPr>
          <w:rFonts w:eastAsia="Calibri"/>
          <w:color w:val="000000"/>
          <w:szCs w:val="28"/>
        </w:rPr>
        <w:t>ной системе, в разрезе этапов закупочной деятельности (планирование, определение поставщика (подрядчика, исполнителя) и исполнение контрактов).</w:t>
      </w:r>
    </w:p>
    <w:p w:rsidR="00271E44" w:rsidRPr="00271E44" w:rsidRDefault="00CC69E9" w:rsidP="00271E44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11</w:t>
      </w:r>
      <w:r w:rsidR="00271E44" w:rsidRPr="00271E44">
        <w:rPr>
          <w:rFonts w:eastAsia="Calibri"/>
          <w:color w:val="000000"/>
          <w:szCs w:val="28"/>
        </w:rPr>
        <w:t xml:space="preserve">. Указание выявленных нарушений законодательства </w:t>
      </w:r>
      <w:r w:rsidR="001101C1">
        <w:rPr>
          <w:rFonts w:eastAsia="Calibri"/>
          <w:color w:val="000000"/>
          <w:szCs w:val="28"/>
        </w:rPr>
        <w:t>РФ</w:t>
      </w:r>
      <w:r w:rsidR="00271E44" w:rsidRPr="00271E44">
        <w:rPr>
          <w:rFonts w:eastAsia="Calibri"/>
          <w:color w:val="000000"/>
          <w:szCs w:val="28"/>
        </w:rPr>
        <w:t xml:space="preserve"> о контрак</w:t>
      </w:r>
      <w:r w:rsidR="00271E44" w:rsidRPr="00271E44">
        <w:rPr>
          <w:rFonts w:eastAsia="Calibri"/>
          <w:color w:val="000000"/>
          <w:szCs w:val="28"/>
        </w:rPr>
        <w:t>т</w:t>
      </w:r>
      <w:r w:rsidR="00271E44" w:rsidRPr="00271E44">
        <w:rPr>
          <w:rFonts w:eastAsia="Calibri"/>
          <w:color w:val="000000"/>
          <w:szCs w:val="28"/>
        </w:rPr>
        <w:t>ной системе в сфере закупок, содержащих признаки административного пр</w:t>
      </w:r>
      <w:r w:rsidR="00271E44" w:rsidRPr="00271E44">
        <w:rPr>
          <w:rFonts w:eastAsia="Calibri"/>
          <w:color w:val="000000"/>
          <w:szCs w:val="28"/>
        </w:rPr>
        <w:t>а</w:t>
      </w:r>
      <w:r w:rsidR="00271E44" w:rsidRPr="00271E44">
        <w:rPr>
          <w:rFonts w:eastAsia="Calibri"/>
          <w:color w:val="000000"/>
          <w:szCs w:val="28"/>
        </w:rPr>
        <w:t>вонарушения.</w:t>
      </w:r>
    </w:p>
    <w:p w:rsidR="00CC51A4" w:rsidRDefault="00271E44" w:rsidP="00742953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  <w:r w:rsidRPr="00271E44">
        <w:rPr>
          <w:rFonts w:eastAsia="Calibri"/>
          <w:color w:val="000000"/>
          <w:szCs w:val="28"/>
        </w:rPr>
        <w:lastRenderedPageBreak/>
        <w:t>1</w:t>
      </w:r>
      <w:r w:rsidR="00CC69E9">
        <w:rPr>
          <w:rFonts w:eastAsia="Calibri"/>
          <w:color w:val="000000"/>
          <w:szCs w:val="28"/>
        </w:rPr>
        <w:t>2</w:t>
      </w:r>
      <w:r w:rsidRPr="00271E44">
        <w:rPr>
          <w:rFonts w:eastAsia="Calibri"/>
          <w:color w:val="000000"/>
          <w:szCs w:val="28"/>
        </w:rPr>
        <w:t>. Выводы о результатах аудита в сфере закупок с указанием причин выявленных у объекта аудита (контроля) отклонений, нарушений и недоста</w:t>
      </w:r>
      <w:r w:rsidRPr="00271E44">
        <w:rPr>
          <w:rFonts w:eastAsia="Calibri"/>
          <w:color w:val="000000"/>
          <w:szCs w:val="28"/>
        </w:rPr>
        <w:t>т</w:t>
      </w:r>
      <w:r w:rsidRPr="00271E44">
        <w:rPr>
          <w:rFonts w:eastAsia="Calibri"/>
          <w:color w:val="000000"/>
          <w:szCs w:val="28"/>
        </w:rPr>
        <w:t>ков.</w:t>
      </w:r>
    </w:p>
    <w:p w:rsidR="004E500F" w:rsidRDefault="004E500F" w:rsidP="00742953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</w:p>
    <w:p w:rsidR="004E500F" w:rsidRDefault="004E500F" w:rsidP="00742953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4E500F" w:rsidRPr="008A5AAA" w:rsidTr="00855899">
        <w:trPr>
          <w:jc w:val="right"/>
        </w:trPr>
        <w:tc>
          <w:tcPr>
            <w:tcW w:w="4501" w:type="dxa"/>
          </w:tcPr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855899" w:rsidRDefault="00855899" w:rsidP="009B62A9">
            <w:pPr>
              <w:jc w:val="right"/>
            </w:pPr>
          </w:p>
          <w:p w:rsidR="004E500F" w:rsidRPr="008A5AAA" w:rsidRDefault="004E500F" w:rsidP="009B62A9">
            <w:pPr>
              <w:jc w:val="right"/>
            </w:pPr>
            <w:r w:rsidRPr="008A5AAA">
              <w:t>Приложение №</w:t>
            </w:r>
            <w:r>
              <w:t>2</w:t>
            </w:r>
          </w:p>
        </w:tc>
      </w:tr>
      <w:tr w:rsidR="004E500F" w:rsidRPr="008A5AAA" w:rsidTr="00855899">
        <w:trPr>
          <w:jc w:val="right"/>
        </w:trPr>
        <w:tc>
          <w:tcPr>
            <w:tcW w:w="4501" w:type="dxa"/>
          </w:tcPr>
          <w:p w:rsidR="00CF09BC" w:rsidRPr="00271E44" w:rsidRDefault="00CF09BC" w:rsidP="009B62A9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color w:val="000000"/>
                <w:szCs w:val="28"/>
              </w:rPr>
            </w:pPr>
            <w:r w:rsidRPr="00271E44">
              <w:rPr>
                <w:rFonts w:eastAsia="Calibri"/>
                <w:color w:val="000000"/>
                <w:szCs w:val="28"/>
              </w:rPr>
              <w:t>к стандарт</w:t>
            </w:r>
            <w:r>
              <w:rPr>
                <w:rFonts w:eastAsia="Calibri"/>
                <w:color w:val="000000"/>
                <w:szCs w:val="28"/>
              </w:rPr>
              <w:t>у</w:t>
            </w:r>
            <w:r w:rsidRPr="00271E44">
              <w:rPr>
                <w:rFonts w:eastAsia="Calibri"/>
                <w:color w:val="000000"/>
                <w:szCs w:val="28"/>
              </w:rPr>
              <w:t xml:space="preserve"> внешнего </w:t>
            </w:r>
            <w:r>
              <w:rPr>
                <w:rFonts w:eastAsia="Calibri"/>
                <w:color w:val="000000"/>
                <w:szCs w:val="28"/>
              </w:rPr>
              <w:t>муниц</w:t>
            </w:r>
            <w:r>
              <w:rPr>
                <w:rFonts w:eastAsia="Calibri"/>
                <w:color w:val="000000"/>
                <w:szCs w:val="28"/>
              </w:rPr>
              <w:t>и</w:t>
            </w:r>
            <w:r>
              <w:rPr>
                <w:rFonts w:eastAsia="Calibri"/>
                <w:color w:val="000000"/>
                <w:szCs w:val="28"/>
              </w:rPr>
              <w:t xml:space="preserve">пального </w:t>
            </w:r>
            <w:r w:rsidRPr="00271E44">
              <w:rPr>
                <w:rFonts w:eastAsia="Calibri"/>
                <w:color w:val="000000"/>
                <w:szCs w:val="28"/>
              </w:rPr>
              <w:t>аудита (контроля) «Аудит в сфере</w:t>
            </w:r>
            <w:r>
              <w:rPr>
                <w:rFonts w:eastAsia="Calibri"/>
                <w:color w:val="000000"/>
                <w:szCs w:val="28"/>
              </w:rPr>
              <w:t xml:space="preserve"> </w:t>
            </w:r>
            <w:r w:rsidRPr="00271E44">
              <w:rPr>
                <w:rFonts w:eastAsia="Calibri"/>
                <w:color w:val="000000"/>
                <w:szCs w:val="28"/>
              </w:rPr>
              <w:t>закупок товаров, работ, у</w:t>
            </w:r>
            <w:r w:rsidRPr="00271E44">
              <w:rPr>
                <w:rFonts w:eastAsia="Calibri"/>
                <w:color w:val="000000"/>
                <w:szCs w:val="28"/>
              </w:rPr>
              <w:t>с</w:t>
            </w:r>
            <w:r w:rsidRPr="00271E44">
              <w:rPr>
                <w:rFonts w:eastAsia="Calibri"/>
                <w:color w:val="000000"/>
                <w:szCs w:val="28"/>
              </w:rPr>
              <w:t>луг,</w:t>
            </w:r>
            <w:r>
              <w:rPr>
                <w:rFonts w:eastAsia="Calibri"/>
                <w:color w:val="000000"/>
                <w:szCs w:val="28"/>
              </w:rPr>
              <w:t xml:space="preserve"> </w:t>
            </w:r>
            <w:r w:rsidRPr="00271E44">
              <w:rPr>
                <w:rFonts w:eastAsia="Calibri"/>
                <w:color w:val="000000"/>
                <w:szCs w:val="28"/>
              </w:rPr>
              <w:t>осуществляемых объектами аудита</w:t>
            </w:r>
            <w:r>
              <w:rPr>
                <w:rFonts w:eastAsia="Calibri"/>
                <w:color w:val="000000"/>
                <w:szCs w:val="28"/>
              </w:rPr>
              <w:t xml:space="preserve"> </w:t>
            </w:r>
            <w:r w:rsidRPr="00271E44">
              <w:rPr>
                <w:rFonts w:eastAsia="Calibri"/>
                <w:color w:val="000000"/>
                <w:szCs w:val="28"/>
              </w:rPr>
              <w:t>(контроля)»</w:t>
            </w:r>
          </w:p>
          <w:p w:rsidR="004E500F" w:rsidRPr="008A5AAA" w:rsidRDefault="004E500F" w:rsidP="009B62A9">
            <w:pPr>
              <w:jc w:val="right"/>
            </w:pPr>
          </w:p>
        </w:tc>
      </w:tr>
    </w:tbl>
    <w:p w:rsidR="00C310F2" w:rsidRDefault="00C310F2" w:rsidP="004E500F">
      <w:pPr>
        <w:jc w:val="center"/>
        <w:rPr>
          <w:b/>
          <w:szCs w:val="28"/>
        </w:rPr>
      </w:pPr>
    </w:p>
    <w:p w:rsidR="004E500F" w:rsidRPr="001D0E8D" w:rsidRDefault="004E500F" w:rsidP="004E500F">
      <w:pPr>
        <w:jc w:val="center"/>
        <w:rPr>
          <w:b/>
          <w:szCs w:val="28"/>
        </w:rPr>
      </w:pPr>
      <w:r w:rsidRPr="001D0E8D">
        <w:rPr>
          <w:b/>
          <w:szCs w:val="28"/>
        </w:rPr>
        <w:t>Примерная структура</w:t>
      </w:r>
    </w:p>
    <w:p w:rsidR="004E500F" w:rsidRPr="001D0E8D" w:rsidRDefault="004E500F" w:rsidP="004E500F">
      <w:pPr>
        <w:jc w:val="center"/>
        <w:rPr>
          <w:b/>
          <w:szCs w:val="28"/>
        </w:rPr>
      </w:pPr>
      <w:r w:rsidRPr="001D0E8D">
        <w:rPr>
          <w:b/>
          <w:szCs w:val="28"/>
        </w:rPr>
        <w:t xml:space="preserve">представления данных о результатах аудита в сфере закупок </w:t>
      </w:r>
    </w:p>
    <w:p w:rsidR="004E500F" w:rsidRDefault="004E500F" w:rsidP="004E500F">
      <w:pPr>
        <w:jc w:val="center"/>
        <w:rPr>
          <w:b/>
          <w:szCs w:val="28"/>
        </w:rPr>
      </w:pPr>
      <w:r w:rsidRPr="001D0E8D">
        <w:rPr>
          <w:b/>
          <w:szCs w:val="28"/>
        </w:rPr>
        <w:t xml:space="preserve">для подготовки обобщенной информации </w:t>
      </w:r>
    </w:p>
    <w:p w:rsidR="004E500F" w:rsidRPr="00684D31" w:rsidRDefault="004E500F" w:rsidP="004E500F">
      <w:pPr>
        <w:jc w:val="right"/>
        <w:rPr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119"/>
      </w:tblGrid>
      <w:tr w:rsidR="004E500F" w:rsidRPr="00855899" w:rsidTr="00F511C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4E500F" w:rsidRPr="00855899" w:rsidRDefault="004E500F" w:rsidP="00D64B90">
            <w:pPr>
              <w:ind w:firstLine="0"/>
              <w:jc w:val="center"/>
              <w:rPr>
                <w:b/>
                <w:sz w:val="22"/>
              </w:rPr>
            </w:pPr>
            <w:r w:rsidRPr="00855899">
              <w:rPr>
                <w:b/>
                <w:sz w:val="22"/>
              </w:rPr>
              <w:t>№</w:t>
            </w:r>
          </w:p>
          <w:p w:rsidR="004E500F" w:rsidRPr="00855899" w:rsidRDefault="004E500F" w:rsidP="00D64B90">
            <w:pPr>
              <w:ind w:firstLine="0"/>
              <w:jc w:val="center"/>
              <w:rPr>
                <w:b/>
                <w:sz w:val="22"/>
              </w:rPr>
            </w:pPr>
            <w:proofErr w:type="spellStart"/>
            <w:r w:rsidRPr="00855899">
              <w:rPr>
                <w:b/>
                <w:sz w:val="22"/>
              </w:rPr>
              <w:t>п</w:t>
            </w:r>
            <w:proofErr w:type="spellEnd"/>
            <w:r w:rsidRPr="00855899">
              <w:rPr>
                <w:b/>
                <w:sz w:val="22"/>
              </w:rPr>
              <w:t>/</w:t>
            </w:r>
            <w:proofErr w:type="spellStart"/>
            <w:r w:rsidRPr="00855899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:rsidR="004E500F" w:rsidRPr="00855899" w:rsidRDefault="004E500F" w:rsidP="004A0610">
            <w:pPr>
              <w:ind w:firstLine="0"/>
              <w:jc w:val="center"/>
              <w:rPr>
                <w:b/>
                <w:sz w:val="22"/>
              </w:rPr>
            </w:pPr>
            <w:r w:rsidRPr="00855899">
              <w:rPr>
                <w:b/>
                <w:sz w:val="22"/>
              </w:rPr>
              <w:t>Результаты аудита в сфере зак</w:t>
            </w:r>
            <w:r w:rsidRPr="00855899">
              <w:rPr>
                <w:b/>
                <w:sz w:val="22"/>
              </w:rPr>
              <w:t>у</w:t>
            </w:r>
            <w:r w:rsidRPr="00855899">
              <w:rPr>
                <w:b/>
                <w:sz w:val="22"/>
              </w:rPr>
              <w:t>пок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500F" w:rsidRPr="00855899" w:rsidRDefault="004E500F" w:rsidP="00351AEA">
            <w:pPr>
              <w:ind w:firstLine="0"/>
              <w:jc w:val="center"/>
              <w:rPr>
                <w:b/>
                <w:sz w:val="22"/>
              </w:rPr>
            </w:pPr>
            <w:r w:rsidRPr="00855899">
              <w:rPr>
                <w:b/>
                <w:sz w:val="22"/>
              </w:rPr>
              <w:t>Данные</w:t>
            </w:r>
          </w:p>
        </w:tc>
      </w:tr>
      <w:tr w:rsidR="004E500F" w:rsidRPr="00855899" w:rsidTr="006C623A">
        <w:trPr>
          <w:trHeight w:val="437"/>
        </w:trPr>
        <w:tc>
          <w:tcPr>
            <w:tcW w:w="9606" w:type="dxa"/>
            <w:gridSpan w:val="3"/>
            <w:shd w:val="clear" w:color="auto" w:fill="D9D9D9"/>
            <w:vAlign w:val="center"/>
          </w:tcPr>
          <w:p w:rsidR="004E500F" w:rsidRPr="00855899" w:rsidRDefault="004E500F" w:rsidP="006C623A">
            <w:pPr>
              <w:jc w:val="center"/>
              <w:rPr>
                <w:b/>
                <w:sz w:val="22"/>
              </w:rPr>
            </w:pPr>
            <w:r w:rsidRPr="00855899">
              <w:rPr>
                <w:b/>
                <w:sz w:val="22"/>
              </w:rPr>
              <w:t>Общая характеристика мероприятий</w:t>
            </w:r>
          </w:p>
        </w:tc>
      </w:tr>
      <w:tr w:rsidR="004E500F" w:rsidRPr="00855899" w:rsidTr="00F511C0">
        <w:tc>
          <w:tcPr>
            <w:tcW w:w="675" w:type="dxa"/>
          </w:tcPr>
          <w:p w:rsidR="004E500F" w:rsidRPr="00855899" w:rsidRDefault="004E500F" w:rsidP="002869C3">
            <w:pPr>
              <w:ind w:firstLine="0"/>
              <w:jc w:val="left"/>
              <w:rPr>
                <w:sz w:val="22"/>
              </w:rPr>
            </w:pPr>
            <w:r w:rsidRPr="00855899">
              <w:rPr>
                <w:sz w:val="22"/>
              </w:rPr>
              <w:t>1</w:t>
            </w:r>
          </w:p>
        </w:tc>
        <w:tc>
          <w:tcPr>
            <w:tcW w:w="5812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sz w:val="22"/>
              </w:rPr>
              <w:t>Общее количество контрольных меропри</w:t>
            </w:r>
            <w:r w:rsidRPr="00855899">
              <w:rPr>
                <w:sz w:val="22"/>
              </w:rPr>
              <w:t>я</w:t>
            </w:r>
            <w:r w:rsidRPr="00855899">
              <w:rPr>
                <w:sz w:val="22"/>
              </w:rPr>
              <w:t>тий, в рамках которых пров</w:t>
            </w:r>
            <w:r w:rsidRPr="00855899">
              <w:rPr>
                <w:sz w:val="22"/>
              </w:rPr>
              <w:t>о</w:t>
            </w:r>
            <w:r w:rsidRPr="00855899">
              <w:rPr>
                <w:sz w:val="22"/>
              </w:rPr>
              <w:t>дился аудит в сфере закупок</w:t>
            </w:r>
          </w:p>
        </w:tc>
        <w:tc>
          <w:tcPr>
            <w:tcW w:w="3119" w:type="dxa"/>
            <w:vAlign w:val="center"/>
          </w:tcPr>
          <w:p w:rsidR="004E500F" w:rsidRPr="00855899" w:rsidRDefault="004E500F" w:rsidP="000B67C7">
            <w:pPr>
              <w:ind w:firstLine="0"/>
              <w:jc w:val="center"/>
              <w:rPr>
                <w:i/>
                <w:sz w:val="22"/>
              </w:rPr>
            </w:pPr>
            <w:r w:rsidRPr="00855899">
              <w:rPr>
                <w:i/>
                <w:sz w:val="22"/>
              </w:rPr>
              <w:t>Указывается количество пр</w:t>
            </w:r>
            <w:r w:rsidRPr="00855899">
              <w:rPr>
                <w:i/>
                <w:sz w:val="22"/>
              </w:rPr>
              <w:t>о</w:t>
            </w:r>
            <w:r w:rsidRPr="00855899">
              <w:rPr>
                <w:i/>
                <w:sz w:val="22"/>
              </w:rPr>
              <w:t>веденных мер</w:t>
            </w:r>
            <w:r w:rsidRPr="00855899">
              <w:rPr>
                <w:i/>
                <w:sz w:val="22"/>
              </w:rPr>
              <w:t>о</w:t>
            </w:r>
            <w:r w:rsidRPr="00855899">
              <w:rPr>
                <w:i/>
                <w:sz w:val="22"/>
              </w:rPr>
              <w:t>приятий</w:t>
            </w:r>
          </w:p>
        </w:tc>
      </w:tr>
      <w:tr w:rsidR="004E500F" w:rsidRPr="00855899" w:rsidTr="00F511C0">
        <w:tc>
          <w:tcPr>
            <w:tcW w:w="675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sz w:val="22"/>
              </w:rPr>
              <w:t>2</w:t>
            </w:r>
          </w:p>
        </w:tc>
        <w:tc>
          <w:tcPr>
            <w:tcW w:w="5812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sz w:val="22"/>
              </w:rPr>
              <w:t xml:space="preserve">Общее количество </w:t>
            </w:r>
            <w:r w:rsidRPr="00855899">
              <w:rPr>
                <w:rStyle w:val="85pt0pt"/>
                <w:rFonts w:eastAsia="Calibri"/>
                <w:sz w:val="22"/>
                <w:szCs w:val="22"/>
              </w:rPr>
              <w:t xml:space="preserve">объектов, </w:t>
            </w:r>
            <w:r w:rsidRPr="00855899">
              <w:rPr>
                <w:sz w:val="22"/>
              </w:rPr>
              <w:t>в которых проводился аудит в сфере зак</w:t>
            </w:r>
            <w:r w:rsidRPr="00855899">
              <w:rPr>
                <w:sz w:val="22"/>
              </w:rPr>
              <w:t>у</w:t>
            </w:r>
            <w:r w:rsidRPr="00855899">
              <w:rPr>
                <w:sz w:val="22"/>
              </w:rPr>
              <w:t>пок,</w:t>
            </w:r>
          </w:p>
        </w:tc>
        <w:tc>
          <w:tcPr>
            <w:tcW w:w="3119" w:type="dxa"/>
            <w:vAlign w:val="center"/>
          </w:tcPr>
          <w:p w:rsidR="004E500F" w:rsidRPr="00855899" w:rsidRDefault="004E500F" w:rsidP="000B67C7">
            <w:pPr>
              <w:ind w:firstLine="0"/>
              <w:jc w:val="center"/>
              <w:rPr>
                <w:i/>
                <w:sz w:val="22"/>
              </w:rPr>
            </w:pPr>
            <w:r w:rsidRPr="00855899">
              <w:rPr>
                <w:i/>
                <w:sz w:val="22"/>
              </w:rPr>
              <w:t>Указывается количество пр</w:t>
            </w:r>
            <w:r w:rsidRPr="00855899">
              <w:rPr>
                <w:i/>
                <w:sz w:val="22"/>
              </w:rPr>
              <w:t>о</w:t>
            </w:r>
            <w:r w:rsidRPr="00855899">
              <w:rPr>
                <w:i/>
                <w:sz w:val="22"/>
              </w:rPr>
              <w:t>веренных об</w:t>
            </w:r>
            <w:r w:rsidRPr="00855899">
              <w:rPr>
                <w:i/>
                <w:sz w:val="22"/>
              </w:rPr>
              <w:t>ъ</w:t>
            </w:r>
            <w:r w:rsidRPr="00855899">
              <w:rPr>
                <w:i/>
                <w:sz w:val="22"/>
              </w:rPr>
              <w:t>ектов</w:t>
            </w:r>
          </w:p>
        </w:tc>
      </w:tr>
      <w:tr w:rsidR="004E500F" w:rsidRPr="00855899" w:rsidTr="00F511C0">
        <w:tc>
          <w:tcPr>
            <w:tcW w:w="675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</w:p>
        </w:tc>
        <w:tc>
          <w:tcPr>
            <w:tcW w:w="5812" w:type="dxa"/>
          </w:tcPr>
          <w:p w:rsidR="004E500F" w:rsidRPr="00855899" w:rsidRDefault="004E500F" w:rsidP="002869C3">
            <w:pPr>
              <w:ind w:firstLine="0"/>
              <w:rPr>
                <w:i/>
                <w:sz w:val="22"/>
              </w:rPr>
            </w:pPr>
            <w:r w:rsidRPr="00855899">
              <w:rPr>
                <w:i/>
                <w:sz w:val="22"/>
              </w:rPr>
              <w:t>в том числе:</w:t>
            </w:r>
          </w:p>
        </w:tc>
        <w:tc>
          <w:tcPr>
            <w:tcW w:w="3119" w:type="dxa"/>
            <w:vAlign w:val="center"/>
          </w:tcPr>
          <w:p w:rsidR="004E500F" w:rsidRPr="00855899" w:rsidRDefault="004E500F" w:rsidP="000B67C7">
            <w:pPr>
              <w:jc w:val="center"/>
              <w:rPr>
                <w:i/>
                <w:sz w:val="22"/>
              </w:rPr>
            </w:pPr>
            <w:r w:rsidRPr="00855899">
              <w:rPr>
                <w:i/>
                <w:sz w:val="22"/>
              </w:rPr>
              <w:t>-</w:t>
            </w:r>
          </w:p>
        </w:tc>
      </w:tr>
      <w:tr w:rsidR="004E500F" w:rsidRPr="00855899" w:rsidTr="00F511C0">
        <w:trPr>
          <w:trHeight w:val="294"/>
        </w:trPr>
        <w:tc>
          <w:tcPr>
            <w:tcW w:w="675" w:type="dxa"/>
          </w:tcPr>
          <w:p w:rsidR="004E500F" w:rsidRPr="00BC61B3" w:rsidRDefault="004E500F" w:rsidP="002869C3">
            <w:pPr>
              <w:ind w:right="175" w:firstLine="0"/>
              <w:rPr>
                <w:color w:val="FF0000"/>
                <w:sz w:val="22"/>
              </w:rPr>
            </w:pPr>
            <w:r w:rsidRPr="00BC61B3">
              <w:rPr>
                <w:color w:val="FF0000"/>
                <w:sz w:val="22"/>
              </w:rPr>
              <w:t>2.1</w:t>
            </w:r>
          </w:p>
        </w:tc>
        <w:tc>
          <w:tcPr>
            <w:tcW w:w="5812" w:type="dxa"/>
          </w:tcPr>
          <w:p w:rsidR="004E500F" w:rsidRPr="00BC61B3" w:rsidRDefault="004E500F" w:rsidP="002869C3">
            <w:pPr>
              <w:ind w:firstLine="0"/>
              <w:rPr>
                <w:color w:val="FF0000"/>
                <w:sz w:val="22"/>
              </w:rPr>
            </w:pPr>
            <w:r w:rsidRPr="00BC61B3">
              <w:rPr>
                <w:color w:val="FF0000"/>
                <w:sz w:val="22"/>
              </w:rPr>
              <w:t>федеральных заказчиков</w:t>
            </w:r>
          </w:p>
        </w:tc>
        <w:tc>
          <w:tcPr>
            <w:tcW w:w="3119" w:type="dxa"/>
            <w:vAlign w:val="center"/>
          </w:tcPr>
          <w:p w:rsidR="004E500F" w:rsidRPr="00BC61B3" w:rsidRDefault="004E500F" w:rsidP="000B67C7">
            <w:pPr>
              <w:ind w:firstLine="0"/>
              <w:jc w:val="center"/>
              <w:rPr>
                <w:i/>
                <w:color w:val="FF0000"/>
                <w:sz w:val="22"/>
              </w:rPr>
            </w:pPr>
            <w:r w:rsidRPr="00BC61B3">
              <w:rPr>
                <w:i/>
                <w:color w:val="FF0000"/>
                <w:sz w:val="22"/>
              </w:rPr>
              <w:t>Указывается количество пр</w:t>
            </w:r>
            <w:r w:rsidRPr="00BC61B3">
              <w:rPr>
                <w:i/>
                <w:color w:val="FF0000"/>
                <w:sz w:val="22"/>
              </w:rPr>
              <w:t>о</w:t>
            </w:r>
            <w:r w:rsidRPr="00BC61B3">
              <w:rPr>
                <w:i/>
                <w:color w:val="FF0000"/>
                <w:sz w:val="22"/>
              </w:rPr>
              <w:t>веренных об</w:t>
            </w:r>
            <w:r w:rsidRPr="00BC61B3">
              <w:rPr>
                <w:i/>
                <w:color w:val="FF0000"/>
                <w:sz w:val="22"/>
              </w:rPr>
              <w:t>ъ</w:t>
            </w:r>
            <w:r w:rsidRPr="00BC61B3">
              <w:rPr>
                <w:i/>
                <w:color w:val="FF0000"/>
                <w:sz w:val="22"/>
              </w:rPr>
              <w:t>ектов</w:t>
            </w:r>
          </w:p>
        </w:tc>
      </w:tr>
      <w:tr w:rsidR="004E500F" w:rsidRPr="00855899" w:rsidTr="00F511C0">
        <w:tc>
          <w:tcPr>
            <w:tcW w:w="675" w:type="dxa"/>
          </w:tcPr>
          <w:p w:rsidR="004E500F" w:rsidRPr="00BC61B3" w:rsidRDefault="004E500F" w:rsidP="002869C3">
            <w:pPr>
              <w:ind w:firstLine="0"/>
              <w:rPr>
                <w:color w:val="FF0000"/>
                <w:sz w:val="22"/>
              </w:rPr>
            </w:pPr>
            <w:r w:rsidRPr="00BC61B3">
              <w:rPr>
                <w:color w:val="FF0000"/>
                <w:sz w:val="22"/>
              </w:rPr>
              <w:t>2.2</w:t>
            </w:r>
          </w:p>
        </w:tc>
        <w:tc>
          <w:tcPr>
            <w:tcW w:w="5812" w:type="dxa"/>
          </w:tcPr>
          <w:p w:rsidR="004E500F" w:rsidRPr="00BC61B3" w:rsidRDefault="004E500F" w:rsidP="002869C3">
            <w:pPr>
              <w:ind w:firstLine="0"/>
              <w:rPr>
                <w:color w:val="FF0000"/>
                <w:sz w:val="22"/>
              </w:rPr>
            </w:pPr>
            <w:r w:rsidRPr="00BC61B3">
              <w:rPr>
                <w:color w:val="FF0000"/>
                <w:sz w:val="22"/>
              </w:rPr>
              <w:t>заказчиков субъектов Российской Федер</w:t>
            </w:r>
            <w:r w:rsidRPr="00BC61B3">
              <w:rPr>
                <w:color w:val="FF0000"/>
                <w:sz w:val="22"/>
              </w:rPr>
              <w:t>а</w:t>
            </w:r>
            <w:r w:rsidRPr="00BC61B3">
              <w:rPr>
                <w:color w:val="FF0000"/>
                <w:sz w:val="22"/>
              </w:rPr>
              <w:t>ции</w:t>
            </w:r>
          </w:p>
        </w:tc>
        <w:tc>
          <w:tcPr>
            <w:tcW w:w="3119" w:type="dxa"/>
            <w:vAlign w:val="center"/>
          </w:tcPr>
          <w:p w:rsidR="004E500F" w:rsidRPr="00BC61B3" w:rsidRDefault="004E500F" w:rsidP="000B67C7">
            <w:pPr>
              <w:ind w:firstLine="0"/>
              <w:jc w:val="center"/>
              <w:rPr>
                <w:i/>
                <w:color w:val="FF0000"/>
                <w:sz w:val="22"/>
              </w:rPr>
            </w:pPr>
            <w:r w:rsidRPr="00BC61B3">
              <w:rPr>
                <w:i/>
                <w:color w:val="FF0000"/>
                <w:sz w:val="22"/>
              </w:rPr>
              <w:t>Указывается количество пр</w:t>
            </w:r>
            <w:r w:rsidRPr="00BC61B3">
              <w:rPr>
                <w:i/>
                <w:color w:val="FF0000"/>
                <w:sz w:val="22"/>
              </w:rPr>
              <w:t>о</w:t>
            </w:r>
            <w:r w:rsidRPr="00BC61B3">
              <w:rPr>
                <w:i/>
                <w:color w:val="FF0000"/>
                <w:sz w:val="22"/>
              </w:rPr>
              <w:t>веренных об</w:t>
            </w:r>
            <w:r w:rsidRPr="00BC61B3">
              <w:rPr>
                <w:i/>
                <w:color w:val="FF0000"/>
                <w:sz w:val="22"/>
              </w:rPr>
              <w:t>ъ</w:t>
            </w:r>
            <w:r w:rsidRPr="00BC61B3">
              <w:rPr>
                <w:i/>
                <w:color w:val="FF0000"/>
                <w:sz w:val="22"/>
              </w:rPr>
              <w:t>ектов</w:t>
            </w:r>
          </w:p>
        </w:tc>
      </w:tr>
      <w:tr w:rsidR="004E500F" w:rsidRPr="00855899" w:rsidTr="00F511C0">
        <w:trPr>
          <w:trHeight w:val="366"/>
        </w:trPr>
        <w:tc>
          <w:tcPr>
            <w:tcW w:w="675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sz w:val="22"/>
              </w:rPr>
              <w:t>2.3</w:t>
            </w:r>
          </w:p>
        </w:tc>
        <w:tc>
          <w:tcPr>
            <w:tcW w:w="5812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sz w:val="22"/>
              </w:rPr>
              <w:t>муниципальных заказчиков</w:t>
            </w:r>
          </w:p>
        </w:tc>
        <w:tc>
          <w:tcPr>
            <w:tcW w:w="3119" w:type="dxa"/>
            <w:vAlign w:val="center"/>
          </w:tcPr>
          <w:p w:rsidR="004E500F" w:rsidRPr="00855899" w:rsidRDefault="004E500F" w:rsidP="000B67C7">
            <w:pPr>
              <w:ind w:firstLine="0"/>
              <w:jc w:val="center"/>
              <w:rPr>
                <w:i/>
                <w:sz w:val="22"/>
              </w:rPr>
            </w:pPr>
            <w:r w:rsidRPr="00855899">
              <w:rPr>
                <w:i/>
                <w:sz w:val="22"/>
              </w:rPr>
              <w:t>Указывается количество пр</w:t>
            </w:r>
            <w:r w:rsidRPr="00855899">
              <w:rPr>
                <w:i/>
                <w:sz w:val="22"/>
              </w:rPr>
              <w:t>о</w:t>
            </w:r>
            <w:r w:rsidRPr="00855899">
              <w:rPr>
                <w:i/>
                <w:sz w:val="22"/>
              </w:rPr>
              <w:t>веренных об</w:t>
            </w:r>
            <w:r w:rsidRPr="00855899">
              <w:rPr>
                <w:i/>
                <w:sz w:val="22"/>
              </w:rPr>
              <w:t>ъ</w:t>
            </w:r>
            <w:r w:rsidRPr="00855899">
              <w:rPr>
                <w:i/>
                <w:sz w:val="22"/>
              </w:rPr>
              <w:t>ектов</w:t>
            </w:r>
          </w:p>
        </w:tc>
      </w:tr>
      <w:tr w:rsidR="004E500F" w:rsidRPr="00855899" w:rsidTr="00F511C0">
        <w:tc>
          <w:tcPr>
            <w:tcW w:w="675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sz w:val="22"/>
              </w:rPr>
              <w:t>3</w:t>
            </w:r>
          </w:p>
        </w:tc>
        <w:tc>
          <w:tcPr>
            <w:tcW w:w="5812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rStyle w:val="85pt0pt"/>
                <w:rFonts w:eastAsia="Calibri"/>
                <w:sz w:val="22"/>
                <w:szCs w:val="22"/>
              </w:rPr>
              <w:t>Общее количество контрактов на закупку товаров, р</w:t>
            </w:r>
            <w:r w:rsidRPr="00855899">
              <w:rPr>
                <w:rStyle w:val="85pt0pt"/>
                <w:rFonts w:eastAsia="Calibri"/>
                <w:sz w:val="22"/>
                <w:szCs w:val="22"/>
              </w:rPr>
              <w:t>а</w:t>
            </w:r>
            <w:r w:rsidRPr="00855899">
              <w:rPr>
                <w:rStyle w:val="85pt0pt"/>
                <w:rFonts w:eastAsia="Calibri"/>
                <w:sz w:val="22"/>
                <w:szCs w:val="22"/>
              </w:rPr>
              <w:t xml:space="preserve">бот и услуг, проверенных в рамках </w:t>
            </w:r>
            <w:r w:rsidRPr="00855899">
              <w:rPr>
                <w:sz w:val="22"/>
              </w:rPr>
              <w:t>аудита в сфере зак</w:t>
            </w:r>
            <w:r w:rsidRPr="00855899">
              <w:rPr>
                <w:sz w:val="22"/>
              </w:rPr>
              <w:t>у</w:t>
            </w:r>
            <w:r w:rsidRPr="00855899">
              <w:rPr>
                <w:sz w:val="22"/>
              </w:rPr>
              <w:t>пок</w:t>
            </w:r>
            <w:r w:rsidRPr="00855899">
              <w:rPr>
                <w:rStyle w:val="85pt0pt"/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4E500F" w:rsidRPr="00855899" w:rsidRDefault="004E500F" w:rsidP="000B67C7">
            <w:pPr>
              <w:ind w:firstLine="0"/>
              <w:jc w:val="center"/>
              <w:rPr>
                <w:i/>
                <w:sz w:val="22"/>
              </w:rPr>
            </w:pPr>
            <w:r w:rsidRPr="00855899">
              <w:rPr>
                <w:i/>
                <w:sz w:val="22"/>
              </w:rPr>
              <w:t>Указывается количество пр</w:t>
            </w:r>
            <w:r w:rsidRPr="00855899">
              <w:rPr>
                <w:i/>
                <w:sz w:val="22"/>
              </w:rPr>
              <w:t>о</w:t>
            </w:r>
            <w:r w:rsidRPr="00855899">
              <w:rPr>
                <w:i/>
                <w:sz w:val="22"/>
              </w:rPr>
              <w:t>веренных ко</w:t>
            </w:r>
            <w:r w:rsidRPr="00855899">
              <w:rPr>
                <w:i/>
                <w:sz w:val="22"/>
              </w:rPr>
              <w:t>н</w:t>
            </w:r>
            <w:r w:rsidRPr="00855899">
              <w:rPr>
                <w:i/>
                <w:sz w:val="22"/>
              </w:rPr>
              <w:t>трактов</w:t>
            </w:r>
          </w:p>
        </w:tc>
      </w:tr>
      <w:tr w:rsidR="004E500F" w:rsidRPr="00855899" w:rsidTr="00F511C0">
        <w:trPr>
          <w:trHeight w:val="273"/>
        </w:trPr>
        <w:tc>
          <w:tcPr>
            <w:tcW w:w="675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sz w:val="22"/>
              </w:rPr>
              <w:t>4</w:t>
            </w:r>
          </w:p>
        </w:tc>
        <w:tc>
          <w:tcPr>
            <w:tcW w:w="5812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sz w:val="22"/>
              </w:rPr>
              <w:t>Общее количество нарушений законодательства о ко</w:t>
            </w:r>
            <w:r w:rsidRPr="00855899">
              <w:rPr>
                <w:sz w:val="22"/>
              </w:rPr>
              <w:t>н</w:t>
            </w:r>
            <w:r w:rsidRPr="00855899">
              <w:rPr>
                <w:sz w:val="22"/>
              </w:rPr>
              <w:t>трактной системе, выявле</w:t>
            </w:r>
            <w:r w:rsidRPr="00855899">
              <w:rPr>
                <w:sz w:val="22"/>
              </w:rPr>
              <w:t>н</w:t>
            </w:r>
            <w:r w:rsidRPr="00855899">
              <w:rPr>
                <w:sz w:val="22"/>
              </w:rPr>
              <w:t>ных при аудите в сфере закупок по результатам проверки, анализа и оценки инфо</w:t>
            </w:r>
            <w:r w:rsidRPr="00855899">
              <w:rPr>
                <w:sz w:val="22"/>
              </w:rPr>
              <w:t>р</w:t>
            </w:r>
            <w:r w:rsidRPr="00855899">
              <w:rPr>
                <w:sz w:val="22"/>
              </w:rPr>
              <w:t>мации о законности, целесообразности, обоснованности, своевр</w:t>
            </w:r>
            <w:r w:rsidRPr="00855899">
              <w:rPr>
                <w:sz w:val="22"/>
              </w:rPr>
              <w:t>е</w:t>
            </w:r>
            <w:r w:rsidRPr="00855899">
              <w:rPr>
                <w:sz w:val="22"/>
              </w:rPr>
              <w:t>менности, эффективности и результ</w:t>
            </w:r>
            <w:r w:rsidRPr="00855899">
              <w:rPr>
                <w:sz w:val="22"/>
              </w:rPr>
              <w:t>а</w:t>
            </w:r>
            <w:r w:rsidRPr="00855899">
              <w:rPr>
                <w:sz w:val="22"/>
              </w:rPr>
              <w:t>тивности расходов на закупки по планируемым к заключению, заключенным и исполне</w:t>
            </w:r>
            <w:r w:rsidRPr="00855899">
              <w:rPr>
                <w:sz w:val="22"/>
              </w:rPr>
              <w:t>н</w:t>
            </w:r>
            <w:r w:rsidRPr="00855899">
              <w:rPr>
                <w:sz w:val="22"/>
              </w:rPr>
              <w:t>ным контрактам,</w:t>
            </w:r>
          </w:p>
        </w:tc>
        <w:tc>
          <w:tcPr>
            <w:tcW w:w="3119" w:type="dxa"/>
            <w:vAlign w:val="center"/>
          </w:tcPr>
          <w:p w:rsidR="004E500F" w:rsidRPr="00855899" w:rsidRDefault="004E500F" w:rsidP="000B67C7">
            <w:pPr>
              <w:ind w:firstLine="0"/>
              <w:jc w:val="center"/>
              <w:rPr>
                <w:i/>
                <w:sz w:val="22"/>
              </w:rPr>
            </w:pPr>
            <w:r w:rsidRPr="00855899">
              <w:rPr>
                <w:i/>
                <w:sz w:val="22"/>
              </w:rPr>
              <w:t>Указывается количество в</w:t>
            </w:r>
            <w:r w:rsidRPr="00855899">
              <w:rPr>
                <w:i/>
                <w:sz w:val="22"/>
              </w:rPr>
              <w:t>ы</w:t>
            </w:r>
            <w:r w:rsidRPr="00855899">
              <w:rPr>
                <w:i/>
                <w:sz w:val="22"/>
              </w:rPr>
              <w:t>явленных нар</w:t>
            </w:r>
            <w:r w:rsidRPr="00855899">
              <w:rPr>
                <w:i/>
                <w:sz w:val="22"/>
              </w:rPr>
              <w:t>у</w:t>
            </w:r>
            <w:r w:rsidRPr="00855899">
              <w:rPr>
                <w:i/>
                <w:sz w:val="22"/>
              </w:rPr>
              <w:t>шений</w:t>
            </w:r>
          </w:p>
        </w:tc>
      </w:tr>
      <w:tr w:rsidR="004E500F" w:rsidRPr="00855899" w:rsidTr="00F511C0">
        <w:tc>
          <w:tcPr>
            <w:tcW w:w="675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</w:p>
        </w:tc>
        <w:tc>
          <w:tcPr>
            <w:tcW w:w="5812" w:type="dxa"/>
          </w:tcPr>
          <w:p w:rsidR="004E500F" w:rsidRPr="00855899" w:rsidRDefault="004E500F" w:rsidP="002869C3">
            <w:pPr>
              <w:ind w:firstLine="0"/>
              <w:rPr>
                <w:i/>
                <w:sz w:val="22"/>
              </w:rPr>
            </w:pPr>
            <w:r w:rsidRPr="00855899">
              <w:rPr>
                <w:i/>
                <w:sz w:val="22"/>
              </w:rPr>
              <w:t>в том числе в части проверки:</w:t>
            </w:r>
          </w:p>
        </w:tc>
        <w:tc>
          <w:tcPr>
            <w:tcW w:w="3119" w:type="dxa"/>
            <w:vAlign w:val="center"/>
          </w:tcPr>
          <w:p w:rsidR="004E500F" w:rsidRPr="00855899" w:rsidRDefault="004E500F" w:rsidP="0062381D">
            <w:pPr>
              <w:jc w:val="center"/>
              <w:rPr>
                <w:i/>
                <w:sz w:val="22"/>
              </w:rPr>
            </w:pPr>
            <w:r w:rsidRPr="00855899">
              <w:rPr>
                <w:i/>
                <w:sz w:val="22"/>
              </w:rPr>
              <w:t>-</w:t>
            </w:r>
          </w:p>
        </w:tc>
      </w:tr>
      <w:tr w:rsidR="004E500F" w:rsidRPr="00855899" w:rsidTr="00F511C0">
        <w:tc>
          <w:tcPr>
            <w:tcW w:w="675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sz w:val="22"/>
              </w:rPr>
              <w:t>4.1</w:t>
            </w:r>
          </w:p>
        </w:tc>
        <w:tc>
          <w:tcPr>
            <w:tcW w:w="5812" w:type="dxa"/>
          </w:tcPr>
          <w:p w:rsidR="004E500F" w:rsidRPr="00855899" w:rsidRDefault="004E500F" w:rsidP="002869C3">
            <w:pPr>
              <w:ind w:firstLine="0"/>
              <w:rPr>
                <w:snapToGrid w:val="0"/>
                <w:sz w:val="22"/>
              </w:rPr>
            </w:pPr>
            <w:r w:rsidRPr="00855899">
              <w:rPr>
                <w:snapToGrid w:val="0"/>
                <w:sz w:val="22"/>
              </w:rPr>
              <w:t>организации закупок</w:t>
            </w:r>
          </w:p>
          <w:p w:rsidR="004E500F" w:rsidRPr="00855899" w:rsidRDefault="004E500F" w:rsidP="002869C3">
            <w:pPr>
              <w:ind w:firstLine="0"/>
              <w:rPr>
                <w:i/>
                <w:sz w:val="22"/>
              </w:rPr>
            </w:pPr>
            <w:r w:rsidRPr="00855899">
              <w:rPr>
                <w:i/>
                <w:snapToGrid w:val="0"/>
                <w:sz w:val="22"/>
              </w:rPr>
              <w:t>(контрактные службы, комиссии, специ</w:t>
            </w:r>
            <w:r w:rsidRPr="00855899">
              <w:rPr>
                <w:i/>
                <w:snapToGrid w:val="0"/>
                <w:sz w:val="22"/>
              </w:rPr>
              <w:t>а</w:t>
            </w:r>
            <w:r w:rsidRPr="00855899">
              <w:rPr>
                <w:i/>
                <w:snapToGrid w:val="0"/>
                <w:sz w:val="22"/>
              </w:rPr>
              <w:t>лизированные организации, централизованные закупки, совместные ко</w:t>
            </w:r>
            <w:r w:rsidRPr="00855899">
              <w:rPr>
                <w:i/>
                <w:snapToGrid w:val="0"/>
                <w:sz w:val="22"/>
              </w:rPr>
              <w:t>н</w:t>
            </w:r>
            <w:r w:rsidRPr="00855899">
              <w:rPr>
                <w:i/>
                <w:snapToGrid w:val="0"/>
                <w:sz w:val="22"/>
              </w:rPr>
              <w:t>курсы и аукционы, утвержденные требования к отдел</w:t>
            </w:r>
            <w:r w:rsidRPr="00855899">
              <w:rPr>
                <w:i/>
                <w:snapToGrid w:val="0"/>
                <w:sz w:val="22"/>
              </w:rPr>
              <w:t>ь</w:t>
            </w:r>
            <w:r w:rsidRPr="00855899">
              <w:rPr>
                <w:i/>
                <w:snapToGrid w:val="0"/>
                <w:sz w:val="22"/>
              </w:rPr>
              <w:t>ным видам товаров, работ, услуг, общественное обсу</w:t>
            </w:r>
            <w:r w:rsidRPr="00855899">
              <w:rPr>
                <w:i/>
                <w:snapToGrid w:val="0"/>
                <w:sz w:val="22"/>
              </w:rPr>
              <w:t>ж</w:t>
            </w:r>
            <w:r w:rsidRPr="00855899">
              <w:rPr>
                <w:i/>
                <w:snapToGrid w:val="0"/>
                <w:sz w:val="22"/>
              </w:rPr>
              <w:t>дение крупных зак</w:t>
            </w:r>
            <w:r w:rsidRPr="00855899">
              <w:rPr>
                <w:i/>
                <w:snapToGrid w:val="0"/>
                <w:sz w:val="22"/>
              </w:rPr>
              <w:t>у</w:t>
            </w:r>
            <w:r w:rsidRPr="00855899">
              <w:rPr>
                <w:i/>
                <w:snapToGrid w:val="0"/>
                <w:sz w:val="22"/>
              </w:rPr>
              <w:t>пок)</w:t>
            </w:r>
          </w:p>
        </w:tc>
        <w:tc>
          <w:tcPr>
            <w:tcW w:w="3119" w:type="dxa"/>
            <w:vAlign w:val="center"/>
          </w:tcPr>
          <w:p w:rsidR="004E500F" w:rsidRPr="00855899" w:rsidRDefault="004E500F" w:rsidP="000B67C7">
            <w:pPr>
              <w:ind w:firstLine="0"/>
              <w:jc w:val="center"/>
              <w:rPr>
                <w:i/>
                <w:sz w:val="22"/>
              </w:rPr>
            </w:pPr>
            <w:r w:rsidRPr="00855899">
              <w:rPr>
                <w:i/>
                <w:sz w:val="22"/>
              </w:rPr>
              <w:t>Указывается количество н</w:t>
            </w:r>
            <w:r w:rsidRPr="00855899">
              <w:rPr>
                <w:i/>
                <w:sz w:val="22"/>
              </w:rPr>
              <w:t>а</w:t>
            </w:r>
            <w:r w:rsidRPr="00855899">
              <w:rPr>
                <w:i/>
                <w:sz w:val="22"/>
              </w:rPr>
              <w:t>рушений</w:t>
            </w:r>
          </w:p>
        </w:tc>
      </w:tr>
      <w:tr w:rsidR="004E500F" w:rsidRPr="00855899" w:rsidTr="00F511C0">
        <w:trPr>
          <w:trHeight w:val="558"/>
        </w:trPr>
        <w:tc>
          <w:tcPr>
            <w:tcW w:w="675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sz w:val="22"/>
              </w:rPr>
              <w:t>4.2</w:t>
            </w:r>
          </w:p>
        </w:tc>
        <w:tc>
          <w:tcPr>
            <w:tcW w:w="5812" w:type="dxa"/>
          </w:tcPr>
          <w:p w:rsidR="004E500F" w:rsidRPr="00855899" w:rsidRDefault="00285276" w:rsidP="002869C3">
            <w:pPr>
              <w:ind w:firstLine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планирования закупок</w:t>
            </w:r>
          </w:p>
          <w:p w:rsidR="004E500F" w:rsidRPr="00855899" w:rsidRDefault="004E500F" w:rsidP="002869C3">
            <w:pPr>
              <w:ind w:firstLine="0"/>
              <w:rPr>
                <w:i/>
                <w:sz w:val="22"/>
              </w:rPr>
            </w:pPr>
            <w:r w:rsidRPr="00855899">
              <w:rPr>
                <w:i/>
                <w:snapToGrid w:val="0"/>
                <w:sz w:val="22"/>
              </w:rPr>
              <w:t>(план закупок, план-график закупок, обоснование заку</w:t>
            </w:r>
            <w:r w:rsidRPr="00855899">
              <w:rPr>
                <w:i/>
                <w:snapToGrid w:val="0"/>
                <w:sz w:val="22"/>
              </w:rPr>
              <w:t>п</w:t>
            </w:r>
            <w:r w:rsidRPr="00855899">
              <w:rPr>
                <w:i/>
                <w:snapToGrid w:val="0"/>
                <w:sz w:val="22"/>
              </w:rPr>
              <w:t>ки)</w:t>
            </w:r>
          </w:p>
        </w:tc>
        <w:tc>
          <w:tcPr>
            <w:tcW w:w="3119" w:type="dxa"/>
            <w:vAlign w:val="center"/>
          </w:tcPr>
          <w:p w:rsidR="004E500F" w:rsidRPr="00855899" w:rsidRDefault="004E500F" w:rsidP="000B67C7">
            <w:pPr>
              <w:ind w:firstLine="0"/>
              <w:jc w:val="center"/>
              <w:rPr>
                <w:i/>
                <w:sz w:val="22"/>
              </w:rPr>
            </w:pPr>
            <w:r w:rsidRPr="00855899">
              <w:rPr>
                <w:i/>
                <w:sz w:val="22"/>
              </w:rPr>
              <w:t>Указывается количество н</w:t>
            </w:r>
            <w:r w:rsidRPr="00855899">
              <w:rPr>
                <w:i/>
                <w:sz w:val="22"/>
              </w:rPr>
              <w:t>а</w:t>
            </w:r>
            <w:r w:rsidRPr="00855899">
              <w:rPr>
                <w:i/>
                <w:sz w:val="22"/>
              </w:rPr>
              <w:t>рушений</w:t>
            </w:r>
          </w:p>
        </w:tc>
      </w:tr>
      <w:tr w:rsidR="004E500F" w:rsidRPr="00855899" w:rsidTr="00F511C0">
        <w:trPr>
          <w:trHeight w:val="524"/>
        </w:trPr>
        <w:tc>
          <w:tcPr>
            <w:tcW w:w="675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sz w:val="22"/>
              </w:rPr>
              <w:t>4.3</w:t>
            </w:r>
          </w:p>
        </w:tc>
        <w:tc>
          <w:tcPr>
            <w:tcW w:w="5812" w:type="dxa"/>
          </w:tcPr>
          <w:p w:rsidR="004E500F" w:rsidRPr="00855899" w:rsidRDefault="004E500F" w:rsidP="002869C3">
            <w:pPr>
              <w:autoSpaceDE w:val="0"/>
              <w:autoSpaceDN w:val="0"/>
              <w:adjustRightInd w:val="0"/>
              <w:ind w:firstLine="0"/>
              <w:rPr>
                <w:snapToGrid w:val="0"/>
                <w:sz w:val="22"/>
              </w:rPr>
            </w:pPr>
            <w:r w:rsidRPr="00855899">
              <w:rPr>
                <w:snapToGrid w:val="0"/>
                <w:sz w:val="22"/>
              </w:rPr>
              <w:t>документации (извещения) о заку</w:t>
            </w:r>
            <w:r w:rsidRPr="00855899">
              <w:rPr>
                <w:snapToGrid w:val="0"/>
                <w:sz w:val="22"/>
              </w:rPr>
              <w:t>п</w:t>
            </w:r>
            <w:r w:rsidRPr="00855899">
              <w:rPr>
                <w:snapToGrid w:val="0"/>
                <w:sz w:val="22"/>
              </w:rPr>
              <w:t>ках</w:t>
            </w:r>
          </w:p>
          <w:p w:rsidR="004E500F" w:rsidRPr="00855899" w:rsidRDefault="004E500F" w:rsidP="002869C3">
            <w:pPr>
              <w:ind w:firstLine="0"/>
              <w:rPr>
                <w:i/>
                <w:sz w:val="22"/>
              </w:rPr>
            </w:pPr>
            <w:r w:rsidRPr="00855899">
              <w:rPr>
                <w:i/>
                <w:sz w:val="22"/>
              </w:rPr>
              <w:t>(требования к участникам, требования к объекту заку</w:t>
            </w:r>
            <w:r w:rsidRPr="00855899">
              <w:rPr>
                <w:i/>
                <w:sz w:val="22"/>
              </w:rPr>
              <w:t>п</w:t>
            </w:r>
            <w:r w:rsidRPr="00855899">
              <w:rPr>
                <w:i/>
                <w:sz w:val="22"/>
              </w:rPr>
              <w:t>ки, признаки ограничения доступа к информации, соде</w:t>
            </w:r>
            <w:r w:rsidRPr="00855899">
              <w:rPr>
                <w:i/>
                <w:sz w:val="22"/>
              </w:rPr>
              <w:t>р</w:t>
            </w:r>
            <w:r w:rsidRPr="00855899">
              <w:rPr>
                <w:i/>
                <w:sz w:val="22"/>
              </w:rPr>
              <w:t>жание извещения и документации о закупке, размер ава</w:t>
            </w:r>
            <w:r w:rsidRPr="00855899">
              <w:rPr>
                <w:i/>
                <w:sz w:val="22"/>
              </w:rPr>
              <w:t>н</w:t>
            </w:r>
            <w:r w:rsidRPr="00855899">
              <w:rPr>
                <w:i/>
                <w:sz w:val="22"/>
              </w:rPr>
              <w:t>сирования, обязательные условия в проекте контракта, порядок оценки заявок и установленные критерии, пр</w:t>
            </w:r>
            <w:r w:rsidRPr="00855899">
              <w:rPr>
                <w:i/>
                <w:sz w:val="22"/>
              </w:rPr>
              <w:t>е</w:t>
            </w:r>
            <w:r w:rsidRPr="00855899">
              <w:rPr>
                <w:i/>
                <w:sz w:val="22"/>
              </w:rPr>
              <w:t>имущества отдел</w:t>
            </w:r>
            <w:r w:rsidRPr="00855899">
              <w:rPr>
                <w:i/>
                <w:sz w:val="22"/>
              </w:rPr>
              <w:t>ь</w:t>
            </w:r>
            <w:r w:rsidRPr="00855899">
              <w:rPr>
                <w:i/>
                <w:sz w:val="22"/>
              </w:rPr>
              <w:t xml:space="preserve">ным участникам закупок) </w:t>
            </w:r>
          </w:p>
        </w:tc>
        <w:tc>
          <w:tcPr>
            <w:tcW w:w="3119" w:type="dxa"/>
            <w:vAlign w:val="center"/>
          </w:tcPr>
          <w:p w:rsidR="004E500F" w:rsidRPr="00855899" w:rsidRDefault="004E500F" w:rsidP="000B67C7">
            <w:pPr>
              <w:ind w:firstLine="0"/>
              <w:jc w:val="center"/>
              <w:rPr>
                <w:sz w:val="22"/>
              </w:rPr>
            </w:pPr>
            <w:r w:rsidRPr="00855899">
              <w:rPr>
                <w:i/>
                <w:sz w:val="22"/>
              </w:rPr>
              <w:t>Указывается количество н</w:t>
            </w:r>
            <w:r w:rsidRPr="00855899">
              <w:rPr>
                <w:i/>
                <w:sz w:val="22"/>
              </w:rPr>
              <w:t>а</w:t>
            </w:r>
            <w:r w:rsidRPr="00855899">
              <w:rPr>
                <w:i/>
                <w:sz w:val="22"/>
              </w:rPr>
              <w:t>рушений</w:t>
            </w:r>
          </w:p>
        </w:tc>
      </w:tr>
      <w:tr w:rsidR="004E500F" w:rsidRPr="00855899" w:rsidTr="00F511C0">
        <w:tc>
          <w:tcPr>
            <w:tcW w:w="675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sz w:val="22"/>
              </w:rPr>
              <w:t>4.4</w:t>
            </w:r>
          </w:p>
        </w:tc>
        <w:tc>
          <w:tcPr>
            <w:tcW w:w="5812" w:type="dxa"/>
          </w:tcPr>
          <w:p w:rsidR="004E500F" w:rsidRPr="00855899" w:rsidRDefault="004E500F" w:rsidP="002869C3">
            <w:pPr>
              <w:ind w:firstLine="0"/>
              <w:rPr>
                <w:snapToGrid w:val="0"/>
                <w:sz w:val="22"/>
              </w:rPr>
            </w:pPr>
            <w:r w:rsidRPr="00855899">
              <w:rPr>
                <w:snapToGrid w:val="0"/>
                <w:sz w:val="22"/>
              </w:rPr>
              <w:t>заключенных контрактов</w:t>
            </w:r>
          </w:p>
          <w:p w:rsidR="004E500F" w:rsidRPr="00855899" w:rsidRDefault="004E500F" w:rsidP="002869C3">
            <w:pPr>
              <w:ind w:firstLine="0"/>
              <w:rPr>
                <w:i/>
                <w:sz w:val="22"/>
              </w:rPr>
            </w:pPr>
            <w:r w:rsidRPr="00855899">
              <w:rPr>
                <w:i/>
                <w:snapToGrid w:val="0"/>
                <w:sz w:val="22"/>
              </w:rPr>
              <w:t>(соответствие контракта док</w:t>
            </w:r>
            <w:r w:rsidRPr="00855899">
              <w:rPr>
                <w:i/>
                <w:snapToGrid w:val="0"/>
                <w:sz w:val="22"/>
              </w:rPr>
              <w:t>у</w:t>
            </w:r>
            <w:r w:rsidRPr="00855899">
              <w:rPr>
                <w:i/>
                <w:snapToGrid w:val="0"/>
                <w:sz w:val="22"/>
              </w:rPr>
              <w:t>ментации и предложению участника, сроки заключения контракта, обеспечение и</w:t>
            </w:r>
            <w:r w:rsidRPr="00855899">
              <w:rPr>
                <w:i/>
                <w:snapToGrid w:val="0"/>
                <w:sz w:val="22"/>
              </w:rPr>
              <w:t>с</w:t>
            </w:r>
            <w:r w:rsidRPr="00855899">
              <w:rPr>
                <w:i/>
                <w:snapToGrid w:val="0"/>
                <w:sz w:val="22"/>
              </w:rPr>
              <w:t>полнение ко</w:t>
            </w:r>
            <w:r w:rsidRPr="00855899">
              <w:rPr>
                <w:i/>
                <w:snapToGrid w:val="0"/>
                <w:sz w:val="22"/>
              </w:rPr>
              <w:t>н</w:t>
            </w:r>
            <w:r w:rsidRPr="00855899">
              <w:rPr>
                <w:i/>
                <w:snapToGrid w:val="0"/>
                <w:sz w:val="22"/>
              </w:rPr>
              <w:t>тракта)</w:t>
            </w:r>
          </w:p>
        </w:tc>
        <w:tc>
          <w:tcPr>
            <w:tcW w:w="3119" w:type="dxa"/>
            <w:vAlign w:val="center"/>
          </w:tcPr>
          <w:p w:rsidR="004E500F" w:rsidRPr="00855899" w:rsidRDefault="004E500F" w:rsidP="000B67C7">
            <w:pPr>
              <w:ind w:firstLine="0"/>
              <w:jc w:val="center"/>
              <w:rPr>
                <w:sz w:val="22"/>
              </w:rPr>
            </w:pPr>
            <w:r w:rsidRPr="00855899">
              <w:rPr>
                <w:i/>
                <w:sz w:val="22"/>
              </w:rPr>
              <w:t>Указывается количество н</w:t>
            </w:r>
            <w:r w:rsidRPr="00855899">
              <w:rPr>
                <w:i/>
                <w:sz w:val="22"/>
              </w:rPr>
              <w:t>а</w:t>
            </w:r>
            <w:r w:rsidRPr="00855899">
              <w:rPr>
                <w:i/>
                <w:sz w:val="22"/>
              </w:rPr>
              <w:t>рушений</w:t>
            </w:r>
          </w:p>
        </w:tc>
      </w:tr>
      <w:tr w:rsidR="004E500F" w:rsidRPr="00855899" w:rsidTr="00F511C0">
        <w:tc>
          <w:tcPr>
            <w:tcW w:w="675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sz w:val="22"/>
              </w:rPr>
              <w:t>4.5</w:t>
            </w:r>
          </w:p>
        </w:tc>
        <w:tc>
          <w:tcPr>
            <w:tcW w:w="5812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sz w:val="22"/>
              </w:rPr>
              <w:t>закупок у единственного поставщика, подрядчика, испо</w:t>
            </w:r>
            <w:r w:rsidRPr="00855899">
              <w:rPr>
                <w:sz w:val="22"/>
              </w:rPr>
              <w:t>л</w:t>
            </w:r>
            <w:r w:rsidRPr="00855899">
              <w:rPr>
                <w:sz w:val="22"/>
              </w:rPr>
              <w:t>нителя</w:t>
            </w:r>
          </w:p>
          <w:p w:rsidR="004E500F" w:rsidRPr="00855899" w:rsidRDefault="004E500F" w:rsidP="002869C3">
            <w:pPr>
              <w:ind w:firstLine="0"/>
              <w:rPr>
                <w:i/>
                <w:sz w:val="22"/>
              </w:rPr>
            </w:pPr>
            <w:r w:rsidRPr="00855899">
              <w:rPr>
                <w:i/>
                <w:sz w:val="22"/>
              </w:rPr>
              <w:t>(обоснование и законность выбора способа осуществления закупки, расчет и обосн</w:t>
            </w:r>
            <w:r w:rsidRPr="00855899">
              <w:rPr>
                <w:i/>
                <w:sz w:val="22"/>
              </w:rPr>
              <w:t>о</w:t>
            </w:r>
            <w:r w:rsidRPr="00855899">
              <w:rPr>
                <w:i/>
                <w:sz w:val="22"/>
              </w:rPr>
              <w:t>вание цены контракта)</w:t>
            </w:r>
          </w:p>
        </w:tc>
        <w:tc>
          <w:tcPr>
            <w:tcW w:w="3119" w:type="dxa"/>
            <w:vAlign w:val="center"/>
          </w:tcPr>
          <w:p w:rsidR="004E500F" w:rsidRPr="00855899" w:rsidRDefault="004E500F" w:rsidP="000B67C7">
            <w:pPr>
              <w:ind w:firstLine="0"/>
              <w:jc w:val="center"/>
              <w:rPr>
                <w:i/>
                <w:sz w:val="22"/>
              </w:rPr>
            </w:pPr>
            <w:r w:rsidRPr="00855899">
              <w:rPr>
                <w:i/>
                <w:sz w:val="22"/>
              </w:rPr>
              <w:t>Указывается количество н</w:t>
            </w:r>
            <w:r w:rsidRPr="00855899">
              <w:rPr>
                <w:i/>
                <w:sz w:val="22"/>
              </w:rPr>
              <w:t>а</w:t>
            </w:r>
            <w:r w:rsidRPr="00855899">
              <w:rPr>
                <w:i/>
                <w:sz w:val="22"/>
              </w:rPr>
              <w:t>рушений</w:t>
            </w:r>
          </w:p>
        </w:tc>
      </w:tr>
      <w:tr w:rsidR="004E500F" w:rsidRPr="00855899" w:rsidTr="00F511C0">
        <w:tc>
          <w:tcPr>
            <w:tcW w:w="675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sz w:val="22"/>
              </w:rPr>
              <w:t>4.6</w:t>
            </w:r>
          </w:p>
        </w:tc>
        <w:tc>
          <w:tcPr>
            <w:tcW w:w="5812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sz w:val="22"/>
              </w:rPr>
              <w:t>процедур закупок</w:t>
            </w:r>
          </w:p>
          <w:p w:rsidR="004E500F" w:rsidRPr="00855899" w:rsidRDefault="004E500F" w:rsidP="002869C3">
            <w:pPr>
              <w:ind w:firstLine="0"/>
              <w:rPr>
                <w:i/>
                <w:sz w:val="22"/>
              </w:rPr>
            </w:pPr>
            <w:r w:rsidRPr="00855899">
              <w:rPr>
                <w:i/>
                <w:sz w:val="22"/>
              </w:rPr>
              <w:lastRenderedPageBreak/>
              <w:t>(обеспечение заявок, антидемпинговые меры, обоснова</w:t>
            </w:r>
            <w:r w:rsidRPr="00855899">
              <w:rPr>
                <w:i/>
                <w:sz w:val="22"/>
              </w:rPr>
              <w:t>н</w:t>
            </w:r>
            <w:r w:rsidRPr="00855899">
              <w:rPr>
                <w:i/>
                <w:sz w:val="22"/>
              </w:rPr>
              <w:t>ность допуска (отказа в допуске) участников закупки, применение порядка оценки заявок, пр</w:t>
            </w:r>
            <w:r w:rsidRPr="00855899">
              <w:rPr>
                <w:i/>
                <w:sz w:val="22"/>
              </w:rPr>
              <w:t>о</w:t>
            </w:r>
            <w:r w:rsidRPr="00855899">
              <w:rPr>
                <w:i/>
                <w:sz w:val="22"/>
              </w:rPr>
              <w:t>токолы)</w:t>
            </w:r>
          </w:p>
        </w:tc>
        <w:tc>
          <w:tcPr>
            <w:tcW w:w="3119" w:type="dxa"/>
            <w:vAlign w:val="center"/>
          </w:tcPr>
          <w:p w:rsidR="004E500F" w:rsidRPr="00855899" w:rsidRDefault="004E500F" w:rsidP="000B67C7">
            <w:pPr>
              <w:ind w:firstLine="0"/>
              <w:jc w:val="center"/>
              <w:rPr>
                <w:i/>
                <w:sz w:val="22"/>
              </w:rPr>
            </w:pPr>
            <w:r w:rsidRPr="00855899">
              <w:rPr>
                <w:i/>
                <w:sz w:val="22"/>
              </w:rPr>
              <w:lastRenderedPageBreak/>
              <w:t xml:space="preserve">Указывается количество </w:t>
            </w:r>
            <w:r w:rsidRPr="00855899">
              <w:rPr>
                <w:i/>
                <w:sz w:val="22"/>
              </w:rPr>
              <w:lastRenderedPageBreak/>
              <w:t>н</w:t>
            </w:r>
            <w:r w:rsidRPr="00855899">
              <w:rPr>
                <w:i/>
                <w:sz w:val="22"/>
              </w:rPr>
              <w:t>а</w:t>
            </w:r>
            <w:r w:rsidRPr="00855899">
              <w:rPr>
                <w:i/>
                <w:sz w:val="22"/>
              </w:rPr>
              <w:t>рушений</w:t>
            </w:r>
          </w:p>
        </w:tc>
      </w:tr>
      <w:tr w:rsidR="004E500F" w:rsidRPr="00855899" w:rsidTr="00F511C0">
        <w:tc>
          <w:tcPr>
            <w:tcW w:w="675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sz w:val="22"/>
              </w:rPr>
              <w:lastRenderedPageBreak/>
              <w:t>4.7</w:t>
            </w:r>
          </w:p>
        </w:tc>
        <w:tc>
          <w:tcPr>
            <w:tcW w:w="5812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sz w:val="22"/>
              </w:rPr>
              <w:t>исполнения контракта</w:t>
            </w:r>
          </w:p>
          <w:p w:rsidR="004E500F" w:rsidRPr="00855899" w:rsidRDefault="004E500F" w:rsidP="002869C3">
            <w:pPr>
              <w:ind w:firstLine="0"/>
              <w:rPr>
                <w:i/>
                <w:sz w:val="22"/>
              </w:rPr>
            </w:pPr>
            <w:r w:rsidRPr="00855899">
              <w:rPr>
                <w:i/>
                <w:sz w:val="22"/>
              </w:rPr>
              <w:t>(законность внесения изменений, порядок расторжения, экспертиза результатов, отчет о результатах, своевр</w:t>
            </w:r>
            <w:r w:rsidRPr="00855899">
              <w:rPr>
                <w:i/>
                <w:sz w:val="22"/>
              </w:rPr>
              <w:t>е</w:t>
            </w:r>
            <w:r w:rsidRPr="00855899">
              <w:rPr>
                <w:i/>
                <w:sz w:val="22"/>
              </w:rPr>
              <w:t>менность действий, соответствие результатов устано</w:t>
            </w:r>
            <w:r w:rsidRPr="00855899">
              <w:rPr>
                <w:i/>
                <w:sz w:val="22"/>
              </w:rPr>
              <w:t>в</w:t>
            </w:r>
            <w:r w:rsidRPr="00855899">
              <w:rPr>
                <w:i/>
                <w:sz w:val="22"/>
              </w:rPr>
              <w:t>ленным требованиям, целевой характер использов</w:t>
            </w:r>
            <w:r w:rsidRPr="00855899">
              <w:rPr>
                <w:i/>
                <w:sz w:val="22"/>
              </w:rPr>
              <w:t>а</w:t>
            </w:r>
            <w:r w:rsidRPr="00855899">
              <w:rPr>
                <w:i/>
                <w:sz w:val="22"/>
              </w:rPr>
              <w:t>ния результатов)</w:t>
            </w:r>
          </w:p>
        </w:tc>
        <w:tc>
          <w:tcPr>
            <w:tcW w:w="3119" w:type="dxa"/>
            <w:vAlign w:val="center"/>
          </w:tcPr>
          <w:p w:rsidR="004E500F" w:rsidRPr="00855899" w:rsidRDefault="004E500F" w:rsidP="000B67C7">
            <w:pPr>
              <w:ind w:firstLine="0"/>
              <w:jc w:val="center"/>
              <w:rPr>
                <w:i/>
                <w:sz w:val="22"/>
              </w:rPr>
            </w:pPr>
            <w:r w:rsidRPr="00855899">
              <w:rPr>
                <w:i/>
                <w:sz w:val="22"/>
              </w:rPr>
              <w:t>Указывается количество н</w:t>
            </w:r>
            <w:r w:rsidRPr="00855899">
              <w:rPr>
                <w:i/>
                <w:sz w:val="22"/>
              </w:rPr>
              <w:t>а</w:t>
            </w:r>
            <w:r w:rsidRPr="00855899">
              <w:rPr>
                <w:i/>
                <w:sz w:val="22"/>
              </w:rPr>
              <w:t>рушений</w:t>
            </w:r>
          </w:p>
        </w:tc>
      </w:tr>
      <w:tr w:rsidR="004E500F" w:rsidRPr="00855899" w:rsidTr="00F511C0">
        <w:tc>
          <w:tcPr>
            <w:tcW w:w="675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sz w:val="22"/>
              </w:rPr>
              <w:t>4.8</w:t>
            </w:r>
          </w:p>
        </w:tc>
        <w:tc>
          <w:tcPr>
            <w:tcW w:w="5812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sz w:val="22"/>
              </w:rPr>
              <w:t>применения обеспечительных мер и мер ответственн</w:t>
            </w:r>
            <w:r w:rsidRPr="00855899">
              <w:rPr>
                <w:sz w:val="22"/>
              </w:rPr>
              <w:t>о</w:t>
            </w:r>
            <w:r w:rsidRPr="00855899">
              <w:rPr>
                <w:sz w:val="22"/>
              </w:rPr>
              <w:t>сти по контракту</w:t>
            </w:r>
          </w:p>
        </w:tc>
        <w:tc>
          <w:tcPr>
            <w:tcW w:w="3119" w:type="dxa"/>
            <w:vAlign w:val="center"/>
          </w:tcPr>
          <w:p w:rsidR="004E500F" w:rsidRPr="00855899" w:rsidRDefault="004E500F" w:rsidP="000B67C7">
            <w:pPr>
              <w:ind w:firstLine="0"/>
              <w:jc w:val="center"/>
              <w:rPr>
                <w:i/>
                <w:sz w:val="22"/>
              </w:rPr>
            </w:pPr>
            <w:r w:rsidRPr="00855899">
              <w:rPr>
                <w:i/>
                <w:sz w:val="22"/>
              </w:rPr>
              <w:t>Указывается количество н</w:t>
            </w:r>
            <w:r w:rsidRPr="00855899">
              <w:rPr>
                <w:i/>
                <w:sz w:val="22"/>
              </w:rPr>
              <w:t>а</w:t>
            </w:r>
            <w:r w:rsidRPr="00855899">
              <w:rPr>
                <w:i/>
                <w:sz w:val="22"/>
              </w:rPr>
              <w:t>рушений</w:t>
            </w:r>
          </w:p>
        </w:tc>
      </w:tr>
      <w:tr w:rsidR="004E500F" w:rsidRPr="00855899" w:rsidTr="00F511C0">
        <w:tc>
          <w:tcPr>
            <w:tcW w:w="675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sz w:val="22"/>
              </w:rPr>
              <w:t>4.9</w:t>
            </w:r>
          </w:p>
        </w:tc>
        <w:tc>
          <w:tcPr>
            <w:tcW w:w="5812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sz w:val="22"/>
              </w:rPr>
              <w:t>иных нарушений, связанных с пр</w:t>
            </w:r>
            <w:r w:rsidRPr="00855899">
              <w:rPr>
                <w:sz w:val="22"/>
              </w:rPr>
              <w:t>о</w:t>
            </w:r>
            <w:r w:rsidRPr="00855899">
              <w:rPr>
                <w:sz w:val="22"/>
              </w:rPr>
              <w:t>ведением закупок</w:t>
            </w:r>
          </w:p>
        </w:tc>
        <w:tc>
          <w:tcPr>
            <w:tcW w:w="3119" w:type="dxa"/>
            <w:vAlign w:val="center"/>
          </w:tcPr>
          <w:p w:rsidR="004E500F" w:rsidRPr="00855899" w:rsidRDefault="004E500F" w:rsidP="000B67C7">
            <w:pPr>
              <w:ind w:firstLine="0"/>
              <w:jc w:val="center"/>
              <w:rPr>
                <w:i/>
                <w:sz w:val="22"/>
              </w:rPr>
            </w:pPr>
            <w:r w:rsidRPr="00855899">
              <w:rPr>
                <w:i/>
                <w:sz w:val="22"/>
              </w:rPr>
              <w:t>Указывается количество н</w:t>
            </w:r>
            <w:r w:rsidRPr="00855899">
              <w:rPr>
                <w:i/>
                <w:sz w:val="22"/>
              </w:rPr>
              <w:t>а</w:t>
            </w:r>
            <w:r w:rsidRPr="00855899">
              <w:rPr>
                <w:i/>
                <w:sz w:val="22"/>
              </w:rPr>
              <w:t>рушений</w:t>
            </w:r>
          </w:p>
        </w:tc>
      </w:tr>
      <w:tr w:rsidR="004E500F" w:rsidRPr="00855899" w:rsidTr="00F511C0">
        <w:tc>
          <w:tcPr>
            <w:tcW w:w="675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sz w:val="22"/>
              </w:rPr>
              <w:t>5</w:t>
            </w:r>
          </w:p>
        </w:tc>
        <w:tc>
          <w:tcPr>
            <w:tcW w:w="5812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sz w:val="22"/>
              </w:rPr>
              <w:t>Общее количество закупок, в кот</w:t>
            </w:r>
            <w:r w:rsidRPr="00855899">
              <w:rPr>
                <w:sz w:val="22"/>
              </w:rPr>
              <w:t>о</w:t>
            </w:r>
            <w:r w:rsidRPr="00855899">
              <w:rPr>
                <w:sz w:val="22"/>
              </w:rPr>
              <w:t>рых при аудите в сфере закупок выявлены нарушения законодательства о ко</w:t>
            </w:r>
            <w:r w:rsidRPr="00855899">
              <w:rPr>
                <w:sz w:val="22"/>
              </w:rPr>
              <w:t>н</w:t>
            </w:r>
            <w:r w:rsidRPr="00855899">
              <w:rPr>
                <w:sz w:val="22"/>
              </w:rPr>
              <w:t>трактной сист</w:t>
            </w:r>
            <w:r w:rsidRPr="00855899">
              <w:rPr>
                <w:sz w:val="22"/>
              </w:rPr>
              <w:t>е</w:t>
            </w:r>
            <w:r w:rsidRPr="00855899">
              <w:rPr>
                <w:sz w:val="22"/>
              </w:rPr>
              <w:t>ме</w:t>
            </w:r>
          </w:p>
        </w:tc>
        <w:tc>
          <w:tcPr>
            <w:tcW w:w="3119" w:type="dxa"/>
            <w:vAlign w:val="center"/>
          </w:tcPr>
          <w:p w:rsidR="004E500F" w:rsidRPr="00855899" w:rsidRDefault="004E500F" w:rsidP="000B67C7">
            <w:pPr>
              <w:ind w:firstLine="0"/>
              <w:jc w:val="center"/>
              <w:rPr>
                <w:sz w:val="22"/>
              </w:rPr>
            </w:pPr>
            <w:r w:rsidRPr="00855899">
              <w:rPr>
                <w:i/>
                <w:sz w:val="22"/>
              </w:rPr>
              <w:t>Указывается количество з</w:t>
            </w:r>
            <w:r w:rsidRPr="00855899">
              <w:rPr>
                <w:i/>
                <w:sz w:val="22"/>
              </w:rPr>
              <w:t>а</w:t>
            </w:r>
            <w:r w:rsidRPr="00855899">
              <w:rPr>
                <w:i/>
                <w:sz w:val="22"/>
              </w:rPr>
              <w:t>купок</w:t>
            </w:r>
          </w:p>
        </w:tc>
      </w:tr>
      <w:tr w:rsidR="004E500F" w:rsidRPr="00855899" w:rsidTr="00F511C0">
        <w:tc>
          <w:tcPr>
            <w:tcW w:w="675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sz w:val="22"/>
              </w:rPr>
              <w:t>6</w:t>
            </w:r>
          </w:p>
        </w:tc>
        <w:tc>
          <w:tcPr>
            <w:tcW w:w="5812" w:type="dxa"/>
          </w:tcPr>
          <w:p w:rsidR="004E500F" w:rsidRPr="00855899" w:rsidRDefault="004E500F" w:rsidP="0062381D">
            <w:pPr>
              <w:pStyle w:val="afe"/>
              <w:spacing w:line="240" w:lineRule="auto"/>
              <w:ind w:firstLine="0"/>
              <w:jc w:val="left"/>
              <w:rPr>
                <w:rStyle w:val="85pt0pt"/>
                <w:sz w:val="22"/>
                <w:szCs w:val="22"/>
                <w:lang w:eastAsia="ru-RU"/>
              </w:rPr>
            </w:pPr>
            <w:r w:rsidRPr="00855899">
              <w:rPr>
                <w:rStyle w:val="85pt0pt"/>
                <w:sz w:val="22"/>
                <w:szCs w:val="22"/>
                <w:lang w:eastAsia="ru-RU"/>
              </w:rPr>
              <w:t>Общее количество представлений (предписаний), н</w:t>
            </w:r>
            <w:r w:rsidRPr="00855899">
              <w:rPr>
                <w:rStyle w:val="85pt0pt"/>
                <w:sz w:val="22"/>
                <w:szCs w:val="22"/>
                <w:lang w:eastAsia="ru-RU"/>
              </w:rPr>
              <w:t>а</w:t>
            </w:r>
            <w:r w:rsidRPr="00855899">
              <w:rPr>
                <w:rStyle w:val="85pt0pt"/>
                <w:sz w:val="22"/>
                <w:szCs w:val="22"/>
                <w:lang w:eastAsia="ru-RU"/>
              </w:rPr>
              <w:t xml:space="preserve">правленных по результатам </w:t>
            </w:r>
            <w:r w:rsidRPr="00855899">
              <w:rPr>
                <w:sz w:val="22"/>
                <w:szCs w:val="22"/>
                <w:lang w:val="ru-RU" w:eastAsia="ru-RU"/>
              </w:rPr>
              <w:t>ко</w:t>
            </w:r>
            <w:r w:rsidRPr="00855899">
              <w:rPr>
                <w:sz w:val="22"/>
                <w:szCs w:val="22"/>
                <w:lang w:val="ru-RU" w:eastAsia="ru-RU"/>
              </w:rPr>
              <w:t>н</w:t>
            </w:r>
            <w:r w:rsidRPr="00855899">
              <w:rPr>
                <w:sz w:val="22"/>
                <w:szCs w:val="22"/>
                <w:lang w:val="ru-RU" w:eastAsia="ru-RU"/>
              </w:rPr>
              <w:t>трольных мероприятий по итогам аудита в сфере зак</w:t>
            </w:r>
            <w:r w:rsidRPr="00855899">
              <w:rPr>
                <w:sz w:val="22"/>
                <w:szCs w:val="22"/>
                <w:lang w:val="ru-RU" w:eastAsia="ru-RU"/>
              </w:rPr>
              <w:t>у</w:t>
            </w:r>
            <w:r w:rsidRPr="00855899">
              <w:rPr>
                <w:sz w:val="22"/>
                <w:szCs w:val="22"/>
                <w:lang w:val="ru-RU" w:eastAsia="ru-RU"/>
              </w:rPr>
              <w:t>пок</w:t>
            </w:r>
          </w:p>
        </w:tc>
        <w:tc>
          <w:tcPr>
            <w:tcW w:w="3119" w:type="dxa"/>
            <w:vAlign w:val="center"/>
          </w:tcPr>
          <w:p w:rsidR="004E500F" w:rsidRPr="00855899" w:rsidRDefault="004E500F" w:rsidP="000B67C7">
            <w:pPr>
              <w:ind w:firstLine="0"/>
              <w:jc w:val="center"/>
              <w:rPr>
                <w:i/>
                <w:sz w:val="22"/>
              </w:rPr>
            </w:pPr>
            <w:r w:rsidRPr="00855899">
              <w:rPr>
                <w:i/>
                <w:sz w:val="22"/>
              </w:rPr>
              <w:t>Указывается количество н</w:t>
            </w:r>
            <w:r w:rsidRPr="00855899">
              <w:rPr>
                <w:i/>
                <w:sz w:val="22"/>
              </w:rPr>
              <w:t>а</w:t>
            </w:r>
            <w:r w:rsidRPr="00855899">
              <w:rPr>
                <w:i/>
                <w:sz w:val="22"/>
              </w:rPr>
              <w:t>правленных</w:t>
            </w:r>
            <w:r w:rsidR="00D64B90">
              <w:rPr>
                <w:i/>
                <w:sz w:val="22"/>
              </w:rPr>
              <w:t xml:space="preserve"> </w:t>
            </w:r>
            <w:r w:rsidRPr="00855899">
              <w:rPr>
                <w:i/>
                <w:sz w:val="22"/>
              </w:rPr>
              <w:t>представлений (предп</w:t>
            </w:r>
            <w:r w:rsidRPr="00855899">
              <w:rPr>
                <w:i/>
                <w:sz w:val="22"/>
              </w:rPr>
              <w:t>и</w:t>
            </w:r>
            <w:r w:rsidRPr="00855899">
              <w:rPr>
                <w:i/>
                <w:sz w:val="22"/>
              </w:rPr>
              <w:t>саний)</w:t>
            </w:r>
          </w:p>
        </w:tc>
      </w:tr>
      <w:tr w:rsidR="004E500F" w:rsidRPr="00855899" w:rsidTr="00F511C0">
        <w:trPr>
          <w:trHeight w:val="754"/>
        </w:trPr>
        <w:tc>
          <w:tcPr>
            <w:tcW w:w="675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sz w:val="22"/>
              </w:rPr>
              <w:t>7</w:t>
            </w:r>
          </w:p>
        </w:tc>
        <w:tc>
          <w:tcPr>
            <w:tcW w:w="5812" w:type="dxa"/>
          </w:tcPr>
          <w:p w:rsidR="004E500F" w:rsidRPr="00855899" w:rsidRDefault="004E500F" w:rsidP="0062381D">
            <w:pPr>
              <w:pStyle w:val="afe"/>
              <w:spacing w:line="240" w:lineRule="auto"/>
              <w:ind w:firstLine="0"/>
              <w:jc w:val="left"/>
              <w:rPr>
                <w:rStyle w:val="85pt0pt"/>
                <w:sz w:val="22"/>
                <w:szCs w:val="22"/>
                <w:lang w:eastAsia="ru-RU"/>
              </w:rPr>
            </w:pPr>
            <w:r w:rsidRPr="00855899">
              <w:rPr>
                <w:sz w:val="22"/>
                <w:szCs w:val="22"/>
                <w:lang w:val="ru-RU" w:eastAsia="ru-RU"/>
              </w:rPr>
              <w:t>Общее количество обращений, направленных в правоохр</w:t>
            </w:r>
            <w:r w:rsidRPr="00855899">
              <w:rPr>
                <w:sz w:val="22"/>
                <w:szCs w:val="22"/>
                <w:lang w:val="ru-RU" w:eastAsia="ru-RU"/>
              </w:rPr>
              <w:t>а</w:t>
            </w:r>
            <w:r w:rsidRPr="00855899">
              <w:rPr>
                <w:sz w:val="22"/>
                <w:szCs w:val="22"/>
                <w:lang w:val="ru-RU" w:eastAsia="ru-RU"/>
              </w:rPr>
              <w:t>нительные органы</w:t>
            </w:r>
            <w:r w:rsidRPr="00855899">
              <w:rPr>
                <w:rStyle w:val="85pt0pt"/>
                <w:sz w:val="22"/>
                <w:szCs w:val="22"/>
                <w:lang w:eastAsia="ru-RU"/>
              </w:rPr>
              <w:t xml:space="preserve"> по результатам </w:t>
            </w:r>
            <w:r w:rsidRPr="00855899">
              <w:rPr>
                <w:sz w:val="22"/>
                <w:szCs w:val="22"/>
                <w:lang w:val="ru-RU" w:eastAsia="ru-RU"/>
              </w:rPr>
              <w:t>контрольных мер</w:t>
            </w:r>
            <w:r w:rsidRPr="00855899">
              <w:rPr>
                <w:sz w:val="22"/>
                <w:szCs w:val="22"/>
                <w:lang w:val="ru-RU" w:eastAsia="ru-RU"/>
              </w:rPr>
              <w:t>о</w:t>
            </w:r>
            <w:r w:rsidRPr="00855899">
              <w:rPr>
                <w:sz w:val="22"/>
                <w:szCs w:val="22"/>
                <w:lang w:val="ru-RU" w:eastAsia="ru-RU"/>
              </w:rPr>
              <w:t>приятий по итогам а</w:t>
            </w:r>
            <w:r w:rsidRPr="00855899">
              <w:rPr>
                <w:sz w:val="22"/>
                <w:szCs w:val="22"/>
                <w:lang w:val="ru-RU" w:eastAsia="ru-RU"/>
              </w:rPr>
              <w:t>у</w:t>
            </w:r>
            <w:r w:rsidRPr="00855899">
              <w:rPr>
                <w:sz w:val="22"/>
                <w:szCs w:val="22"/>
                <w:lang w:val="ru-RU" w:eastAsia="ru-RU"/>
              </w:rPr>
              <w:t>дита в сфере закупок</w:t>
            </w:r>
          </w:p>
        </w:tc>
        <w:tc>
          <w:tcPr>
            <w:tcW w:w="3119" w:type="dxa"/>
            <w:vAlign w:val="center"/>
          </w:tcPr>
          <w:p w:rsidR="004E500F" w:rsidRPr="00855899" w:rsidRDefault="004E500F" w:rsidP="000B67C7">
            <w:pPr>
              <w:ind w:firstLine="0"/>
              <w:jc w:val="center"/>
              <w:rPr>
                <w:i/>
                <w:sz w:val="22"/>
              </w:rPr>
            </w:pPr>
            <w:r w:rsidRPr="00855899">
              <w:rPr>
                <w:i/>
                <w:sz w:val="22"/>
              </w:rPr>
              <w:t>Указывается количество н</w:t>
            </w:r>
            <w:r w:rsidRPr="00855899">
              <w:rPr>
                <w:i/>
                <w:sz w:val="22"/>
              </w:rPr>
              <w:t>а</w:t>
            </w:r>
            <w:r w:rsidRPr="00855899">
              <w:rPr>
                <w:i/>
                <w:sz w:val="22"/>
              </w:rPr>
              <w:t>правленных о</w:t>
            </w:r>
            <w:r w:rsidRPr="00855899">
              <w:rPr>
                <w:i/>
                <w:sz w:val="22"/>
              </w:rPr>
              <w:t>б</w:t>
            </w:r>
            <w:r w:rsidRPr="00855899">
              <w:rPr>
                <w:i/>
                <w:sz w:val="22"/>
              </w:rPr>
              <w:t>ращений</w:t>
            </w:r>
          </w:p>
        </w:tc>
      </w:tr>
      <w:tr w:rsidR="004E500F" w:rsidRPr="00855899" w:rsidTr="00F511C0">
        <w:tc>
          <w:tcPr>
            <w:tcW w:w="675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sz w:val="22"/>
              </w:rPr>
              <w:t>8</w:t>
            </w:r>
          </w:p>
        </w:tc>
        <w:tc>
          <w:tcPr>
            <w:tcW w:w="5812" w:type="dxa"/>
          </w:tcPr>
          <w:p w:rsidR="004E500F" w:rsidRPr="00855899" w:rsidRDefault="004E500F" w:rsidP="002869C3">
            <w:pPr>
              <w:pStyle w:val="afe"/>
              <w:spacing w:line="240" w:lineRule="auto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855899">
              <w:rPr>
                <w:sz w:val="22"/>
                <w:szCs w:val="22"/>
                <w:lang w:val="ru-RU" w:eastAsia="ru-RU"/>
              </w:rPr>
              <w:t>Основные причины отклонений, нар</w:t>
            </w:r>
            <w:r w:rsidRPr="00855899">
              <w:rPr>
                <w:sz w:val="22"/>
                <w:szCs w:val="22"/>
                <w:lang w:val="ru-RU" w:eastAsia="ru-RU"/>
              </w:rPr>
              <w:t>у</w:t>
            </w:r>
            <w:r w:rsidRPr="00855899">
              <w:rPr>
                <w:sz w:val="22"/>
                <w:szCs w:val="22"/>
                <w:lang w:val="ru-RU" w:eastAsia="ru-RU"/>
              </w:rPr>
              <w:t>шений и недостатков, выявленных в ходе ко</w:t>
            </w:r>
            <w:r w:rsidRPr="00855899">
              <w:rPr>
                <w:sz w:val="22"/>
                <w:szCs w:val="22"/>
                <w:lang w:val="ru-RU" w:eastAsia="ru-RU"/>
              </w:rPr>
              <w:t>н</w:t>
            </w:r>
            <w:r w:rsidRPr="00855899">
              <w:rPr>
                <w:sz w:val="22"/>
                <w:szCs w:val="22"/>
                <w:lang w:val="ru-RU" w:eastAsia="ru-RU"/>
              </w:rPr>
              <w:t>трольных мероприятий в рамках аудита в сфере закупок</w:t>
            </w:r>
          </w:p>
        </w:tc>
        <w:tc>
          <w:tcPr>
            <w:tcW w:w="3119" w:type="dxa"/>
            <w:vAlign w:val="center"/>
          </w:tcPr>
          <w:p w:rsidR="004E500F" w:rsidRPr="00855899" w:rsidRDefault="004E500F" w:rsidP="000B67C7">
            <w:pPr>
              <w:ind w:firstLine="0"/>
              <w:jc w:val="center"/>
              <w:rPr>
                <w:i/>
                <w:sz w:val="22"/>
              </w:rPr>
            </w:pPr>
            <w:r w:rsidRPr="00855899">
              <w:rPr>
                <w:i/>
                <w:sz w:val="22"/>
              </w:rPr>
              <w:t>Указываются установленные причины</w:t>
            </w:r>
            <w:r w:rsidR="00D64B90">
              <w:rPr>
                <w:i/>
                <w:sz w:val="22"/>
              </w:rPr>
              <w:t xml:space="preserve"> </w:t>
            </w:r>
            <w:r w:rsidRPr="00855899">
              <w:rPr>
                <w:i/>
                <w:sz w:val="22"/>
              </w:rPr>
              <w:t>(действия должн</w:t>
            </w:r>
            <w:r w:rsidRPr="00855899">
              <w:rPr>
                <w:i/>
                <w:sz w:val="22"/>
              </w:rPr>
              <w:t>о</w:t>
            </w:r>
            <w:r w:rsidRPr="00855899">
              <w:rPr>
                <w:i/>
                <w:sz w:val="22"/>
              </w:rPr>
              <w:t>стных лиц, недостаток м</w:t>
            </w:r>
            <w:r w:rsidRPr="00855899">
              <w:rPr>
                <w:i/>
                <w:sz w:val="22"/>
              </w:rPr>
              <w:t>е</w:t>
            </w:r>
            <w:r w:rsidRPr="00855899">
              <w:rPr>
                <w:i/>
                <w:sz w:val="22"/>
              </w:rPr>
              <w:t>тодического обеспечения, правовые «пр</w:t>
            </w:r>
            <w:r w:rsidRPr="00855899">
              <w:rPr>
                <w:i/>
                <w:sz w:val="22"/>
              </w:rPr>
              <w:t>о</w:t>
            </w:r>
            <w:r w:rsidRPr="00855899">
              <w:rPr>
                <w:i/>
                <w:sz w:val="22"/>
              </w:rPr>
              <w:t>белы» и т. д.)</w:t>
            </w:r>
          </w:p>
        </w:tc>
      </w:tr>
      <w:tr w:rsidR="004E500F" w:rsidRPr="00855899" w:rsidTr="00F511C0">
        <w:tc>
          <w:tcPr>
            <w:tcW w:w="9606" w:type="dxa"/>
            <w:gridSpan w:val="3"/>
            <w:shd w:val="clear" w:color="auto" w:fill="D9D9D9"/>
            <w:vAlign w:val="center"/>
          </w:tcPr>
          <w:p w:rsidR="004E500F" w:rsidRPr="00855899" w:rsidRDefault="004E500F" w:rsidP="0062381D">
            <w:pPr>
              <w:jc w:val="center"/>
              <w:rPr>
                <w:b/>
                <w:sz w:val="22"/>
              </w:rPr>
            </w:pPr>
            <w:r w:rsidRPr="00855899">
              <w:rPr>
                <w:b/>
                <w:sz w:val="22"/>
              </w:rPr>
              <w:t>Предложения</w:t>
            </w:r>
          </w:p>
        </w:tc>
      </w:tr>
      <w:tr w:rsidR="004E500F" w:rsidRPr="00855899" w:rsidTr="00F511C0">
        <w:tc>
          <w:tcPr>
            <w:tcW w:w="675" w:type="dxa"/>
          </w:tcPr>
          <w:p w:rsidR="004E500F" w:rsidRPr="00855899" w:rsidRDefault="004E500F" w:rsidP="002869C3">
            <w:pPr>
              <w:ind w:firstLine="0"/>
              <w:rPr>
                <w:sz w:val="22"/>
              </w:rPr>
            </w:pPr>
            <w:r w:rsidRPr="00855899">
              <w:rPr>
                <w:sz w:val="22"/>
              </w:rPr>
              <w:t>9</w:t>
            </w:r>
          </w:p>
        </w:tc>
        <w:tc>
          <w:tcPr>
            <w:tcW w:w="5812" w:type="dxa"/>
          </w:tcPr>
          <w:p w:rsidR="004E500F" w:rsidRPr="00855899" w:rsidRDefault="004E500F" w:rsidP="0062381D">
            <w:pPr>
              <w:pStyle w:val="afe"/>
              <w:spacing w:line="240" w:lineRule="auto"/>
              <w:ind w:firstLine="0"/>
              <w:jc w:val="left"/>
              <w:rPr>
                <w:rStyle w:val="85pt0pt"/>
                <w:sz w:val="22"/>
                <w:szCs w:val="22"/>
                <w:lang w:eastAsia="ru-RU"/>
              </w:rPr>
            </w:pPr>
            <w:r w:rsidRPr="00855899">
              <w:rPr>
                <w:rStyle w:val="85pt0pt"/>
                <w:sz w:val="22"/>
                <w:szCs w:val="22"/>
                <w:lang w:eastAsia="ru-RU"/>
              </w:rPr>
              <w:t>Предложения по совершенствованию контрактной си</w:t>
            </w:r>
            <w:r w:rsidRPr="00855899">
              <w:rPr>
                <w:rStyle w:val="85pt0pt"/>
                <w:sz w:val="22"/>
                <w:szCs w:val="22"/>
                <w:lang w:eastAsia="ru-RU"/>
              </w:rPr>
              <w:t>с</w:t>
            </w:r>
            <w:r w:rsidRPr="00855899">
              <w:rPr>
                <w:rStyle w:val="85pt0pt"/>
                <w:sz w:val="22"/>
                <w:szCs w:val="22"/>
                <w:lang w:eastAsia="ru-RU"/>
              </w:rPr>
              <w:t>темы, меры по повышению результативности и эффе</w:t>
            </w:r>
            <w:r w:rsidRPr="00855899">
              <w:rPr>
                <w:rStyle w:val="85pt0pt"/>
                <w:sz w:val="22"/>
                <w:szCs w:val="22"/>
                <w:lang w:eastAsia="ru-RU"/>
              </w:rPr>
              <w:t>к</w:t>
            </w:r>
            <w:r w:rsidRPr="00855899">
              <w:rPr>
                <w:rStyle w:val="85pt0pt"/>
                <w:sz w:val="22"/>
                <w:szCs w:val="22"/>
                <w:lang w:eastAsia="ru-RU"/>
              </w:rPr>
              <w:t>тивности расходов на закупки, в том числе норм</w:t>
            </w:r>
            <w:r w:rsidRPr="00855899">
              <w:rPr>
                <w:rStyle w:val="85pt0pt"/>
                <w:sz w:val="22"/>
                <w:szCs w:val="22"/>
                <w:lang w:eastAsia="ru-RU"/>
              </w:rPr>
              <w:t>а</w:t>
            </w:r>
            <w:r w:rsidRPr="00855899">
              <w:rPr>
                <w:rStyle w:val="85pt0pt"/>
                <w:sz w:val="22"/>
                <w:szCs w:val="22"/>
                <w:lang w:eastAsia="ru-RU"/>
              </w:rPr>
              <w:t xml:space="preserve">тивно-правового характера </w:t>
            </w:r>
          </w:p>
        </w:tc>
        <w:tc>
          <w:tcPr>
            <w:tcW w:w="3119" w:type="dxa"/>
            <w:vAlign w:val="center"/>
          </w:tcPr>
          <w:p w:rsidR="004E500F" w:rsidRPr="00855899" w:rsidRDefault="004E500F" w:rsidP="000B67C7">
            <w:pPr>
              <w:ind w:firstLine="0"/>
              <w:jc w:val="center"/>
              <w:rPr>
                <w:i/>
                <w:sz w:val="22"/>
              </w:rPr>
            </w:pPr>
            <w:r w:rsidRPr="00855899">
              <w:rPr>
                <w:i/>
                <w:sz w:val="22"/>
              </w:rPr>
              <w:t>Указываются предложения</w:t>
            </w:r>
          </w:p>
        </w:tc>
      </w:tr>
    </w:tbl>
    <w:p w:rsidR="004E500F" w:rsidRPr="00684D31" w:rsidRDefault="004E500F" w:rsidP="004E500F">
      <w:pPr>
        <w:pStyle w:val="afd"/>
        <w:ind w:left="0"/>
        <w:contextualSpacing w:val="0"/>
        <w:rPr>
          <w:sz w:val="2"/>
          <w:szCs w:val="2"/>
        </w:rPr>
      </w:pPr>
    </w:p>
    <w:p w:rsidR="004E500F" w:rsidRPr="008C3C60" w:rsidRDefault="004E500F" w:rsidP="004E500F">
      <w:pPr>
        <w:rPr>
          <w:rStyle w:val="85pt0pt"/>
          <w:rFonts w:eastAsia="Calibri"/>
          <w:sz w:val="24"/>
          <w:szCs w:val="24"/>
        </w:rPr>
      </w:pPr>
      <w:r w:rsidRPr="00684D31">
        <w:rPr>
          <w:rStyle w:val="85pt0pt"/>
          <w:rFonts w:eastAsia="Calibri"/>
          <w:b/>
          <w:sz w:val="24"/>
          <w:szCs w:val="24"/>
        </w:rPr>
        <w:t>Примечание.</w:t>
      </w:r>
      <w:r w:rsidRPr="00684D31">
        <w:rPr>
          <w:rStyle w:val="85pt0pt"/>
          <w:rFonts w:eastAsia="Calibri"/>
          <w:sz w:val="24"/>
          <w:szCs w:val="24"/>
        </w:rPr>
        <w:t xml:space="preserve"> В информации по результатам аудита в сфере закупок также ук</w:t>
      </w:r>
      <w:r w:rsidRPr="00684D31">
        <w:rPr>
          <w:rStyle w:val="85pt0pt"/>
          <w:rFonts w:eastAsia="Calibri"/>
          <w:sz w:val="24"/>
          <w:szCs w:val="24"/>
        </w:rPr>
        <w:t>а</w:t>
      </w:r>
      <w:r w:rsidRPr="00684D31">
        <w:rPr>
          <w:rStyle w:val="85pt0pt"/>
          <w:rFonts w:eastAsia="Calibri"/>
          <w:sz w:val="24"/>
          <w:szCs w:val="24"/>
        </w:rPr>
        <w:t xml:space="preserve">зываются сведения об эффективности и </w:t>
      </w:r>
      <w:proofErr w:type="spellStart"/>
      <w:r w:rsidRPr="00684D31">
        <w:rPr>
          <w:rStyle w:val="85pt0pt"/>
          <w:rFonts w:eastAsia="Calibri"/>
          <w:sz w:val="24"/>
          <w:szCs w:val="24"/>
        </w:rPr>
        <w:t>конкурентности</w:t>
      </w:r>
      <w:proofErr w:type="spellEnd"/>
      <w:r w:rsidRPr="00684D31">
        <w:rPr>
          <w:rStyle w:val="85pt0pt"/>
          <w:rFonts w:eastAsia="Calibri"/>
          <w:sz w:val="24"/>
          <w:szCs w:val="24"/>
        </w:rPr>
        <w:t xml:space="preserve"> закупок в разрезе объектов ко</w:t>
      </w:r>
      <w:r w:rsidRPr="00684D31">
        <w:rPr>
          <w:rStyle w:val="85pt0pt"/>
          <w:rFonts w:eastAsia="Calibri"/>
          <w:sz w:val="24"/>
          <w:szCs w:val="24"/>
        </w:rPr>
        <w:t>н</w:t>
      </w:r>
      <w:r w:rsidRPr="00684D31">
        <w:rPr>
          <w:rStyle w:val="85pt0pt"/>
          <w:rFonts w:eastAsia="Calibri"/>
          <w:sz w:val="24"/>
          <w:szCs w:val="24"/>
        </w:rPr>
        <w:t>троля (аудита).</w:t>
      </w:r>
    </w:p>
    <w:p w:rsidR="004E500F" w:rsidRDefault="004E500F" w:rsidP="004E500F">
      <w:pPr>
        <w:pStyle w:val="afd"/>
        <w:autoSpaceDE w:val="0"/>
        <w:autoSpaceDN w:val="0"/>
        <w:adjustRightInd w:val="0"/>
        <w:spacing w:after="200" w:line="276" w:lineRule="auto"/>
        <w:ind w:left="709"/>
        <w:jc w:val="both"/>
        <w:outlineLvl w:val="0"/>
        <w:rPr>
          <w:sz w:val="28"/>
          <w:szCs w:val="28"/>
        </w:rPr>
      </w:pPr>
    </w:p>
    <w:p w:rsidR="004E500F" w:rsidRPr="00742953" w:rsidRDefault="004E500F" w:rsidP="00742953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</w:p>
    <w:sectPr w:rsidR="004E500F" w:rsidRPr="00742953" w:rsidSect="006A0B79">
      <w:headerReference w:type="default" r:id="rId12"/>
      <w:pgSz w:w="11906" w:h="16838"/>
      <w:pgMar w:top="567" w:right="851" w:bottom="794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BDC" w:rsidRDefault="00865BDC" w:rsidP="0032532C">
      <w:r>
        <w:separator/>
      </w:r>
    </w:p>
  </w:endnote>
  <w:endnote w:type="continuationSeparator" w:id="0">
    <w:p w:rsidR="00865BDC" w:rsidRDefault="00865BDC" w:rsidP="0032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908" w:rsidRDefault="002A6908" w:rsidP="00A01A9E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A6908" w:rsidRDefault="002A69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BDC" w:rsidRDefault="00865BDC" w:rsidP="0032532C">
      <w:r>
        <w:separator/>
      </w:r>
    </w:p>
  </w:footnote>
  <w:footnote w:type="continuationSeparator" w:id="0">
    <w:p w:rsidR="00865BDC" w:rsidRDefault="00865BDC" w:rsidP="00325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908" w:rsidRDefault="002A6908" w:rsidP="00A01A9E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A6908" w:rsidRDefault="002A69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908" w:rsidRDefault="002A690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2E66">
      <w:rPr>
        <w:noProof/>
      </w:rPr>
      <w:t>2</w:t>
    </w:r>
    <w:r>
      <w:fldChar w:fldCharType="end"/>
    </w:r>
  </w:p>
  <w:p w:rsidR="002A6908" w:rsidRDefault="002A69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908" w:rsidRDefault="002A690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2E66">
      <w:rPr>
        <w:noProof/>
      </w:rPr>
      <w:t>19</w:t>
    </w:r>
    <w:r>
      <w:fldChar w:fldCharType="end"/>
    </w:r>
  </w:p>
  <w:p w:rsidR="002A6908" w:rsidRDefault="002A69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40F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88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EC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9C2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E6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F61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0659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09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B2E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8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B1182"/>
    <w:multiLevelType w:val="hybridMultilevel"/>
    <w:tmpl w:val="AB86E57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E86A49"/>
    <w:multiLevelType w:val="multilevel"/>
    <w:tmpl w:val="5E16DB2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1D6643C"/>
    <w:multiLevelType w:val="hybridMultilevel"/>
    <w:tmpl w:val="42D44E48"/>
    <w:lvl w:ilvl="0" w:tplc="0A0237AA">
      <w:numFmt w:val="bullet"/>
      <w:lvlText w:val=""/>
      <w:lvlJc w:val="left"/>
      <w:pPr>
        <w:tabs>
          <w:tab w:val="num" w:pos="2483"/>
        </w:tabs>
        <w:ind w:left="2483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062471"/>
    <w:multiLevelType w:val="hybridMultilevel"/>
    <w:tmpl w:val="38964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F2596"/>
    <w:multiLevelType w:val="hybridMultilevel"/>
    <w:tmpl w:val="2F5E761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A72DB"/>
    <w:multiLevelType w:val="hybridMultilevel"/>
    <w:tmpl w:val="F9B4133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55286"/>
    <w:multiLevelType w:val="hybridMultilevel"/>
    <w:tmpl w:val="3752A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4F4E77"/>
    <w:multiLevelType w:val="multilevel"/>
    <w:tmpl w:val="BFEA0E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3D5228EA"/>
    <w:multiLevelType w:val="hybridMultilevel"/>
    <w:tmpl w:val="B406FF5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93A13"/>
    <w:multiLevelType w:val="hybridMultilevel"/>
    <w:tmpl w:val="3D6A93E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841E4"/>
    <w:multiLevelType w:val="hybridMultilevel"/>
    <w:tmpl w:val="74661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A84D1F"/>
    <w:multiLevelType w:val="hybridMultilevel"/>
    <w:tmpl w:val="EACE91C4"/>
    <w:lvl w:ilvl="0" w:tplc="7D6E7E9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BE0292"/>
    <w:multiLevelType w:val="hybridMultilevel"/>
    <w:tmpl w:val="8E76D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14269"/>
    <w:multiLevelType w:val="hybridMultilevel"/>
    <w:tmpl w:val="DED0568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177CD"/>
    <w:multiLevelType w:val="hybridMultilevel"/>
    <w:tmpl w:val="959631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2B83D4B"/>
    <w:multiLevelType w:val="hybridMultilevel"/>
    <w:tmpl w:val="5A2A9A0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31F1E"/>
    <w:multiLevelType w:val="hybridMultilevel"/>
    <w:tmpl w:val="F0DA7DBC"/>
    <w:lvl w:ilvl="0" w:tplc="0A0237AA">
      <w:numFmt w:val="bullet"/>
      <w:lvlText w:val=""/>
      <w:lvlJc w:val="left"/>
      <w:pPr>
        <w:tabs>
          <w:tab w:val="num" w:pos="1774"/>
        </w:tabs>
        <w:ind w:left="1774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7C358C5"/>
    <w:multiLevelType w:val="hybridMultilevel"/>
    <w:tmpl w:val="78B67E2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8"/>
  </w:num>
  <w:num w:numId="11">
    <w:abstractNumId w:val="12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26"/>
  </w:num>
  <w:num w:numId="25">
    <w:abstractNumId w:val="16"/>
  </w:num>
  <w:num w:numId="26">
    <w:abstractNumId w:val="21"/>
  </w:num>
  <w:num w:numId="27">
    <w:abstractNumId w:val="13"/>
  </w:num>
  <w:num w:numId="28">
    <w:abstractNumId w:val="23"/>
  </w:num>
  <w:num w:numId="29">
    <w:abstractNumId w:val="29"/>
  </w:num>
  <w:num w:numId="30">
    <w:abstractNumId w:val="14"/>
  </w:num>
  <w:num w:numId="31">
    <w:abstractNumId w:val="24"/>
  </w:num>
  <w:num w:numId="32">
    <w:abstractNumId w:val="10"/>
  </w:num>
  <w:num w:numId="33">
    <w:abstractNumId w:val="15"/>
  </w:num>
  <w:num w:numId="34">
    <w:abstractNumId w:val="27"/>
  </w:num>
  <w:num w:numId="35">
    <w:abstractNumId w:val="19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2"/>
    </w:lvlOverride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2C"/>
    <w:rsid w:val="00002B4E"/>
    <w:rsid w:val="0000578A"/>
    <w:rsid w:val="00005F88"/>
    <w:rsid w:val="0000743F"/>
    <w:rsid w:val="00010342"/>
    <w:rsid w:val="000108AB"/>
    <w:rsid w:val="000109B3"/>
    <w:rsid w:val="00011C99"/>
    <w:rsid w:val="0001313F"/>
    <w:rsid w:val="00013A8B"/>
    <w:rsid w:val="00013F16"/>
    <w:rsid w:val="00017B59"/>
    <w:rsid w:val="00017DCD"/>
    <w:rsid w:val="00021073"/>
    <w:rsid w:val="00021523"/>
    <w:rsid w:val="00021908"/>
    <w:rsid w:val="00021A2E"/>
    <w:rsid w:val="000221C9"/>
    <w:rsid w:val="00023627"/>
    <w:rsid w:val="00023681"/>
    <w:rsid w:val="000241F4"/>
    <w:rsid w:val="000248A2"/>
    <w:rsid w:val="00024F62"/>
    <w:rsid w:val="000264C7"/>
    <w:rsid w:val="000268C3"/>
    <w:rsid w:val="000269D9"/>
    <w:rsid w:val="000269F9"/>
    <w:rsid w:val="00026FED"/>
    <w:rsid w:val="00030AFB"/>
    <w:rsid w:val="000315E5"/>
    <w:rsid w:val="000326FC"/>
    <w:rsid w:val="00032730"/>
    <w:rsid w:val="00032E88"/>
    <w:rsid w:val="00033625"/>
    <w:rsid w:val="00033949"/>
    <w:rsid w:val="00034104"/>
    <w:rsid w:val="0004092C"/>
    <w:rsid w:val="00043A12"/>
    <w:rsid w:val="00043B9B"/>
    <w:rsid w:val="00044079"/>
    <w:rsid w:val="000444B4"/>
    <w:rsid w:val="00044F52"/>
    <w:rsid w:val="00046CED"/>
    <w:rsid w:val="00050959"/>
    <w:rsid w:val="00051E46"/>
    <w:rsid w:val="00052948"/>
    <w:rsid w:val="00053677"/>
    <w:rsid w:val="00053D87"/>
    <w:rsid w:val="00054D84"/>
    <w:rsid w:val="00054EB4"/>
    <w:rsid w:val="00055478"/>
    <w:rsid w:val="00055F39"/>
    <w:rsid w:val="0005798C"/>
    <w:rsid w:val="00060A5A"/>
    <w:rsid w:val="00060A9C"/>
    <w:rsid w:val="00063E27"/>
    <w:rsid w:val="000645A9"/>
    <w:rsid w:val="00065624"/>
    <w:rsid w:val="00065C1A"/>
    <w:rsid w:val="00066851"/>
    <w:rsid w:val="000669DE"/>
    <w:rsid w:val="00066B94"/>
    <w:rsid w:val="00067050"/>
    <w:rsid w:val="000672A4"/>
    <w:rsid w:val="0006757E"/>
    <w:rsid w:val="00067BD5"/>
    <w:rsid w:val="00070185"/>
    <w:rsid w:val="00070A69"/>
    <w:rsid w:val="00070F2A"/>
    <w:rsid w:val="00071B4C"/>
    <w:rsid w:val="00072602"/>
    <w:rsid w:val="00072B4B"/>
    <w:rsid w:val="000736A1"/>
    <w:rsid w:val="00076831"/>
    <w:rsid w:val="00076D13"/>
    <w:rsid w:val="0008065A"/>
    <w:rsid w:val="00080B76"/>
    <w:rsid w:val="0008143C"/>
    <w:rsid w:val="0008246C"/>
    <w:rsid w:val="000830DE"/>
    <w:rsid w:val="00083D18"/>
    <w:rsid w:val="00083FFD"/>
    <w:rsid w:val="00084418"/>
    <w:rsid w:val="000850AC"/>
    <w:rsid w:val="00087D33"/>
    <w:rsid w:val="00090730"/>
    <w:rsid w:val="00091428"/>
    <w:rsid w:val="00092D90"/>
    <w:rsid w:val="00093126"/>
    <w:rsid w:val="000940E1"/>
    <w:rsid w:val="00095323"/>
    <w:rsid w:val="000956D4"/>
    <w:rsid w:val="000958C4"/>
    <w:rsid w:val="00096DC2"/>
    <w:rsid w:val="000A0050"/>
    <w:rsid w:val="000A019A"/>
    <w:rsid w:val="000A0AD4"/>
    <w:rsid w:val="000A0BE0"/>
    <w:rsid w:val="000A5CF3"/>
    <w:rsid w:val="000A6979"/>
    <w:rsid w:val="000A72FD"/>
    <w:rsid w:val="000B041D"/>
    <w:rsid w:val="000B0484"/>
    <w:rsid w:val="000B1A0D"/>
    <w:rsid w:val="000B25C0"/>
    <w:rsid w:val="000B2729"/>
    <w:rsid w:val="000B2B05"/>
    <w:rsid w:val="000B4277"/>
    <w:rsid w:val="000B431C"/>
    <w:rsid w:val="000B535E"/>
    <w:rsid w:val="000B5692"/>
    <w:rsid w:val="000B67C7"/>
    <w:rsid w:val="000B6963"/>
    <w:rsid w:val="000B7C45"/>
    <w:rsid w:val="000C01D3"/>
    <w:rsid w:val="000C0C2D"/>
    <w:rsid w:val="000C1B63"/>
    <w:rsid w:val="000C1B80"/>
    <w:rsid w:val="000C355A"/>
    <w:rsid w:val="000C39D9"/>
    <w:rsid w:val="000C4307"/>
    <w:rsid w:val="000C5D8B"/>
    <w:rsid w:val="000C613A"/>
    <w:rsid w:val="000C6CE4"/>
    <w:rsid w:val="000D049F"/>
    <w:rsid w:val="000D0FE2"/>
    <w:rsid w:val="000D1818"/>
    <w:rsid w:val="000D2EE5"/>
    <w:rsid w:val="000D3036"/>
    <w:rsid w:val="000D4C74"/>
    <w:rsid w:val="000D6553"/>
    <w:rsid w:val="000E0461"/>
    <w:rsid w:val="000E063B"/>
    <w:rsid w:val="000E0FDB"/>
    <w:rsid w:val="000E2307"/>
    <w:rsid w:val="000E2960"/>
    <w:rsid w:val="000E4178"/>
    <w:rsid w:val="000E4C20"/>
    <w:rsid w:val="000E50EE"/>
    <w:rsid w:val="000E58E6"/>
    <w:rsid w:val="000E60D2"/>
    <w:rsid w:val="000F0FAA"/>
    <w:rsid w:val="000F177F"/>
    <w:rsid w:val="000F1822"/>
    <w:rsid w:val="000F3216"/>
    <w:rsid w:val="000F3DA0"/>
    <w:rsid w:val="000F47B2"/>
    <w:rsid w:val="000F4AA4"/>
    <w:rsid w:val="000F5F6E"/>
    <w:rsid w:val="000F64A3"/>
    <w:rsid w:val="000F691F"/>
    <w:rsid w:val="000F7EB7"/>
    <w:rsid w:val="00100844"/>
    <w:rsid w:val="00101B43"/>
    <w:rsid w:val="0010372E"/>
    <w:rsid w:val="001038C4"/>
    <w:rsid w:val="00103A47"/>
    <w:rsid w:val="00104252"/>
    <w:rsid w:val="00104925"/>
    <w:rsid w:val="001075BA"/>
    <w:rsid w:val="00107FAE"/>
    <w:rsid w:val="0011018B"/>
    <w:rsid w:val="001101C1"/>
    <w:rsid w:val="00112B70"/>
    <w:rsid w:val="0011390D"/>
    <w:rsid w:val="00114219"/>
    <w:rsid w:val="00114726"/>
    <w:rsid w:val="00116ADA"/>
    <w:rsid w:val="0011733D"/>
    <w:rsid w:val="00120A06"/>
    <w:rsid w:val="00121F97"/>
    <w:rsid w:val="001221F1"/>
    <w:rsid w:val="001226F6"/>
    <w:rsid w:val="00122B3D"/>
    <w:rsid w:val="00124D5B"/>
    <w:rsid w:val="001259E8"/>
    <w:rsid w:val="00125B0C"/>
    <w:rsid w:val="001271BF"/>
    <w:rsid w:val="00127AB8"/>
    <w:rsid w:val="00130020"/>
    <w:rsid w:val="00132986"/>
    <w:rsid w:val="00132B05"/>
    <w:rsid w:val="0013388D"/>
    <w:rsid w:val="00136AFC"/>
    <w:rsid w:val="00137036"/>
    <w:rsid w:val="00140500"/>
    <w:rsid w:val="00140D13"/>
    <w:rsid w:val="0014423A"/>
    <w:rsid w:val="00145309"/>
    <w:rsid w:val="00145600"/>
    <w:rsid w:val="0014622D"/>
    <w:rsid w:val="001473B3"/>
    <w:rsid w:val="001478E9"/>
    <w:rsid w:val="00151538"/>
    <w:rsid w:val="001521B8"/>
    <w:rsid w:val="00154641"/>
    <w:rsid w:val="001555F2"/>
    <w:rsid w:val="00156019"/>
    <w:rsid w:val="0015601B"/>
    <w:rsid w:val="00156A80"/>
    <w:rsid w:val="00157C2A"/>
    <w:rsid w:val="00157EF2"/>
    <w:rsid w:val="00160F38"/>
    <w:rsid w:val="00163195"/>
    <w:rsid w:val="00163D83"/>
    <w:rsid w:val="00164C97"/>
    <w:rsid w:val="00165B35"/>
    <w:rsid w:val="00165E25"/>
    <w:rsid w:val="00167E1D"/>
    <w:rsid w:val="00171C9D"/>
    <w:rsid w:val="00173617"/>
    <w:rsid w:val="001766B5"/>
    <w:rsid w:val="00177025"/>
    <w:rsid w:val="001802EC"/>
    <w:rsid w:val="001804C2"/>
    <w:rsid w:val="00181A9B"/>
    <w:rsid w:val="00182CB4"/>
    <w:rsid w:val="001840C1"/>
    <w:rsid w:val="00184313"/>
    <w:rsid w:val="001844F3"/>
    <w:rsid w:val="001846AD"/>
    <w:rsid w:val="001855AE"/>
    <w:rsid w:val="001858C9"/>
    <w:rsid w:val="00186002"/>
    <w:rsid w:val="0018633E"/>
    <w:rsid w:val="00186F27"/>
    <w:rsid w:val="00186F60"/>
    <w:rsid w:val="001872AB"/>
    <w:rsid w:val="001905DF"/>
    <w:rsid w:val="00191C12"/>
    <w:rsid w:val="0019274B"/>
    <w:rsid w:val="00194BFA"/>
    <w:rsid w:val="00194C90"/>
    <w:rsid w:val="0019535C"/>
    <w:rsid w:val="00195C46"/>
    <w:rsid w:val="00196A4B"/>
    <w:rsid w:val="00196E11"/>
    <w:rsid w:val="001975F6"/>
    <w:rsid w:val="001A01A1"/>
    <w:rsid w:val="001A01CC"/>
    <w:rsid w:val="001A0ED6"/>
    <w:rsid w:val="001A3477"/>
    <w:rsid w:val="001A4D30"/>
    <w:rsid w:val="001A530F"/>
    <w:rsid w:val="001A79FE"/>
    <w:rsid w:val="001B0280"/>
    <w:rsid w:val="001B087F"/>
    <w:rsid w:val="001B0E53"/>
    <w:rsid w:val="001B1036"/>
    <w:rsid w:val="001B15DF"/>
    <w:rsid w:val="001B254A"/>
    <w:rsid w:val="001B4BAE"/>
    <w:rsid w:val="001B5312"/>
    <w:rsid w:val="001B5F11"/>
    <w:rsid w:val="001B6978"/>
    <w:rsid w:val="001B759E"/>
    <w:rsid w:val="001B79BA"/>
    <w:rsid w:val="001C16F7"/>
    <w:rsid w:val="001C1BD9"/>
    <w:rsid w:val="001C22D4"/>
    <w:rsid w:val="001C5542"/>
    <w:rsid w:val="001C5A3C"/>
    <w:rsid w:val="001C64C7"/>
    <w:rsid w:val="001D1A96"/>
    <w:rsid w:val="001D2D27"/>
    <w:rsid w:val="001D311E"/>
    <w:rsid w:val="001D5047"/>
    <w:rsid w:val="001D5C61"/>
    <w:rsid w:val="001D5D40"/>
    <w:rsid w:val="001D65E9"/>
    <w:rsid w:val="001D6648"/>
    <w:rsid w:val="001D6D0C"/>
    <w:rsid w:val="001D6E33"/>
    <w:rsid w:val="001E034F"/>
    <w:rsid w:val="001E0915"/>
    <w:rsid w:val="001E2003"/>
    <w:rsid w:val="001E33CE"/>
    <w:rsid w:val="001E3E1A"/>
    <w:rsid w:val="001E5EC6"/>
    <w:rsid w:val="001E6FFF"/>
    <w:rsid w:val="001E7BC2"/>
    <w:rsid w:val="001F099F"/>
    <w:rsid w:val="001F1BD5"/>
    <w:rsid w:val="001F50AB"/>
    <w:rsid w:val="002001DE"/>
    <w:rsid w:val="00200C3A"/>
    <w:rsid w:val="0020241B"/>
    <w:rsid w:val="00203953"/>
    <w:rsid w:val="00203D0C"/>
    <w:rsid w:val="00203E09"/>
    <w:rsid w:val="0020434B"/>
    <w:rsid w:val="00204610"/>
    <w:rsid w:val="00210A51"/>
    <w:rsid w:val="00210E7A"/>
    <w:rsid w:val="00213F7E"/>
    <w:rsid w:val="0021426C"/>
    <w:rsid w:val="00214968"/>
    <w:rsid w:val="00215C95"/>
    <w:rsid w:val="002161EB"/>
    <w:rsid w:val="00217221"/>
    <w:rsid w:val="00220AFE"/>
    <w:rsid w:val="00221EB8"/>
    <w:rsid w:val="0022202F"/>
    <w:rsid w:val="002226DE"/>
    <w:rsid w:val="00222D23"/>
    <w:rsid w:val="00222E64"/>
    <w:rsid w:val="0022341A"/>
    <w:rsid w:val="00223D42"/>
    <w:rsid w:val="0022585F"/>
    <w:rsid w:val="00227616"/>
    <w:rsid w:val="0023114D"/>
    <w:rsid w:val="002315E5"/>
    <w:rsid w:val="0023178F"/>
    <w:rsid w:val="002320A8"/>
    <w:rsid w:val="002342E5"/>
    <w:rsid w:val="00236970"/>
    <w:rsid w:val="00236DA0"/>
    <w:rsid w:val="00237D94"/>
    <w:rsid w:val="002400EB"/>
    <w:rsid w:val="002406A5"/>
    <w:rsid w:val="00240DD5"/>
    <w:rsid w:val="0024198B"/>
    <w:rsid w:val="00242B5E"/>
    <w:rsid w:val="00244BF7"/>
    <w:rsid w:val="00247204"/>
    <w:rsid w:val="00247979"/>
    <w:rsid w:val="002554E9"/>
    <w:rsid w:val="00255C67"/>
    <w:rsid w:val="00255EDC"/>
    <w:rsid w:val="00255FF7"/>
    <w:rsid w:val="002565B6"/>
    <w:rsid w:val="0025740E"/>
    <w:rsid w:val="002602C4"/>
    <w:rsid w:val="00262D64"/>
    <w:rsid w:val="00263038"/>
    <w:rsid w:val="00263507"/>
    <w:rsid w:val="002639B9"/>
    <w:rsid w:val="00263B0E"/>
    <w:rsid w:val="00263C9B"/>
    <w:rsid w:val="002647A9"/>
    <w:rsid w:val="00264FDF"/>
    <w:rsid w:val="00265ABA"/>
    <w:rsid w:val="002709C7"/>
    <w:rsid w:val="00270C32"/>
    <w:rsid w:val="00271452"/>
    <w:rsid w:val="00271D42"/>
    <w:rsid w:val="00271E44"/>
    <w:rsid w:val="00275A3B"/>
    <w:rsid w:val="002760CF"/>
    <w:rsid w:val="002777EA"/>
    <w:rsid w:val="00277C2C"/>
    <w:rsid w:val="002800D9"/>
    <w:rsid w:val="00282715"/>
    <w:rsid w:val="00285276"/>
    <w:rsid w:val="002869C3"/>
    <w:rsid w:val="00286B7B"/>
    <w:rsid w:val="00287B3B"/>
    <w:rsid w:val="002913E7"/>
    <w:rsid w:val="00292BC4"/>
    <w:rsid w:val="00294898"/>
    <w:rsid w:val="00295CF9"/>
    <w:rsid w:val="002A19CF"/>
    <w:rsid w:val="002A1E48"/>
    <w:rsid w:val="002A3963"/>
    <w:rsid w:val="002A4007"/>
    <w:rsid w:val="002A44A6"/>
    <w:rsid w:val="002A604E"/>
    <w:rsid w:val="002A6908"/>
    <w:rsid w:val="002A7A2C"/>
    <w:rsid w:val="002A7DCA"/>
    <w:rsid w:val="002B0104"/>
    <w:rsid w:val="002B1F44"/>
    <w:rsid w:val="002B2C30"/>
    <w:rsid w:val="002B3516"/>
    <w:rsid w:val="002B68F2"/>
    <w:rsid w:val="002B6EAB"/>
    <w:rsid w:val="002C0162"/>
    <w:rsid w:val="002C17E7"/>
    <w:rsid w:val="002C1D35"/>
    <w:rsid w:val="002C306A"/>
    <w:rsid w:val="002C30E3"/>
    <w:rsid w:val="002C62AD"/>
    <w:rsid w:val="002D14AB"/>
    <w:rsid w:val="002D228A"/>
    <w:rsid w:val="002D25E1"/>
    <w:rsid w:val="002D2CF4"/>
    <w:rsid w:val="002D38BE"/>
    <w:rsid w:val="002D4C07"/>
    <w:rsid w:val="002D54BC"/>
    <w:rsid w:val="002D5A5B"/>
    <w:rsid w:val="002D6A8B"/>
    <w:rsid w:val="002D6ED1"/>
    <w:rsid w:val="002D7152"/>
    <w:rsid w:val="002D7988"/>
    <w:rsid w:val="002E18BF"/>
    <w:rsid w:val="002E2F52"/>
    <w:rsid w:val="002E3131"/>
    <w:rsid w:val="002E31C9"/>
    <w:rsid w:val="002E5456"/>
    <w:rsid w:val="002E62A3"/>
    <w:rsid w:val="002E64C0"/>
    <w:rsid w:val="002E6852"/>
    <w:rsid w:val="002E707F"/>
    <w:rsid w:val="002F1C38"/>
    <w:rsid w:val="002F2E66"/>
    <w:rsid w:val="002F3319"/>
    <w:rsid w:val="002F386F"/>
    <w:rsid w:val="002F4694"/>
    <w:rsid w:val="002F5A92"/>
    <w:rsid w:val="002F7C46"/>
    <w:rsid w:val="00301FD2"/>
    <w:rsid w:val="0030247F"/>
    <w:rsid w:val="00304ACE"/>
    <w:rsid w:val="00305CE3"/>
    <w:rsid w:val="0030794F"/>
    <w:rsid w:val="00310284"/>
    <w:rsid w:val="003106C2"/>
    <w:rsid w:val="00311237"/>
    <w:rsid w:val="00312450"/>
    <w:rsid w:val="00315F13"/>
    <w:rsid w:val="00315F89"/>
    <w:rsid w:val="00317947"/>
    <w:rsid w:val="003209C4"/>
    <w:rsid w:val="00322855"/>
    <w:rsid w:val="00323A33"/>
    <w:rsid w:val="00323C3F"/>
    <w:rsid w:val="0032429D"/>
    <w:rsid w:val="003245C9"/>
    <w:rsid w:val="0032532C"/>
    <w:rsid w:val="00325633"/>
    <w:rsid w:val="0032596C"/>
    <w:rsid w:val="00327009"/>
    <w:rsid w:val="00327F49"/>
    <w:rsid w:val="00330ED5"/>
    <w:rsid w:val="00331008"/>
    <w:rsid w:val="0033152D"/>
    <w:rsid w:val="003322F2"/>
    <w:rsid w:val="003322F3"/>
    <w:rsid w:val="0033318E"/>
    <w:rsid w:val="00333872"/>
    <w:rsid w:val="00333D5F"/>
    <w:rsid w:val="00334380"/>
    <w:rsid w:val="003367A2"/>
    <w:rsid w:val="00337291"/>
    <w:rsid w:val="00337662"/>
    <w:rsid w:val="00337701"/>
    <w:rsid w:val="00337C6A"/>
    <w:rsid w:val="00343F0C"/>
    <w:rsid w:val="00344F03"/>
    <w:rsid w:val="0034542B"/>
    <w:rsid w:val="00345B11"/>
    <w:rsid w:val="00351AEA"/>
    <w:rsid w:val="00353083"/>
    <w:rsid w:val="00354DB5"/>
    <w:rsid w:val="00356671"/>
    <w:rsid w:val="003568F6"/>
    <w:rsid w:val="00356C79"/>
    <w:rsid w:val="00356C95"/>
    <w:rsid w:val="0035746A"/>
    <w:rsid w:val="003602A0"/>
    <w:rsid w:val="003608F4"/>
    <w:rsid w:val="00364E25"/>
    <w:rsid w:val="00371059"/>
    <w:rsid w:val="00371560"/>
    <w:rsid w:val="00372292"/>
    <w:rsid w:val="00372F40"/>
    <w:rsid w:val="0037688F"/>
    <w:rsid w:val="0038021F"/>
    <w:rsid w:val="0038048E"/>
    <w:rsid w:val="00381210"/>
    <w:rsid w:val="0038387B"/>
    <w:rsid w:val="00383C82"/>
    <w:rsid w:val="0038582D"/>
    <w:rsid w:val="00385A83"/>
    <w:rsid w:val="00385DC2"/>
    <w:rsid w:val="003873AF"/>
    <w:rsid w:val="00387F1C"/>
    <w:rsid w:val="003908E4"/>
    <w:rsid w:val="00390A1E"/>
    <w:rsid w:val="003914F1"/>
    <w:rsid w:val="00391F2A"/>
    <w:rsid w:val="00392D7F"/>
    <w:rsid w:val="00395DEA"/>
    <w:rsid w:val="00395EAD"/>
    <w:rsid w:val="00396F08"/>
    <w:rsid w:val="003971D3"/>
    <w:rsid w:val="00397CC9"/>
    <w:rsid w:val="003A0DD7"/>
    <w:rsid w:val="003A0F9F"/>
    <w:rsid w:val="003A20FA"/>
    <w:rsid w:val="003A2FB0"/>
    <w:rsid w:val="003A3E22"/>
    <w:rsid w:val="003A5C91"/>
    <w:rsid w:val="003A6D76"/>
    <w:rsid w:val="003A78EF"/>
    <w:rsid w:val="003B03BD"/>
    <w:rsid w:val="003B0E54"/>
    <w:rsid w:val="003B171A"/>
    <w:rsid w:val="003B3425"/>
    <w:rsid w:val="003B37DC"/>
    <w:rsid w:val="003B5C29"/>
    <w:rsid w:val="003B69A5"/>
    <w:rsid w:val="003B6E84"/>
    <w:rsid w:val="003B7B9C"/>
    <w:rsid w:val="003C0530"/>
    <w:rsid w:val="003C1901"/>
    <w:rsid w:val="003C2F5C"/>
    <w:rsid w:val="003C3240"/>
    <w:rsid w:val="003C409F"/>
    <w:rsid w:val="003C46B9"/>
    <w:rsid w:val="003C538C"/>
    <w:rsid w:val="003C5AB2"/>
    <w:rsid w:val="003C5F45"/>
    <w:rsid w:val="003C6664"/>
    <w:rsid w:val="003C6925"/>
    <w:rsid w:val="003C6F9C"/>
    <w:rsid w:val="003D0E44"/>
    <w:rsid w:val="003D23C1"/>
    <w:rsid w:val="003D293D"/>
    <w:rsid w:val="003D43C6"/>
    <w:rsid w:val="003D5B1F"/>
    <w:rsid w:val="003D7914"/>
    <w:rsid w:val="003E144E"/>
    <w:rsid w:val="003E21EB"/>
    <w:rsid w:val="003E2762"/>
    <w:rsid w:val="003E2F4F"/>
    <w:rsid w:val="003E3439"/>
    <w:rsid w:val="003E4C76"/>
    <w:rsid w:val="003F0675"/>
    <w:rsid w:val="003F44EC"/>
    <w:rsid w:val="003F49CE"/>
    <w:rsid w:val="003F4D07"/>
    <w:rsid w:val="003F5793"/>
    <w:rsid w:val="00400FA3"/>
    <w:rsid w:val="00402A2B"/>
    <w:rsid w:val="004037B9"/>
    <w:rsid w:val="00403C7E"/>
    <w:rsid w:val="0040454F"/>
    <w:rsid w:val="00405D49"/>
    <w:rsid w:val="00405E8A"/>
    <w:rsid w:val="00406687"/>
    <w:rsid w:val="004072FA"/>
    <w:rsid w:val="00413053"/>
    <w:rsid w:val="00413382"/>
    <w:rsid w:val="004142A1"/>
    <w:rsid w:val="00414387"/>
    <w:rsid w:val="00414BB7"/>
    <w:rsid w:val="0041519B"/>
    <w:rsid w:val="004155CF"/>
    <w:rsid w:val="0041653A"/>
    <w:rsid w:val="00416A62"/>
    <w:rsid w:val="004234A0"/>
    <w:rsid w:val="00423ACA"/>
    <w:rsid w:val="004256FF"/>
    <w:rsid w:val="00425CB6"/>
    <w:rsid w:val="00427C2E"/>
    <w:rsid w:val="00430583"/>
    <w:rsid w:val="00431A98"/>
    <w:rsid w:val="00431C92"/>
    <w:rsid w:val="00431E05"/>
    <w:rsid w:val="00432EDF"/>
    <w:rsid w:val="00432FA5"/>
    <w:rsid w:val="004354B2"/>
    <w:rsid w:val="004363EB"/>
    <w:rsid w:val="00440486"/>
    <w:rsid w:val="00440CAA"/>
    <w:rsid w:val="004427DD"/>
    <w:rsid w:val="00444DE3"/>
    <w:rsid w:val="00444FFB"/>
    <w:rsid w:val="004457D3"/>
    <w:rsid w:val="004458DD"/>
    <w:rsid w:val="004459ED"/>
    <w:rsid w:val="00447981"/>
    <w:rsid w:val="00447E9C"/>
    <w:rsid w:val="004516C7"/>
    <w:rsid w:val="00451CA2"/>
    <w:rsid w:val="004523C5"/>
    <w:rsid w:val="00453739"/>
    <w:rsid w:val="004544C6"/>
    <w:rsid w:val="0045465B"/>
    <w:rsid w:val="00455A6E"/>
    <w:rsid w:val="00456F8E"/>
    <w:rsid w:val="00461445"/>
    <w:rsid w:val="004616D7"/>
    <w:rsid w:val="00462261"/>
    <w:rsid w:val="00462917"/>
    <w:rsid w:val="00463477"/>
    <w:rsid w:val="004636B0"/>
    <w:rsid w:val="004659FA"/>
    <w:rsid w:val="00466AC7"/>
    <w:rsid w:val="00466C33"/>
    <w:rsid w:val="004672F8"/>
    <w:rsid w:val="00473705"/>
    <w:rsid w:val="00475B28"/>
    <w:rsid w:val="004778DD"/>
    <w:rsid w:val="00477D2D"/>
    <w:rsid w:val="00480034"/>
    <w:rsid w:val="004800F4"/>
    <w:rsid w:val="00481046"/>
    <w:rsid w:val="004813E5"/>
    <w:rsid w:val="004817C9"/>
    <w:rsid w:val="0048299F"/>
    <w:rsid w:val="00484406"/>
    <w:rsid w:val="00485488"/>
    <w:rsid w:val="00485921"/>
    <w:rsid w:val="00491188"/>
    <w:rsid w:val="00491FB9"/>
    <w:rsid w:val="004920FB"/>
    <w:rsid w:val="004922B0"/>
    <w:rsid w:val="00493DD7"/>
    <w:rsid w:val="00494C68"/>
    <w:rsid w:val="00496D16"/>
    <w:rsid w:val="00496F4D"/>
    <w:rsid w:val="00497BF2"/>
    <w:rsid w:val="00497EE0"/>
    <w:rsid w:val="004A0610"/>
    <w:rsid w:val="004A0703"/>
    <w:rsid w:val="004A0854"/>
    <w:rsid w:val="004A1229"/>
    <w:rsid w:val="004A175D"/>
    <w:rsid w:val="004A1A76"/>
    <w:rsid w:val="004A3011"/>
    <w:rsid w:val="004A3527"/>
    <w:rsid w:val="004A7289"/>
    <w:rsid w:val="004B19CD"/>
    <w:rsid w:val="004B2937"/>
    <w:rsid w:val="004B3DB1"/>
    <w:rsid w:val="004B4FCF"/>
    <w:rsid w:val="004B5CD6"/>
    <w:rsid w:val="004B6761"/>
    <w:rsid w:val="004B6C3E"/>
    <w:rsid w:val="004B7267"/>
    <w:rsid w:val="004C0041"/>
    <w:rsid w:val="004C0B6B"/>
    <w:rsid w:val="004C2CAD"/>
    <w:rsid w:val="004C2D71"/>
    <w:rsid w:val="004C354C"/>
    <w:rsid w:val="004C36D3"/>
    <w:rsid w:val="004C4B59"/>
    <w:rsid w:val="004C5E02"/>
    <w:rsid w:val="004D09CD"/>
    <w:rsid w:val="004D0B86"/>
    <w:rsid w:val="004D2118"/>
    <w:rsid w:val="004D4FD1"/>
    <w:rsid w:val="004D70D2"/>
    <w:rsid w:val="004E1C7B"/>
    <w:rsid w:val="004E2857"/>
    <w:rsid w:val="004E4222"/>
    <w:rsid w:val="004E500F"/>
    <w:rsid w:val="004E5569"/>
    <w:rsid w:val="004E5E5E"/>
    <w:rsid w:val="004E60BA"/>
    <w:rsid w:val="004E666B"/>
    <w:rsid w:val="004F14BD"/>
    <w:rsid w:val="004F318F"/>
    <w:rsid w:val="004F4AE1"/>
    <w:rsid w:val="004F6ADC"/>
    <w:rsid w:val="004F7D36"/>
    <w:rsid w:val="005018DA"/>
    <w:rsid w:val="005041DE"/>
    <w:rsid w:val="00504A56"/>
    <w:rsid w:val="00505D9D"/>
    <w:rsid w:val="0050739C"/>
    <w:rsid w:val="00510C6D"/>
    <w:rsid w:val="00512A2E"/>
    <w:rsid w:val="00513838"/>
    <w:rsid w:val="005164B9"/>
    <w:rsid w:val="00516BC5"/>
    <w:rsid w:val="00520023"/>
    <w:rsid w:val="005222BC"/>
    <w:rsid w:val="0052274B"/>
    <w:rsid w:val="005230B5"/>
    <w:rsid w:val="00523E07"/>
    <w:rsid w:val="00524215"/>
    <w:rsid w:val="00524257"/>
    <w:rsid w:val="00524879"/>
    <w:rsid w:val="00526446"/>
    <w:rsid w:val="00526F8D"/>
    <w:rsid w:val="005276F5"/>
    <w:rsid w:val="00527B5B"/>
    <w:rsid w:val="005303CB"/>
    <w:rsid w:val="005305E6"/>
    <w:rsid w:val="00530848"/>
    <w:rsid w:val="00530DCF"/>
    <w:rsid w:val="00534F5B"/>
    <w:rsid w:val="00537FEB"/>
    <w:rsid w:val="00540548"/>
    <w:rsid w:val="00540934"/>
    <w:rsid w:val="0054155A"/>
    <w:rsid w:val="00542833"/>
    <w:rsid w:val="0054289B"/>
    <w:rsid w:val="00545DF4"/>
    <w:rsid w:val="005505FB"/>
    <w:rsid w:val="0055131F"/>
    <w:rsid w:val="00551C6B"/>
    <w:rsid w:val="005524A4"/>
    <w:rsid w:val="0055479A"/>
    <w:rsid w:val="00556053"/>
    <w:rsid w:val="0055663C"/>
    <w:rsid w:val="00556731"/>
    <w:rsid w:val="00557265"/>
    <w:rsid w:val="005577B1"/>
    <w:rsid w:val="00557DE8"/>
    <w:rsid w:val="00561719"/>
    <w:rsid w:val="00563454"/>
    <w:rsid w:val="00565685"/>
    <w:rsid w:val="00566B5D"/>
    <w:rsid w:val="00567173"/>
    <w:rsid w:val="00567F73"/>
    <w:rsid w:val="0057071D"/>
    <w:rsid w:val="00572BB4"/>
    <w:rsid w:val="005739FC"/>
    <w:rsid w:val="00573E7C"/>
    <w:rsid w:val="00574332"/>
    <w:rsid w:val="00574479"/>
    <w:rsid w:val="005746E7"/>
    <w:rsid w:val="005747E6"/>
    <w:rsid w:val="005757E3"/>
    <w:rsid w:val="00575BFF"/>
    <w:rsid w:val="00575D37"/>
    <w:rsid w:val="005772CB"/>
    <w:rsid w:val="00577FBF"/>
    <w:rsid w:val="00581185"/>
    <w:rsid w:val="00583354"/>
    <w:rsid w:val="0058425F"/>
    <w:rsid w:val="00585A19"/>
    <w:rsid w:val="005871CF"/>
    <w:rsid w:val="005877D9"/>
    <w:rsid w:val="00587AAF"/>
    <w:rsid w:val="005906AA"/>
    <w:rsid w:val="00590702"/>
    <w:rsid w:val="00591DAC"/>
    <w:rsid w:val="00593BD7"/>
    <w:rsid w:val="005946B7"/>
    <w:rsid w:val="00595BD1"/>
    <w:rsid w:val="00596902"/>
    <w:rsid w:val="005A0679"/>
    <w:rsid w:val="005A1537"/>
    <w:rsid w:val="005A5202"/>
    <w:rsid w:val="005A67DA"/>
    <w:rsid w:val="005B04DA"/>
    <w:rsid w:val="005B0821"/>
    <w:rsid w:val="005B1100"/>
    <w:rsid w:val="005B1166"/>
    <w:rsid w:val="005B29AE"/>
    <w:rsid w:val="005B56A5"/>
    <w:rsid w:val="005B6145"/>
    <w:rsid w:val="005B6554"/>
    <w:rsid w:val="005B6750"/>
    <w:rsid w:val="005C0751"/>
    <w:rsid w:val="005C1471"/>
    <w:rsid w:val="005C3841"/>
    <w:rsid w:val="005C6CA2"/>
    <w:rsid w:val="005C7520"/>
    <w:rsid w:val="005D0766"/>
    <w:rsid w:val="005D1123"/>
    <w:rsid w:val="005D2FF2"/>
    <w:rsid w:val="005D4A34"/>
    <w:rsid w:val="005D5BD3"/>
    <w:rsid w:val="005D7B49"/>
    <w:rsid w:val="005E0347"/>
    <w:rsid w:val="005E08F9"/>
    <w:rsid w:val="005E0D15"/>
    <w:rsid w:val="005E3E57"/>
    <w:rsid w:val="005E47DD"/>
    <w:rsid w:val="005E5D40"/>
    <w:rsid w:val="005E7B5D"/>
    <w:rsid w:val="005E7D53"/>
    <w:rsid w:val="005F0B39"/>
    <w:rsid w:val="005F146A"/>
    <w:rsid w:val="005F2182"/>
    <w:rsid w:val="005F2227"/>
    <w:rsid w:val="005F2835"/>
    <w:rsid w:val="005F2AAC"/>
    <w:rsid w:val="005F5CFF"/>
    <w:rsid w:val="005F6300"/>
    <w:rsid w:val="006001DE"/>
    <w:rsid w:val="006006CF"/>
    <w:rsid w:val="00600AB4"/>
    <w:rsid w:val="00601814"/>
    <w:rsid w:val="00602316"/>
    <w:rsid w:val="0060443B"/>
    <w:rsid w:val="00604886"/>
    <w:rsid w:val="00605C4A"/>
    <w:rsid w:val="006068D2"/>
    <w:rsid w:val="00607D09"/>
    <w:rsid w:val="0061009F"/>
    <w:rsid w:val="0061023E"/>
    <w:rsid w:val="006131B4"/>
    <w:rsid w:val="006135FE"/>
    <w:rsid w:val="00613ECC"/>
    <w:rsid w:val="0061436C"/>
    <w:rsid w:val="006146B5"/>
    <w:rsid w:val="00615A85"/>
    <w:rsid w:val="00615DF8"/>
    <w:rsid w:val="00620A7A"/>
    <w:rsid w:val="006216B9"/>
    <w:rsid w:val="00621E7F"/>
    <w:rsid w:val="00623447"/>
    <w:rsid w:val="0062381D"/>
    <w:rsid w:val="00623B80"/>
    <w:rsid w:val="00624033"/>
    <w:rsid w:val="00624304"/>
    <w:rsid w:val="00630C57"/>
    <w:rsid w:val="00630EBB"/>
    <w:rsid w:val="006310B4"/>
    <w:rsid w:val="00631547"/>
    <w:rsid w:val="00631BC8"/>
    <w:rsid w:val="00632B50"/>
    <w:rsid w:val="00632F42"/>
    <w:rsid w:val="00633315"/>
    <w:rsid w:val="00633553"/>
    <w:rsid w:val="00635090"/>
    <w:rsid w:val="00635A1E"/>
    <w:rsid w:val="00637506"/>
    <w:rsid w:val="00637BD1"/>
    <w:rsid w:val="00637E05"/>
    <w:rsid w:val="006436BD"/>
    <w:rsid w:val="006448C6"/>
    <w:rsid w:val="00645745"/>
    <w:rsid w:val="006471D6"/>
    <w:rsid w:val="00647446"/>
    <w:rsid w:val="00647B4D"/>
    <w:rsid w:val="00647BF0"/>
    <w:rsid w:val="0065078F"/>
    <w:rsid w:val="00651BD8"/>
    <w:rsid w:val="00651C4F"/>
    <w:rsid w:val="00653FE3"/>
    <w:rsid w:val="00655C9F"/>
    <w:rsid w:val="006562BB"/>
    <w:rsid w:val="00656587"/>
    <w:rsid w:val="00656802"/>
    <w:rsid w:val="006613D5"/>
    <w:rsid w:val="0066354B"/>
    <w:rsid w:val="00663659"/>
    <w:rsid w:val="00663B27"/>
    <w:rsid w:val="0066437E"/>
    <w:rsid w:val="00665351"/>
    <w:rsid w:val="00666802"/>
    <w:rsid w:val="00666D26"/>
    <w:rsid w:val="00671DBA"/>
    <w:rsid w:val="006724C2"/>
    <w:rsid w:val="006727D3"/>
    <w:rsid w:val="006734DC"/>
    <w:rsid w:val="0067417C"/>
    <w:rsid w:val="006745F3"/>
    <w:rsid w:val="006755AE"/>
    <w:rsid w:val="00675A20"/>
    <w:rsid w:val="00675C36"/>
    <w:rsid w:val="00680E33"/>
    <w:rsid w:val="00681E0F"/>
    <w:rsid w:val="006820F3"/>
    <w:rsid w:val="006833EA"/>
    <w:rsid w:val="006837CE"/>
    <w:rsid w:val="006841C4"/>
    <w:rsid w:val="00684E64"/>
    <w:rsid w:val="00685767"/>
    <w:rsid w:val="00685DCD"/>
    <w:rsid w:val="00686221"/>
    <w:rsid w:val="0068628A"/>
    <w:rsid w:val="006865C3"/>
    <w:rsid w:val="006873DC"/>
    <w:rsid w:val="00691D78"/>
    <w:rsid w:val="006924E1"/>
    <w:rsid w:val="006928DA"/>
    <w:rsid w:val="00692E68"/>
    <w:rsid w:val="00694275"/>
    <w:rsid w:val="00697FAC"/>
    <w:rsid w:val="006A0B79"/>
    <w:rsid w:val="006A1A4E"/>
    <w:rsid w:val="006A1F6B"/>
    <w:rsid w:val="006A21AD"/>
    <w:rsid w:val="006A2212"/>
    <w:rsid w:val="006A246C"/>
    <w:rsid w:val="006A28A5"/>
    <w:rsid w:val="006A320F"/>
    <w:rsid w:val="006A487E"/>
    <w:rsid w:val="006A49C4"/>
    <w:rsid w:val="006A4D7A"/>
    <w:rsid w:val="006A54D2"/>
    <w:rsid w:val="006A7E54"/>
    <w:rsid w:val="006B1398"/>
    <w:rsid w:val="006B1F36"/>
    <w:rsid w:val="006B3BFB"/>
    <w:rsid w:val="006C0BC9"/>
    <w:rsid w:val="006C623A"/>
    <w:rsid w:val="006C6380"/>
    <w:rsid w:val="006C6CD7"/>
    <w:rsid w:val="006D0DC0"/>
    <w:rsid w:val="006D3C50"/>
    <w:rsid w:val="006D5AA2"/>
    <w:rsid w:val="006D65A5"/>
    <w:rsid w:val="006D6E5B"/>
    <w:rsid w:val="006D7948"/>
    <w:rsid w:val="006D79A4"/>
    <w:rsid w:val="006E08B5"/>
    <w:rsid w:val="006E1315"/>
    <w:rsid w:val="006E1C7B"/>
    <w:rsid w:val="006E1ED4"/>
    <w:rsid w:val="006E1F60"/>
    <w:rsid w:val="006E31B2"/>
    <w:rsid w:val="006E3BD4"/>
    <w:rsid w:val="006E4219"/>
    <w:rsid w:val="006E4522"/>
    <w:rsid w:val="006E5309"/>
    <w:rsid w:val="006E59F5"/>
    <w:rsid w:val="006E6C81"/>
    <w:rsid w:val="006F0465"/>
    <w:rsid w:val="006F1727"/>
    <w:rsid w:val="006F2353"/>
    <w:rsid w:val="006F23E0"/>
    <w:rsid w:val="006F36F1"/>
    <w:rsid w:val="006F3B31"/>
    <w:rsid w:val="006F4EF0"/>
    <w:rsid w:val="006F6183"/>
    <w:rsid w:val="006F67CE"/>
    <w:rsid w:val="006F6C89"/>
    <w:rsid w:val="006F796D"/>
    <w:rsid w:val="007002F3"/>
    <w:rsid w:val="00701DC6"/>
    <w:rsid w:val="007028A2"/>
    <w:rsid w:val="00704344"/>
    <w:rsid w:val="00705733"/>
    <w:rsid w:val="00707DE1"/>
    <w:rsid w:val="007112BE"/>
    <w:rsid w:val="00712D18"/>
    <w:rsid w:val="00713053"/>
    <w:rsid w:val="007133D9"/>
    <w:rsid w:val="00717BFF"/>
    <w:rsid w:val="007201E4"/>
    <w:rsid w:val="007206E9"/>
    <w:rsid w:val="007222D7"/>
    <w:rsid w:val="00722865"/>
    <w:rsid w:val="00723811"/>
    <w:rsid w:val="00723B7E"/>
    <w:rsid w:val="0072420E"/>
    <w:rsid w:val="007265FD"/>
    <w:rsid w:val="00726F8C"/>
    <w:rsid w:val="00730982"/>
    <w:rsid w:val="007312A4"/>
    <w:rsid w:val="00734C40"/>
    <w:rsid w:val="00734E55"/>
    <w:rsid w:val="007359CA"/>
    <w:rsid w:val="007366AB"/>
    <w:rsid w:val="00737560"/>
    <w:rsid w:val="0074199C"/>
    <w:rsid w:val="00742953"/>
    <w:rsid w:val="00746A0E"/>
    <w:rsid w:val="00747BD7"/>
    <w:rsid w:val="007506E7"/>
    <w:rsid w:val="007537C4"/>
    <w:rsid w:val="00753884"/>
    <w:rsid w:val="00753D24"/>
    <w:rsid w:val="00753ECE"/>
    <w:rsid w:val="0075459F"/>
    <w:rsid w:val="00754A5B"/>
    <w:rsid w:val="00755E9A"/>
    <w:rsid w:val="00757EA4"/>
    <w:rsid w:val="00762B6B"/>
    <w:rsid w:val="00762BD0"/>
    <w:rsid w:val="00762F0D"/>
    <w:rsid w:val="007636A9"/>
    <w:rsid w:val="0076566B"/>
    <w:rsid w:val="00765760"/>
    <w:rsid w:val="00765973"/>
    <w:rsid w:val="00765E6A"/>
    <w:rsid w:val="00765FC0"/>
    <w:rsid w:val="00766FD3"/>
    <w:rsid w:val="00767719"/>
    <w:rsid w:val="007677FC"/>
    <w:rsid w:val="00770B19"/>
    <w:rsid w:val="00770BFC"/>
    <w:rsid w:val="00773530"/>
    <w:rsid w:val="00774DA8"/>
    <w:rsid w:val="00776EF4"/>
    <w:rsid w:val="00777E92"/>
    <w:rsid w:val="0078164C"/>
    <w:rsid w:val="00781EA0"/>
    <w:rsid w:val="007820AD"/>
    <w:rsid w:val="007833A0"/>
    <w:rsid w:val="007849E6"/>
    <w:rsid w:val="0078691B"/>
    <w:rsid w:val="00786E92"/>
    <w:rsid w:val="00787D32"/>
    <w:rsid w:val="007904AB"/>
    <w:rsid w:val="00790E5C"/>
    <w:rsid w:val="00793542"/>
    <w:rsid w:val="00793835"/>
    <w:rsid w:val="00794BFD"/>
    <w:rsid w:val="0079564E"/>
    <w:rsid w:val="0079660D"/>
    <w:rsid w:val="00796CBA"/>
    <w:rsid w:val="00797AA2"/>
    <w:rsid w:val="007A0836"/>
    <w:rsid w:val="007A5DCB"/>
    <w:rsid w:val="007A6A29"/>
    <w:rsid w:val="007B018C"/>
    <w:rsid w:val="007B01E8"/>
    <w:rsid w:val="007B07DE"/>
    <w:rsid w:val="007B167E"/>
    <w:rsid w:val="007B43FF"/>
    <w:rsid w:val="007B44AF"/>
    <w:rsid w:val="007B46A5"/>
    <w:rsid w:val="007B65C3"/>
    <w:rsid w:val="007B7A72"/>
    <w:rsid w:val="007C1AF6"/>
    <w:rsid w:val="007C21E0"/>
    <w:rsid w:val="007C3975"/>
    <w:rsid w:val="007C3E9B"/>
    <w:rsid w:val="007C42B0"/>
    <w:rsid w:val="007C55C4"/>
    <w:rsid w:val="007C66C1"/>
    <w:rsid w:val="007D10BE"/>
    <w:rsid w:val="007D150C"/>
    <w:rsid w:val="007D3857"/>
    <w:rsid w:val="007D531A"/>
    <w:rsid w:val="007D5A1E"/>
    <w:rsid w:val="007D5B55"/>
    <w:rsid w:val="007D6E0D"/>
    <w:rsid w:val="007E1EC9"/>
    <w:rsid w:val="007E245B"/>
    <w:rsid w:val="007E3319"/>
    <w:rsid w:val="007E4B63"/>
    <w:rsid w:val="007E56A5"/>
    <w:rsid w:val="007F02C2"/>
    <w:rsid w:val="007F0B9B"/>
    <w:rsid w:val="007F15BF"/>
    <w:rsid w:val="007F16C8"/>
    <w:rsid w:val="007F1A5B"/>
    <w:rsid w:val="007F1AFF"/>
    <w:rsid w:val="007F1D0F"/>
    <w:rsid w:val="007F2127"/>
    <w:rsid w:val="007F2683"/>
    <w:rsid w:val="007F477C"/>
    <w:rsid w:val="007F6058"/>
    <w:rsid w:val="007F6B86"/>
    <w:rsid w:val="007F782B"/>
    <w:rsid w:val="007F7BCD"/>
    <w:rsid w:val="008007B1"/>
    <w:rsid w:val="00801294"/>
    <w:rsid w:val="008016B3"/>
    <w:rsid w:val="00801793"/>
    <w:rsid w:val="00802A9B"/>
    <w:rsid w:val="00803035"/>
    <w:rsid w:val="00804634"/>
    <w:rsid w:val="00806026"/>
    <w:rsid w:val="00806386"/>
    <w:rsid w:val="008067ED"/>
    <w:rsid w:val="00812362"/>
    <w:rsid w:val="00813A25"/>
    <w:rsid w:val="00814D20"/>
    <w:rsid w:val="00815223"/>
    <w:rsid w:val="008156D8"/>
    <w:rsid w:val="0082013C"/>
    <w:rsid w:val="00821CAD"/>
    <w:rsid w:val="00822A98"/>
    <w:rsid w:val="00824942"/>
    <w:rsid w:val="00825C91"/>
    <w:rsid w:val="00827421"/>
    <w:rsid w:val="008274E1"/>
    <w:rsid w:val="008369F3"/>
    <w:rsid w:val="00840935"/>
    <w:rsid w:val="00841C4C"/>
    <w:rsid w:val="008445E6"/>
    <w:rsid w:val="00844EF0"/>
    <w:rsid w:val="00845797"/>
    <w:rsid w:val="00846DB3"/>
    <w:rsid w:val="00847012"/>
    <w:rsid w:val="008471C6"/>
    <w:rsid w:val="00852956"/>
    <w:rsid w:val="00853661"/>
    <w:rsid w:val="00855899"/>
    <w:rsid w:val="008558E0"/>
    <w:rsid w:val="00860781"/>
    <w:rsid w:val="00860ABA"/>
    <w:rsid w:val="00861543"/>
    <w:rsid w:val="008615FF"/>
    <w:rsid w:val="0086172D"/>
    <w:rsid w:val="00865BDC"/>
    <w:rsid w:val="008672FD"/>
    <w:rsid w:val="00867DBF"/>
    <w:rsid w:val="0087052D"/>
    <w:rsid w:val="008723E2"/>
    <w:rsid w:val="008736CB"/>
    <w:rsid w:val="0087467C"/>
    <w:rsid w:val="00874EC3"/>
    <w:rsid w:val="00876ACF"/>
    <w:rsid w:val="00876FDB"/>
    <w:rsid w:val="00877C89"/>
    <w:rsid w:val="00881DD4"/>
    <w:rsid w:val="0088255F"/>
    <w:rsid w:val="00882993"/>
    <w:rsid w:val="00882B42"/>
    <w:rsid w:val="0088363C"/>
    <w:rsid w:val="008855D8"/>
    <w:rsid w:val="00885FD8"/>
    <w:rsid w:val="00886386"/>
    <w:rsid w:val="00891060"/>
    <w:rsid w:val="00891B7A"/>
    <w:rsid w:val="008965A4"/>
    <w:rsid w:val="00896CF2"/>
    <w:rsid w:val="00897A33"/>
    <w:rsid w:val="008A14ED"/>
    <w:rsid w:val="008A3B1F"/>
    <w:rsid w:val="008A4E54"/>
    <w:rsid w:val="008A57D7"/>
    <w:rsid w:val="008A78C6"/>
    <w:rsid w:val="008B0A70"/>
    <w:rsid w:val="008B22ED"/>
    <w:rsid w:val="008B4F26"/>
    <w:rsid w:val="008B684E"/>
    <w:rsid w:val="008B6AAC"/>
    <w:rsid w:val="008C0666"/>
    <w:rsid w:val="008C097E"/>
    <w:rsid w:val="008C2290"/>
    <w:rsid w:val="008C2B78"/>
    <w:rsid w:val="008C3956"/>
    <w:rsid w:val="008C40FC"/>
    <w:rsid w:val="008C51DE"/>
    <w:rsid w:val="008C633B"/>
    <w:rsid w:val="008D0669"/>
    <w:rsid w:val="008D0826"/>
    <w:rsid w:val="008D189D"/>
    <w:rsid w:val="008D3C84"/>
    <w:rsid w:val="008D3F3C"/>
    <w:rsid w:val="008D4E68"/>
    <w:rsid w:val="008D71AC"/>
    <w:rsid w:val="008E6780"/>
    <w:rsid w:val="008E762F"/>
    <w:rsid w:val="008F06D8"/>
    <w:rsid w:val="008F0799"/>
    <w:rsid w:val="008F16BF"/>
    <w:rsid w:val="008F30A3"/>
    <w:rsid w:val="008F30E9"/>
    <w:rsid w:val="008F47D1"/>
    <w:rsid w:val="008F534A"/>
    <w:rsid w:val="008F706E"/>
    <w:rsid w:val="008F7926"/>
    <w:rsid w:val="00902355"/>
    <w:rsid w:val="00903652"/>
    <w:rsid w:val="0090487C"/>
    <w:rsid w:val="00905E61"/>
    <w:rsid w:val="009068D6"/>
    <w:rsid w:val="00907A0A"/>
    <w:rsid w:val="0091075B"/>
    <w:rsid w:val="00912462"/>
    <w:rsid w:val="009136FE"/>
    <w:rsid w:val="00915298"/>
    <w:rsid w:val="00915476"/>
    <w:rsid w:val="00915AAB"/>
    <w:rsid w:val="00916864"/>
    <w:rsid w:val="00917343"/>
    <w:rsid w:val="00920806"/>
    <w:rsid w:val="009209BA"/>
    <w:rsid w:val="00920D52"/>
    <w:rsid w:val="00920D99"/>
    <w:rsid w:val="009225BB"/>
    <w:rsid w:val="00922DF8"/>
    <w:rsid w:val="00924411"/>
    <w:rsid w:val="009254C5"/>
    <w:rsid w:val="00925880"/>
    <w:rsid w:val="00927518"/>
    <w:rsid w:val="00930621"/>
    <w:rsid w:val="00931DBC"/>
    <w:rsid w:val="00932FE0"/>
    <w:rsid w:val="009331F0"/>
    <w:rsid w:val="00933E5B"/>
    <w:rsid w:val="00933E64"/>
    <w:rsid w:val="009368CE"/>
    <w:rsid w:val="00937F11"/>
    <w:rsid w:val="0094367B"/>
    <w:rsid w:val="00943872"/>
    <w:rsid w:val="00944347"/>
    <w:rsid w:val="00945687"/>
    <w:rsid w:val="009501C9"/>
    <w:rsid w:val="00953E1A"/>
    <w:rsid w:val="00956C95"/>
    <w:rsid w:val="0095758D"/>
    <w:rsid w:val="0096266C"/>
    <w:rsid w:val="00963E26"/>
    <w:rsid w:val="00964A2A"/>
    <w:rsid w:val="00964BB3"/>
    <w:rsid w:val="00966566"/>
    <w:rsid w:val="0096740C"/>
    <w:rsid w:val="00967C86"/>
    <w:rsid w:val="009721F4"/>
    <w:rsid w:val="009721F7"/>
    <w:rsid w:val="009740A9"/>
    <w:rsid w:val="009747E6"/>
    <w:rsid w:val="00974A4E"/>
    <w:rsid w:val="0097653C"/>
    <w:rsid w:val="00981FCF"/>
    <w:rsid w:val="0098206F"/>
    <w:rsid w:val="0098352B"/>
    <w:rsid w:val="00983B82"/>
    <w:rsid w:val="00983F77"/>
    <w:rsid w:val="00993C97"/>
    <w:rsid w:val="00995A9B"/>
    <w:rsid w:val="00996BFF"/>
    <w:rsid w:val="009A251F"/>
    <w:rsid w:val="009A423E"/>
    <w:rsid w:val="009A4BC7"/>
    <w:rsid w:val="009A6342"/>
    <w:rsid w:val="009A77A6"/>
    <w:rsid w:val="009B1EF4"/>
    <w:rsid w:val="009B263E"/>
    <w:rsid w:val="009B30A0"/>
    <w:rsid w:val="009B5593"/>
    <w:rsid w:val="009B62A9"/>
    <w:rsid w:val="009B6403"/>
    <w:rsid w:val="009B6E49"/>
    <w:rsid w:val="009C0184"/>
    <w:rsid w:val="009C01AF"/>
    <w:rsid w:val="009C0E61"/>
    <w:rsid w:val="009C5AA9"/>
    <w:rsid w:val="009C5FB9"/>
    <w:rsid w:val="009C65BC"/>
    <w:rsid w:val="009C6DC9"/>
    <w:rsid w:val="009C7EE5"/>
    <w:rsid w:val="009D3180"/>
    <w:rsid w:val="009D6A09"/>
    <w:rsid w:val="009D730A"/>
    <w:rsid w:val="009D7C65"/>
    <w:rsid w:val="009E178E"/>
    <w:rsid w:val="009E25A6"/>
    <w:rsid w:val="009E63A4"/>
    <w:rsid w:val="009E7AD7"/>
    <w:rsid w:val="009F11FD"/>
    <w:rsid w:val="009F2262"/>
    <w:rsid w:val="009F4075"/>
    <w:rsid w:val="009F5AF8"/>
    <w:rsid w:val="009F7462"/>
    <w:rsid w:val="009F7927"/>
    <w:rsid w:val="00A009AB"/>
    <w:rsid w:val="00A014AF"/>
    <w:rsid w:val="00A01A9E"/>
    <w:rsid w:val="00A01EC8"/>
    <w:rsid w:val="00A0227D"/>
    <w:rsid w:val="00A02BD3"/>
    <w:rsid w:val="00A02D65"/>
    <w:rsid w:val="00A06CAE"/>
    <w:rsid w:val="00A11154"/>
    <w:rsid w:val="00A1120A"/>
    <w:rsid w:val="00A12664"/>
    <w:rsid w:val="00A13057"/>
    <w:rsid w:val="00A138AA"/>
    <w:rsid w:val="00A162A9"/>
    <w:rsid w:val="00A1638F"/>
    <w:rsid w:val="00A168BE"/>
    <w:rsid w:val="00A20480"/>
    <w:rsid w:val="00A2142A"/>
    <w:rsid w:val="00A21616"/>
    <w:rsid w:val="00A241F0"/>
    <w:rsid w:val="00A24271"/>
    <w:rsid w:val="00A25E84"/>
    <w:rsid w:val="00A26B4D"/>
    <w:rsid w:val="00A30A48"/>
    <w:rsid w:val="00A30BD1"/>
    <w:rsid w:val="00A31956"/>
    <w:rsid w:val="00A32021"/>
    <w:rsid w:val="00A320E7"/>
    <w:rsid w:val="00A33863"/>
    <w:rsid w:val="00A36466"/>
    <w:rsid w:val="00A36CAC"/>
    <w:rsid w:val="00A40D84"/>
    <w:rsid w:val="00A41065"/>
    <w:rsid w:val="00A41ED3"/>
    <w:rsid w:val="00A4328D"/>
    <w:rsid w:val="00A434D8"/>
    <w:rsid w:val="00A438DC"/>
    <w:rsid w:val="00A44369"/>
    <w:rsid w:val="00A455FC"/>
    <w:rsid w:val="00A46FD1"/>
    <w:rsid w:val="00A476BC"/>
    <w:rsid w:val="00A47822"/>
    <w:rsid w:val="00A47EA9"/>
    <w:rsid w:val="00A51253"/>
    <w:rsid w:val="00A53577"/>
    <w:rsid w:val="00A54F36"/>
    <w:rsid w:val="00A55296"/>
    <w:rsid w:val="00A55FA0"/>
    <w:rsid w:val="00A56567"/>
    <w:rsid w:val="00A60D13"/>
    <w:rsid w:val="00A62AD7"/>
    <w:rsid w:val="00A647A5"/>
    <w:rsid w:val="00A64E6B"/>
    <w:rsid w:val="00A65FE6"/>
    <w:rsid w:val="00A67522"/>
    <w:rsid w:val="00A67FCF"/>
    <w:rsid w:val="00A70F64"/>
    <w:rsid w:val="00A71ACD"/>
    <w:rsid w:val="00A7406A"/>
    <w:rsid w:val="00A74F60"/>
    <w:rsid w:val="00A75B32"/>
    <w:rsid w:val="00A75D21"/>
    <w:rsid w:val="00A8027C"/>
    <w:rsid w:val="00A8067D"/>
    <w:rsid w:val="00A813A8"/>
    <w:rsid w:val="00A82FEF"/>
    <w:rsid w:val="00A84D33"/>
    <w:rsid w:val="00A84F46"/>
    <w:rsid w:val="00A87A99"/>
    <w:rsid w:val="00A9314F"/>
    <w:rsid w:val="00A933B6"/>
    <w:rsid w:val="00A93449"/>
    <w:rsid w:val="00A941FE"/>
    <w:rsid w:val="00A95AF6"/>
    <w:rsid w:val="00AA2301"/>
    <w:rsid w:val="00AA3FAE"/>
    <w:rsid w:val="00AA47A5"/>
    <w:rsid w:val="00AA6A9E"/>
    <w:rsid w:val="00AA77EE"/>
    <w:rsid w:val="00AB0DBC"/>
    <w:rsid w:val="00AB17C1"/>
    <w:rsid w:val="00AB18E4"/>
    <w:rsid w:val="00AB23BE"/>
    <w:rsid w:val="00AB27DA"/>
    <w:rsid w:val="00AB3936"/>
    <w:rsid w:val="00AB39F5"/>
    <w:rsid w:val="00AB470C"/>
    <w:rsid w:val="00AB594A"/>
    <w:rsid w:val="00AB6D40"/>
    <w:rsid w:val="00AC0DA8"/>
    <w:rsid w:val="00AC12BF"/>
    <w:rsid w:val="00AC144A"/>
    <w:rsid w:val="00AC414E"/>
    <w:rsid w:val="00AC4E0F"/>
    <w:rsid w:val="00AC6F92"/>
    <w:rsid w:val="00AC7CA2"/>
    <w:rsid w:val="00AD1CCB"/>
    <w:rsid w:val="00AD38BF"/>
    <w:rsid w:val="00AD49ED"/>
    <w:rsid w:val="00AD694A"/>
    <w:rsid w:val="00AD7921"/>
    <w:rsid w:val="00AD7D44"/>
    <w:rsid w:val="00AE08F9"/>
    <w:rsid w:val="00AF0AF5"/>
    <w:rsid w:val="00AF0C02"/>
    <w:rsid w:val="00AF113D"/>
    <w:rsid w:val="00AF1438"/>
    <w:rsid w:val="00AF1BCE"/>
    <w:rsid w:val="00AF227C"/>
    <w:rsid w:val="00AF5233"/>
    <w:rsid w:val="00AF62D4"/>
    <w:rsid w:val="00AF6DF7"/>
    <w:rsid w:val="00AF75AE"/>
    <w:rsid w:val="00AF7FD3"/>
    <w:rsid w:val="00B00F8F"/>
    <w:rsid w:val="00B010AA"/>
    <w:rsid w:val="00B013EC"/>
    <w:rsid w:val="00B01B9C"/>
    <w:rsid w:val="00B03E44"/>
    <w:rsid w:val="00B05A0D"/>
    <w:rsid w:val="00B05BC3"/>
    <w:rsid w:val="00B10B5C"/>
    <w:rsid w:val="00B11A93"/>
    <w:rsid w:val="00B12728"/>
    <w:rsid w:val="00B1496F"/>
    <w:rsid w:val="00B16725"/>
    <w:rsid w:val="00B1754E"/>
    <w:rsid w:val="00B17A19"/>
    <w:rsid w:val="00B17B48"/>
    <w:rsid w:val="00B20118"/>
    <w:rsid w:val="00B20786"/>
    <w:rsid w:val="00B212D1"/>
    <w:rsid w:val="00B2132B"/>
    <w:rsid w:val="00B21BE6"/>
    <w:rsid w:val="00B21C70"/>
    <w:rsid w:val="00B21F43"/>
    <w:rsid w:val="00B23540"/>
    <w:rsid w:val="00B236DC"/>
    <w:rsid w:val="00B23824"/>
    <w:rsid w:val="00B23976"/>
    <w:rsid w:val="00B23F13"/>
    <w:rsid w:val="00B255C8"/>
    <w:rsid w:val="00B2573C"/>
    <w:rsid w:val="00B25E83"/>
    <w:rsid w:val="00B26944"/>
    <w:rsid w:val="00B272B3"/>
    <w:rsid w:val="00B33E9F"/>
    <w:rsid w:val="00B33F89"/>
    <w:rsid w:val="00B34328"/>
    <w:rsid w:val="00B35A89"/>
    <w:rsid w:val="00B35C43"/>
    <w:rsid w:val="00B361D1"/>
    <w:rsid w:val="00B3742C"/>
    <w:rsid w:val="00B402AD"/>
    <w:rsid w:val="00B405B0"/>
    <w:rsid w:val="00B42215"/>
    <w:rsid w:val="00B45C9A"/>
    <w:rsid w:val="00B5053F"/>
    <w:rsid w:val="00B52319"/>
    <w:rsid w:val="00B52CB9"/>
    <w:rsid w:val="00B5324C"/>
    <w:rsid w:val="00B54C88"/>
    <w:rsid w:val="00B55958"/>
    <w:rsid w:val="00B55D7C"/>
    <w:rsid w:val="00B5605C"/>
    <w:rsid w:val="00B57D96"/>
    <w:rsid w:val="00B61FA6"/>
    <w:rsid w:val="00B62D3C"/>
    <w:rsid w:val="00B63152"/>
    <w:rsid w:val="00B6375B"/>
    <w:rsid w:val="00B6382C"/>
    <w:rsid w:val="00B647B8"/>
    <w:rsid w:val="00B64C87"/>
    <w:rsid w:val="00B64F1C"/>
    <w:rsid w:val="00B66D0F"/>
    <w:rsid w:val="00B67D23"/>
    <w:rsid w:val="00B70387"/>
    <w:rsid w:val="00B71F9F"/>
    <w:rsid w:val="00B723C4"/>
    <w:rsid w:val="00B734E1"/>
    <w:rsid w:val="00B7475E"/>
    <w:rsid w:val="00B76280"/>
    <w:rsid w:val="00B766EB"/>
    <w:rsid w:val="00B802ED"/>
    <w:rsid w:val="00B80E26"/>
    <w:rsid w:val="00B81939"/>
    <w:rsid w:val="00B85240"/>
    <w:rsid w:val="00B852AF"/>
    <w:rsid w:val="00B86434"/>
    <w:rsid w:val="00B86751"/>
    <w:rsid w:val="00B86C2D"/>
    <w:rsid w:val="00B876B6"/>
    <w:rsid w:val="00B8798E"/>
    <w:rsid w:val="00B90859"/>
    <w:rsid w:val="00B913B8"/>
    <w:rsid w:val="00B93758"/>
    <w:rsid w:val="00B938E9"/>
    <w:rsid w:val="00B93B0E"/>
    <w:rsid w:val="00B94DB6"/>
    <w:rsid w:val="00B95025"/>
    <w:rsid w:val="00B9664F"/>
    <w:rsid w:val="00B96D34"/>
    <w:rsid w:val="00BA01A2"/>
    <w:rsid w:val="00BA05B5"/>
    <w:rsid w:val="00BA0D54"/>
    <w:rsid w:val="00BA11A9"/>
    <w:rsid w:val="00BA238C"/>
    <w:rsid w:val="00BA319E"/>
    <w:rsid w:val="00BA3320"/>
    <w:rsid w:val="00BA4844"/>
    <w:rsid w:val="00BA5267"/>
    <w:rsid w:val="00BA5316"/>
    <w:rsid w:val="00BA5EFC"/>
    <w:rsid w:val="00BA6F9B"/>
    <w:rsid w:val="00BB0670"/>
    <w:rsid w:val="00BB136D"/>
    <w:rsid w:val="00BB1C1C"/>
    <w:rsid w:val="00BB2A57"/>
    <w:rsid w:val="00BB2B37"/>
    <w:rsid w:val="00BB2DA7"/>
    <w:rsid w:val="00BB332F"/>
    <w:rsid w:val="00BB3490"/>
    <w:rsid w:val="00BB49CA"/>
    <w:rsid w:val="00BB5957"/>
    <w:rsid w:val="00BC02B8"/>
    <w:rsid w:val="00BC1CAD"/>
    <w:rsid w:val="00BC2111"/>
    <w:rsid w:val="00BC3C8C"/>
    <w:rsid w:val="00BC3C91"/>
    <w:rsid w:val="00BC4295"/>
    <w:rsid w:val="00BC4E9F"/>
    <w:rsid w:val="00BC5932"/>
    <w:rsid w:val="00BC61B3"/>
    <w:rsid w:val="00BC6CCD"/>
    <w:rsid w:val="00BC7792"/>
    <w:rsid w:val="00BD086E"/>
    <w:rsid w:val="00BD1E74"/>
    <w:rsid w:val="00BD3ED9"/>
    <w:rsid w:val="00BD4860"/>
    <w:rsid w:val="00BD523D"/>
    <w:rsid w:val="00BD6ED0"/>
    <w:rsid w:val="00BE1F40"/>
    <w:rsid w:val="00BE2480"/>
    <w:rsid w:val="00BE284D"/>
    <w:rsid w:val="00BE28FC"/>
    <w:rsid w:val="00BE3C60"/>
    <w:rsid w:val="00BE3D3C"/>
    <w:rsid w:val="00BE55E6"/>
    <w:rsid w:val="00BE65B5"/>
    <w:rsid w:val="00BE7E95"/>
    <w:rsid w:val="00BF024C"/>
    <w:rsid w:val="00BF0456"/>
    <w:rsid w:val="00BF2CA5"/>
    <w:rsid w:val="00BF32B6"/>
    <w:rsid w:val="00BF3311"/>
    <w:rsid w:val="00BF3CBF"/>
    <w:rsid w:val="00BF40A6"/>
    <w:rsid w:val="00BF41C1"/>
    <w:rsid w:val="00BF47EF"/>
    <w:rsid w:val="00BF5290"/>
    <w:rsid w:val="00BF77CA"/>
    <w:rsid w:val="00C008D2"/>
    <w:rsid w:val="00C00FC6"/>
    <w:rsid w:val="00C03177"/>
    <w:rsid w:val="00C04C9A"/>
    <w:rsid w:val="00C05BD6"/>
    <w:rsid w:val="00C06364"/>
    <w:rsid w:val="00C11B08"/>
    <w:rsid w:val="00C14881"/>
    <w:rsid w:val="00C14EE3"/>
    <w:rsid w:val="00C15A40"/>
    <w:rsid w:val="00C15CAE"/>
    <w:rsid w:val="00C165DE"/>
    <w:rsid w:val="00C166F6"/>
    <w:rsid w:val="00C20029"/>
    <w:rsid w:val="00C201EB"/>
    <w:rsid w:val="00C21179"/>
    <w:rsid w:val="00C23B1C"/>
    <w:rsid w:val="00C24601"/>
    <w:rsid w:val="00C261F7"/>
    <w:rsid w:val="00C26779"/>
    <w:rsid w:val="00C310F2"/>
    <w:rsid w:val="00C353CF"/>
    <w:rsid w:val="00C35A5B"/>
    <w:rsid w:val="00C40112"/>
    <w:rsid w:val="00C40958"/>
    <w:rsid w:val="00C42872"/>
    <w:rsid w:val="00C4461A"/>
    <w:rsid w:val="00C45171"/>
    <w:rsid w:val="00C46F30"/>
    <w:rsid w:val="00C506B1"/>
    <w:rsid w:val="00C521AC"/>
    <w:rsid w:val="00C53C8B"/>
    <w:rsid w:val="00C54874"/>
    <w:rsid w:val="00C55C37"/>
    <w:rsid w:val="00C56EBB"/>
    <w:rsid w:val="00C61EBD"/>
    <w:rsid w:val="00C6286C"/>
    <w:rsid w:val="00C63444"/>
    <w:rsid w:val="00C642B6"/>
    <w:rsid w:val="00C64DE4"/>
    <w:rsid w:val="00C67005"/>
    <w:rsid w:val="00C67C13"/>
    <w:rsid w:val="00C73436"/>
    <w:rsid w:val="00C74B18"/>
    <w:rsid w:val="00C75351"/>
    <w:rsid w:val="00C75680"/>
    <w:rsid w:val="00C75748"/>
    <w:rsid w:val="00C7635C"/>
    <w:rsid w:val="00C7678D"/>
    <w:rsid w:val="00C776DF"/>
    <w:rsid w:val="00C77A17"/>
    <w:rsid w:val="00C806D9"/>
    <w:rsid w:val="00C819F6"/>
    <w:rsid w:val="00C82730"/>
    <w:rsid w:val="00C83625"/>
    <w:rsid w:val="00C84EC7"/>
    <w:rsid w:val="00C86C8C"/>
    <w:rsid w:val="00C86D34"/>
    <w:rsid w:val="00C90E18"/>
    <w:rsid w:val="00C91E7A"/>
    <w:rsid w:val="00C93412"/>
    <w:rsid w:val="00C9427D"/>
    <w:rsid w:val="00C95080"/>
    <w:rsid w:val="00C95297"/>
    <w:rsid w:val="00C952DD"/>
    <w:rsid w:val="00C958AC"/>
    <w:rsid w:val="00C970EC"/>
    <w:rsid w:val="00CA2C66"/>
    <w:rsid w:val="00CA2FBE"/>
    <w:rsid w:val="00CA305E"/>
    <w:rsid w:val="00CA3DA4"/>
    <w:rsid w:val="00CA4758"/>
    <w:rsid w:val="00CA560B"/>
    <w:rsid w:val="00CB131E"/>
    <w:rsid w:val="00CB210B"/>
    <w:rsid w:val="00CB3F64"/>
    <w:rsid w:val="00CB6542"/>
    <w:rsid w:val="00CB76B7"/>
    <w:rsid w:val="00CB7753"/>
    <w:rsid w:val="00CB7A25"/>
    <w:rsid w:val="00CC153A"/>
    <w:rsid w:val="00CC164D"/>
    <w:rsid w:val="00CC1F1A"/>
    <w:rsid w:val="00CC41BE"/>
    <w:rsid w:val="00CC41DB"/>
    <w:rsid w:val="00CC51A4"/>
    <w:rsid w:val="00CC5630"/>
    <w:rsid w:val="00CC61A6"/>
    <w:rsid w:val="00CC69E9"/>
    <w:rsid w:val="00CC6FCA"/>
    <w:rsid w:val="00CC7A0D"/>
    <w:rsid w:val="00CD3A69"/>
    <w:rsid w:val="00CD53EB"/>
    <w:rsid w:val="00CD542D"/>
    <w:rsid w:val="00CD5DE2"/>
    <w:rsid w:val="00CD632A"/>
    <w:rsid w:val="00CD75A4"/>
    <w:rsid w:val="00CE02AF"/>
    <w:rsid w:val="00CE12A1"/>
    <w:rsid w:val="00CE1AC5"/>
    <w:rsid w:val="00CE31BC"/>
    <w:rsid w:val="00CE3459"/>
    <w:rsid w:val="00CE466E"/>
    <w:rsid w:val="00CE4AA1"/>
    <w:rsid w:val="00CE4EA2"/>
    <w:rsid w:val="00CE73F4"/>
    <w:rsid w:val="00CF060E"/>
    <w:rsid w:val="00CF09BC"/>
    <w:rsid w:val="00CF164F"/>
    <w:rsid w:val="00CF2174"/>
    <w:rsid w:val="00CF2A07"/>
    <w:rsid w:val="00CF3CB7"/>
    <w:rsid w:val="00CF52DD"/>
    <w:rsid w:val="00CF5B81"/>
    <w:rsid w:val="00CF74E5"/>
    <w:rsid w:val="00CF7A8E"/>
    <w:rsid w:val="00CF7AEE"/>
    <w:rsid w:val="00D0053E"/>
    <w:rsid w:val="00D005EF"/>
    <w:rsid w:val="00D0197C"/>
    <w:rsid w:val="00D0365A"/>
    <w:rsid w:val="00D05D32"/>
    <w:rsid w:val="00D069DA"/>
    <w:rsid w:val="00D06AC8"/>
    <w:rsid w:val="00D073AD"/>
    <w:rsid w:val="00D073FC"/>
    <w:rsid w:val="00D075A8"/>
    <w:rsid w:val="00D079DA"/>
    <w:rsid w:val="00D108C6"/>
    <w:rsid w:val="00D10E38"/>
    <w:rsid w:val="00D11030"/>
    <w:rsid w:val="00D11348"/>
    <w:rsid w:val="00D12F26"/>
    <w:rsid w:val="00D13B05"/>
    <w:rsid w:val="00D14950"/>
    <w:rsid w:val="00D16C69"/>
    <w:rsid w:val="00D20659"/>
    <w:rsid w:val="00D206A7"/>
    <w:rsid w:val="00D21CE2"/>
    <w:rsid w:val="00D23A4B"/>
    <w:rsid w:val="00D259AF"/>
    <w:rsid w:val="00D2672F"/>
    <w:rsid w:val="00D26AAD"/>
    <w:rsid w:val="00D26B3E"/>
    <w:rsid w:val="00D31F46"/>
    <w:rsid w:val="00D34D6F"/>
    <w:rsid w:val="00D34FA5"/>
    <w:rsid w:val="00D3531E"/>
    <w:rsid w:val="00D35C03"/>
    <w:rsid w:val="00D40A25"/>
    <w:rsid w:val="00D40F3A"/>
    <w:rsid w:val="00D40FD4"/>
    <w:rsid w:val="00D41A80"/>
    <w:rsid w:val="00D439DA"/>
    <w:rsid w:val="00D46612"/>
    <w:rsid w:val="00D46CAB"/>
    <w:rsid w:val="00D47571"/>
    <w:rsid w:val="00D50071"/>
    <w:rsid w:val="00D5090A"/>
    <w:rsid w:val="00D50BC4"/>
    <w:rsid w:val="00D5328E"/>
    <w:rsid w:val="00D5429C"/>
    <w:rsid w:val="00D543A7"/>
    <w:rsid w:val="00D54574"/>
    <w:rsid w:val="00D57BBA"/>
    <w:rsid w:val="00D60133"/>
    <w:rsid w:val="00D614BE"/>
    <w:rsid w:val="00D64B90"/>
    <w:rsid w:val="00D65A23"/>
    <w:rsid w:val="00D65ACC"/>
    <w:rsid w:val="00D70236"/>
    <w:rsid w:val="00D70DA8"/>
    <w:rsid w:val="00D71DE6"/>
    <w:rsid w:val="00D72E9E"/>
    <w:rsid w:val="00D7427A"/>
    <w:rsid w:val="00D75915"/>
    <w:rsid w:val="00D75BC7"/>
    <w:rsid w:val="00D75BFF"/>
    <w:rsid w:val="00D811B8"/>
    <w:rsid w:val="00D82049"/>
    <w:rsid w:val="00D8256B"/>
    <w:rsid w:val="00D84AC4"/>
    <w:rsid w:val="00D86E56"/>
    <w:rsid w:val="00D911CB"/>
    <w:rsid w:val="00D915C8"/>
    <w:rsid w:val="00D922FB"/>
    <w:rsid w:val="00D95BDD"/>
    <w:rsid w:val="00D95CCD"/>
    <w:rsid w:val="00D95D68"/>
    <w:rsid w:val="00D96640"/>
    <w:rsid w:val="00D97693"/>
    <w:rsid w:val="00D9780D"/>
    <w:rsid w:val="00DA0A60"/>
    <w:rsid w:val="00DA17F0"/>
    <w:rsid w:val="00DA2041"/>
    <w:rsid w:val="00DA3898"/>
    <w:rsid w:val="00DA43D0"/>
    <w:rsid w:val="00DA48D8"/>
    <w:rsid w:val="00DA5C32"/>
    <w:rsid w:val="00DA5EE7"/>
    <w:rsid w:val="00DA64DC"/>
    <w:rsid w:val="00DA7CDC"/>
    <w:rsid w:val="00DA7F63"/>
    <w:rsid w:val="00DB1446"/>
    <w:rsid w:val="00DB2064"/>
    <w:rsid w:val="00DB4111"/>
    <w:rsid w:val="00DB4A18"/>
    <w:rsid w:val="00DB6BF8"/>
    <w:rsid w:val="00DB71AE"/>
    <w:rsid w:val="00DC064C"/>
    <w:rsid w:val="00DC167A"/>
    <w:rsid w:val="00DC1B00"/>
    <w:rsid w:val="00DC23B7"/>
    <w:rsid w:val="00DC2AE6"/>
    <w:rsid w:val="00DC4578"/>
    <w:rsid w:val="00DC5EF7"/>
    <w:rsid w:val="00DD00E9"/>
    <w:rsid w:val="00DD0DBE"/>
    <w:rsid w:val="00DD1DC9"/>
    <w:rsid w:val="00DD28D8"/>
    <w:rsid w:val="00DD2D5D"/>
    <w:rsid w:val="00DD47CC"/>
    <w:rsid w:val="00DD52D1"/>
    <w:rsid w:val="00DE0A7F"/>
    <w:rsid w:val="00DE1106"/>
    <w:rsid w:val="00DE2AD4"/>
    <w:rsid w:val="00DE6BD5"/>
    <w:rsid w:val="00DE75B5"/>
    <w:rsid w:val="00DF00A1"/>
    <w:rsid w:val="00DF06C0"/>
    <w:rsid w:val="00DF357A"/>
    <w:rsid w:val="00DF424C"/>
    <w:rsid w:val="00DF489F"/>
    <w:rsid w:val="00DF5036"/>
    <w:rsid w:val="00DF7588"/>
    <w:rsid w:val="00E0004C"/>
    <w:rsid w:val="00E02888"/>
    <w:rsid w:val="00E0378B"/>
    <w:rsid w:val="00E03F03"/>
    <w:rsid w:val="00E04928"/>
    <w:rsid w:val="00E04B0C"/>
    <w:rsid w:val="00E053BF"/>
    <w:rsid w:val="00E06F24"/>
    <w:rsid w:val="00E11C75"/>
    <w:rsid w:val="00E148D6"/>
    <w:rsid w:val="00E15022"/>
    <w:rsid w:val="00E15228"/>
    <w:rsid w:val="00E20600"/>
    <w:rsid w:val="00E20871"/>
    <w:rsid w:val="00E218A8"/>
    <w:rsid w:val="00E238EF"/>
    <w:rsid w:val="00E25C90"/>
    <w:rsid w:val="00E301B2"/>
    <w:rsid w:val="00E317E5"/>
    <w:rsid w:val="00E32F59"/>
    <w:rsid w:val="00E33215"/>
    <w:rsid w:val="00E35A24"/>
    <w:rsid w:val="00E36A10"/>
    <w:rsid w:val="00E36BE2"/>
    <w:rsid w:val="00E374E2"/>
    <w:rsid w:val="00E4101B"/>
    <w:rsid w:val="00E43CD1"/>
    <w:rsid w:val="00E465D7"/>
    <w:rsid w:val="00E4667E"/>
    <w:rsid w:val="00E50BC6"/>
    <w:rsid w:val="00E51A70"/>
    <w:rsid w:val="00E548A2"/>
    <w:rsid w:val="00E56469"/>
    <w:rsid w:val="00E56C9C"/>
    <w:rsid w:val="00E60C83"/>
    <w:rsid w:val="00E62091"/>
    <w:rsid w:val="00E637CD"/>
    <w:rsid w:val="00E63D3D"/>
    <w:rsid w:val="00E64306"/>
    <w:rsid w:val="00E648C4"/>
    <w:rsid w:val="00E66BBA"/>
    <w:rsid w:val="00E73F4E"/>
    <w:rsid w:val="00E759E6"/>
    <w:rsid w:val="00E75ECF"/>
    <w:rsid w:val="00E7743A"/>
    <w:rsid w:val="00E779DC"/>
    <w:rsid w:val="00E80EBC"/>
    <w:rsid w:val="00E81486"/>
    <w:rsid w:val="00E82AF0"/>
    <w:rsid w:val="00E842C5"/>
    <w:rsid w:val="00E8629A"/>
    <w:rsid w:val="00E86CBD"/>
    <w:rsid w:val="00E9042D"/>
    <w:rsid w:val="00E9084C"/>
    <w:rsid w:val="00E91218"/>
    <w:rsid w:val="00E912DA"/>
    <w:rsid w:val="00E9160B"/>
    <w:rsid w:val="00E916D2"/>
    <w:rsid w:val="00E9268D"/>
    <w:rsid w:val="00E939E6"/>
    <w:rsid w:val="00EA18C8"/>
    <w:rsid w:val="00EA1E41"/>
    <w:rsid w:val="00EA272F"/>
    <w:rsid w:val="00EA48A1"/>
    <w:rsid w:val="00EA4EBE"/>
    <w:rsid w:val="00EA5914"/>
    <w:rsid w:val="00EA6C5A"/>
    <w:rsid w:val="00EA6F3A"/>
    <w:rsid w:val="00EB0B6E"/>
    <w:rsid w:val="00EB1B4E"/>
    <w:rsid w:val="00EB2C4D"/>
    <w:rsid w:val="00EB3355"/>
    <w:rsid w:val="00EB5A10"/>
    <w:rsid w:val="00EB5E20"/>
    <w:rsid w:val="00EB6142"/>
    <w:rsid w:val="00EB7587"/>
    <w:rsid w:val="00EB7AA9"/>
    <w:rsid w:val="00EC0443"/>
    <w:rsid w:val="00EC119C"/>
    <w:rsid w:val="00EC1A49"/>
    <w:rsid w:val="00EC2E8A"/>
    <w:rsid w:val="00EC31F6"/>
    <w:rsid w:val="00EC35A3"/>
    <w:rsid w:val="00EC384F"/>
    <w:rsid w:val="00EC3A05"/>
    <w:rsid w:val="00EC4742"/>
    <w:rsid w:val="00EC72DB"/>
    <w:rsid w:val="00ED0AF4"/>
    <w:rsid w:val="00ED0DE0"/>
    <w:rsid w:val="00ED10E7"/>
    <w:rsid w:val="00ED129B"/>
    <w:rsid w:val="00ED3603"/>
    <w:rsid w:val="00ED5FF1"/>
    <w:rsid w:val="00ED6BF1"/>
    <w:rsid w:val="00ED7C82"/>
    <w:rsid w:val="00ED7ED7"/>
    <w:rsid w:val="00ED7FD7"/>
    <w:rsid w:val="00EE1AAE"/>
    <w:rsid w:val="00EE277B"/>
    <w:rsid w:val="00EE360D"/>
    <w:rsid w:val="00EE5B35"/>
    <w:rsid w:val="00EE5E64"/>
    <w:rsid w:val="00EE7145"/>
    <w:rsid w:val="00EF104B"/>
    <w:rsid w:val="00EF11D5"/>
    <w:rsid w:val="00EF2E0F"/>
    <w:rsid w:val="00EF6911"/>
    <w:rsid w:val="00EF7816"/>
    <w:rsid w:val="00EF7A40"/>
    <w:rsid w:val="00F007F3"/>
    <w:rsid w:val="00F01666"/>
    <w:rsid w:val="00F02D03"/>
    <w:rsid w:val="00F033A3"/>
    <w:rsid w:val="00F03D4E"/>
    <w:rsid w:val="00F0405E"/>
    <w:rsid w:val="00F04442"/>
    <w:rsid w:val="00F06D8B"/>
    <w:rsid w:val="00F10794"/>
    <w:rsid w:val="00F10BA2"/>
    <w:rsid w:val="00F13149"/>
    <w:rsid w:val="00F1337B"/>
    <w:rsid w:val="00F154EE"/>
    <w:rsid w:val="00F1659A"/>
    <w:rsid w:val="00F17F0B"/>
    <w:rsid w:val="00F20D87"/>
    <w:rsid w:val="00F21177"/>
    <w:rsid w:val="00F2133A"/>
    <w:rsid w:val="00F215FA"/>
    <w:rsid w:val="00F21735"/>
    <w:rsid w:val="00F22533"/>
    <w:rsid w:val="00F22BF0"/>
    <w:rsid w:val="00F2464C"/>
    <w:rsid w:val="00F2587F"/>
    <w:rsid w:val="00F25F76"/>
    <w:rsid w:val="00F26880"/>
    <w:rsid w:val="00F26F4A"/>
    <w:rsid w:val="00F27562"/>
    <w:rsid w:val="00F30D56"/>
    <w:rsid w:val="00F31396"/>
    <w:rsid w:val="00F33EE3"/>
    <w:rsid w:val="00F34B18"/>
    <w:rsid w:val="00F35066"/>
    <w:rsid w:val="00F353C4"/>
    <w:rsid w:val="00F353EC"/>
    <w:rsid w:val="00F36A4B"/>
    <w:rsid w:val="00F43467"/>
    <w:rsid w:val="00F4488E"/>
    <w:rsid w:val="00F45437"/>
    <w:rsid w:val="00F465F7"/>
    <w:rsid w:val="00F46644"/>
    <w:rsid w:val="00F46691"/>
    <w:rsid w:val="00F46B94"/>
    <w:rsid w:val="00F47DBC"/>
    <w:rsid w:val="00F504E9"/>
    <w:rsid w:val="00F50F88"/>
    <w:rsid w:val="00F511C0"/>
    <w:rsid w:val="00F54075"/>
    <w:rsid w:val="00F54588"/>
    <w:rsid w:val="00F54C2A"/>
    <w:rsid w:val="00F5522F"/>
    <w:rsid w:val="00F612FE"/>
    <w:rsid w:val="00F61596"/>
    <w:rsid w:val="00F61AA4"/>
    <w:rsid w:val="00F625C3"/>
    <w:rsid w:val="00F6362C"/>
    <w:rsid w:val="00F63AE3"/>
    <w:rsid w:val="00F64CEF"/>
    <w:rsid w:val="00F6543C"/>
    <w:rsid w:val="00F667C5"/>
    <w:rsid w:val="00F66D83"/>
    <w:rsid w:val="00F67CE7"/>
    <w:rsid w:val="00F70FAF"/>
    <w:rsid w:val="00F7181E"/>
    <w:rsid w:val="00F738DC"/>
    <w:rsid w:val="00F74830"/>
    <w:rsid w:val="00F75E3D"/>
    <w:rsid w:val="00F76132"/>
    <w:rsid w:val="00F7778A"/>
    <w:rsid w:val="00F811EB"/>
    <w:rsid w:val="00F82640"/>
    <w:rsid w:val="00F83F17"/>
    <w:rsid w:val="00F85E56"/>
    <w:rsid w:val="00F85F82"/>
    <w:rsid w:val="00F86B87"/>
    <w:rsid w:val="00F91D6C"/>
    <w:rsid w:val="00F93474"/>
    <w:rsid w:val="00F93864"/>
    <w:rsid w:val="00F93E8B"/>
    <w:rsid w:val="00F94D73"/>
    <w:rsid w:val="00F95CF4"/>
    <w:rsid w:val="00F97E6D"/>
    <w:rsid w:val="00FA070D"/>
    <w:rsid w:val="00FA1958"/>
    <w:rsid w:val="00FA1CF2"/>
    <w:rsid w:val="00FA430B"/>
    <w:rsid w:val="00FA4D46"/>
    <w:rsid w:val="00FA5772"/>
    <w:rsid w:val="00FA5D4E"/>
    <w:rsid w:val="00FA7F52"/>
    <w:rsid w:val="00FB1A0D"/>
    <w:rsid w:val="00FB323F"/>
    <w:rsid w:val="00FB3963"/>
    <w:rsid w:val="00FB3FAF"/>
    <w:rsid w:val="00FB4323"/>
    <w:rsid w:val="00FB5132"/>
    <w:rsid w:val="00FB6DD6"/>
    <w:rsid w:val="00FB763E"/>
    <w:rsid w:val="00FB78C6"/>
    <w:rsid w:val="00FC080D"/>
    <w:rsid w:val="00FC428F"/>
    <w:rsid w:val="00FC5229"/>
    <w:rsid w:val="00FC5A4C"/>
    <w:rsid w:val="00FC771F"/>
    <w:rsid w:val="00FC7E3F"/>
    <w:rsid w:val="00FD01F5"/>
    <w:rsid w:val="00FD0538"/>
    <w:rsid w:val="00FD09F4"/>
    <w:rsid w:val="00FD318B"/>
    <w:rsid w:val="00FD501F"/>
    <w:rsid w:val="00FD7B3C"/>
    <w:rsid w:val="00FE1583"/>
    <w:rsid w:val="00FE23B5"/>
    <w:rsid w:val="00FE270E"/>
    <w:rsid w:val="00FE2843"/>
    <w:rsid w:val="00FE2965"/>
    <w:rsid w:val="00FE45C5"/>
    <w:rsid w:val="00FF23C2"/>
    <w:rsid w:val="00FF2EDE"/>
    <w:rsid w:val="00FF380D"/>
    <w:rsid w:val="00FF5696"/>
    <w:rsid w:val="00FF5AA0"/>
    <w:rsid w:val="00FF6145"/>
    <w:rsid w:val="00FF7023"/>
    <w:rsid w:val="00FF7A51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387A4D-9F8A-40E6-BA6D-CC6E6831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532C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A0DD7"/>
    <w:pPr>
      <w:keepNext/>
      <w:numPr>
        <w:numId w:val="3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locked/>
    <w:rsid w:val="009F79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locked/>
    <w:rsid w:val="009F7927"/>
    <w:pPr>
      <w:keepNext/>
      <w:spacing w:before="240" w:after="60"/>
      <w:outlineLvl w:val="3"/>
    </w:pPr>
    <w:rPr>
      <w:rFonts w:ascii="Calibri" w:hAnsi="Calibri"/>
      <w:b/>
      <w:bCs/>
      <w:szCs w:val="28"/>
      <w:lang w:val="x-none"/>
    </w:rPr>
  </w:style>
  <w:style w:type="paragraph" w:styleId="7">
    <w:name w:val="heading 7"/>
    <w:basedOn w:val="a"/>
    <w:next w:val="a"/>
    <w:link w:val="70"/>
    <w:qFormat/>
    <w:locked/>
    <w:rsid w:val="009F7927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32532C"/>
    <w:pPr>
      <w:tabs>
        <w:tab w:val="center" w:pos="4677"/>
        <w:tab w:val="right" w:pos="9355"/>
      </w:tabs>
    </w:pPr>
    <w:rPr>
      <w:rFonts w:eastAsia="Calibri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32532C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rsid w:val="0032532C"/>
    <w:pPr>
      <w:tabs>
        <w:tab w:val="center" w:pos="4677"/>
        <w:tab w:val="right" w:pos="9355"/>
      </w:tabs>
    </w:pPr>
    <w:rPr>
      <w:rFonts w:eastAsia="Calibri"/>
      <w:szCs w:val="20"/>
      <w:lang w:val="x-none" w:eastAsia="x-none"/>
    </w:rPr>
  </w:style>
  <w:style w:type="character" w:customStyle="1" w:styleId="a6">
    <w:name w:val="Нижний колонтитул Знак"/>
    <w:link w:val="a5"/>
    <w:locked/>
    <w:rsid w:val="0032532C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1560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095323"/>
    <w:pPr>
      <w:tabs>
        <w:tab w:val="left" w:pos="1276"/>
      </w:tabs>
    </w:pPr>
    <w:rPr>
      <w:szCs w:val="28"/>
    </w:rPr>
  </w:style>
  <w:style w:type="character" w:styleId="a7">
    <w:name w:val="annotation reference"/>
    <w:semiHidden/>
    <w:rsid w:val="00A02D65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A02D65"/>
    <w:rPr>
      <w:rFonts w:eastAsia="Calibri"/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semiHidden/>
    <w:locked/>
    <w:rsid w:val="00A02D65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A02D65"/>
    <w:rPr>
      <w:b/>
      <w:bCs/>
    </w:rPr>
  </w:style>
  <w:style w:type="character" w:customStyle="1" w:styleId="ab">
    <w:name w:val="Тема примечания Знак"/>
    <w:link w:val="aa"/>
    <w:semiHidden/>
    <w:locked/>
    <w:rsid w:val="00A02D65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rsid w:val="00A02D65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semiHidden/>
    <w:locked/>
    <w:rsid w:val="00A02D65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94BFD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character" w:styleId="ae">
    <w:name w:val="page number"/>
    <w:basedOn w:val="a0"/>
    <w:rsid w:val="000E063B"/>
  </w:style>
  <w:style w:type="paragraph" w:styleId="af">
    <w:name w:val="Название"/>
    <w:basedOn w:val="a"/>
    <w:link w:val="af0"/>
    <w:qFormat/>
    <w:locked/>
    <w:rsid w:val="000E063B"/>
    <w:pPr>
      <w:ind w:firstLine="0"/>
      <w:jc w:val="center"/>
    </w:pPr>
    <w:rPr>
      <w:szCs w:val="20"/>
      <w:lang w:val="x-none" w:eastAsia="x-none"/>
    </w:rPr>
  </w:style>
  <w:style w:type="character" w:customStyle="1" w:styleId="af0">
    <w:name w:val="Название Знак"/>
    <w:link w:val="af"/>
    <w:rsid w:val="000E063B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0E063B"/>
    <w:pPr>
      <w:spacing w:after="120" w:line="480" w:lineRule="auto"/>
      <w:ind w:left="283" w:firstLine="0"/>
      <w:jc w:val="left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0E063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A0DD7"/>
    <w:rPr>
      <w:b/>
      <w:bCs/>
      <w:kern w:val="32"/>
      <w:sz w:val="28"/>
      <w:szCs w:val="28"/>
      <w:lang w:val="ru-RU" w:eastAsia="en-US" w:bidi="ar-SA"/>
    </w:rPr>
  </w:style>
  <w:style w:type="paragraph" w:styleId="12">
    <w:name w:val="toc 1"/>
    <w:basedOn w:val="a"/>
    <w:next w:val="a"/>
    <w:autoRedefine/>
    <w:uiPriority w:val="39"/>
    <w:locked/>
    <w:rsid w:val="00CC5630"/>
    <w:pPr>
      <w:tabs>
        <w:tab w:val="right" w:leader="dot" w:pos="9344"/>
      </w:tabs>
      <w:ind w:firstLine="0"/>
      <w:jc w:val="left"/>
    </w:pPr>
  </w:style>
  <w:style w:type="character" w:styleId="af1">
    <w:name w:val="Hyperlink"/>
    <w:uiPriority w:val="99"/>
    <w:unhideWhenUsed/>
    <w:rsid w:val="00E56C9C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3E0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3">
    <w:name w:val="Strong"/>
    <w:uiPriority w:val="22"/>
    <w:qFormat/>
    <w:locked/>
    <w:rsid w:val="00523E07"/>
    <w:rPr>
      <w:b/>
      <w:bCs/>
    </w:rPr>
  </w:style>
  <w:style w:type="paragraph" w:customStyle="1" w:styleId="ConsPlusTitle">
    <w:name w:val="ConsPlusTitle"/>
    <w:uiPriority w:val="99"/>
    <w:rsid w:val="005747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rsid w:val="00390A1E"/>
    <w:pPr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link w:val="af4"/>
    <w:rsid w:val="00390A1E"/>
    <w:rPr>
      <w:rFonts w:ascii="Times New Roman" w:eastAsia="Times New Roman" w:hAnsi="Times New Roman"/>
      <w:sz w:val="28"/>
      <w:szCs w:val="22"/>
      <w:lang w:eastAsia="en-US"/>
    </w:rPr>
  </w:style>
  <w:style w:type="character" w:styleId="af6">
    <w:name w:val="Emphasis"/>
    <w:qFormat/>
    <w:locked/>
    <w:rsid w:val="00432FA5"/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semiHidden/>
    <w:rsid w:val="009F79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9F792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semiHidden/>
    <w:rsid w:val="009F7927"/>
    <w:rPr>
      <w:rFonts w:ascii="Calibri" w:eastAsia="Times New Roman" w:hAnsi="Calibri" w:cs="Times New Roman"/>
      <w:sz w:val="24"/>
      <w:szCs w:val="24"/>
      <w:lang w:eastAsia="en-US"/>
    </w:rPr>
  </w:style>
  <w:style w:type="table" w:styleId="af7">
    <w:name w:val="Table Grid"/>
    <w:basedOn w:val="a1"/>
    <w:locked/>
    <w:rsid w:val="00210A51"/>
    <w:pPr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rsid w:val="00EC119C"/>
    <w:pPr>
      <w:spacing w:after="120"/>
    </w:pPr>
  </w:style>
  <w:style w:type="paragraph" w:customStyle="1" w:styleId="af9">
    <w:name w:val=" Знак"/>
    <w:basedOn w:val="a"/>
    <w:rsid w:val="00EC119C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B96D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semiHidden/>
    <w:locked/>
    <w:rsid w:val="00874EC3"/>
    <w:pPr>
      <w:ind w:left="280"/>
    </w:pPr>
  </w:style>
  <w:style w:type="paragraph" w:styleId="31">
    <w:name w:val="toc 3"/>
    <w:basedOn w:val="a"/>
    <w:next w:val="a"/>
    <w:autoRedefine/>
    <w:semiHidden/>
    <w:locked/>
    <w:rsid w:val="00874EC3"/>
    <w:pPr>
      <w:ind w:left="560"/>
    </w:pPr>
  </w:style>
  <w:style w:type="paragraph" w:styleId="afa">
    <w:name w:val="footnote text"/>
    <w:basedOn w:val="a"/>
    <w:link w:val="afb"/>
    <w:rsid w:val="00C21179"/>
    <w:rPr>
      <w:sz w:val="20"/>
      <w:szCs w:val="20"/>
      <w:lang w:val="x-none"/>
    </w:rPr>
  </w:style>
  <w:style w:type="character" w:customStyle="1" w:styleId="afb">
    <w:name w:val="Текст сноски Знак"/>
    <w:link w:val="afa"/>
    <w:rsid w:val="00C21179"/>
    <w:rPr>
      <w:rFonts w:ascii="Times New Roman" w:eastAsia="Times New Roman" w:hAnsi="Times New Roman"/>
      <w:lang w:eastAsia="en-US"/>
    </w:rPr>
  </w:style>
  <w:style w:type="character" w:styleId="afc">
    <w:name w:val="footnote reference"/>
    <w:rsid w:val="00C21179"/>
    <w:rPr>
      <w:vertAlign w:val="superscript"/>
    </w:rPr>
  </w:style>
  <w:style w:type="paragraph" w:styleId="22">
    <w:name w:val="Body Text 2"/>
    <w:basedOn w:val="a"/>
    <w:rsid w:val="00937F11"/>
    <w:pPr>
      <w:spacing w:after="120" w:line="480" w:lineRule="auto"/>
    </w:pPr>
  </w:style>
  <w:style w:type="paragraph" w:customStyle="1" w:styleId="Char">
    <w:name w:val=" Char Знак Знак Знак Знак Знак Знак"/>
    <w:basedOn w:val="a"/>
    <w:rsid w:val="00937F11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/>
    </w:rPr>
  </w:style>
  <w:style w:type="paragraph" w:styleId="32">
    <w:name w:val="Body Text 3"/>
    <w:basedOn w:val="a"/>
    <w:link w:val="33"/>
    <w:rsid w:val="00FF2E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F2EDE"/>
    <w:rPr>
      <w:rFonts w:ascii="Times New Roman" w:eastAsia="Times New Roman" w:hAnsi="Times New Roman"/>
      <w:sz w:val="16"/>
      <w:szCs w:val="16"/>
      <w:lang w:eastAsia="en-US"/>
    </w:rPr>
  </w:style>
  <w:style w:type="paragraph" w:styleId="afd">
    <w:name w:val="List Paragraph"/>
    <w:basedOn w:val="a"/>
    <w:uiPriority w:val="34"/>
    <w:qFormat/>
    <w:rsid w:val="004E500F"/>
    <w:pPr>
      <w:ind w:left="720" w:firstLine="0"/>
      <w:contextualSpacing/>
      <w:jc w:val="left"/>
    </w:pPr>
    <w:rPr>
      <w:sz w:val="24"/>
      <w:szCs w:val="24"/>
      <w:lang w:eastAsia="ru-RU"/>
    </w:rPr>
  </w:style>
  <w:style w:type="character" w:customStyle="1" w:styleId="85pt0pt">
    <w:name w:val="Основной текст + 8;5 pt;Интервал 0 pt"/>
    <w:rsid w:val="004E5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fe">
    <w:name w:val="Стиль_текст"/>
    <w:basedOn w:val="a"/>
    <w:link w:val="aff"/>
    <w:qFormat/>
    <w:rsid w:val="004E500F"/>
    <w:pPr>
      <w:spacing w:line="288" w:lineRule="auto"/>
    </w:pPr>
    <w:rPr>
      <w:spacing w:val="-1"/>
      <w:szCs w:val="28"/>
      <w:lang w:val="x-none" w:eastAsia="x-none"/>
    </w:rPr>
  </w:style>
  <w:style w:type="character" w:customStyle="1" w:styleId="aff">
    <w:name w:val="Стиль_текст Знак"/>
    <w:link w:val="afe"/>
    <w:rsid w:val="004E500F"/>
    <w:rPr>
      <w:rFonts w:ascii="Times New Roman" w:eastAsia="Times New Roman" w:hAnsi="Times New Roman"/>
      <w:spacing w:val="-1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134432.0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9ECF1B4DDCFD16B312192AC12EA424EF4771F1FBAB2C81A91719A2441o947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6231</Words>
  <Characters>35523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/>
  <LinksUpToDate>false</LinksUpToDate>
  <CharactersWithSpaces>41671</CharactersWithSpaces>
  <SharedDoc>false</SharedDoc>
  <HLinks>
    <vt:vector size="12" baseType="variant">
      <vt:variant>
        <vt:i4>6946877</vt:i4>
      </vt:variant>
      <vt:variant>
        <vt:i4>3</vt:i4>
      </vt:variant>
      <vt:variant>
        <vt:i4>0</vt:i4>
      </vt:variant>
      <vt:variant>
        <vt:i4>5</vt:i4>
      </vt:variant>
      <vt:variant>
        <vt:lpwstr>garantf1://70134432.0/</vt:lpwstr>
      </vt:variant>
      <vt:variant>
        <vt:lpwstr/>
      </vt:variant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consultantplus://offline/ref=E9ECF1B4DDCFD16B312192AC12EA424EF4771F1FBAB2C81A91719A2441o947H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subject/>
  <dc:creator>analit</dc:creator>
  <cp:keywords/>
  <cp:lastModifiedBy>Олег Кузьменко</cp:lastModifiedBy>
  <cp:revision>2</cp:revision>
  <cp:lastPrinted>2018-06-09T09:06:00Z</cp:lastPrinted>
  <dcterms:created xsi:type="dcterms:W3CDTF">2019-07-08T12:39:00Z</dcterms:created>
  <dcterms:modified xsi:type="dcterms:W3CDTF">2019-07-08T12:39:00Z</dcterms:modified>
</cp:coreProperties>
</file>