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34" w:rsidRDefault="00D85093" w:rsidP="00E212A4">
      <w:pPr>
        <w:spacing w:line="240" w:lineRule="auto"/>
        <w:ind w:firstLine="0"/>
        <w:jc w:val="center"/>
        <w:rPr>
          <w:b/>
          <w:szCs w:val="28"/>
        </w:rPr>
      </w:pPr>
      <w:r w:rsidRPr="00EC01A7">
        <w:rPr>
          <w:b/>
          <w:szCs w:val="28"/>
        </w:rPr>
        <w:t>КОНТРОЛЬНО-</w:t>
      </w:r>
      <w:r>
        <w:rPr>
          <w:b/>
          <w:szCs w:val="28"/>
        </w:rPr>
        <w:t xml:space="preserve">СЧЕТНЫЙ ОРГАН </w:t>
      </w:r>
      <w:r w:rsidRPr="00EC01A7">
        <w:rPr>
          <w:b/>
          <w:szCs w:val="28"/>
        </w:rPr>
        <w:t>ИЗОБИЛЬНЕНСКОГО</w:t>
      </w:r>
    </w:p>
    <w:p w:rsidR="00D85093" w:rsidRDefault="00D85093" w:rsidP="00E212A4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ГОРОДСК</w:t>
      </w:r>
      <w:r>
        <w:rPr>
          <w:b/>
          <w:szCs w:val="28"/>
        </w:rPr>
        <w:t>О</w:t>
      </w:r>
      <w:r>
        <w:rPr>
          <w:b/>
          <w:szCs w:val="28"/>
        </w:rPr>
        <w:t>ГО</w:t>
      </w:r>
      <w:r w:rsidRPr="00EC01A7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  <w:r w:rsidRPr="00EC01A7">
        <w:rPr>
          <w:b/>
          <w:szCs w:val="28"/>
        </w:rPr>
        <w:t xml:space="preserve"> СТАВРОПОЛЬСКОГО КРАЯ</w:t>
      </w:r>
    </w:p>
    <w:p w:rsidR="00A963C3" w:rsidRDefault="00A963C3" w:rsidP="00E212A4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pict>
          <v:rect id="_x0000_i1025" style="width:481.95pt;height:1.5pt" o:hralign="center" o:hrstd="t" o:hrnoshade="t" o:hr="t" fillcolor="black" stroked="f"/>
        </w:pict>
      </w:r>
    </w:p>
    <w:p w:rsidR="00D85093" w:rsidRPr="00571AD3" w:rsidRDefault="00D85093" w:rsidP="00E212A4">
      <w:pPr>
        <w:spacing w:line="240" w:lineRule="auto"/>
        <w:ind w:firstLine="0"/>
        <w:rPr>
          <w:sz w:val="16"/>
          <w:szCs w:val="16"/>
        </w:rPr>
      </w:pPr>
    </w:p>
    <w:tbl>
      <w:tblPr>
        <w:tblW w:w="9242" w:type="dxa"/>
        <w:tblInd w:w="505" w:type="dxa"/>
        <w:tblLook w:val="0000" w:firstRow="0" w:lastRow="0" w:firstColumn="0" w:lastColumn="0" w:noHBand="0" w:noVBand="0"/>
      </w:tblPr>
      <w:tblGrid>
        <w:gridCol w:w="9242"/>
      </w:tblGrid>
      <w:tr w:rsidR="00D85093" w:rsidTr="00E212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42" w:type="dxa"/>
          </w:tcPr>
          <w:p w:rsidR="00E212A4" w:rsidRDefault="00E212A4" w:rsidP="00E212A4">
            <w:pPr>
              <w:spacing w:line="240" w:lineRule="auto"/>
              <w:ind w:left="4457" w:firstLine="0"/>
              <w:jc w:val="center"/>
              <w:rPr>
                <w:b/>
                <w:szCs w:val="28"/>
              </w:rPr>
            </w:pPr>
            <w:r w:rsidRPr="005C09B5">
              <w:rPr>
                <w:b/>
                <w:szCs w:val="28"/>
              </w:rPr>
              <w:t>Утверждаю</w:t>
            </w:r>
          </w:p>
          <w:p w:rsidR="002222E0" w:rsidRDefault="00E212A4" w:rsidP="002222E0">
            <w:pPr>
              <w:spacing w:line="240" w:lineRule="auto"/>
              <w:ind w:left="4173" w:firstLine="0"/>
              <w:rPr>
                <w:szCs w:val="28"/>
              </w:rPr>
            </w:pPr>
            <w:r w:rsidRPr="005C09B5">
              <w:rPr>
                <w:szCs w:val="28"/>
              </w:rPr>
              <w:t xml:space="preserve">Председатель  </w:t>
            </w:r>
          </w:p>
          <w:p w:rsidR="002222E0" w:rsidRDefault="00E212A4" w:rsidP="002222E0">
            <w:pPr>
              <w:spacing w:line="240" w:lineRule="auto"/>
              <w:ind w:left="4173" w:firstLine="0"/>
              <w:rPr>
                <w:szCs w:val="28"/>
              </w:rPr>
            </w:pPr>
            <w:r w:rsidRPr="005C09B5">
              <w:rPr>
                <w:szCs w:val="28"/>
              </w:rPr>
              <w:t>Ко</w:t>
            </w:r>
            <w:r w:rsidRPr="005C09B5">
              <w:rPr>
                <w:szCs w:val="28"/>
              </w:rPr>
              <w:t>н</w:t>
            </w:r>
            <w:r w:rsidRPr="005C09B5">
              <w:rPr>
                <w:szCs w:val="28"/>
              </w:rPr>
              <w:t>трольно-счетно</w:t>
            </w:r>
            <w:r>
              <w:rPr>
                <w:szCs w:val="28"/>
              </w:rPr>
              <w:t>го</w:t>
            </w:r>
            <w:r w:rsidR="002222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органа </w:t>
            </w:r>
          </w:p>
          <w:p w:rsidR="00E212A4" w:rsidRDefault="00E212A4" w:rsidP="002222E0">
            <w:pPr>
              <w:spacing w:line="240" w:lineRule="auto"/>
              <w:ind w:left="4173" w:firstLine="0"/>
              <w:rPr>
                <w:b/>
                <w:szCs w:val="28"/>
              </w:rPr>
            </w:pPr>
            <w:r>
              <w:rPr>
                <w:szCs w:val="28"/>
              </w:rPr>
              <w:t>Изобильненского</w:t>
            </w:r>
            <w:r w:rsidR="002222E0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</w:t>
            </w:r>
            <w:r w:rsidR="00106454">
              <w:rPr>
                <w:szCs w:val="28"/>
              </w:rPr>
              <w:t xml:space="preserve"> </w:t>
            </w:r>
            <w:r w:rsidR="002222E0">
              <w:rPr>
                <w:szCs w:val="28"/>
              </w:rPr>
              <w:t>о</w:t>
            </w:r>
            <w:r>
              <w:rPr>
                <w:szCs w:val="28"/>
              </w:rPr>
              <w:t xml:space="preserve">круга </w:t>
            </w:r>
            <w:r w:rsidRPr="005C09B5">
              <w:rPr>
                <w:szCs w:val="28"/>
              </w:rPr>
              <w:t>Ставропольского края</w:t>
            </w:r>
            <w:r>
              <w:rPr>
                <w:b/>
                <w:szCs w:val="28"/>
              </w:rPr>
              <w:t xml:space="preserve"> </w:t>
            </w:r>
          </w:p>
          <w:p w:rsidR="00D85093" w:rsidRPr="00D85093" w:rsidRDefault="00137878" w:rsidP="002222E0">
            <w:pPr>
              <w:spacing w:line="240" w:lineRule="auto"/>
              <w:ind w:left="4173" w:firstLine="0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="00E212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22E67">
              <w:rPr>
                <w:szCs w:val="28"/>
              </w:rPr>
              <w:t xml:space="preserve"> </w:t>
            </w:r>
            <w:r w:rsidR="00132677">
              <w:rPr>
                <w:szCs w:val="28"/>
              </w:rPr>
              <w:t xml:space="preserve">Г.В. </w:t>
            </w:r>
            <w:r w:rsidR="00D85093" w:rsidRPr="00D85093">
              <w:rPr>
                <w:szCs w:val="28"/>
              </w:rPr>
              <w:t xml:space="preserve">Юшкова </w:t>
            </w:r>
          </w:p>
          <w:p w:rsidR="00D85093" w:rsidRPr="002222E0" w:rsidRDefault="002222E0" w:rsidP="002222E0">
            <w:pPr>
              <w:ind w:left="4173" w:firstLine="0"/>
              <w:rPr>
                <w:szCs w:val="28"/>
              </w:rPr>
            </w:pPr>
            <w:proofErr w:type="gramStart"/>
            <w:r w:rsidRPr="00E35E47">
              <w:rPr>
                <w:szCs w:val="28"/>
              </w:rPr>
              <w:t>«</w:t>
            </w:r>
            <w:r w:rsidR="003C114F" w:rsidRPr="00E35E47">
              <w:rPr>
                <w:szCs w:val="28"/>
              </w:rPr>
              <w:t xml:space="preserve"> </w:t>
            </w:r>
            <w:r w:rsidR="00E35E47">
              <w:rPr>
                <w:szCs w:val="28"/>
              </w:rPr>
              <w:t>14</w:t>
            </w:r>
            <w:proofErr w:type="gramEnd"/>
            <w:r w:rsidRPr="00E35E47">
              <w:rPr>
                <w:szCs w:val="28"/>
              </w:rPr>
              <w:t xml:space="preserve"> » </w:t>
            </w:r>
            <w:r w:rsidR="00034476" w:rsidRPr="00E35E47">
              <w:rPr>
                <w:szCs w:val="28"/>
              </w:rPr>
              <w:t>ноя</w:t>
            </w:r>
            <w:r w:rsidR="003C114F" w:rsidRPr="00E35E47">
              <w:rPr>
                <w:szCs w:val="28"/>
              </w:rPr>
              <w:t>бря</w:t>
            </w:r>
            <w:r w:rsidRPr="002222E0">
              <w:rPr>
                <w:szCs w:val="28"/>
              </w:rPr>
              <w:t xml:space="preserve"> </w:t>
            </w:r>
            <w:r w:rsidR="00D85093" w:rsidRPr="002222E0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D85093" w:rsidRPr="002222E0">
              <w:rPr>
                <w:szCs w:val="28"/>
              </w:rPr>
              <w:t xml:space="preserve"> г</w:t>
            </w:r>
            <w:r w:rsidR="00132677" w:rsidRPr="002222E0">
              <w:rPr>
                <w:szCs w:val="28"/>
              </w:rPr>
              <w:t>.</w:t>
            </w:r>
          </w:p>
          <w:p w:rsidR="00D85093" w:rsidRDefault="00D85093" w:rsidP="00E212A4">
            <w:pPr>
              <w:spacing w:line="240" w:lineRule="auto"/>
              <w:ind w:left="4457" w:firstLine="0"/>
              <w:jc w:val="right"/>
            </w:pPr>
          </w:p>
        </w:tc>
      </w:tr>
    </w:tbl>
    <w:p w:rsidR="0001668D" w:rsidRPr="00E35E47" w:rsidRDefault="0001668D" w:rsidP="00D85093">
      <w:pPr>
        <w:spacing w:line="240" w:lineRule="auto"/>
        <w:ind w:firstLine="142"/>
        <w:jc w:val="left"/>
      </w:pPr>
      <w:r>
        <w:t>«</w:t>
      </w:r>
      <w:proofErr w:type="gramStart"/>
      <w:r w:rsidR="00E35E47">
        <w:t>13</w:t>
      </w:r>
      <w:r w:rsidRPr="003C114F">
        <w:rPr>
          <w:color w:val="FF0000"/>
        </w:rPr>
        <w:t xml:space="preserve"> </w:t>
      </w:r>
      <w:r w:rsidRPr="00E35E47">
        <w:t>»</w:t>
      </w:r>
      <w:proofErr w:type="gramEnd"/>
      <w:r w:rsidRPr="00E35E47">
        <w:t xml:space="preserve"> </w:t>
      </w:r>
      <w:r w:rsidR="00034476" w:rsidRPr="00E35E47">
        <w:t>но</w:t>
      </w:r>
      <w:r w:rsidR="003C114F" w:rsidRPr="00E35E47">
        <w:t>ября</w:t>
      </w:r>
      <w:r w:rsidR="002222E0">
        <w:t xml:space="preserve"> 2019</w:t>
      </w:r>
      <w:r>
        <w:t xml:space="preserve"> </w:t>
      </w:r>
      <w:r w:rsidRPr="00E35E47">
        <w:t xml:space="preserve">года      </w:t>
      </w:r>
      <w:r w:rsidR="00D85093" w:rsidRPr="00E35E47">
        <w:t xml:space="preserve">     </w:t>
      </w:r>
      <w:r w:rsidRPr="00E35E47">
        <w:t xml:space="preserve">    </w:t>
      </w:r>
      <w:r w:rsidR="00D85093" w:rsidRPr="00E35E47">
        <w:t xml:space="preserve">   </w:t>
      </w:r>
      <w:r w:rsidRPr="00E35E47">
        <w:t xml:space="preserve">                                                              №</w:t>
      </w:r>
      <w:r w:rsidR="00421B80" w:rsidRPr="00E35E47">
        <w:t xml:space="preserve"> </w:t>
      </w:r>
      <w:r w:rsidR="000309EF" w:rsidRPr="00E35E47">
        <w:t>7</w:t>
      </w:r>
    </w:p>
    <w:p w:rsidR="0001668D" w:rsidRDefault="0001668D" w:rsidP="004E19D5">
      <w:pPr>
        <w:spacing w:line="240" w:lineRule="auto"/>
      </w:pPr>
    </w:p>
    <w:p w:rsidR="004E19D5" w:rsidRPr="00AC6C34" w:rsidRDefault="004E19D5" w:rsidP="004E19D5">
      <w:pPr>
        <w:pStyle w:val="20"/>
        <w:ind w:left="284" w:right="-284"/>
      </w:pPr>
      <w:bookmarkStart w:id="0" w:name="_GoBack"/>
      <w:r w:rsidRPr="00AC6C34">
        <w:t>отчет</w:t>
      </w:r>
    </w:p>
    <w:p w:rsidR="004E19D5" w:rsidRPr="00AC6C34" w:rsidRDefault="004E19D5" w:rsidP="004E19D5">
      <w:pPr>
        <w:pStyle w:val="20"/>
        <w:ind w:left="284" w:right="-284"/>
      </w:pPr>
      <w:r w:rsidRPr="00AC6C34">
        <w:t>о результатах контрольного мероприятия</w:t>
      </w:r>
    </w:p>
    <w:p w:rsidR="00FF425B" w:rsidRDefault="00FF425B" w:rsidP="00162D0B">
      <w:pPr>
        <w:pStyle w:val="30"/>
        <w:ind w:right="-284"/>
        <w:rPr>
          <w:lang w:val="ru-RU"/>
        </w:rPr>
      </w:pPr>
    </w:p>
    <w:p w:rsidR="003C114F" w:rsidRPr="003C114F" w:rsidRDefault="003C114F" w:rsidP="003C114F">
      <w:pPr>
        <w:spacing w:line="240" w:lineRule="auto"/>
        <w:ind w:right="-2" w:firstLine="851"/>
      </w:pPr>
      <w:r w:rsidRPr="003C114F">
        <w:t>«</w:t>
      </w:r>
      <w:r w:rsidRPr="003C114F">
        <w:rPr>
          <w:snapToGrid w:val="0"/>
          <w:szCs w:val="28"/>
          <w:lang w:eastAsia="en-US"/>
        </w:rPr>
        <w:t>Проверка финансово-хозяйственной деятельности муниципального к</w:t>
      </w:r>
      <w:r w:rsidRPr="003C114F">
        <w:rPr>
          <w:snapToGrid w:val="0"/>
          <w:szCs w:val="28"/>
          <w:lang w:eastAsia="en-US"/>
        </w:rPr>
        <w:t>а</w:t>
      </w:r>
      <w:r w:rsidRPr="003C114F">
        <w:rPr>
          <w:snapToGrid w:val="0"/>
          <w:szCs w:val="28"/>
          <w:lang w:eastAsia="en-US"/>
        </w:rPr>
        <w:t>зенного учреждения культуры «Дом культуры станицы Новотроицкой» Из</w:t>
      </w:r>
      <w:r w:rsidRPr="003C114F">
        <w:rPr>
          <w:snapToGrid w:val="0"/>
          <w:szCs w:val="28"/>
          <w:lang w:eastAsia="en-US"/>
        </w:rPr>
        <w:t>о</w:t>
      </w:r>
      <w:r w:rsidRPr="003C114F">
        <w:rPr>
          <w:snapToGrid w:val="0"/>
          <w:szCs w:val="28"/>
          <w:lang w:eastAsia="en-US"/>
        </w:rPr>
        <w:t>бильненского городского округа Ставропольского края.</w:t>
      </w:r>
      <w:bookmarkEnd w:id="0"/>
    </w:p>
    <w:p w:rsidR="005A531D" w:rsidRPr="005A531D" w:rsidRDefault="005A531D" w:rsidP="005C3A0B">
      <w:pPr>
        <w:suppressAutoHyphens/>
        <w:rPr>
          <w:lang w:eastAsia="x-none"/>
        </w:rPr>
      </w:pPr>
    </w:p>
    <w:p w:rsidR="002222E0" w:rsidRPr="002222E0" w:rsidRDefault="004E19D5" w:rsidP="00277C58">
      <w:pPr>
        <w:suppressAutoHyphens/>
        <w:spacing w:line="240" w:lineRule="auto"/>
        <w:ind w:firstLine="851"/>
      </w:pPr>
      <w:r w:rsidRPr="008F54CF">
        <w:rPr>
          <w:b/>
        </w:rPr>
        <w:t>1.</w:t>
      </w:r>
      <w:r w:rsidR="00FF425B" w:rsidRPr="008F54CF">
        <w:rPr>
          <w:b/>
        </w:rPr>
        <w:t xml:space="preserve"> </w:t>
      </w:r>
      <w:r w:rsidRPr="008F54CF">
        <w:rPr>
          <w:b/>
        </w:rPr>
        <w:t>Основание проведения контрольного мероприятия:</w:t>
      </w:r>
      <w:r w:rsidR="00FF425B" w:rsidRPr="00FF425B">
        <w:rPr>
          <w:szCs w:val="28"/>
        </w:rPr>
        <w:t xml:space="preserve"> </w:t>
      </w:r>
      <w:r w:rsidR="002222E0" w:rsidRPr="002222E0">
        <w:t>пункт 1.</w:t>
      </w:r>
      <w:r w:rsidR="003C114F">
        <w:t>5</w:t>
      </w:r>
      <w:r w:rsidR="002222E0" w:rsidRPr="002222E0">
        <w:t xml:space="preserve">. Плана работы Контрольно-счетного органа Изобильненского городского округа Ставропольского края на 2019 год, </w:t>
      </w:r>
      <w:r w:rsidR="003C114F">
        <w:t xml:space="preserve">утвержденного </w:t>
      </w:r>
      <w:r w:rsidR="002222E0" w:rsidRPr="002222E0">
        <w:t xml:space="preserve">распоряжением Председателя Контрольно-счетного органа Изобильненского городского округа Ставропольского края от 28 декабря 2018 г. № 18, распоряжение председателя Контрольно-счетного органа Изобильненского городского округа Ставропольского края от  </w:t>
      </w:r>
      <w:r w:rsidR="003C114F">
        <w:t>20 сентября</w:t>
      </w:r>
      <w:r w:rsidR="002222E0" w:rsidRPr="002222E0">
        <w:t xml:space="preserve"> 2019 г. № </w:t>
      </w:r>
      <w:r w:rsidR="003C114F">
        <w:t>14</w:t>
      </w:r>
      <w:r w:rsidR="002222E0" w:rsidRPr="002222E0">
        <w:t>.</w:t>
      </w:r>
    </w:p>
    <w:p w:rsidR="00943442" w:rsidRDefault="004E19D5" w:rsidP="00277C58">
      <w:pPr>
        <w:suppressAutoHyphens/>
        <w:spacing w:line="240" w:lineRule="auto"/>
        <w:ind w:firstLine="851"/>
      </w:pPr>
      <w:r w:rsidRPr="008F54CF">
        <w:rPr>
          <w:b/>
        </w:rPr>
        <w:t>2.</w:t>
      </w:r>
      <w:r w:rsidR="00993C2B" w:rsidRPr="008F54CF">
        <w:rPr>
          <w:b/>
        </w:rPr>
        <w:t xml:space="preserve"> </w:t>
      </w:r>
      <w:r w:rsidRPr="008F54CF">
        <w:rPr>
          <w:b/>
        </w:rPr>
        <w:t>Предмет контрольного мероприятия:</w:t>
      </w:r>
      <w:r w:rsidRPr="00AC6C34">
        <w:t xml:space="preserve"> </w:t>
      </w:r>
      <w:r w:rsidR="00943442" w:rsidRPr="00616A4A">
        <w:t xml:space="preserve">финансово-хозяйственная деятельность </w:t>
      </w:r>
      <w:r w:rsidR="00943442" w:rsidRPr="00616A4A">
        <w:rPr>
          <w:snapToGrid w:val="0"/>
          <w:szCs w:val="28"/>
          <w:lang w:eastAsia="en-US"/>
        </w:rPr>
        <w:t xml:space="preserve">муниципального казенного учреждения </w:t>
      </w:r>
      <w:r w:rsidR="00943442">
        <w:rPr>
          <w:snapToGrid w:val="0"/>
          <w:szCs w:val="28"/>
          <w:lang w:eastAsia="en-US"/>
        </w:rPr>
        <w:t xml:space="preserve">культуры </w:t>
      </w:r>
      <w:r w:rsidR="00943442" w:rsidRPr="001D6DD8">
        <w:rPr>
          <w:snapToGrid w:val="0"/>
          <w:szCs w:val="28"/>
          <w:lang w:eastAsia="en-US"/>
        </w:rPr>
        <w:t>«</w:t>
      </w:r>
      <w:r w:rsidR="00943442">
        <w:rPr>
          <w:snapToGrid w:val="0"/>
          <w:szCs w:val="28"/>
          <w:lang w:eastAsia="en-US"/>
        </w:rPr>
        <w:t>Дом культуры</w:t>
      </w:r>
      <w:r w:rsidR="00943442" w:rsidRPr="001D6DD8">
        <w:rPr>
          <w:snapToGrid w:val="0"/>
          <w:szCs w:val="28"/>
          <w:lang w:eastAsia="en-US"/>
        </w:rPr>
        <w:t xml:space="preserve"> ст</w:t>
      </w:r>
      <w:r w:rsidR="00943442">
        <w:rPr>
          <w:snapToGrid w:val="0"/>
          <w:szCs w:val="28"/>
          <w:lang w:eastAsia="en-US"/>
        </w:rPr>
        <w:t xml:space="preserve">аницы </w:t>
      </w:r>
      <w:r w:rsidR="00943442" w:rsidRPr="001D6DD8">
        <w:rPr>
          <w:snapToGrid w:val="0"/>
          <w:szCs w:val="28"/>
          <w:lang w:eastAsia="en-US"/>
        </w:rPr>
        <w:t xml:space="preserve">Новотроицкой» </w:t>
      </w:r>
      <w:r w:rsidR="00943442" w:rsidRPr="00616A4A">
        <w:rPr>
          <w:snapToGrid w:val="0"/>
          <w:szCs w:val="28"/>
          <w:lang w:eastAsia="en-US"/>
        </w:rPr>
        <w:t>Изобильненского городского округа Ставропольского края</w:t>
      </w:r>
      <w:r w:rsidR="00943442">
        <w:rPr>
          <w:snapToGrid w:val="0"/>
          <w:szCs w:val="28"/>
          <w:lang w:eastAsia="en-US"/>
        </w:rPr>
        <w:t xml:space="preserve"> </w:t>
      </w:r>
      <w:r w:rsidR="00943442">
        <w:rPr>
          <w:rFonts w:eastAsia="Calibri"/>
          <w:szCs w:val="28"/>
        </w:rPr>
        <w:t>(далее – МКУК «ДК»)</w:t>
      </w:r>
      <w:r w:rsidR="00943442" w:rsidRPr="00616A4A">
        <w:rPr>
          <w:snapToGrid w:val="0"/>
          <w:szCs w:val="28"/>
          <w:lang w:eastAsia="en-US"/>
        </w:rPr>
        <w:t>.</w:t>
      </w:r>
    </w:p>
    <w:p w:rsidR="00AA0892" w:rsidRPr="00D96B93" w:rsidRDefault="004E19D5" w:rsidP="00277C58">
      <w:pPr>
        <w:suppressAutoHyphens/>
        <w:spacing w:line="240" w:lineRule="auto"/>
        <w:ind w:firstLine="851"/>
      </w:pPr>
      <w:r w:rsidRPr="005A531D">
        <w:rPr>
          <w:b/>
        </w:rPr>
        <w:t>3.</w:t>
      </w:r>
      <w:r w:rsidR="00FF425B" w:rsidRPr="008F54CF">
        <w:rPr>
          <w:b/>
        </w:rPr>
        <w:t xml:space="preserve"> </w:t>
      </w:r>
      <w:r w:rsidRPr="008F54CF">
        <w:rPr>
          <w:b/>
        </w:rPr>
        <w:t>Объект контрольного мероприятия:</w:t>
      </w:r>
      <w:r w:rsidRPr="00AC6C34">
        <w:t xml:space="preserve"> </w:t>
      </w:r>
      <w:r w:rsidR="00943442">
        <w:rPr>
          <w:rFonts w:eastAsia="Calibri"/>
          <w:szCs w:val="28"/>
        </w:rPr>
        <w:t>МКУК «ДК</w:t>
      </w:r>
      <w:r w:rsidR="00943442">
        <w:rPr>
          <w:snapToGrid w:val="0"/>
          <w:szCs w:val="28"/>
        </w:rPr>
        <w:t>»</w:t>
      </w:r>
      <w:r w:rsidR="002222E0" w:rsidRPr="002222E0">
        <w:rPr>
          <w:snapToGrid w:val="0"/>
          <w:szCs w:val="28"/>
        </w:rPr>
        <w:t>.</w:t>
      </w:r>
    </w:p>
    <w:p w:rsidR="002222E0" w:rsidRDefault="004E19D5" w:rsidP="00277C58">
      <w:pPr>
        <w:suppressAutoHyphens/>
        <w:spacing w:line="240" w:lineRule="auto"/>
        <w:ind w:firstLine="851"/>
      </w:pPr>
      <w:r w:rsidRPr="008F54CF">
        <w:rPr>
          <w:b/>
        </w:rPr>
        <w:t>4.</w:t>
      </w:r>
      <w:r w:rsidR="00FF425B" w:rsidRPr="008F54CF">
        <w:rPr>
          <w:b/>
        </w:rPr>
        <w:t xml:space="preserve"> </w:t>
      </w:r>
      <w:r w:rsidRPr="008F54CF">
        <w:rPr>
          <w:b/>
        </w:rPr>
        <w:t>Срок проведения контрольного мероприятия:</w:t>
      </w:r>
      <w:r w:rsidRPr="00AC6C34">
        <w:t xml:space="preserve"> </w:t>
      </w:r>
      <w:r w:rsidR="002222E0" w:rsidRPr="002222E0">
        <w:t xml:space="preserve">с </w:t>
      </w:r>
      <w:r w:rsidR="00943442">
        <w:t>01 октября</w:t>
      </w:r>
      <w:r w:rsidR="002222E0" w:rsidRPr="002222E0">
        <w:t xml:space="preserve"> 2019 г.  по </w:t>
      </w:r>
      <w:r w:rsidR="00943442">
        <w:t xml:space="preserve">30 октября </w:t>
      </w:r>
      <w:r w:rsidR="002222E0" w:rsidRPr="002222E0">
        <w:t>2019 г.</w:t>
      </w:r>
    </w:p>
    <w:p w:rsidR="00943442" w:rsidRPr="00943442" w:rsidRDefault="004E19D5" w:rsidP="00943442">
      <w:pPr>
        <w:suppressAutoHyphens/>
        <w:spacing w:line="240" w:lineRule="auto"/>
        <w:ind w:firstLine="851"/>
        <w:rPr>
          <w:b/>
        </w:rPr>
      </w:pPr>
      <w:r w:rsidRPr="008F54CF">
        <w:rPr>
          <w:b/>
        </w:rPr>
        <w:t>5.</w:t>
      </w:r>
      <w:r w:rsidR="00993C2B" w:rsidRPr="008F54CF">
        <w:rPr>
          <w:b/>
        </w:rPr>
        <w:t xml:space="preserve"> </w:t>
      </w:r>
      <w:r w:rsidRPr="008F54CF">
        <w:rPr>
          <w:b/>
        </w:rPr>
        <w:t>Цел</w:t>
      </w:r>
      <w:r w:rsidR="0070773C">
        <w:rPr>
          <w:b/>
        </w:rPr>
        <w:t>и</w:t>
      </w:r>
      <w:r w:rsidRPr="008F54CF">
        <w:rPr>
          <w:b/>
        </w:rPr>
        <w:t xml:space="preserve"> контрольного мероприятия:</w:t>
      </w:r>
      <w:r w:rsidR="00943442" w:rsidRPr="00943442">
        <w:t xml:space="preserve"> </w:t>
      </w:r>
    </w:p>
    <w:p w:rsidR="00E71871" w:rsidRPr="00E71871" w:rsidRDefault="00E71871" w:rsidP="00277C58">
      <w:pPr>
        <w:suppressAutoHyphens/>
        <w:spacing w:line="240" w:lineRule="auto"/>
        <w:ind w:firstLine="0"/>
      </w:pPr>
      <w:r w:rsidRPr="00E71871">
        <w:t>5.</w:t>
      </w:r>
      <w:proofErr w:type="gramStart"/>
      <w:r w:rsidRPr="00E71871">
        <w:t>1.Изучение</w:t>
      </w:r>
      <w:proofErr w:type="gramEnd"/>
      <w:r w:rsidRPr="00E71871">
        <w:t xml:space="preserve"> нормативно-правовых документов, являющихся основанием для осуществления деятельности. Анализ исполнения бюджетной сметы.</w:t>
      </w:r>
    </w:p>
    <w:p w:rsidR="00E71871" w:rsidRPr="00E71871" w:rsidRDefault="00E71871" w:rsidP="00277C58">
      <w:pPr>
        <w:suppressAutoHyphens/>
        <w:spacing w:line="240" w:lineRule="auto"/>
        <w:ind w:firstLine="0"/>
      </w:pPr>
      <w:r w:rsidRPr="00E71871">
        <w:t>5.</w:t>
      </w:r>
      <w:proofErr w:type="gramStart"/>
      <w:r w:rsidRPr="00E71871">
        <w:t>2.</w:t>
      </w:r>
      <w:r w:rsidR="00B54223">
        <w:t>Проверка</w:t>
      </w:r>
      <w:proofErr w:type="gramEnd"/>
      <w:r w:rsidR="00B54223">
        <w:t xml:space="preserve"> у</w:t>
      </w:r>
      <w:r w:rsidRPr="00E71871">
        <w:t>чет</w:t>
      </w:r>
      <w:r w:rsidR="00B54223">
        <w:t>а</w:t>
      </w:r>
      <w:r w:rsidRPr="00E71871">
        <w:t xml:space="preserve"> денежных средств находящихся на счетах учреждения.</w:t>
      </w:r>
    </w:p>
    <w:p w:rsidR="00E71871" w:rsidRPr="00E71871" w:rsidRDefault="00E71871" w:rsidP="00277C58">
      <w:pPr>
        <w:suppressAutoHyphens/>
        <w:spacing w:line="240" w:lineRule="auto"/>
        <w:ind w:firstLine="0"/>
        <w:rPr>
          <w:rFonts w:eastAsia="Calibri"/>
          <w:color w:val="00B050"/>
          <w:szCs w:val="28"/>
          <w:lang w:eastAsia="en-US"/>
        </w:rPr>
      </w:pPr>
      <w:r w:rsidRPr="00E71871">
        <w:t>5.</w:t>
      </w:r>
      <w:proofErr w:type="gramStart"/>
      <w:r w:rsidR="00020A2C">
        <w:t>3</w:t>
      </w:r>
      <w:r w:rsidRPr="00E71871">
        <w:t>.Проверка</w:t>
      </w:r>
      <w:proofErr w:type="gramEnd"/>
      <w:r w:rsidRPr="00E71871">
        <w:t xml:space="preserve"> соблюдения законодательства Российской Федерации при заключении и исполнении контрактов, договоров на поставки товаров, выполнение работ, оказание услуг для </w:t>
      </w:r>
      <w:r w:rsidRPr="00E71871">
        <w:rPr>
          <w:rFonts w:eastAsia="Calibri"/>
          <w:szCs w:val="28"/>
          <w:lang w:eastAsia="en-US"/>
        </w:rPr>
        <w:t>обеспечения нужд учреждения.</w:t>
      </w:r>
      <w:r w:rsidRPr="00E71871">
        <w:rPr>
          <w:rFonts w:eastAsia="Calibri"/>
          <w:color w:val="00B050"/>
          <w:szCs w:val="28"/>
          <w:lang w:eastAsia="en-US"/>
        </w:rPr>
        <w:t xml:space="preserve"> </w:t>
      </w:r>
      <w:r w:rsidRPr="00E71871">
        <w:rPr>
          <w:rFonts w:eastAsia="Calibri"/>
          <w:szCs w:val="28"/>
          <w:lang w:eastAsia="en-US"/>
        </w:rPr>
        <w:t>Учет расчетов с п</w:t>
      </w:r>
      <w:r w:rsidRPr="00E71871">
        <w:rPr>
          <w:rFonts w:eastAsia="Calibri"/>
          <w:szCs w:val="28"/>
          <w:lang w:eastAsia="en-US"/>
        </w:rPr>
        <w:t>о</w:t>
      </w:r>
      <w:r w:rsidRPr="00E71871">
        <w:rPr>
          <w:rFonts w:eastAsia="Calibri"/>
          <w:szCs w:val="28"/>
          <w:lang w:eastAsia="en-US"/>
        </w:rPr>
        <w:t>ставщиками и подрядчиками.</w:t>
      </w:r>
    </w:p>
    <w:p w:rsidR="00E71871" w:rsidRPr="00E71871" w:rsidRDefault="00E71871" w:rsidP="00277C58">
      <w:pPr>
        <w:suppressAutoHyphens/>
        <w:spacing w:line="240" w:lineRule="auto"/>
        <w:ind w:firstLine="0"/>
      </w:pPr>
      <w:r w:rsidRPr="00E71871">
        <w:t>5.</w:t>
      </w:r>
      <w:proofErr w:type="gramStart"/>
      <w:r w:rsidR="00020A2C">
        <w:t>4</w:t>
      </w:r>
      <w:r w:rsidRPr="00E71871">
        <w:t>.</w:t>
      </w:r>
      <w:r w:rsidR="00B54223">
        <w:t>Проверка</w:t>
      </w:r>
      <w:proofErr w:type="gramEnd"/>
      <w:r w:rsidR="00B54223">
        <w:t xml:space="preserve"> у</w:t>
      </w:r>
      <w:r w:rsidRPr="00E71871">
        <w:t>чет</w:t>
      </w:r>
      <w:r w:rsidR="00B54223">
        <w:t>а</w:t>
      </w:r>
      <w:r w:rsidRPr="00E71871">
        <w:t xml:space="preserve"> операций по счетам санкционирования расходов.</w:t>
      </w:r>
    </w:p>
    <w:p w:rsidR="00E71871" w:rsidRPr="00E71871" w:rsidRDefault="00020A2C" w:rsidP="00277C58">
      <w:pPr>
        <w:suppressAutoHyphens/>
        <w:spacing w:line="240" w:lineRule="auto"/>
        <w:ind w:firstLine="0"/>
      </w:pPr>
      <w:r>
        <w:lastRenderedPageBreak/>
        <w:t>5.</w:t>
      </w:r>
      <w:proofErr w:type="gramStart"/>
      <w:r>
        <w:t>5</w:t>
      </w:r>
      <w:r w:rsidR="00E71871" w:rsidRPr="00E71871">
        <w:t>.Проверка</w:t>
      </w:r>
      <w:proofErr w:type="gramEnd"/>
      <w:r w:rsidR="00E71871" w:rsidRPr="00E71871">
        <w:t xml:space="preserve"> законности, своевременности, правильности начисления и выплаты заработной платы</w:t>
      </w:r>
      <w:r w:rsidR="00943442" w:rsidRPr="00943442">
        <w:rPr>
          <w:szCs w:val="28"/>
        </w:rPr>
        <w:t xml:space="preserve"> </w:t>
      </w:r>
      <w:r w:rsidR="00943442" w:rsidRPr="00F615CB">
        <w:rPr>
          <w:szCs w:val="28"/>
        </w:rPr>
        <w:t>и мер социальной поддержки работникам, проживающим</w:t>
      </w:r>
      <w:r w:rsidR="00943442">
        <w:rPr>
          <w:szCs w:val="28"/>
        </w:rPr>
        <w:t xml:space="preserve"> в сельской местности</w:t>
      </w:r>
      <w:r w:rsidR="00E71871" w:rsidRPr="00E71871">
        <w:t>.</w:t>
      </w:r>
    </w:p>
    <w:p w:rsidR="00E71871" w:rsidRPr="00E71871" w:rsidRDefault="00E71871" w:rsidP="00277C58">
      <w:pPr>
        <w:suppressAutoHyphens/>
        <w:spacing w:line="240" w:lineRule="auto"/>
        <w:ind w:firstLine="0"/>
      </w:pPr>
      <w:r w:rsidRPr="00E71871">
        <w:t>5.</w:t>
      </w:r>
      <w:proofErr w:type="gramStart"/>
      <w:r w:rsidR="00020A2C">
        <w:t>6</w:t>
      </w:r>
      <w:r w:rsidRPr="00E71871">
        <w:t>.</w:t>
      </w:r>
      <w:r w:rsidR="00B54223">
        <w:t>Проверка</w:t>
      </w:r>
      <w:proofErr w:type="gramEnd"/>
      <w:r w:rsidR="00B54223">
        <w:t xml:space="preserve"> у</w:t>
      </w:r>
      <w:r w:rsidRPr="00E71871">
        <w:t>чет</w:t>
      </w:r>
      <w:r w:rsidR="00B54223">
        <w:t>а</w:t>
      </w:r>
      <w:r w:rsidRPr="00E71871">
        <w:t xml:space="preserve"> нефинансовых активов.</w:t>
      </w:r>
    </w:p>
    <w:p w:rsidR="00E71871" w:rsidRPr="00E71871" w:rsidRDefault="00E71871" w:rsidP="00277C58">
      <w:pPr>
        <w:suppressAutoHyphens/>
        <w:spacing w:line="240" w:lineRule="auto"/>
        <w:ind w:firstLine="0"/>
      </w:pPr>
    </w:p>
    <w:p w:rsidR="009A1854" w:rsidRDefault="009B5631" w:rsidP="00277C58">
      <w:pPr>
        <w:suppressAutoHyphens/>
        <w:spacing w:line="240" w:lineRule="auto"/>
        <w:ind w:firstLine="851"/>
        <w:rPr>
          <w:b/>
        </w:rPr>
      </w:pPr>
      <w:r w:rsidRPr="0019489E">
        <w:rPr>
          <w:b/>
          <w:szCs w:val="28"/>
        </w:rPr>
        <w:t>6. Проверяемый период деятельности</w:t>
      </w:r>
      <w:r>
        <w:rPr>
          <w:b/>
          <w:szCs w:val="28"/>
        </w:rPr>
        <w:t>:</w:t>
      </w:r>
      <w:r w:rsidRPr="0019489E">
        <w:rPr>
          <w:b/>
          <w:szCs w:val="28"/>
        </w:rPr>
        <w:t xml:space="preserve"> </w:t>
      </w:r>
      <w:r w:rsidR="00E71871" w:rsidRPr="00E71871">
        <w:t>2017, 2018 годы,</w:t>
      </w:r>
      <w:r w:rsidR="00034476">
        <w:t xml:space="preserve"> 1</w:t>
      </w:r>
      <w:r w:rsidR="00E71871" w:rsidRPr="00E71871">
        <w:t xml:space="preserve"> </w:t>
      </w:r>
      <w:r w:rsidR="00943442">
        <w:t>полугодие</w:t>
      </w:r>
      <w:r w:rsidR="00E71871" w:rsidRPr="00E71871">
        <w:t xml:space="preserve"> 2019 года.</w:t>
      </w:r>
    </w:p>
    <w:p w:rsidR="004E19D5" w:rsidRPr="00034476" w:rsidRDefault="00B54223" w:rsidP="0016328B">
      <w:pPr>
        <w:suppressAutoHyphens/>
        <w:spacing w:line="240" w:lineRule="auto"/>
        <w:ind w:firstLine="851"/>
        <w:rPr>
          <w:b/>
        </w:rPr>
      </w:pPr>
      <w:r w:rsidRPr="00034476">
        <w:rPr>
          <w:b/>
        </w:rPr>
        <w:t xml:space="preserve">7. </w:t>
      </w:r>
      <w:r w:rsidR="004E19D5" w:rsidRPr="00034476">
        <w:rPr>
          <w:b/>
        </w:rPr>
        <w:t>По результатам контрольного мероприятия установлено следующее.</w:t>
      </w:r>
    </w:p>
    <w:p w:rsidR="00F82B70" w:rsidRPr="00034476" w:rsidRDefault="00F82B70" w:rsidP="00F82B70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034476">
        <w:rPr>
          <w:rFonts w:eastAsia="Calibri"/>
          <w:b/>
          <w:szCs w:val="28"/>
          <w:lang w:eastAsia="en-US"/>
        </w:rPr>
        <w:t>7.1. В ходе изучения нормативно-правовых документов, являющихся основанием для осуществления деятельности и анализа исполнения бюджетной сметы установлено:</w:t>
      </w:r>
      <w:r w:rsidR="00AD75C5" w:rsidRPr="00034476">
        <w:rPr>
          <w:rFonts w:eastAsia="Calibri"/>
          <w:b/>
          <w:szCs w:val="28"/>
          <w:lang w:eastAsia="en-US"/>
        </w:rPr>
        <w:t xml:space="preserve"> </w:t>
      </w:r>
    </w:p>
    <w:p w:rsidR="00F82B70" w:rsidRPr="00FF3278" w:rsidRDefault="00F82B70" w:rsidP="00F82B70">
      <w:pPr>
        <w:suppressAutoHyphens/>
        <w:spacing w:line="240" w:lineRule="auto"/>
        <w:ind w:right="-2"/>
        <w:rPr>
          <w:rFonts w:eastAsia="Calibri"/>
          <w:szCs w:val="28"/>
        </w:rPr>
      </w:pPr>
      <w:r w:rsidRPr="00FF3278">
        <w:rPr>
          <w:rFonts w:eastAsia="Calibri"/>
          <w:szCs w:val="28"/>
        </w:rPr>
        <w:t>- в нарушени</w:t>
      </w:r>
      <w:r w:rsidR="00FF3278" w:rsidRPr="00FF3278">
        <w:rPr>
          <w:rFonts w:eastAsia="Calibri"/>
          <w:szCs w:val="28"/>
        </w:rPr>
        <w:t>е</w:t>
      </w:r>
      <w:r w:rsidRPr="00FF3278">
        <w:rPr>
          <w:rFonts w:eastAsia="Calibri"/>
          <w:szCs w:val="28"/>
        </w:rPr>
        <w:t xml:space="preserve"> </w:t>
      </w:r>
      <w:hyperlink r:id="rId8" w:history="1">
        <w:r w:rsidRPr="00FF3278">
          <w:rPr>
            <w:rFonts w:eastAsia="Calibri"/>
            <w:szCs w:val="28"/>
          </w:rPr>
          <w:t>части 1 статьи 19</w:t>
        </w:r>
      </w:hyperlink>
      <w:r w:rsidRPr="00FF3278">
        <w:rPr>
          <w:rFonts w:eastAsia="Calibri"/>
          <w:szCs w:val="28"/>
          <w:lang w:eastAsia="en-US"/>
        </w:rPr>
        <w:t xml:space="preserve"> </w:t>
      </w:r>
      <w:r w:rsidRPr="00FF3278">
        <w:rPr>
          <w:rFonts w:eastAsia="Calibri"/>
          <w:szCs w:val="28"/>
        </w:rPr>
        <w:t xml:space="preserve">Федерального закона от 06.12.2011 № 402-ФЗ «О бухгалтерском учете» </w:t>
      </w:r>
      <w:r w:rsidRPr="00E35E47">
        <w:rPr>
          <w:rFonts w:eastAsia="Calibri"/>
          <w:szCs w:val="28"/>
        </w:rPr>
        <w:t>(далее - Закон № 402-ФЗ)</w:t>
      </w:r>
      <w:r w:rsidR="00287E1C" w:rsidRPr="00E35E47">
        <w:rPr>
          <w:rFonts w:eastAsia="Calibri"/>
          <w:szCs w:val="28"/>
        </w:rPr>
        <w:t>,</w:t>
      </w:r>
      <w:r w:rsidRPr="00FF3278">
        <w:rPr>
          <w:rFonts w:eastAsia="Calibri"/>
          <w:szCs w:val="28"/>
        </w:rPr>
        <w:t xml:space="preserve"> в учетной политике</w:t>
      </w:r>
      <w:r w:rsidR="00287E1C">
        <w:rPr>
          <w:rFonts w:eastAsia="Calibri"/>
          <w:szCs w:val="28"/>
        </w:rPr>
        <w:t>,</w:t>
      </w:r>
      <w:r w:rsidRPr="00FF3278">
        <w:rPr>
          <w:rFonts w:eastAsia="Calibri"/>
          <w:szCs w:val="28"/>
        </w:rPr>
        <w:t xml:space="preserve"> </w:t>
      </w:r>
      <w:r w:rsidRPr="00FF3278">
        <w:rPr>
          <w:rFonts w:eastAsia="Calibri"/>
          <w:szCs w:val="28"/>
          <w:lang w:eastAsia="en-US"/>
        </w:rPr>
        <w:t>утвержденной приказом от 27.12.2016 № 16 «О принятии учетной политики МКУК «ДК ст. Новотроицкой» на 2017 год» (далее – Учетная политика 2017 года)</w:t>
      </w:r>
      <w:r w:rsidR="00287E1C">
        <w:rPr>
          <w:rFonts w:eastAsia="Calibri"/>
          <w:szCs w:val="28"/>
          <w:lang w:eastAsia="en-US"/>
        </w:rPr>
        <w:t>,</w:t>
      </w:r>
      <w:r w:rsidRPr="00FF3278">
        <w:rPr>
          <w:rFonts w:eastAsia="Calibri"/>
          <w:szCs w:val="28"/>
          <w:lang w:eastAsia="en-US"/>
        </w:rPr>
        <w:t xml:space="preserve"> </w:t>
      </w:r>
      <w:r w:rsidRPr="00FF3278">
        <w:rPr>
          <w:rFonts w:eastAsia="Calibri"/>
          <w:szCs w:val="28"/>
        </w:rPr>
        <w:t xml:space="preserve">отсутствует порядок, регламентирующий организацию и осуществление внутреннего контроля фактов хозяйственной деятельности </w:t>
      </w:r>
      <w:r w:rsidRPr="00FF3278">
        <w:rPr>
          <w:rFonts w:eastAsia="Calibri"/>
          <w:b/>
          <w:szCs w:val="28"/>
          <w:lang w:eastAsia="en-US"/>
        </w:rPr>
        <w:t>(2; 2.7)</w:t>
      </w:r>
      <w:r w:rsidRPr="00FF3278">
        <w:rPr>
          <w:rFonts w:eastAsia="Calibri"/>
          <w:szCs w:val="28"/>
        </w:rPr>
        <w:t>;</w:t>
      </w:r>
    </w:p>
    <w:p w:rsidR="00F82B70" w:rsidRPr="00FF3278" w:rsidRDefault="00F82B70" w:rsidP="00F82B70">
      <w:pPr>
        <w:spacing w:line="240" w:lineRule="auto"/>
        <w:rPr>
          <w:szCs w:val="28"/>
        </w:rPr>
      </w:pPr>
      <w:r w:rsidRPr="00FF3278">
        <w:rPr>
          <w:szCs w:val="28"/>
        </w:rPr>
        <w:t>-</w:t>
      </w:r>
      <w:r w:rsidR="00E35E47" w:rsidRPr="00E35E47">
        <w:rPr>
          <w:rFonts w:eastAsia="Calibri"/>
          <w:szCs w:val="28"/>
          <w:lang w:eastAsia="en-US"/>
        </w:rPr>
        <w:t xml:space="preserve"> </w:t>
      </w:r>
      <w:r w:rsidR="00E35E47" w:rsidRPr="00FF3278">
        <w:rPr>
          <w:rFonts w:eastAsia="Calibri"/>
          <w:szCs w:val="28"/>
          <w:lang w:eastAsia="en-US"/>
        </w:rPr>
        <w:t xml:space="preserve">в </w:t>
      </w:r>
      <w:r w:rsidR="00E35E47">
        <w:rPr>
          <w:rFonts w:eastAsia="Calibri"/>
          <w:szCs w:val="28"/>
          <w:lang w:eastAsia="en-US"/>
        </w:rPr>
        <w:t>проверяемом периоде</w:t>
      </w:r>
      <w:r w:rsidR="00E35E47" w:rsidRPr="00FF3278">
        <w:rPr>
          <w:rFonts w:eastAsia="Calibri"/>
          <w:szCs w:val="28"/>
          <w:lang w:eastAsia="en-US"/>
        </w:rPr>
        <w:t xml:space="preserve"> </w:t>
      </w:r>
      <w:r w:rsidR="00E35E47" w:rsidRPr="00FF3278">
        <w:rPr>
          <w:szCs w:val="28"/>
        </w:rPr>
        <w:t>бюджетн</w:t>
      </w:r>
      <w:r w:rsidR="00E35E47">
        <w:rPr>
          <w:szCs w:val="28"/>
        </w:rPr>
        <w:t>ая</w:t>
      </w:r>
      <w:r w:rsidR="00E35E47" w:rsidRPr="00FF3278">
        <w:rPr>
          <w:szCs w:val="28"/>
        </w:rPr>
        <w:t xml:space="preserve"> смет</w:t>
      </w:r>
      <w:r w:rsidR="00E35E47">
        <w:rPr>
          <w:szCs w:val="28"/>
        </w:rPr>
        <w:t>а велась с</w:t>
      </w:r>
      <w:r w:rsidRPr="00FF3278">
        <w:rPr>
          <w:szCs w:val="28"/>
        </w:rPr>
        <w:t xml:space="preserve">  нарушение</w:t>
      </w:r>
      <w:r w:rsidR="00E35E47">
        <w:rPr>
          <w:szCs w:val="28"/>
        </w:rPr>
        <w:t>м треб</w:t>
      </w:r>
      <w:r w:rsidR="00E35E47">
        <w:rPr>
          <w:szCs w:val="28"/>
        </w:rPr>
        <w:t>о</w:t>
      </w:r>
      <w:r w:rsidR="00E35E47">
        <w:rPr>
          <w:szCs w:val="28"/>
        </w:rPr>
        <w:t>ваний</w:t>
      </w:r>
      <w:r w:rsidRPr="00FF3278">
        <w:rPr>
          <w:szCs w:val="28"/>
        </w:rPr>
        <w:t xml:space="preserve"> пункта 1 статьи 221 </w:t>
      </w:r>
      <w:r w:rsidRPr="00FF3278">
        <w:rPr>
          <w:rFonts w:eastAsia="Calibri"/>
          <w:szCs w:val="28"/>
          <w:lang w:eastAsia="en-US"/>
        </w:rPr>
        <w:t xml:space="preserve">Бюджетного кодекса Российской Федерации </w:t>
      </w:r>
      <w:r w:rsidRPr="00E35E47">
        <w:rPr>
          <w:rFonts w:eastAsia="Calibri"/>
          <w:szCs w:val="28"/>
          <w:lang w:eastAsia="en-US"/>
        </w:rPr>
        <w:t>(далее – БК РФ),</w:t>
      </w:r>
      <w:r w:rsidRPr="00FF3278">
        <w:rPr>
          <w:rFonts w:eastAsia="Calibri"/>
          <w:szCs w:val="28"/>
          <w:lang w:eastAsia="en-US"/>
        </w:rPr>
        <w:t xml:space="preserve"> абзацев 2, 7 </w:t>
      </w:r>
      <w:r w:rsidRPr="00FF3278">
        <w:rPr>
          <w:szCs w:val="28"/>
        </w:rPr>
        <w:t>раздела «Ведение бюджетной сметы» Порядка составл</w:t>
      </w:r>
      <w:r w:rsidRPr="00FF3278">
        <w:rPr>
          <w:szCs w:val="28"/>
        </w:rPr>
        <w:t>е</w:t>
      </w:r>
      <w:r w:rsidRPr="00FF3278">
        <w:rPr>
          <w:szCs w:val="28"/>
        </w:rPr>
        <w:t>ния, утверждения и ведения бюджетной сметы бюджета станицы Новотроицкой Изобильненского района Ставропольского края, утвержденного постановлен</w:t>
      </w:r>
      <w:r w:rsidRPr="00FF3278">
        <w:rPr>
          <w:szCs w:val="28"/>
        </w:rPr>
        <w:t>и</w:t>
      </w:r>
      <w:r w:rsidRPr="00FF3278">
        <w:rPr>
          <w:szCs w:val="28"/>
        </w:rPr>
        <w:t>ем Администрации станицы Новотроицкой Изобильненского района Ставр</w:t>
      </w:r>
      <w:r w:rsidRPr="00FF3278">
        <w:rPr>
          <w:szCs w:val="28"/>
        </w:rPr>
        <w:t>о</w:t>
      </w:r>
      <w:r w:rsidRPr="00FF3278">
        <w:rPr>
          <w:szCs w:val="28"/>
        </w:rPr>
        <w:t>польского края от 30.12.2015 № 187</w:t>
      </w:r>
      <w:r w:rsidR="00E35E47">
        <w:rPr>
          <w:szCs w:val="28"/>
        </w:rPr>
        <w:t>,</w:t>
      </w:r>
      <w:r w:rsidRPr="00FF3278">
        <w:rPr>
          <w:szCs w:val="28"/>
        </w:rPr>
        <w:t xml:space="preserve"> пункта 5 раздела «Ведение сметы» Поря</w:t>
      </w:r>
      <w:r w:rsidRPr="00FF3278">
        <w:rPr>
          <w:szCs w:val="28"/>
        </w:rPr>
        <w:t>д</w:t>
      </w:r>
      <w:r w:rsidRPr="00FF3278">
        <w:rPr>
          <w:szCs w:val="28"/>
        </w:rPr>
        <w:t>ка составления, утверждения и ведения бюджетной сметы Новотроицкого те</w:t>
      </w:r>
      <w:r w:rsidRPr="00FF3278">
        <w:rPr>
          <w:szCs w:val="28"/>
        </w:rPr>
        <w:t>р</w:t>
      </w:r>
      <w:r w:rsidRPr="00FF3278">
        <w:rPr>
          <w:szCs w:val="28"/>
        </w:rPr>
        <w:t>риториального управления адм</w:t>
      </w:r>
      <w:r w:rsidRPr="00FF3278">
        <w:rPr>
          <w:szCs w:val="28"/>
        </w:rPr>
        <w:t>и</w:t>
      </w:r>
      <w:r w:rsidRPr="00FF3278">
        <w:rPr>
          <w:szCs w:val="28"/>
        </w:rPr>
        <w:t>нистрации Изобильненского городского округа Ставропольского края и казенного учреждения, подведомственного Новотр</w:t>
      </w:r>
      <w:r w:rsidRPr="00FF3278">
        <w:rPr>
          <w:szCs w:val="28"/>
        </w:rPr>
        <w:t>о</w:t>
      </w:r>
      <w:r w:rsidRPr="00FF3278">
        <w:rPr>
          <w:szCs w:val="28"/>
        </w:rPr>
        <w:t>ицкому территориальному управлению администрации Изобильненского г</w:t>
      </w:r>
      <w:r w:rsidRPr="00FF3278">
        <w:rPr>
          <w:szCs w:val="28"/>
        </w:rPr>
        <w:t>о</w:t>
      </w:r>
      <w:r w:rsidRPr="00FF3278">
        <w:rPr>
          <w:szCs w:val="28"/>
        </w:rPr>
        <w:t>родского округа Ставропольского края, утвержденного приказом Новотроицк</w:t>
      </w:r>
      <w:r w:rsidRPr="00FF3278">
        <w:rPr>
          <w:szCs w:val="28"/>
        </w:rPr>
        <w:t>о</w:t>
      </w:r>
      <w:r w:rsidRPr="00FF3278">
        <w:rPr>
          <w:szCs w:val="28"/>
        </w:rPr>
        <w:t xml:space="preserve">го ТУ от 11.01.2018 № 07 </w:t>
      </w:r>
      <w:r w:rsidRPr="00FF3278">
        <w:rPr>
          <w:rFonts w:eastAsia="Calibri"/>
          <w:szCs w:val="28"/>
          <w:lang w:eastAsia="en-US"/>
        </w:rPr>
        <w:t>в 2018 и</w:t>
      </w:r>
      <w:r w:rsidR="00287E1C">
        <w:rPr>
          <w:rFonts w:eastAsia="Calibri"/>
          <w:szCs w:val="28"/>
          <w:lang w:eastAsia="en-US"/>
        </w:rPr>
        <w:t xml:space="preserve"> в</w:t>
      </w:r>
      <w:r w:rsidRPr="00FF3278">
        <w:rPr>
          <w:rFonts w:eastAsia="Calibri"/>
          <w:szCs w:val="28"/>
          <w:lang w:eastAsia="en-US"/>
        </w:rPr>
        <w:t xml:space="preserve"> 1 полугоди</w:t>
      </w:r>
      <w:r w:rsidR="00287E1C">
        <w:rPr>
          <w:rFonts w:eastAsia="Calibri"/>
          <w:szCs w:val="28"/>
          <w:lang w:eastAsia="en-US"/>
        </w:rPr>
        <w:t>и</w:t>
      </w:r>
      <w:r w:rsidRPr="00FF3278">
        <w:rPr>
          <w:rFonts w:eastAsia="Calibri"/>
          <w:szCs w:val="28"/>
          <w:lang w:eastAsia="en-US"/>
        </w:rPr>
        <w:t xml:space="preserve"> 2019 года </w:t>
      </w:r>
      <w:r w:rsidRPr="00FF3278">
        <w:rPr>
          <w:szCs w:val="28"/>
        </w:rPr>
        <w:t xml:space="preserve">не составлялась уточненная смета по окончании </w:t>
      </w:r>
      <w:r w:rsidRPr="00FF3278">
        <w:rPr>
          <w:rFonts w:eastAsia="Calibri"/>
          <w:szCs w:val="28"/>
          <w:lang w:eastAsia="en-US"/>
        </w:rPr>
        <w:t xml:space="preserve">каждого </w:t>
      </w:r>
      <w:r w:rsidRPr="00FF3278">
        <w:rPr>
          <w:szCs w:val="28"/>
        </w:rPr>
        <w:t xml:space="preserve">квартала </w:t>
      </w:r>
      <w:r w:rsidRPr="00FF3278">
        <w:rPr>
          <w:rFonts w:eastAsia="Calibri"/>
          <w:b/>
          <w:szCs w:val="28"/>
          <w:lang w:eastAsia="en-US"/>
        </w:rPr>
        <w:t>(1; 1.2.45)</w:t>
      </w:r>
      <w:r w:rsidRPr="00FF3278">
        <w:rPr>
          <w:szCs w:val="28"/>
        </w:rPr>
        <w:t>.</w:t>
      </w:r>
    </w:p>
    <w:p w:rsidR="00F82B70" w:rsidRPr="00FF3278" w:rsidRDefault="00F82B70" w:rsidP="00F82B70">
      <w:pPr>
        <w:suppressAutoHyphens/>
        <w:spacing w:line="240" w:lineRule="auto"/>
        <w:ind w:right="-2"/>
        <w:rPr>
          <w:rFonts w:eastAsia="Calibri"/>
          <w:szCs w:val="28"/>
          <w:lang w:eastAsia="en-US"/>
        </w:rPr>
      </w:pPr>
    </w:p>
    <w:p w:rsidR="00F82B70" w:rsidRPr="00FF3278" w:rsidRDefault="00647352" w:rsidP="00F82B70">
      <w:pPr>
        <w:suppressAutoHyphens/>
        <w:spacing w:line="240" w:lineRule="auto"/>
        <w:ind w:right="-2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r w:rsidR="00F82B70" w:rsidRPr="00FF3278">
        <w:rPr>
          <w:rFonts w:eastAsia="Calibri"/>
          <w:b/>
          <w:szCs w:val="28"/>
          <w:lang w:eastAsia="en-US"/>
        </w:rPr>
        <w:t xml:space="preserve">.2. </w:t>
      </w:r>
      <w:proofErr w:type="gramStart"/>
      <w:r w:rsidR="00F82B70" w:rsidRPr="00FF3278">
        <w:rPr>
          <w:rFonts w:eastAsia="Calibri"/>
          <w:b/>
          <w:szCs w:val="28"/>
          <w:lang w:eastAsia="en-US"/>
        </w:rPr>
        <w:t>Проверкой учета денежных средств</w:t>
      </w:r>
      <w:proofErr w:type="gramEnd"/>
      <w:r w:rsidR="00F82B70" w:rsidRPr="00FF3278">
        <w:rPr>
          <w:rFonts w:eastAsia="Calibri"/>
          <w:b/>
          <w:szCs w:val="28"/>
          <w:lang w:eastAsia="en-US"/>
        </w:rPr>
        <w:t xml:space="preserve"> находящихся на счетах учреждения установлено:</w:t>
      </w:r>
      <w:r w:rsidR="00AD75C5" w:rsidRPr="00FF3278">
        <w:rPr>
          <w:rFonts w:eastAsia="Calibri"/>
          <w:b/>
          <w:szCs w:val="28"/>
          <w:lang w:eastAsia="en-US"/>
        </w:rPr>
        <w:t xml:space="preserve">  </w:t>
      </w:r>
    </w:p>
    <w:p w:rsidR="00F82B70" w:rsidRPr="00FF3278" w:rsidRDefault="00F82B70" w:rsidP="00F82B70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FF3278">
        <w:rPr>
          <w:rFonts w:eastAsia="Calibri"/>
          <w:szCs w:val="28"/>
          <w:lang w:eastAsia="en-US"/>
        </w:rPr>
        <w:t xml:space="preserve">- в нарушение части 1 статьи 10 Закона № 402-ФЗ, пункта 279 </w:t>
      </w:r>
      <w:r w:rsidRPr="00FF3278">
        <w:rPr>
          <w:rFonts w:eastAsia="Calibri"/>
          <w:szCs w:val="28"/>
        </w:rPr>
        <w:t>Инстру</w:t>
      </w:r>
      <w:r w:rsidRPr="00FF3278">
        <w:rPr>
          <w:rFonts w:eastAsia="Calibri"/>
          <w:szCs w:val="28"/>
        </w:rPr>
        <w:t>к</w:t>
      </w:r>
      <w:r w:rsidRPr="00FF3278">
        <w:rPr>
          <w:rFonts w:eastAsia="Calibri"/>
          <w:szCs w:val="28"/>
        </w:rPr>
        <w:t xml:space="preserve">ции по применению Единого </w:t>
      </w:r>
      <w:hyperlink r:id="rId9" w:history="1">
        <w:r w:rsidRPr="00FF3278">
          <w:rPr>
            <w:rFonts w:eastAsia="Calibri"/>
            <w:szCs w:val="28"/>
          </w:rPr>
          <w:t>плана</w:t>
        </w:r>
      </w:hyperlink>
      <w:r w:rsidRPr="00FF3278">
        <w:rPr>
          <w:rFonts w:eastAsia="Calibri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</w:t>
      </w:r>
      <w:r w:rsidRPr="00FF3278">
        <w:rPr>
          <w:rFonts w:eastAsia="Calibri"/>
          <w:szCs w:val="28"/>
        </w:rPr>
        <w:t>о</w:t>
      </w:r>
      <w:r w:rsidRPr="00FF3278">
        <w:rPr>
          <w:rFonts w:eastAsia="Calibri"/>
          <w:szCs w:val="28"/>
        </w:rPr>
        <w:t>управления, органов управления государственными внебюджетными фондами, государственных академий наук, государственных (муниципальных) учрежд</w:t>
      </w:r>
      <w:r w:rsidRPr="00FF3278">
        <w:rPr>
          <w:rFonts w:eastAsia="Calibri"/>
          <w:szCs w:val="28"/>
        </w:rPr>
        <w:t>е</w:t>
      </w:r>
      <w:r w:rsidRPr="00FF3278">
        <w:rPr>
          <w:rFonts w:eastAsia="Calibri"/>
          <w:szCs w:val="28"/>
        </w:rPr>
        <w:t>ний, утвержденной п</w:t>
      </w:r>
      <w:r w:rsidRPr="00FF3278">
        <w:rPr>
          <w:rFonts w:eastAsia="Calibri"/>
          <w:szCs w:val="28"/>
          <w:lang w:eastAsia="en-US"/>
        </w:rPr>
        <w:t xml:space="preserve">риказом Министерства финансов Российской Федерации от 01.12.2010 № 157н </w:t>
      </w:r>
      <w:r w:rsidRPr="00545C63">
        <w:rPr>
          <w:rFonts w:eastAsia="Calibri"/>
          <w:szCs w:val="28"/>
          <w:lang w:eastAsia="en-US"/>
        </w:rPr>
        <w:t>(далее - Инструкция № 157н),</w:t>
      </w:r>
      <w:r w:rsidRPr="00FF3278">
        <w:rPr>
          <w:rFonts w:eastAsia="Calibri"/>
          <w:szCs w:val="28"/>
          <w:lang w:eastAsia="en-US"/>
        </w:rPr>
        <w:t xml:space="preserve"> раздела 3 </w:t>
      </w:r>
      <w:r w:rsidRPr="00FF3278">
        <w:rPr>
          <w:rFonts w:eastAsia="Calibri"/>
          <w:szCs w:val="28"/>
        </w:rPr>
        <w:t>Методических указаний по применению форм первичных учетных документов и формиров</w:t>
      </w:r>
      <w:r w:rsidRPr="00FF3278">
        <w:rPr>
          <w:rFonts w:eastAsia="Calibri"/>
          <w:szCs w:val="28"/>
        </w:rPr>
        <w:t>а</w:t>
      </w:r>
      <w:r w:rsidRPr="00FF3278">
        <w:rPr>
          <w:rFonts w:eastAsia="Calibri"/>
          <w:szCs w:val="28"/>
        </w:rPr>
        <w:t>нию регистров бухгалтерского учета органами государственной власти (гос</w:t>
      </w:r>
      <w:r w:rsidRPr="00FF3278">
        <w:rPr>
          <w:rFonts w:eastAsia="Calibri"/>
          <w:szCs w:val="28"/>
        </w:rPr>
        <w:t>у</w:t>
      </w:r>
      <w:r w:rsidRPr="00FF3278">
        <w:rPr>
          <w:rFonts w:eastAsia="Calibri"/>
          <w:szCs w:val="28"/>
        </w:rPr>
        <w:lastRenderedPageBreak/>
        <w:t>дарственными органами), органами местного самоуправления, органами упра</w:t>
      </w:r>
      <w:r w:rsidRPr="00FF3278">
        <w:rPr>
          <w:rFonts w:eastAsia="Calibri"/>
          <w:szCs w:val="28"/>
        </w:rPr>
        <w:t>в</w:t>
      </w:r>
      <w:r w:rsidRPr="00FF3278">
        <w:rPr>
          <w:rFonts w:eastAsia="Calibri"/>
          <w:szCs w:val="28"/>
        </w:rPr>
        <w:t>ления государственными внебюджетными фондами, государственными (мун</w:t>
      </w:r>
      <w:r w:rsidRPr="00FF3278">
        <w:rPr>
          <w:rFonts w:eastAsia="Calibri"/>
          <w:szCs w:val="28"/>
        </w:rPr>
        <w:t>и</w:t>
      </w:r>
      <w:r w:rsidRPr="00FF3278">
        <w:rPr>
          <w:rFonts w:eastAsia="Calibri"/>
          <w:szCs w:val="28"/>
        </w:rPr>
        <w:t>ципальными) учреждениями, утвержденных п</w:t>
      </w:r>
      <w:r w:rsidRPr="00FF3278">
        <w:rPr>
          <w:rFonts w:eastAsia="Calibri"/>
          <w:szCs w:val="28"/>
          <w:lang w:eastAsia="en-US"/>
        </w:rPr>
        <w:t xml:space="preserve">риказом Министерства финансов Российской Федерации 30.03.2015 № 52н </w:t>
      </w:r>
      <w:r w:rsidRPr="00545C63">
        <w:rPr>
          <w:rFonts w:eastAsia="Calibri"/>
          <w:szCs w:val="28"/>
          <w:lang w:eastAsia="en-US"/>
        </w:rPr>
        <w:t>(далее - Методические указания № 52н)</w:t>
      </w:r>
      <w:r w:rsidR="00FF3278" w:rsidRPr="00545C63">
        <w:rPr>
          <w:rFonts w:eastAsia="Calibri"/>
          <w:szCs w:val="28"/>
          <w:lang w:eastAsia="en-US"/>
        </w:rPr>
        <w:t xml:space="preserve"> в </w:t>
      </w:r>
      <w:r w:rsidR="002964A5">
        <w:rPr>
          <w:rFonts w:eastAsia="Calibri"/>
          <w:szCs w:val="28"/>
          <w:lang w:eastAsia="en-US"/>
        </w:rPr>
        <w:t>проверяемом периоде</w:t>
      </w:r>
      <w:r w:rsidRPr="00545C63">
        <w:rPr>
          <w:rFonts w:eastAsia="Calibri"/>
          <w:szCs w:val="28"/>
          <w:lang w:eastAsia="en-US"/>
        </w:rPr>
        <w:t xml:space="preserve"> в Журналах операций с безналичными денежн</w:t>
      </w:r>
      <w:r w:rsidRPr="00545C63">
        <w:rPr>
          <w:rFonts w:eastAsia="Calibri"/>
          <w:szCs w:val="28"/>
          <w:lang w:eastAsia="en-US"/>
        </w:rPr>
        <w:t>ы</w:t>
      </w:r>
      <w:r w:rsidRPr="00545C63">
        <w:rPr>
          <w:rFonts w:eastAsia="Calibri"/>
          <w:szCs w:val="28"/>
          <w:lang w:eastAsia="en-US"/>
        </w:rPr>
        <w:t>ми средствами (далее – Журнал операций № 2)</w:t>
      </w:r>
      <w:r w:rsidRPr="00FF3278">
        <w:rPr>
          <w:rFonts w:eastAsia="Calibri"/>
          <w:szCs w:val="28"/>
          <w:lang w:eastAsia="en-US"/>
        </w:rPr>
        <w:t xml:space="preserve"> операции по отражались не на о</w:t>
      </w:r>
      <w:r w:rsidRPr="00FF3278">
        <w:rPr>
          <w:rFonts w:eastAsia="Calibri"/>
          <w:szCs w:val="28"/>
          <w:lang w:eastAsia="en-US"/>
        </w:rPr>
        <w:t>с</w:t>
      </w:r>
      <w:r w:rsidRPr="00FF3278">
        <w:rPr>
          <w:rFonts w:eastAsia="Calibri"/>
          <w:szCs w:val="28"/>
          <w:lang w:eastAsia="en-US"/>
        </w:rPr>
        <w:t>новании первичных учетных док</w:t>
      </w:r>
      <w:r w:rsidRPr="00FF3278">
        <w:rPr>
          <w:rFonts w:eastAsia="Calibri"/>
          <w:szCs w:val="28"/>
          <w:lang w:eastAsia="en-US"/>
        </w:rPr>
        <w:t>у</w:t>
      </w:r>
      <w:r w:rsidRPr="00FF3278">
        <w:rPr>
          <w:rFonts w:eastAsia="Calibri"/>
          <w:szCs w:val="28"/>
          <w:lang w:eastAsia="en-US"/>
        </w:rPr>
        <w:t xml:space="preserve">ментов </w:t>
      </w:r>
      <w:r w:rsidRPr="00FF3278">
        <w:rPr>
          <w:rFonts w:eastAsia="Calibri"/>
          <w:b/>
          <w:szCs w:val="28"/>
          <w:lang w:eastAsia="en-US"/>
        </w:rPr>
        <w:t>(2; 2.3)</w:t>
      </w:r>
      <w:r w:rsidRPr="00FF3278">
        <w:rPr>
          <w:rFonts w:eastAsia="Calibri"/>
          <w:szCs w:val="28"/>
          <w:lang w:eastAsia="en-US"/>
        </w:rPr>
        <w:t>;</w:t>
      </w:r>
    </w:p>
    <w:p w:rsidR="00F82B70" w:rsidRPr="00FF3278" w:rsidRDefault="00F82B70" w:rsidP="00F82B70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  <w:lang w:eastAsia="en-US"/>
        </w:rPr>
      </w:pPr>
      <w:r w:rsidRPr="00FF3278">
        <w:rPr>
          <w:rFonts w:eastAsia="Calibri"/>
          <w:szCs w:val="28"/>
          <w:lang w:eastAsia="en-US"/>
        </w:rPr>
        <w:t xml:space="preserve">- в нарушение части 1 статьи 9 Закона № 402-ФЗ, пункта 11 Инструкции № 157н в </w:t>
      </w:r>
      <w:r w:rsidR="00545C63">
        <w:rPr>
          <w:rFonts w:eastAsia="Calibri"/>
          <w:szCs w:val="28"/>
          <w:lang w:eastAsia="en-US"/>
        </w:rPr>
        <w:t>2017 году</w:t>
      </w:r>
      <w:r w:rsidRPr="00FF3278">
        <w:rPr>
          <w:rFonts w:eastAsia="Calibri"/>
          <w:szCs w:val="28"/>
          <w:lang w:eastAsia="en-US"/>
        </w:rPr>
        <w:t xml:space="preserve"> в Журналах операций № 2 отражены 4 операции по пер</w:t>
      </w:r>
      <w:r w:rsidRPr="00FF3278">
        <w:rPr>
          <w:rFonts w:eastAsia="Calibri"/>
          <w:szCs w:val="28"/>
          <w:lang w:eastAsia="en-US"/>
        </w:rPr>
        <w:t>е</w:t>
      </w:r>
      <w:r w:rsidRPr="00FF3278">
        <w:rPr>
          <w:rFonts w:eastAsia="Calibri"/>
          <w:szCs w:val="28"/>
          <w:lang w:eastAsia="en-US"/>
        </w:rPr>
        <w:t>числению штрафа на общую сумму 2 100,00 рублей, удержанного из зарабо</w:t>
      </w:r>
      <w:r w:rsidRPr="00FF3278">
        <w:rPr>
          <w:rFonts w:eastAsia="Calibri"/>
          <w:szCs w:val="28"/>
          <w:lang w:eastAsia="en-US"/>
        </w:rPr>
        <w:t>т</w:t>
      </w:r>
      <w:r w:rsidRPr="00FF3278">
        <w:rPr>
          <w:rFonts w:eastAsia="Calibri"/>
          <w:szCs w:val="28"/>
          <w:lang w:eastAsia="en-US"/>
        </w:rPr>
        <w:t>ной платы, не подтвержден</w:t>
      </w:r>
      <w:r w:rsidR="00FF3278" w:rsidRPr="00FF3278">
        <w:rPr>
          <w:rFonts w:eastAsia="Calibri"/>
          <w:szCs w:val="28"/>
          <w:lang w:eastAsia="en-US"/>
        </w:rPr>
        <w:t>н</w:t>
      </w:r>
      <w:r w:rsidRPr="00FF3278">
        <w:rPr>
          <w:rFonts w:eastAsia="Calibri"/>
          <w:szCs w:val="28"/>
          <w:lang w:eastAsia="en-US"/>
        </w:rPr>
        <w:t>ые первичными документами, являющимися осн</w:t>
      </w:r>
      <w:r w:rsidRPr="00FF3278">
        <w:rPr>
          <w:rFonts w:eastAsia="Calibri"/>
          <w:szCs w:val="28"/>
          <w:lang w:eastAsia="en-US"/>
        </w:rPr>
        <w:t>о</w:t>
      </w:r>
      <w:r w:rsidRPr="00FF3278">
        <w:rPr>
          <w:rFonts w:eastAsia="Calibri"/>
          <w:szCs w:val="28"/>
          <w:lang w:eastAsia="en-US"/>
        </w:rPr>
        <w:t>ванием для осуществления кассов</w:t>
      </w:r>
      <w:r w:rsidRPr="00FF3278">
        <w:rPr>
          <w:rFonts w:eastAsia="Calibri"/>
          <w:szCs w:val="28"/>
          <w:lang w:eastAsia="en-US"/>
        </w:rPr>
        <w:t>о</w:t>
      </w:r>
      <w:r w:rsidRPr="00FF3278">
        <w:rPr>
          <w:rFonts w:eastAsia="Calibri"/>
          <w:szCs w:val="28"/>
          <w:lang w:eastAsia="en-US"/>
        </w:rPr>
        <w:t xml:space="preserve">го расхода </w:t>
      </w:r>
      <w:r w:rsidRPr="00FF3278">
        <w:rPr>
          <w:rFonts w:eastAsia="Calibri"/>
          <w:b/>
          <w:szCs w:val="28"/>
          <w:lang w:eastAsia="en-US"/>
        </w:rPr>
        <w:t>(2; 2.2)</w:t>
      </w:r>
      <w:r w:rsidRPr="00FF3278">
        <w:rPr>
          <w:rFonts w:eastAsia="Calibri"/>
          <w:szCs w:val="28"/>
          <w:lang w:eastAsia="en-US"/>
        </w:rPr>
        <w:t>;</w:t>
      </w:r>
    </w:p>
    <w:p w:rsidR="00F82B70" w:rsidRPr="00FF3278" w:rsidRDefault="00F82B70" w:rsidP="00F82B70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  <w:lang w:eastAsia="en-US"/>
        </w:rPr>
      </w:pPr>
      <w:r w:rsidRPr="00FF3278">
        <w:rPr>
          <w:rFonts w:eastAsia="Calibri"/>
          <w:szCs w:val="28"/>
          <w:lang w:eastAsia="en-US"/>
        </w:rPr>
        <w:t>- в нарушение части 1 статьи 9 Закона № 402-ФЗ, пункта 279 Инструкции № 157н, раздела 3 Методических указаний № 52н в проверяемом периоде в Журналах операций № 2 отражены 25 операций на общую сумму 156 203,17 рублей</w:t>
      </w:r>
      <w:r w:rsidR="00052AD8">
        <w:rPr>
          <w:rFonts w:eastAsia="Calibri"/>
          <w:szCs w:val="28"/>
          <w:lang w:eastAsia="en-US"/>
        </w:rPr>
        <w:t>,</w:t>
      </w:r>
      <w:r w:rsidRPr="00FF3278">
        <w:rPr>
          <w:rFonts w:eastAsia="Calibri"/>
          <w:szCs w:val="28"/>
          <w:lang w:eastAsia="en-US"/>
        </w:rPr>
        <w:t xml:space="preserve"> не подтвержде</w:t>
      </w:r>
      <w:r w:rsidRPr="00FF3278">
        <w:rPr>
          <w:rFonts w:eastAsia="Calibri"/>
          <w:szCs w:val="28"/>
          <w:lang w:eastAsia="en-US"/>
        </w:rPr>
        <w:t>н</w:t>
      </w:r>
      <w:r w:rsidRPr="00FF3278">
        <w:rPr>
          <w:rFonts w:eastAsia="Calibri"/>
          <w:szCs w:val="28"/>
          <w:lang w:eastAsia="en-US"/>
        </w:rPr>
        <w:t>ные первичными учетными документами (выписками из лицевого счета с пр</w:t>
      </w:r>
      <w:r w:rsidRPr="00FF3278">
        <w:rPr>
          <w:rFonts w:eastAsia="Calibri"/>
          <w:szCs w:val="28"/>
          <w:lang w:eastAsia="en-US"/>
        </w:rPr>
        <w:t>и</w:t>
      </w:r>
      <w:r w:rsidRPr="00FF3278">
        <w:rPr>
          <w:rFonts w:eastAsia="Calibri"/>
          <w:szCs w:val="28"/>
          <w:lang w:eastAsia="en-US"/>
        </w:rPr>
        <w:t>ложением платежных документов)</w:t>
      </w:r>
      <w:r w:rsidRPr="00FF3278">
        <w:rPr>
          <w:rFonts w:eastAsia="Calibri"/>
          <w:b/>
          <w:szCs w:val="28"/>
          <w:lang w:eastAsia="en-US"/>
        </w:rPr>
        <w:t xml:space="preserve"> (2; 2.2)</w:t>
      </w:r>
      <w:r w:rsidRPr="00FF3278">
        <w:rPr>
          <w:rFonts w:eastAsia="Calibri"/>
          <w:szCs w:val="28"/>
          <w:lang w:eastAsia="en-US"/>
        </w:rPr>
        <w:t>;</w:t>
      </w:r>
    </w:p>
    <w:p w:rsidR="00F82B70" w:rsidRPr="00FF3278" w:rsidRDefault="00F82B70" w:rsidP="00F82B70">
      <w:pPr>
        <w:spacing w:line="240" w:lineRule="auto"/>
        <w:rPr>
          <w:rFonts w:eastAsia="Calibri"/>
          <w:szCs w:val="28"/>
          <w:lang w:eastAsia="en-US"/>
        </w:rPr>
      </w:pPr>
      <w:r w:rsidRPr="00FF3278">
        <w:rPr>
          <w:rFonts w:eastAsia="Calibri"/>
          <w:szCs w:val="28"/>
          <w:lang w:eastAsia="en-US"/>
        </w:rPr>
        <w:t xml:space="preserve">- в нарушение части 1 статьи 10 Закона № 402-ФЗ, пункта 11 Инструкции № 157н в 2018 </w:t>
      </w:r>
      <w:r w:rsidR="00052AD8">
        <w:rPr>
          <w:rFonts w:eastAsia="Calibri"/>
          <w:szCs w:val="28"/>
          <w:lang w:eastAsia="en-US"/>
        </w:rPr>
        <w:t xml:space="preserve">году </w:t>
      </w:r>
      <w:r w:rsidRPr="00FF3278">
        <w:rPr>
          <w:rFonts w:eastAsia="Calibri"/>
          <w:szCs w:val="28"/>
          <w:lang w:eastAsia="en-US"/>
        </w:rPr>
        <w:t xml:space="preserve">и </w:t>
      </w:r>
      <w:r w:rsidR="00052AD8">
        <w:rPr>
          <w:rFonts w:eastAsia="Calibri"/>
          <w:szCs w:val="28"/>
          <w:lang w:eastAsia="en-US"/>
        </w:rPr>
        <w:t xml:space="preserve">в </w:t>
      </w:r>
      <w:r w:rsidRPr="00FF3278">
        <w:rPr>
          <w:rFonts w:eastAsia="Calibri"/>
          <w:szCs w:val="28"/>
          <w:lang w:eastAsia="en-US"/>
        </w:rPr>
        <w:t>1 полугоди</w:t>
      </w:r>
      <w:r w:rsidR="00FF3278">
        <w:rPr>
          <w:rFonts w:eastAsia="Calibri"/>
          <w:szCs w:val="28"/>
          <w:lang w:eastAsia="en-US"/>
        </w:rPr>
        <w:t>и</w:t>
      </w:r>
      <w:r w:rsidRPr="00FF3278">
        <w:rPr>
          <w:rFonts w:eastAsia="Calibri"/>
          <w:szCs w:val="28"/>
          <w:lang w:eastAsia="en-US"/>
        </w:rPr>
        <w:t xml:space="preserve"> 2019 года в Журналах операций № 2 н</w:t>
      </w:r>
      <w:r w:rsidRPr="00FF3278">
        <w:rPr>
          <w:rFonts w:eastAsia="Calibri"/>
          <w:szCs w:val="28"/>
          <w:lang w:eastAsia="en-US"/>
        </w:rPr>
        <w:t>е</w:t>
      </w:r>
      <w:r w:rsidRPr="00FF3278">
        <w:rPr>
          <w:rFonts w:eastAsia="Calibri"/>
          <w:szCs w:val="28"/>
          <w:lang w:eastAsia="en-US"/>
        </w:rPr>
        <w:t>своевременно отражено 19 операций по расчетам с безналичными денежными сре</w:t>
      </w:r>
      <w:r w:rsidRPr="00FF3278">
        <w:rPr>
          <w:rFonts w:eastAsia="Calibri"/>
          <w:szCs w:val="28"/>
          <w:lang w:eastAsia="en-US"/>
        </w:rPr>
        <w:t>д</w:t>
      </w:r>
      <w:r w:rsidR="00FF3278">
        <w:rPr>
          <w:rFonts w:eastAsia="Calibri"/>
          <w:szCs w:val="28"/>
          <w:lang w:eastAsia="en-US"/>
        </w:rPr>
        <w:t>ствами</w:t>
      </w:r>
      <w:r w:rsidRPr="00FF3278">
        <w:rPr>
          <w:rFonts w:eastAsia="Calibri"/>
          <w:szCs w:val="28"/>
          <w:lang w:eastAsia="en-US"/>
        </w:rPr>
        <w:t xml:space="preserve"> на общую сумму 111 117,22 рублей (дата перечислений денежных средств в п/п не соответствует дате записи в регистрах)</w:t>
      </w:r>
      <w:r w:rsidRPr="00FF3278">
        <w:rPr>
          <w:rFonts w:eastAsia="Calibri"/>
          <w:b/>
          <w:szCs w:val="28"/>
          <w:lang w:eastAsia="en-US"/>
        </w:rPr>
        <w:t xml:space="preserve"> (2; 2.3)</w:t>
      </w:r>
      <w:r w:rsidRPr="00FF3278">
        <w:rPr>
          <w:rFonts w:eastAsia="Calibri"/>
          <w:szCs w:val="28"/>
          <w:lang w:eastAsia="en-US"/>
        </w:rPr>
        <w:t>;</w:t>
      </w:r>
    </w:p>
    <w:p w:rsidR="00F82B70" w:rsidRPr="00FF3278" w:rsidRDefault="00F82B70" w:rsidP="00F82B70">
      <w:pPr>
        <w:shd w:val="clear" w:color="auto" w:fill="FFFFFF"/>
        <w:spacing w:line="240" w:lineRule="auto"/>
        <w:ind w:right="6"/>
        <w:rPr>
          <w:rFonts w:eastAsia="Calibri"/>
          <w:szCs w:val="28"/>
          <w:lang w:eastAsia="en-US"/>
        </w:rPr>
      </w:pPr>
      <w:r w:rsidRPr="00FF3278">
        <w:rPr>
          <w:rFonts w:eastAsia="Calibri"/>
          <w:szCs w:val="28"/>
          <w:lang w:eastAsia="en-US"/>
        </w:rPr>
        <w:t>- в нарушение статьи 10 Закона № 402-ФЗ, пункта 38 Инструкции № 157н не приняты к учету и не отражены в регистрах бухга</w:t>
      </w:r>
      <w:r w:rsidRPr="00FF3278">
        <w:rPr>
          <w:rFonts w:eastAsia="Calibri"/>
          <w:szCs w:val="28"/>
          <w:lang w:eastAsia="en-US"/>
        </w:rPr>
        <w:t>л</w:t>
      </w:r>
      <w:r w:rsidRPr="00FF3278">
        <w:rPr>
          <w:rFonts w:eastAsia="Calibri"/>
          <w:szCs w:val="28"/>
          <w:lang w:eastAsia="en-US"/>
        </w:rPr>
        <w:t>терского учета объекты недвижимости: «Братская могила воинов Советский армии, погибших в 1942-1943 гг.», «Обелиск на месте расстрела мирных жителей станицы в 1942 г.», «Братская могила воинов погибших в годы Гражданской и Великой Отечес</w:t>
      </w:r>
      <w:r w:rsidRPr="00FF3278">
        <w:rPr>
          <w:rFonts w:eastAsia="Calibri"/>
          <w:szCs w:val="28"/>
          <w:lang w:eastAsia="en-US"/>
        </w:rPr>
        <w:t>т</w:t>
      </w:r>
      <w:r w:rsidRPr="00FF3278">
        <w:rPr>
          <w:rFonts w:eastAsia="Calibri"/>
          <w:szCs w:val="28"/>
          <w:lang w:eastAsia="en-US"/>
        </w:rPr>
        <w:t>венной воин» и «Бюст Герою Советского Союза Г.Т. Мещерякову»</w:t>
      </w:r>
      <w:r w:rsidR="00813D30">
        <w:rPr>
          <w:rFonts w:eastAsia="Calibri"/>
          <w:szCs w:val="28"/>
          <w:lang w:eastAsia="en-US"/>
        </w:rPr>
        <w:t>,</w:t>
      </w:r>
      <w:r w:rsidRPr="00FF3278">
        <w:rPr>
          <w:rFonts w:eastAsia="Calibri"/>
          <w:szCs w:val="28"/>
          <w:lang w:eastAsia="en-US"/>
        </w:rPr>
        <w:t xml:space="preserve"> в</w:t>
      </w:r>
      <w:r w:rsidR="00FF3278" w:rsidRPr="00FF3278">
        <w:rPr>
          <w:rFonts w:eastAsia="Calibri"/>
          <w:szCs w:val="28"/>
          <w:lang w:eastAsia="en-US"/>
        </w:rPr>
        <w:t xml:space="preserve"> </w:t>
      </w:r>
      <w:r w:rsidRPr="00FF3278">
        <w:rPr>
          <w:rFonts w:eastAsia="Calibri"/>
          <w:szCs w:val="28"/>
          <w:lang w:eastAsia="en-US"/>
        </w:rPr>
        <w:t xml:space="preserve">связи с чем в 2017 году </w:t>
      </w:r>
      <w:r w:rsidRPr="00FF3278">
        <w:rPr>
          <w:rFonts w:eastAsia="Calibri"/>
          <w:b/>
          <w:szCs w:val="28"/>
          <w:lang w:eastAsia="en-US"/>
        </w:rPr>
        <w:t>неправомерно</w:t>
      </w:r>
      <w:r w:rsidRPr="00FF3278">
        <w:rPr>
          <w:rFonts w:eastAsia="Calibri"/>
          <w:szCs w:val="28"/>
          <w:lang w:eastAsia="en-US"/>
        </w:rPr>
        <w:t xml:space="preserve"> произведена оплата ремонта памятников на сумму </w:t>
      </w:r>
      <w:r w:rsidRPr="00FF3278">
        <w:rPr>
          <w:rFonts w:eastAsia="Calibri"/>
          <w:b/>
          <w:szCs w:val="28"/>
          <w:lang w:eastAsia="en-US"/>
        </w:rPr>
        <w:t>143 582,00 рубл</w:t>
      </w:r>
      <w:r w:rsidR="00044664">
        <w:rPr>
          <w:rFonts w:eastAsia="Calibri"/>
          <w:b/>
          <w:szCs w:val="28"/>
          <w:lang w:eastAsia="en-US"/>
        </w:rPr>
        <w:t>я</w:t>
      </w:r>
      <w:r w:rsidRPr="00FF3278">
        <w:rPr>
          <w:rFonts w:eastAsia="Calibri"/>
          <w:b/>
          <w:szCs w:val="28"/>
          <w:lang w:eastAsia="en-US"/>
        </w:rPr>
        <w:t xml:space="preserve"> (2; 2.3)</w:t>
      </w:r>
      <w:r w:rsidRPr="00FF3278">
        <w:rPr>
          <w:rFonts w:eastAsia="Calibri"/>
          <w:szCs w:val="28"/>
          <w:lang w:eastAsia="en-US"/>
        </w:rPr>
        <w:t>;</w:t>
      </w:r>
    </w:p>
    <w:p w:rsidR="00F82B70" w:rsidRPr="00FF3D23" w:rsidRDefault="00F82B70" w:rsidP="00F82B70">
      <w:pPr>
        <w:shd w:val="clear" w:color="auto" w:fill="FFFFFF"/>
        <w:spacing w:line="240" w:lineRule="auto"/>
        <w:ind w:right="6"/>
        <w:rPr>
          <w:rFonts w:eastAsia="Calibri"/>
          <w:szCs w:val="28"/>
          <w:lang w:eastAsia="en-US"/>
        </w:rPr>
      </w:pPr>
      <w:r w:rsidRPr="00FF3D23">
        <w:rPr>
          <w:rFonts w:eastAsia="Calibri"/>
          <w:szCs w:val="28"/>
          <w:lang w:eastAsia="en-US"/>
        </w:rPr>
        <w:t>- в нарушение статьи 10 Закона № 402-ФЗ, пункта 45 Инструкции № 157н на баланс учреждения не принято к учету и не отражено в регистрах бухгалте</w:t>
      </w:r>
      <w:r w:rsidRPr="00FF3D23">
        <w:rPr>
          <w:rFonts w:eastAsia="Calibri"/>
          <w:szCs w:val="28"/>
          <w:lang w:eastAsia="en-US"/>
        </w:rPr>
        <w:t>р</w:t>
      </w:r>
      <w:r w:rsidRPr="00FF3D23">
        <w:rPr>
          <w:rFonts w:eastAsia="Calibri"/>
          <w:szCs w:val="28"/>
          <w:lang w:eastAsia="en-US"/>
        </w:rPr>
        <w:t>ского учета основное средство: охранно-пожарная сигнализация, в связи с чем, в течение 2017, 2018</w:t>
      </w:r>
      <w:r w:rsidR="00643D56">
        <w:rPr>
          <w:rFonts w:eastAsia="Calibri"/>
          <w:szCs w:val="28"/>
          <w:lang w:eastAsia="en-US"/>
        </w:rPr>
        <w:t xml:space="preserve"> годов</w:t>
      </w:r>
      <w:r w:rsidRPr="00FF3D23">
        <w:rPr>
          <w:rFonts w:eastAsia="Calibri"/>
          <w:szCs w:val="28"/>
          <w:lang w:eastAsia="en-US"/>
        </w:rPr>
        <w:t xml:space="preserve"> и 1 полугодия 2019 года </w:t>
      </w:r>
      <w:r w:rsidRPr="00FF3D23">
        <w:rPr>
          <w:rFonts w:eastAsia="Calibri"/>
          <w:b/>
          <w:szCs w:val="28"/>
          <w:lang w:eastAsia="en-US"/>
        </w:rPr>
        <w:t>неправомерно</w:t>
      </w:r>
      <w:r w:rsidRPr="00FF3D23">
        <w:rPr>
          <w:rFonts w:eastAsia="Calibri"/>
          <w:szCs w:val="28"/>
          <w:lang w:eastAsia="en-US"/>
        </w:rPr>
        <w:t xml:space="preserve"> произв</w:t>
      </w:r>
      <w:r w:rsidR="00643D56">
        <w:rPr>
          <w:rFonts w:eastAsia="Calibri"/>
          <w:szCs w:val="28"/>
          <w:lang w:eastAsia="en-US"/>
        </w:rPr>
        <w:t>ед</w:t>
      </w:r>
      <w:r w:rsidR="00643D56">
        <w:rPr>
          <w:rFonts w:eastAsia="Calibri"/>
          <w:szCs w:val="28"/>
          <w:lang w:eastAsia="en-US"/>
        </w:rPr>
        <w:t>е</w:t>
      </w:r>
      <w:r w:rsidR="00643D56">
        <w:rPr>
          <w:rFonts w:eastAsia="Calibri"/>
          <w:szCs w:val="28"/>
          <w:lang w:eastAsia="en-US"/>
        </w:rPr>
        <w:t>на</w:t>
      </w:r>
      <w:r w:rsidRPr="00FF3D23">
        <w:rPr>
          <w:rFonts w:eastAsia="Calibri"/>
          <w:szCs w:val="28"/>
          <w:lang w:eastAsia="en-US"/>
        </w:rPr>
        <w:t xml:space="preserve"> оплата за ее техническое обслуживание в общей сумме </w:t>
      </w:r>
      <w:r w:rsidRPr="00FF3D23">
        <w:rPr>
          <w:rFonts w:eastAsia="Calibri"/>
          <w:b/>
          <w:szCs w:val="28"/>
          <w:lang w:eastAsia="en-US"/>
        </w:rPr>
        <w:t>42 000,00 рублей (2; 2.3)</w:t>
      </w:r>
      <w:r w:rsidRPr="00FF3D23">
        <w:rPr>
          <w:rFonts w:eastAsia="Calibri"/>
          <w:szCs w:val="28"/>
          <w:lang w:eastAsia="en-US"/>
        </w:rPr>
        <w:t>;</w:t>
      </w:r>
    </w:p>
    <w:p w:rsidR="00F82B70" w:rsidRPr="00FF3D23" w:rsidRDefault="00F82B70" w:rsidP="00F82B70">
      <w:pPr>
        <w:suppressAutoHyphens/>
        <w:spacing w:line="240" w:lineRule="auto"/>
        <w:ind w:right="-2"/>
        <w:rPr>
          <w:rFonts w:eastAsia="Calibri"/>
          <w:szCs w:val="28"/>
          <w:lang w:eastAsia="en-US"/>
        </w:rPr>
      </w:pPr>
      <w:r w:rsidRPr="00FF3D23">
        <w:rPr>
          <w:rFonts w:eastAsia="Calibri"/>
          <w:szCs w:val="28"/>
          <w:lang w:eastAsia="en-US"/>
        </w:rPr>
        <w:t xml:space="preserve">- в нарушение части 3 статьи 11 Закона № 402-ФЗ, пункта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 </w:t>
      </w:r>
      <w:r w:rsidRPr="00813D30">
        <w:rPr>
          <w:rFonts w:eastAsia="Calibri"/>
          <w:szCs w:val="28"/>
          <w:lang w:eastAsia="en-US"/>
        </w:rPr>
        <w:t>(далее – Методические указания № 49),</w:t>
      </w:r>
      <w:r w:rsidRPr="00FF3D23">
        <w:rPr>
          <w:rFonts w:eastAsia="Calibri"/>
          <w:szCs w:val="28"/>
          <w:lang w:eastAsia="en-US"/>
        </w:rPr>
        <w:t xml:space="preserve"> пункта 1.4 Приложения 15 «Порядок и график проведения инвентаризации имущества, финансовых активов и обязательств» Учетной политики 2017 года и пункта 1.4 Приложения 10 «Порядок и график проведения инвентаризации имущества, финансовых активов и обязательств» учетной политики, утвержденной приказом МКУК «ДК» от 28.12.2017 № 15 «О принятии учетной политики </w:t>
      </w:r>
      <w:r w:rsidRPr="00FF3D23">
        <w:rPr>
          <w:rFonts w:eastAsia="Calibri"/>
          <w:szCs w:val="28"/>
          <w:lang w:eastAsia="en-US"/>
        </w:rPr>
        <w:lastRenderedPageBreak/>
        <w:t>МКУК «ДК ст. Новотроицкой» на 2018 год»</w:t>
      </w:r>
      <w:r w:rsidRPr="00FF3D23">
        <w:rPr>
          <w:rFonts w:eastAsia="Calibri"/>
          <w:color w:val="0070C0"/>
          <w:szCs w:val="28"/>
          <w:lang w:eastAsia="en-US"/>
        </w:rPr>
        <w:t xml:space="preserve"> </w:t>
      </w:r>
      <w:r w:rsidRPr="00813D30">
        <w:rPr>
          <w:rFonts w:eastAsia="Calibri"/>
          <w:szCs w:val="28"/>
          <w:lang w:eastAsia="en-US"/>
        </w:rPr>
        <w:t>(далее – Учетная политика 2018 года)</w:t>
      </w:r>
      <w:r w:rsidRPr="00FF3D23">
        <w:rPr>
          <w:rFonts w:eastAsia="Calibri"/>
          <w:color w:val="0070C0"/>
          <w:szCs w:val="28"/>
          <w:lang w:eastAsia="en-US"/>
        </w:rPr>
        <w:t>,</w:t>
      </w:r>
      <w:r w:rsidRPr="00FF3D23">
        <w:rPr>
          <w:rFonts w:eastAsia="Calibri"/>
          <w:color w:val="FF0000"/>
          <w:szCs w:val="28"/>
          <w:lang w:eastAsia="en-US"/>
        </w:rPr>
        <w:t xml:space="preserve"> </w:t>
      </w:r>
      <w:r w:rsidRPr="00FF3D23">
        <w:rPr>
          <w:rFonts w:eastAsia="Calibri"/>
          <w:szCs w:val="28"/>
          <w:lang w:eastAsia="en-US"/>
        </w:rPr>
        <w:t>в 2017 и 2018 год</w:t>
      </w:r>
      <w:r w:rsidR="00643D56">
        <w:rPr>
          <w:rFonts w:eastAsia="Calibri"/>
          <w:szCs w:val="28"/>
          <w:lang w:eastAsia="en-US"/>
        </w:rPr>
        <w:t>ах</w:t>
      </w:r>
      <w:r w:rsidRPr="00FF3D23">
        <w:rPr>
          <w:rFonts w:eastAsia="Calibri"/>
          <w:szCs w:val="28"/>
          <w:lang w:eastAsia="en-US"/>
        </w:rPr>
        <w:t xml:space="preserve"> не осуществлялось проведение инвентаризации финансовых активов перед составлением годовой отчетности </w:t>
      </w:r>
      <w:r w:rsidRPr="00FF3D23">
        <w:rPr>
          <w:rFonts w:eastAsia="Calibri"/>
          <w:b/>
          <w:szCs w:val="28"/>
          <w:lang w:eastAsia="en-US"/>
        </w:rPr>
        <w:t>(2; 2.4)</w:t>
      </w:r>
      <w:r w:rsidRPr="00FF3D23">
        <w:rPr>
          <w:rFonts w:eastAsia="Calibri"/>
          <w:szCs w:val="28"/>
          <w:lang w:eastAsia="en-US"/>
        </w:rPr>
        <w:t>.</w:t>
      </w:r>
    </w:p>
    <w:p w:rsidR="00020A2C" w:rsidRPr="00020A2C" w:rsidRDefault="00020A2C" w:rsidP="00277C58">
      <w:pPr>
        <w:suppressAutoHyphens/>
        <w:spacing w:line="240" w:lineRule="auto"/>
        <w:ind w:firstLine="0"/>
        <w:rPr>
          <w:b/>
          <w:color w:val="FF0000"/>
        </w:rPr>
      </w:pPr>
    </w:p>
    <w:p w:rsidR="00F96A92" w:rsidRPr="00082DA1" w:rsidRDefault="009B5631" w:rsidP="00020A2C">
      <w:pPr>
        <w:suppressAutoHyphens/>
        <w:spacing w:line="240" w:lineRule="auto"/>
        <w:ind w:firstLine="0"/>
        <w:rPr>
          <w:rFonts w:eastAsia="Calibri"/>
          <w:b/>
          <w:color w:val="FF0000"/>
          <w:szCs w:val="28"/>
          <w:lang w:eastAsia="en-US"/>
        </w:rPr>
      </w:pPr>
      <w:r w:rsidRPr="00813D30">
        <w:rPr>
          <w:b/>
        </w:rPr>
        <w:t>7</w:t>
      </w:r>
      <w:r w:rsidR="00BD78A3" w:rsidRPr="00813D30">
        <w:rPr>
          <w:b/>
        </w:rPr>
        <w:t>.</w:t>
      </w:r>
      <w:r w:rsidR="00020A2C" w:rsidRPr="00813D30">
        <w:rPr>
          <w:b/>
        </w:rPr>
        <w:t>3</w:t>
      </w:r>
      <w:r w:rsidR="00BD78A3" w:rsidRPr="00813D30">
        <w:rPr>
          <w:b/>
        </w:rPr>
        <w:t xml:space="preserve">. </w:t>
      </w:r>
      <w:r w:rsidR="0019489E" w:rsidRPr="00813D30">
        <w:rPr>
          <w:b/>
        </w:rPr>
        <w:t>Проверк</w:t>
      </w:r>
      <w:r w:rsidR="00F96A92" w:rsidRPr="00813D30">
        <w:rPr>
          <w:b/>
        </w:rPr>
        <w:t>ой</w:t>
      </w:r>
      <w:r w:rsidR="0019489E" w:rsidRPr="00813D30">
        <w:rPr>
          <w:b/>
        </w:rPr>
        <w:t xml:space="preserve"> </w:t>
      </w:r>
      <w:r w:rsidR="00E463C0" w:rsidRPr="00813D30">
        <w:rPr>
          <w:b/>
        </w:rPr>
        <w:t>соблюдения законодательства Российской Федерации при заключении</w:t>
      </w:r>
      <w:r w:rsidR="00E463C0" w:rsidRPr="00082DA1">
        <w:rPr>
          <w:b/>
        </w:rPr>
        <w:t xml:space="preserve"> и исполнении контрактов, договоров на поставки товаров, выполнение работ, оказание услуг для обеспечения нужд учреждения, проверкой учета расчетов с поставщиками и подрядчиками</w:t>
      </w:r>
      <w:r w:rsidR="00F96A92" w:rsidRPr="00082DA1">
        <w:rPr>
          <w:rFonts w:eastAsia="Calibri"/>
          <w:b/>
          <w:szCs w:val="28"/>
          <w:lang w:eastAsia="en-US"/>
        </w:rPr>
        <w:t xml:space="preserve"> установлено:</w:t>
      </w:r>
      <w:r w:rsidR="00E463C0" w:rsidRPr="00082DA1">
        <w:rPr>
          <w:rFonts w:eastAsia="Calibri"/>
          <w:b/>
          <w:szCs w:val="28"/>
          <w:lang w:eastAsia="en-US"/>
        </w:rPr>
        <w:t xml:space="preserve"> </w:t>
      </w:r>
    </w:p>
    <w:p w:rsidR="00EE270A" w:rsidRPr="00082DA1" w:rsidRDefault="00EE270A" w:rsidP="00EE270A">
      <w:pPr>
        <w:autoSpaceDE w:val="0"/>
        <w:autoSpaceDN w:val="0"/>
        <w:adjustRightInd w:val="0"/>
        <w:spacing w:after="200"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 xml:space="preserve">- в нарушение </w:t>
      </w:r>
      <w:hyperlink r:id="rId10" w:history="1">
        <w:r w:rsidRPr="00082DA1">
          <w:rPr>
            <w:rFonts w:eastAsia="Calibri"/>
            <w:szCs w:val="28"/>
            <w:lang w:eastAsia="en-US"/>
          </w:rPr>
          <w:t>части 9 статьи 17</w:t>
        </w:r>
      </w:hyperlink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44-ФЗ, пункта 4 «Правил ра</w:t>
      </w:r>
      <w:r w:rsidRPr="00082DA1">
        <w:rPr>
          <w:rFonts w:eastAsia="Calibri"/>
          <w:szCs w:val="28"/>
          <w:lang w:eastAsia="en-US"/>
        </w:rPr>
        <w:t>з</w:t>
      </w:r>
      <w:r w:rsidRPr="00082DA1">
        <w:rPr>
          <w:rFonts w:eastAsia="Calibri"/>
          <w:szCs w:val="28"/>
          <w:lang w:eastAsia="en-US"/>
        </w:rPr>
        <w:t>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</w:t>
      </w:r>
      <w:r w:rsidRPr="00082DA1">
        <w:rPr>
          <w:rFonts w:eastAsia="Calibri"/>
          <w:szCs w:val="28"/>
          <w:lang w:eastAsia="en-US"/>
        </w:rPr>
        <w:t>р</w:t>
      </w:r>
      <w:r w:rsidRPr="00082DA1">
        <w:rPr>
          <w:rFonts w:eastAsia="Calibri"/>
          <w:szCs w:val="28"/>
          <w:lang w:eastAsia="en-US"/>
        </w:rPr>
        <w:t>ственных и муниципальных нужд», утвержденных постановлением Правител</w:t>
      </w:r>
      <w:r w:rsidRPr="00082DA1">
        <w:rPr>
          <w:rFonts w:eastAsia="Calibri"/>
          <w:szCs w:val="28"/>
          <w:lang w:eastAsia="en-US"/>
        </w:rPr>
        <w:t>ь</w:t>
      </w:r>
      <w:r w:rsidRPr="00082DA1">
        <w:rPr>
          <w:rFonts w:eastAsia="Calibri"/>
          <w:szCs w:val="28"/>
          <w:lang w:eastAsia="en-US"/>
        </w:rPr>
        <w:t>ства Российской Федерации от 29.10.2015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1168 (далее – Правила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1168), Пл</w:t>
      </w:r>
      <w:r w:rsidR="00CD34E7" w:rsidRPr="00082DA1">
        <w:rPr>
          <w:rFonts w:eastAsia="Calibri"/>
          <w:szCs w:val="28"/>
          <w:lang w:eastAsia="en-US"/>
        </w:rPr>
        <w:t xml:space="preserve">ан закупок 2017 </w:t>
      </w:r>
      <w:r w:rsidRPr="00082DA1">
        <w:rPr>
          <w:rFonts w:eastAsia="Calibri"/>
          <w:szCs w:val="28"/>
          <w:lang w:eastAsia="en-US"/>
        </w:rPr>
        <w:t xml:space="preserve">размещен в ЕИС  позже установленного срока </w:t>
      </w:r>
      <w:r w:rsidR="000658C5" w:rsidRPr="00082DA1">
        <w:rPr>
          <w:rFonts w:eastAsia="Calibri"/>
          <w:szCs w:val="28"/>
          <w:lang w:eastAsia="en-US"/>
        </w:rPr>
        <w:t xml:space="preserve"> </w:t>
      </w:r>
      <w:r w:rsidR="00747140" w:rsidRPr="00082DA1">
        <w:rPr>
          <w:rFonts w:eastAsia="Calibri"/>
          <w:b/>
          <w:szCs w:val="28"/>
          <w:lang w:eastAsia="en-US"/>
        </w:rPr>
        <w:t>(4;4.18)</w:t>
      </w:r>
      <w:r w:rsidR="000658C5" w:rsidRPr="00082DA1">
        <w:rPr>
          <w:rFonts w:eastAsia="Calibri"/>
          <w:b/>
          <w:szCs w:val="28"/>
          <w:lang w:eastAsia="en-US"/>
        </w:rPr>
        <w:t>;</w:t>
      </w:r>
    </w:p>
    <w:p w:rsidR="00EE270A" w:rsidRPr="00082DA1" w:rsidRDefault="00EE270A" w:rsidP="00EE270A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 нарушение</w:t>
      </w:r>
      <w:hyperlink r:id="rId11" w:history="1">
        <w:r w:rsidRPr="00082DA1">
          <w:rPr>
            <w:rFonts w:eastAsia="Calibri"/>
            <w:szCs w:val="28"/>
            <w:lang w:eastAsia="en-US"/>
          </w:rPr>
          <w:t xml:space="preserve"> части 5 статьи 17</w:t>
        </w:r>
      </w:hyperlink>
      <w:r w:rsidRPr="00082DA1">
        <w:rPr>
          <w:rFonts w:eastAsia="Calibri"/>
          <w:szCs w:val="28"/>
          <w:lang w:eastAsia="en-US"/>
        </w:rPr>
        <w:t xml:space="preserve"> Закона № 44-ФЗ, подпункта «3» пункта 1 «Требований к форме планов закупок товаров, работ, услуг», утвержденных п</w:t>
      </w:r>
      <w:r w:rsidRPr="00082DA1">
        <w:rPr>
          <w:rFonts w:eastAsia="Calibri"/>
          <w:szCs w:val="28"/>
          <w:lang w:eastAsia="en-US"/>
        </w:rPr>
        <w:t>о</w:t>
      </w:r>
      <w:r w:rsidRPr="00082DA1">
        <w:rPr>
          <w:rFonts w:eastAsia="Calibri"/>
          <w:szCs w:val="28"/>
          <w:lang w:eastAsia="en-US"/>
        </w:rPr>
        <w:t>становлением Правительства Российской Федерации от 21.11.2013 № 1043 (д</w:t>
      </w:r>
      <w:r w:rsidRPr="00082DA1">
        <w:rPr>
          <w:rFonts w:eastAsia="Calibri"/>
          <w:szCs w:val="28"/>
          <w:lang w:eastAsia="en-US"/>
        </w:rPr>
        <w:t>а</w:t>
      </w:r>
      <w:r w:rsidRPr="00082DA1">
        <w:rPr>
          <w:rFonts w:eastAsia="Calibri"/>
          <w:szCs w:val="28"/>
          <w:lang w:eastAsia="en-US"/>
        </w:rPr>
        <w:t xml:space="preserve">лее – Требования № 1043) СГОЗ, указанный в Плане закупок от 10.01.2017, не соответствует объему финансового обеспечения </w:t>
      </w:r>
      <w:r w:rsidRPr="00082DA1">
        <w:rPr>
          <w:rFonts w:eastAsia="Calibri"/>
          <w:bCs/>
          <w:szCs w:val="28"/>
          <w:lang w:eastAsia="en-US"/>
        </w:rPr>
        <w:t>для осуществления заказчиком закупок</w:t>
      </w:r>
      <w:r w:rsidRPr="00082DA1">
        <w:rPr>
          <w:rFonts w:eastAsia="Calibri"/>
          <w:szCs w:val="28"/>
          <w:lang w:eastAsia="en-US"/>
        </w:rPr>
        <w:t xml:space="preserve">, </w:t>
      </w:r>
      <w:r w:rsidRPr="00082DA1">
        <w:rPr>
          <w:szCs w:val="28"/>
        </w:rPr>
        <w:t xml:space="preserve">доведенному </w:t>
      </w:r>
      <w:r w:rsidRPr="00082DA1">
        <w:rPr>
          <w:bCs/>
          <w:szCs w:val="28"/>
        </w:rPr>
        <w:t xml:space="preserve">МКУК «ДК» </w:t>
      </w:r>
      <w:r w:rsidRPr="00082DA1">
        <w:rPr>
          <w:rFonts w:eastAsia="Calibri"/>
          <w:szCs w:val="28"/>
          <w:lang w:eastAsia="en-US"/>
        </w:rPr>
        <w:t xml:space="preserve">на принятие и исполнение обязательств </w:t>
      </w:r>
      <w:r w:rsidR="000658C5" w:rsidRPr="00082DA1">
        <w:rPr>
          <w:rFonts w:eastAsia="Calibri"/>
          <w:b/>
          <w:szCs w:val="28"/>
          <w:lang w:eastAsia="en-US"/>
        </w:rPr>
        <w:t>(4;4.18</w:t>
      </w:r>
      <w:r w:rsidR="000658C5" w:rsidRPr="00082DA1">
        <w:rPr>
          <w:rFonts w:eastAsia="Calibri"/>
          <w:szCs w:val="28"/>
          <w:lang w:eastAsia="en-US"/>
        </w:rPr>
        <w:t>);</w:t>
      </w:r>
    </w:p>
    <w:p w:rsidR="00EE270A" w:rsidRPr="00082DA1" w:rsidRDefault="00EE270A" w:rsidP="00EE270A">
      <w:pPr>
        <w:autoSpaceDE w:val="0"/>
        <w:autoSpaceDN w:val="0"/>
        <w:adjustRightInd w:val="0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 нарушение части 2 статьи 18 Закона №44-ФЗ, абзаца «а» пункта 4 «</w:t>
      </w:r>
      <w:r w:rsidRPr="00082DA1">
        <w:rPr>
          <w:rFonts w:eastAsia="Calibri"/>
          <w:iCs/>
          <w:szCs w:val="28"/>
          <w:lang w:eastAsia="en-US"/>
        </w:rPr>
        <w:t>Правил обоснования закупок товаров, работ и услуг для обеспечения госуда</w:t>
      </w:r>
      <w:r w:rsidRPr="00082DA1">
        <w:rPr>
          <w:rFonts w:eastAsia="Calibri"/>
          <w:iCs/>
          <w:szCs w:val="28"/>
          <w:lang w:eastAsia="en-US"/>
        </w:rPr>
        <w:t>р</w:t>
      </w:r>
      <w:r w:rsidRPr="00082DA1">
        <w:rPr>
          <w:rFonts w:eastAsia="Calibri"/>
          <w:iCs/>
          <w:szCs w:val="28"/>
          <w:lang w:eastAsia="en-US"/>
        </w:rPr>
        <w:t>ственных и муниципальных нужд», утвержденных Постановлением Правител</w:t>
      </w:r>
      <w:r w:rsidRPr="00082DA1">
        <w:rPr>
          <w:rFonts w:eastAsia="Calibri"/>
          <w:iCs/>
          <w:szCs w:val="28"/>
          <w:lang w:eastAsia="en-US"/>
        </w:rPr>
        <w:t>ь</w:t>
      </w:r>
      <w:r w:rsidRPr="00082DA1">
        <w:rPr>
          <w:rFonts w:eastAsia="Calibri"/>
          <w:iCs/>
          <w:szCs w:val="28"/>
          <w:lang w:eastAsia="en-US"/>
        </w:rPr>
        <w:t>ства Российской Федерации от 05.06.2015 №</w:t>
      </w:r>
      <w:r w:rsidR="00532C93">
        <w:rPr>
          <w:rFonts w:eastAsia="Calibri"/>
          <w:iCs/>
          <w:szCs w:val="28"/>
          <w:lang w:eastAsia="en-US"/>
        </w:rPr>
        <w:t xml:space="preserve"> </w:t>
      </w:r>
      <w:r w:rsidRPr="00082DA1">
        <w:rPr>
          <w:rFonts w:eastAsia="Calibri"/>
          <w:iCs/>
          <w:szCs w:val="28"/>
          <w:lang w:eastAsia="en-US"/>
        </w:rPr>
        <w:t>555 (далее – Правила №</w:t>
      </w:r>
      <w:r w:rsidR="00532C93">
        <w:rPr>
          <w:rFonts w:eastAsia="Calibri"/>
          <w:iCs/>
          <w:szCs w:val="28"/>
          <w:lang w:eastAsia="en-US"/>
        </w:rPr>
        <w:t xml:space="preserve"> </w:t>
      </w:r>
      <w:r w:rsidRPr="00082DA1">
        <w:rPr>
          <w:rFonts w:eastAsia="Calibri"/>
          <w:iCs/>
          <w:szCs w:val="28"/>
          <w:lang w:eastAsia="en-US"/>
        </w:rPr>
        <w:t>555)</w:t>
      </w:r>
      <w:r w:rsidRPr="00082DA1">
        <w:rPr>
          <w:rFonts w:eastAsia="Calibri"/>
          <w:szCs w:val="28"/>
          <w:lang w:eastAsia="en-US"/>
        </w:rPr>
        <w:t>, в «</w:t>
      </w:r>
      <w:hyperlink r:id="rId12" w:history="1">
        <w:r w:rsidRPr="00082DA1">
          <w:rPr>
            <w:rFonts w:eastAsia="Calibri"/>
            <w:szCs w:val="28"/>
            <w:lang w:eastAsia="en-US"/>
          </w:rPr>
          <w:t>Форме</w:t>
        </w:r>
      </w:hyperlink>
      <w:r w:rsidRPr="00082DA1">
        <w:rPr>
          <w:rFonts w:eastAsia="Calibri"/>
          <w:szCs w:val="28"/>
          <w:lang w:eastAsia="en-US"/>
        </w:rPr>
        <w:t xml:space="preserve"> обоснования закупок товаров, работ и услуг для обеспечения госуда</w:t>
      </w:r>
      <w:r w:rsidRPr="00082DA1">
        <w:rPr>
          <w:rFonts w:eastAsia="Calibri"/>
          <w:szCs w:val="28"/>
          <w:lang w:eastAsia="en-US"/>
        </w:rPr>
        <w:t>р</w:t>
      </w:r>
      <w:r w:rsidRPr="00082DA1">
        <w:rPr>
          <w:rFonts w:eastAsia="Calibri"/>
          <w:szCs w:val="28"/>
          <w:lang w:eastAsia="en-US"/>
        </w:rPr>
        <w:t xml:space="preserve">ственных и муниципальных нужд», при формировании и утверждении Плана закупок </w:t>
      </w:r>
      <w:r w:rsidRPr="00AF72D8">
        <w:rPr>
          <w:rFonts w:eastAsia="Calibri"/>
          <w:szCs w:val="28"/>
          <w:lang w:eastAsia="en-US"/>
        </w:rPr>
        <w:t>2017</w:t>
      </w:r>
      <w:r w:rsidR="00AF72D8" w:rsidRPr="00AF72D8">
        <w:rPr>
          <w:rFonts w:eastAsia="Calibri"/>
          <w:szCs w:val="28"/>
          <w:lang w:eastAsia="en-US"/>
        </w:rPr>
        <w:t>,</w:t>
      </w:r>
      <w:r w:rsidR="00AF72D8">
        <w:rPr>
          <w:rFonts w:eastAsia="Calibri"/>
          <w:szCs w:val="28"/>
          <w:lang w:eastAsia="en-US"/>
        </w:rPr>
        <w:t xml:space="preserve"> 2018 годов</w:t>
      </w:r>
      <w:r w:rsidRPr="00082DA1">
        <w:rPr>
          <w:rFonts w:eastAsia="Calibri"/>
          <w:szCs w:val="28"/>
          <w:lang w:eastAsia="en-US"/>
        </w:rPr>
        <w:t xml:space="preserve"> не указано наименование муниципальной программы  </w:t>
      </w:r>
      <w:r w:rsidR="000658C5" w:rsidRPr="00082DA1">
        <w:rPr>
          <w:rFonts w:eastAsia="Calibri"/>
          <w:szCs w:val="28"/>
          <w:lang w:eastAsia="en-US"/>
        </w:rPr>
        <w:t>(</w:t>
      </w:r>
      <w:r w:rsidR="000658C5" w:rsidRPr="00082DA1">
        <w:rPr>
          <w:rFonts w:eastAsia="Calibri"/>
          <w:b/>
          <w:szCs w:val="28"/>
          <w:lang w:eastAsia="en-US"/>
        </w:rPr>
        <w:t>4;4.21</w:t>
      </w:r>
      <w:r w:rsidR="000658C5" w:rsidRPr="00082DA1">
        <w:rPr>
          <w:rFonts w:eastAsia="Calibri"/>
          <w:szCs w:val="28"/>
          <w:lang w:eastAsia="en-US"/>
        </w:rPr>
        <w:t xml:space="preserve">); </w:t>
      </w:r>
    </w:p>
    <w:p w:rsidR="00EE270A" w:rsidRPr="00082DA1" w:rsidRDefault="00450092" w:rsidP="00EE270A">
      <w:pPr>
        <w:autoSpaceDE w:val="0"/>
        <w:autoSpaceDN w:val="0"/>
        <w:adjustRightInd w:val="0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П</w:t>
      </w:r>
      <w:r w:rsidR="00EE270A" w:rsidRPr="00082DA1">
        <w:rPr>
          <w:rFonts w:eastAsia="Calibri"/>
          <w:szCs w:val="28"/>
          <w:lang w:eastAsia="en-US"/>
        </w:rPr>
        <w:t xml:space="preserve">лан-график 2017 размещен в ЕИС с нарушением срока, </w:t>
      </w:r>
      <w:proofErr w:type="gramStart"/>
      <w:r w:rsidR="00EE270A" w:rsidRPr="00082DA1">
        <w:rPr>
          <w:rFonts w:eastAsia="Calibri"/>
          <w:szCs w:val="28"/>
          <w:lang w:eastAsia="en-US"/>
        </w:rPr>
        <w:t>установленн</w:t>
      </w:r>
      <w:r w:rsidR="00EE270A" w:rsidRPr="00082DA1">
        <w:rPr>
          <w:rFonts w:eastAsia="Calibri"/>
          <w:szCs w:val="28"/>
          <w:lang w:eastAsia="en-US"/>
        </w:rPr>
        <w:t>о</w:t>
      </w:r>
      <w:r w:rsidR="00EE270A" w:rsidRPr="00082DA1">
        <w:rPr>
          <w:rFonts w:eastAsia="Calibri"/>
          <w:szCs w:val="28"/>
          <w:lang w:eastAsia="en-US"/>
        </w:rPr>
        <w:t xml:space="preserve">го  </w:t>
      </w:r>
      <w:r w:rsidR="00EE270A" w:rsidRPr="00082DA1">
        <w:rPr>
          <w:szCs w:val="28"/>
        </w:rPr>
        <w:t>пунктом</w:t>
      </w:r>
      <w:proofErr w:type="gramEnd"/>
      <w:r w:rsidR="00EE270A" w:rsidRPr="00082DA1">
        <w:rPr>
          <w:szCs w:val="28"/>
        </w:rPr>
        <w:t xml:space="preserve"> 15 статьи 21 Закона № 44-ФЗ </w:t>
      </w:r>
      <w:r w:rsidR="000658C5" w:rsidRPr="00082DA1">
        <w:rPr>
          <w:rFonts w:eastAsia="Calibri"/>
          <w:b/>
          <w:szCs w:val="28"/>
          <w:lang w:eastAsia="en-US"/>
        </w:rPr>
        <w:t>(4;4.19);</w:t>
      </w:r>
    </w:p>
    <w:p w:rsidR="00EE270A" w:rsidRPr="00082DA1" w:rsidRDefault="00EE270A" w:rsidP="00EE270A">
      <w:pPr>
        <w:shd w:val="clear" w:color="auto" w:fill="FFFFFF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 нарушение части 6 статьи 21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44-ФЗ, </w:t>
      </w:r>
      <w:hyperlink r:id="rId13" w:history="1">
        <w:r w:rsidRPr="00082DA1">
          <w:rPr>
            <w:rFonts w:eastAsia="Calibri"/>
            <w:szCs w:val="28"/>
            <w:lang w:eastAsia="en-US"/>
          </w:rPr>
          <w:t xml:space="preserve">подпункта «г» пункта </w:t>
        </w:r>
      </w:hyperlink>
      <w:r w:rsidRPr="00082DA1">
        <w:rPr>
          <w:rFonts w:eastAsia="Calibri"/>
          <w:szCs w:val="28"/>
          <w:lang w:eastAsia="en-US"/>
        </w:rPr>
        <w:t>2 «Требований к форме плана-графика закупок товаров, работ, услуг», утве</w:t>
      </w:r>
      <w:r w:rsidRPr="00082DA1">
        <w:rPr>
          <w:rFonts w:eastAsia="Calibri"/>
          <w:szCs w:val="28"/>
          <w:lang w:eastAsia="en-US"/>
        </w:rPr>
        <w:t>р</w:t>
      </w:r>
      <w:r w:rsidRPr="00082DA1">
        <w:rPr>
          <w:rFonts w:eastAsia="Calibri"/>
          <w:szCs w:val="28"/>
          <w:lang w:eastAsia="en-US"/>
        </w:rPr>
        <w:t>жденных постановлением Правительства Российской Федерации от 05.06.2015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554 (далее – Требования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554), объем финансового обеспечения для ос</w:t>
      </w:r>
      <w:r w:rsidRPr="00082DA1">
        <w:rPr>
          <w:rFonts w:eastAsia="Calibri"/>
          <w:szCs w:val="28"/>
          <w:lang w:eastAsia="en-US"/>
        </w:rPr>
        <w:t>у</w:t>
      </w:r>
      <w:r w:rsidRPr="00082DA1">
        <w:rPr>
          <w:rFonts w:eastAsia="Calibri"/>
          <w:szCs w:val="28"/>
          <w:lang w:eastAsia="en-US"/>
        </w:rPr>
        <w:t>ществления закупок в Плане-графике 2017 не соответствует объему финансов</w:t>
      </w:r>
      <w:r w:rsidRPr="00082DA1">
        <w:rPr>
          <w:rFonts w:eastAsia="Calibri"/>
          <w:szCs w:val="28"/>
          <w:lang w:eastAsia="en-US"/>
        </w:rPr>
        <w:t>о</w:t>
      </w:r>
      <w:r w:rsidRPr="00082DA1">
        <w:rPr>
          <w:rFonts w:eastAsia="Calibri"/>
          <w:szCs w:val="28"/>
          <w:lang w:eastAsia="en-US"/>
        </w:rPr>
        <w:t>го обеспечения для осуществления заказчиком закупок в 2017 го</w:t>
      </w:r>
      <w:r w:rsidR="00CD34E7" w:rsidRPr="00082DA1">
        <w:rPr>
          <w:rFonts w:eastAsia="Calibri"/>
          <w:szCs w:val="28"/>
          <w:lang w:eastAsia="en-US"/>
        </w:rPr>
        <w:t>ду</w:t>
      </w:r>
      <w:r w:rsidRPr="00082DA1">
        <w:rPr>
          <w:rFonts w:eastAsia="Calibri"/>
          <w:szCs w:val="28"/>
          <w:lang w:eastAsia="en-US"/>
        </w:rPr>
        <w:t xml:space="preserve">, </w:t>
      </w:r>
      <w:r w:rsidRPr="00082DA1">
        <w:rPr>
          <w:szCs w:val="28"/>
        </w:rPr>
        <w:t>доведенн</w:t>
      </w:r>
      <w:r w:rsidRPr="00082DA1">
        <w:rPr>
          <w:szCs w:val="28"/>
        </w:rPr>
        <w:t>о</w:t>
      </w:r>
      <w:r w:rsidRPr="00082DA1">
        <w:rPr>
          <w:szCs w:val="28"/>
        </w:rPr>
        <w:t xml:space="preserve">му </w:t>
      </w:r>
      <w:r w:rsidR="00CD34E7" w:rsidRPr="00082DA1">
        <w:rPr>
          <w:bCs/>
          <w:szCs w:val="28"/>
        </w:rPr>
        <w:t>МКУК «ДК»</w:t>
      </w:r>
      <w:r w:rsidRPr="00082DA1">
        <w:rPr>
          <w:bCs/>
          <w:szCs w:val="28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на принятие и исполнение </w:t>
      </w:r>
      <w:r w:rsidR="000658C5" w:rsidRPr="00082DA1">
        <w:rPr>
          <w:rFonts w:eastAsia="Calibri"/>
          <w:szCs w:val="28"/>
          <w:lang w:eastAsia="en-US"/>
        </w:rPr>
        <w:t>обязательств уведомлениями о БА (</w:t>
      </w:r>
      <w:r w:rsidR="000658C5" w:rsidRPr="00082DA1">
        <w:rPr>
          <w:rFonts w:eastAsia="Calibri"/>
          <w:b/>
          <w:szCs w:val="28"/>
          <w:lang w:eastAsia="en-US"/>
        </w:rPr>
        <w:t>4;4.19);</w:t>
      </w:r>
    </w:p>
    <w:p w:rsidR="00EE270A" w:rsidRPr="00082DA1" w:rsidRDefault="00EE270A" w:rsidP="00EE270A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 xml:space="preserve">- в нарушение </w:t>
      </w:r>
      <w:hyperlink r:id="rId14" w:history="1">
        <w:r w:rsidRPr="00082DA1">
          <w:rPr>
            <w:rFonts w:eastAsia="Calibri"/>
            <w:szCs w:val="28"/>
            <w:lang w:eastAsia="en-US"/>
          </w:rPr>
          <w:t>части 6 статьи 17</w:t>
        </w:r>
      </w:hyperlink>
      <w:r w:rsidRPr="00082DA1">
        <w:rPr>
          <w:szCs w:val="28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Закона № 44-ФЗ, пункта 7 </w:t>
      </w:r>
      <w:r w:rsidRPr="00082DA1">
        <w:rPr>
          <w:szCs w:val="28"/>
        </w:rPr>
        <w:t xml:space="preserve">Порядка </w:t>
      </w:r>
      <w:r w:rsidRPr="00082DA1">
        <w:rPr>
          <w:bCs/>
          <w:szCs w:val="28"/>
        </w:rPr>
        <w:t>вед</w:t>
      </w:r>
      <w:r w:rsidRPr="00082DA1">
        <w:rPr>
          <w:bCs/>
          <w:szCs w:val="28"/>
        </w:rPr>
        <w:t>е</w:t>
      </w:r>
      <w:r w:rsidRPr="00082DA1">
        <w:rPr>
          <w:bCs/>
          <w:szCs w:val="28"/>
        </w:rPr>
        <w:t>ния планов закупок,</w:t>
      </w:r>
      <w:r w:rsidRPr="00082DA1">
        <w:rPr>
          <w:szCs w:val="28"/>
        </w:rPr>
        <w:t xml:space="preserve"> части 13 статьи 21</w:t>
      </w:r>
      <w:r w:rsidRPr="00082DA1">
        <w:rPr>
          <w:rFonts w:eastAsia="Calibri"/>
          <w:szCs w:val="28"/>
          <w:lang w:eastAsia="en-US"/>
        </w:rPr>
        <w:t xml:space="preserve"> Закона № 44-ФЗ, пункта 8 </w:t>
      </w:r>
      <w:r w:rsidRPr="00082DA1">
        <w:rPr>
          <w:szCs w:val="28"/>
        </w:rPr>
        <w:t xml:space="preserve">Порядка </w:t>
      </w:r>
      <w:r w:rsidRPr="00082DA1">
        <w:rPr>
          <w:bCs/>
          <w:szCs w:val="28"/>
        </w:rPr>
        <w:t>в</w:t>
      </w:r>
      <w:r w:rsidRPr="00082DA1">
        <w:rPr>
          <w:bCs/>
          <w:szCs w:val="28"/>
        </w:rPr>
        <w:t>е</w:t>
      </w:r>
      <w:r w:rsidRPr="00082DA1">
        <w:rPr>
          <w:bCs/>
          <w:szCs w:val="28"/>
        </w:rPr>
        <w:t xml:space="preserve">дения планов-графиков в </w:t>
      </w:r>
      <w:hyperlink r:id="rId15" w:history="1">
        <w:r w:rsidRPr="00082DA1">
          <w:rPr>
            <w:rFonts w:eastAsia="Calibri"/>
            <w:szCs w:val="28"/>
            <w:lang w:eastAsia="en-US"/>
          </w:rPr>
          <w:t>План</w:t>
        </w:r>
      </w:hyperlink>
      <w:r w:rsidRPr="00082DA1">
        <w:rPr>
          <w:rFonts w:eastAsia="Calibri"/>
          <w:szCs w:val="28"/>
          <w:lang w:eastAsia="en-US"/>
        </w:rPr>
        <w:t xml:space="preserve"> закупок</w:t>
      </w:r>
      <w:r w:rsidR="0043636E">
        <w:rPr>
          <w:rFonts w:eastAsia="Calibri"/>
          <w:szCs w:val="28"/>
          <w:lang w:eastAsia="en-US"/>
        </w:rPr>
        <w:t xml:space="preserve"> 2017</w:t>
      </w:r>
      <w:r w:rsidRPr="00082DA1">
        <w:rPr>
          <w:rFonts w:eastAsia="Calibri"/>
          <w:szCs w:val="28"/>
          <w:lang w:eastAsia="en-US"/>
        </w:rPr>
        <w:t xml:space="preserve"> и  План-график</w:t>
      </w:r>
      <w:r w:rsidRPr="00082DA1">
        <w:rPr>
          <w:bCs/>
          <w:szCs w:val="28"/>
        </w:rPr>
        <w:t xml:space="preserve"> в 2017 не внос</w:t>
      </w:r>
      <w:r w:rsidRPr="00082DA1">
        <w:rPr>
          <w:bCs/>
          <w:szCs w:val="28"/>
        </w:rPr>
        <w:t>и</w:t>
      </w:r>
      <w:r w:rsidRPr="00082DA1">
        <w:rPr>
          <w:bCs/>
          <w:szCs w:val="28"/>
        </w:rPr>
        <w:t>лись</w:t>
      </w:r>
      <w:r w:rsidRPr="00082DA1">
        <w:rPr>
          <w:b/>
          <w:bCs/>
          <w:szCs w:val="28"/>
        </w:rPr>
        <w:t xml:space="preserve"> </w:t>
      </w:r>
      <w:r w:rsidRPr="00082DA1">
        <w:rPr>
          <w:rFonts w:eastAsia="Calibri"/>
          <w:szCs w:val="28"/>
          <w:lang w:eastAsia="en-US"/>
        </w:rPr>
        <w:t>изменения после доведения объема прав в денежном выражении на прин</w:t>
      </w:r>
      <w:r w:rsidRPr="00082DA1">
        <w:rPr>
          <w:rFonts w:eastAsia="Calibri"/>
          <w:szCs w:val="28"/>
          <w:lang w:eastAsia="en-US"/>
        </w:rPr>
        <w:t>я</w:t>
      </w:r>
      <w:r w:rsidRPr="00082DA1">
        <w:rPr>
          <w:rFonts w:eastAsia="Calibri"/>
          <w:szCs w:val="28"/>
          <w:lang w:eastAsia="en-US"/>
        </w:rPr>
        <w:lastRenderedPageBreak/>
        <w:t xml:space="preserve">тие и исполнение обязательств, </w:t>
      </w:r>
      <w:r w:rsidRPr="00082DA1">
        <w:rPr>
          <w:szCs w:val="28"/>
        </w:rPr>
        <w:t>на основании у</w:t>
      </w:r>
      <w:r w:rsidRPr="00082DA1">
        <w:rPr>
          <w:rFonts w:eastAsia="Calibri"/>
          <w:szCs w:val="28"/>
          <w:lang w:eastAsia="en-US"/>
        </w:rPr>
        <w:t>ведомлений о БА</w:t>
      </w:r>
      <w:r w:rsidR="004533E3" w:rsidRPr="00082DA1">
        <w:rPr>
          <w:rFonts w:eastAsia="Calibri"/>
          <w:szCs w:val="28"/>
          <w:lang w:eastAsia="en-US"/>
        </w:rPr>
        <w:t xml:space="preserve"> на 2017 год</w:t>
      </w:r>
      <w:r w:rsidR="00B035B3" w:rsidRPr="00082DA1">
        <w:rPr>
          <w:rFonts w:eastAsia="Calibri"/>
          <w:szCs w:val="28"/>
          <w:lang w:eastAsia="en-US"/>
        </w:rPr>
        <w:t xml:space="preserve"> </w:t>
      </w:r>
      <w:r w:rsidR="00B035B3" w:rsidRPr="00082DA1">
        <w:rPr>
          <w:rFonts w:eastAsia="Calibri"/>
          <w:b/>
          <w:szCs w:val="28"/>
          <w:lang w:eastAsia="en-US"/>
        </w:rPr>
        <w:t>(4;4.18) и (4.4.19</w:t>
      </w:r>
      <w:r w:rsidR="00B035B3" w:rsidRPr="00082DA1">
        <w:rPr>
          <w:rFonts w:eastAsia="Calibri"/>
          <w:szCs w:val="28"/>
          <w:lang w:eastAsia="en-US"/>
        </w:rPr>
        <w:t>);</w:t>
      </w:r>
    </w:p>
    <w:p w:rsidR="00CB3E04" w:rsidRPr="00082DA1" w:rsidRDefault="0013116B" w:rsidP="00EE270A">
      <w:pPr>
        <w:shd w:val="clear" w:color="auto" w:fill="FFFFFF"/>
        <w:spacing w:line="240" w:lineRule="auto"/>
        <w:ind w:right="-2"/>
        <w:contextualSpacing/>
        <w:rPr>
          <w:b/>
          <w:szCs w:val="28"/>
        </w:rPr>
      </w:pPr>
      <w:r w:rsidRPr="00082DA1">
        <w:rPr>
          <w:rFonts w:eastAsia="Calibri"/>
          <w:szCs w:val="28"/>
          <w:lang w:eastAsia="en-US"/>
        </w:rPr>
        <w:t>- П</w:t>
      </w:r>
      <w:r w:rsidR="00EE270A" w:rsidRPr="00082DA1">
        <w:rPr>
          <w:szCs w:val="28"/>
        </w:rPr>
        <w:t xml:space="preserve">лан закупок </w:t>
      </w:r>
      <w:r w:rsidR="00EE270A" w:rsidRPr="00082DA1">
        <w:rPr>
          <w:bCs/>
          <w:szCs w:val="28"/>
        </w:rPr>
        <w:t>товаров, работ, услуг для обеспечения муниципальных нужд МКУК «ДК» на 2018 финансовый год и на плановый период 2019 и 2020 годов (далее – План закупок 2018) утвержден</w:t>
      </w:r>
      <w:r w:rsidR="00EE270A" w:rsidRPr="00082DA1">
        <w:rPr>
          <w:b/>
          <w:bCs/>
          <w:szCs w:val="28"/>
        </w:rPr>
        <w:t xml:space="preserve"> </w:t>
      </w:r>
      <w:r w:rsidR="00EE270A" w:rsidRPr="00082DA1">
        <w:rPr>
          <w:bCs/>
          <w:szCs w:val="28"/>
        </w:rPr>
        <w:t xml:space="preserve"> с</w:t>
      </w:r>
      <w:r w:rsidR="00EE270A" w:rsidRPr="00082DA1">
        <w:rPr>
          <w:szCs w:val="28"/>
        </w:rPr>
        <w:t xml:space="preserve"> нарушением срока, предусмо</w:t>
      </w:r>
      <w:r w:rsidR="00EE270A" w:rsidRPr="00082DA1">
        <w:rPr>
          <w:szCs w:val="28"/>
        </w:rPr>
        <w:t>т</w:t>
      </w:r>
      <w:r w:rsidR="00EE270A" w:rsidRPr="00082DA1">
        <w:rPr>
          <w:szCs w:val="28"/>
        </w:rPr>
        <w:t>ренного частью 7 статьи 17 Закона № 44-ФЗ, пункта 2 «</w:t>
      </w:r>
      <w:r w:rsidR="00EE270A" w:rsidRPr="00082DA1">
        <w:rPr>
          <w:bCs/>
          <w:szCs w:val="28"/>
        </w:rPr>
        <w:t>Порядка формир</w:t>
      </w:r>
      <w:r w:rsidR="00EE270A" w:rsidRPr="00082DA1">
        <w:rPr>
          <w:bCs/>
          <w:szCs w:val="28"/>
        </w:rPr>
        <w:t>о</w:t>
      </w:r>
      <w:r w:rsidR="00EE270A" w:rsidRPr="00082DA1">
        <w:rPr>
          <w:bCs/>
          <w:szCs w:val="28"/>
        </w:rPr>
        <w:t>вания, утверждения и ведения планов закупок товаров, работ, услуг для обесп</w:t>
      </w:r>
      <w:r w:rsidR="00EE270A" w:rsidRPr="00082DA1">
        <w:rPr>
          <w:bCs/>
          <w:szCs w:val="28"/>
        </w:rPr>
        <w:t>е</w:t>
      </w:r>
      <w:r w:rsidR="00EE270A" w:rsidRPr="00082DA1">
        <w:rPr>
          <w:bCs/>
          <w:szCs w:val="28"/>
        </w:rPr>
        <w:t>чения нужд муниципальных заказчиков Изобильненского городского округа Ставр</w:t>
      </w:r>
      <w:r w:rsidR="00EE270A" w:rsidRPr="00082DA1">
        <w:rPr>
          <w:bCs/>
          <w:szCs w:val="28"/>
        </w:rPr>
        <w:t>о</w:t>
      </w:r>
      <w:r w:rsidR="00EE270A" w:rsidRPr="00082DA1">
        <w:rPr>
          <w:bCs/>
          <w:szCs w:val="28"/>
        </w:rPr>
        <w:t>польского края»</w:t>
      </w:r>
      <w:r w:rsidR="00EE270A" w:rsidRPr="00082DA1">
        <w:rPr>
          <w:b/>
          <w:szCs w:val="28"/>
        </w:rPr>
        <w:t xml:space="preserve">, </w:t>
      </w:r>
      <w:r w:rsidR="00EE270A" w:rsidRPr="00082DA1">
        <w:rPr>
          <w:szCs w:val="28"/>
        </w:rPr>
        <w:t>утвержденного постановлением администрации ИГО СК от 09.01.2018 №</w:t>
      </w:r>
      <w:r w:rsidR="00532C93">
        <w:rPr>
          <w:szCs w:val="28"/>
        </w:rPr>
        <w:t xml:space="preserve"> </w:t>
      </w:r>
      <w:r w:rsidR="00EE270A" w:rsidRPr="00082DA1">
        <w:rPr>
          <w:szCs w:val="28"/>
        </w:rPr>
        <w:t xml:space="preserve">4 (далее – Порядок </w:t>
      </w:r>
      <w:r w:rsidR="00EE270A" w:rsidRPr="00082DA1">
        <w:rPr>
          <w:bCs/>
          <w:szCs w:val="28"/>
        </w:rPr>
        <w:t>ведения планов закупок</w:t>
      </w:r>
      <w:r w:rsidR="00EE270A" w:rsidRPr="00082DA1">
        <w:rPr>
          <w:szCs w:val="28"/>
        </w:rPr>
        <w:t xml:space="preserve">) </w:t>
      </w:r>
      <w:r w:rsidR="00EF7F9C" w:rsidRPr="00082DA1">
        <w:rPr>
          <w:szCs w:val="28"/>
        </w:rPr>
        <w:t>(</w:t>
      </w:r>
      <w:r w:rsidR="00EF7F9C" w:rsidRPr="00082DA1">
        <w:rPr>
          <w:b/>
          <w:szCs w:val="28"/>
        </w:rPr>
        <w:t>4;4.18);</w:t>
      </w:r>
    </w:p>
    <w:p w:rsidR="002C6F1B" w:rsidRPr="00082DA1" w:rsidRDefault="00CB3E04" w:rsidP="002C6F1B">
      <w:pPr>
        <w:shd w:val="clear" w:color="auto" w:fill="FFFFFF"/>
        <w:spacing w:line="240" w:lineRule="auto"/>
        <w:ind w:right="-2"/>
        <w:contextualSpacing/>
        <w:rPr>
          <w:b/>
          <w:szCs w:val="28"/>
        </w:rPr>
      </w:pPr>
      <w:r w:rsidRPr="00082DA1">
        <w:rPr>
          <w:szCs w:val="28"/>
        </w:rPr>
        <w:t>-</w:t>
      </w:r>
      <w:r w:rsidRPr="00082DA1">
        <w:rPr>
          <w:rFonts w:eastAsia="Calibri"/>
          <w:szCs w:val="28"/>
          <w:lang w:eastAsia="en-US"/>
        </w:rPr>
        <w:t xml:space="preserve"> в нарушение </w:t>
      </w:r>
      <w:hyperlink r:id="rId16" w:history="1">
        <w:r w:rsidRPr="00082DA1">
          <w:rPr>
            <w:rFonts w:eastAsia="Calibri"/>
            <w:szCs w:val="28"/>
            <w:lang w:eastAsia="en-US"/>
          </w:rPr>
          <w:t>части 9 статьи 17</w:t>
        </w:r>
      </w:hyperlink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44-ФЗ, пункта 4 Правил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1168, утвержденный 24.01.2018 года План закупок 2018 размещен в ЕИС 05.02.2018, </w:t>
      </w:r>
      <w:r w:rsidR="00AF72D8">
        <w:rPr>
          <w:rFonts w:eastAsia="Calibri"/>
          <w:szCs w:val="28"/>
          <w:lang w:eastAsia="en-US"/>
        </w:rPr>
        <w:t>с нарушением</w:t>
      </w:r>
      <w:r w:rsidR="00E40F0E">
        <w:rPr>
          <w:rFonts w:eastAsia="Calibri"/>
          <w:szCs w:val="28"/>
          <w:lang w:eastAsia="en-US"/>
        </w:rPr>
        <w:t xml:space="preserve"> установленного срока </w:t>
      </w:r>
      <w:r w:rsidR="002C6F1B" w:rsidRPr="00082DA1">
        <w:rPr>
          <w:szCs w:val="28"/>
        </w:rPr>
        <w:t>(</w:t>
      </w:r>
      <w:r w:rsidR="002C6F1B" w:rsidRPr="00082DA1">
        <w:rPr>
          <w:b/>
          <w:szCs w:val="28"/>
        </w:rPr>
        <w:t>4;4.18);</w:t>
      </w:r>
    </w:p>
    <w:p w:rsidR="00CB3E04" w:rsidRPr="00082DA1" w:rsidRDefault="00CB3E04" w:rsidP="00CB3E04">
      <w:pPr>
        <w:autoSpaceDE w:val="0"/>
        <w:autoSpaceDN w:val="0"/>
        <w:adjustRightInd w:val="0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</w:t>
      </w:r>
      <w:hyperlink r:id="rId17" w:history="1">
        <w:r w:rsidRPr="00082DA1">
          <w:rPr>
            <w:rFonts w:eastAsia="Calibri"/>
            <w:szCs w:val="28"/>
            <w:lang w:eastAsia="en-US"/>
          </w:rPr>
          <w:t xml:space="preserve"> нарушение  требований части 5 статьи 17</w:t>
        </w:r>
      </w:hyperlink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44-ФЗ, абзаца «3» пункта 1 Требований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1043 объем финансового обеспечения для осуществл</w:t>
      </w:r>
      <w:r w:rsidRPr="00082DA1">
        <w:rPr>
          <w:rFonts w:eastAsia="Calibri"/>
          <w:szCs w:val="28"/>
          <w:lang w:eastAsia="en-US"/>
        </w:rPr>
        <w:t>е</w:t>
      </w:r>
      <w:r w:rsidRPr="00082DA1">
        <w:rPr>
          <w:rFonts w:eastAsia="Calibri"/>
          <w:szCs w:val="28"/>
          <w:lang w:eastAsia="en-US"/>
        </w:rPr>
        <w:t xml:space="preserve">ния заказчиком закупок, запланированный в Плане закупок </w:t>
      </w:r>
      <w:r w:rsidR="00B02650">
        <w:rPr>
          <w:rFonts w:eastAsia="Calibri"/>
          <w:szCs w:val="28"/>
          <w:lang w:eastAsia="en-US"/>
        </w:rPr>
        <w:t>2018</w:t>
      </w:r>
      <w:r w:rsidRPr="00082DA1">
        <w:rPr>
          <w:rFonts w:eastAsia="Calibri"/>
          <w:szCs w:val="28"/>
          <w:lang w:eastAsia="en-US"/>
        </w:rPr>
        <w:t xml:space="preserve"> превышает объем финансового обеспечения</w:t>
      </w:r>
      <w:r w:rsidRPr="00082DA1">
        <w:rPr>
          <w:szCs w:val="28"/>
        </w:rPr>
        <w:t xml:space="preserve"> доведенный до </w:t>
      </w:r>
      <w:r w:rsidRPr="00082DA1">
        <w:rPr>
          <w:bCs/>
          <w:szCs w:val="28"/>
        </w:rPr>
        <w:t xml:space="preserve">МКУК «ДК» </w:t>
      </w:r>
      <w:r w:rsidRPr="00082DA1">
        <w:rPr>
          <w:rFonts w:eastAsia="Calibri"/>
          <w:szCs w:val="28"/>
          <w:lang w:eastAsia="en-US"/>
        </w:rPr>
        <w:t>на принятие и и</w:t>
      </w:r>
      <w:r w:rsidRPr="00082DA1">
        <w:rPr>
          <w:rFonts w:eastAsia="Calibri"/>
          <w:szCs w:val="28"/>
          <w:lang w:eastAsia="en-US"/>
        </w:rPr>
        <w:t>с</w:t>
      </w:r>
      <w:r w:rsidRPr="00082DA1">
        <w:rPr>
          <w:rFonts w:eastAsia="Calibri"/>
          <w:szCs w:val="28"/>
          <w:lang w:eastAsia="en-US"/>
        </w:rPr>
        <w:t>полнение обязательств для осуществления закупок в 2018 году,  на сумму об</w:t>
      </w:r>
      <w:r w:rsidRPr="00082DA1">
        <w:rPr>
          <w:rFonts w:eastAsia="Calibri"/>
          <w:szCs w:val="28"/>
          <w:lang w:eastAsia="en-US"/>
        </w:rPr>
        <w:t>я</w:t>
      </w:r>
      <w:r w:rsidRPr="00082DA1">
        <w:rPr>
          <w:rFonts w:eastAsia="Calibri"/>
          <w:szCs w:val="28"/>
          <w:lang w:eastAsia="en-US"/>
        </w:rPr>
        <w:t>зательств, принятых и не оплаченных в  2017 г</w:t>
      </w:r>
      <w:r w:rsidRPr="00082DA1">
        <w:rPr>
          <w:rFonts w:eastAsia="Calibri"/>
          <w:szCs w:val="28"/>
          <w:lang w:eastAsia="en-US"/>
        </w:rPr>
        <w:t>о</w:t>
      </w:r>
      <w:r w:rsidRPr="00082DA1">
        <w:rPr>
          <w:rFonts w:eastAsia="Calibri"/>
          <w:szCs w:val="28"/>
          <w:lang w:eastAsia="en-US"/>
        </w:rPr>
        <w:t>ду</w:t>
      </w:r>
      <w:r w:rsidR="00871203" w:rsidRPr="00082DA1">
        <w:rPr>
          <w:rFonts w:eastAsia="Calibri"/>
          <w:szCs w:val="28"/>
          <w:lang w:eastAsia="en-US"/>
        </w:rPr>
        <w:t xml:space="preserve"> (</w:t>
      </w:r>
      <w:r w:rsidR="00871203" w:rsidRPr="00082DA1">
        <w:rPr>
          <w:rFonts w:eastAsia="Calibri"/>
          <w:b/>
          <w:szCs w:val="28"/>
          <w:lang w:eastAsia="en-US"/>
        </w:rPr>
        <w:t>4;4.18</w:t>
      </w:r>
      <w:r w:rsidR="00871203" w:rsidRPr="00082DA1">
        <w:rPr>
          <w:rFonts w:eastAsia="Calibri"/>
          <w:szCs w:val="28"/>
          <w:lang w:eastAsia="en-US"/>
        </w:rPr>
        <w:t>);</w:t>
      </w:r>
    </w:p>
    <w:p w:rsidR="00CB3E04" w:rsidRPr="00082DA1" w:rsidRDefault="00CB3E04" w:rsidP="00CB3E04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082DA1">
        <w:rPr>
          <w:rFonts w:eastAsia="Calibri"/>
          <w:szCs w:val="28"/>
          <w:lang w:eastAsia="en-US"/>
        </w:rPr>
        <w:t xml:space="preserve">- </w:t>
      </w:r>
      <w:r w:rsidRPr="00082DA1">
        <w:rPr>
          <w:bCs/>
          <w:szCs w:val="28"/>
        </w:rPr>
        <w:t xml:space="preserve">План-график </w:t>
      </w:r>
      <w:r w:rsidRPr="00082DA1">
        <w:rPr>
          <w:bCs/>
          <w:iCs/>
          <w:szCs w:val="28"/>
        </w:rPr>
        <w:t>закупок товаров, работ, услуг для обеспечения муниц</w:t>
      </w:r>
      <w:r w:rsidRPr="00082DA1">
        <w:rPr>
          <w:bCs/>
          <w:iCs/>
          <w:szCs w:val="28"/>
        </w:rPr>
        <w:t>и</w:t>
      </w:r>
      <w:r w:rsidRPr="00082DA1">
        <w:rPr>
          <w:bCs/>
          <w:iCs/>
          <w:szCs w:val="28"/>
        </w:rPr>
        <w:t xml:space="preserve">пальных нужд </w:t>
      </w:r>
      <w:r w:rsidRPr="00082DA1">
        <w:rPr>
          <w:bCs/>
          <w:szCs w:val="28"/>
        </w:rPr>
        <w:t>МКУК «ДК» на 2018 год (далее – План-график 2018) утвержден с нарушением срока, предусмотренного частью 10 статьи 21 Закона № 44-ФЗ, пункта 2 «Порядка формирования, утверждения и ведения планов - графиков закупок товаров, работ, услуг для обеспечения нужд муниципальных заказч</w:t>
      </w:r>
      <w:r w:rsidRPr="00082DA1">
        <w:rPr>
          <w:bCs/>
          <w:szCs w:val="28"/>
        </w:rPr>
        <w:t>и</w:t>
      </w:r>
      <w:r w:rsidRPr="00082DA1">
        <w:rPr>
          <w:bCs/>
          <w:szCs w:val="28"/>
        </w:rPr>
        <w:t>ков Изобильненского городского округа Ставропольского края</w:t>
      </w:r>
      <w:r w:rsidRPr="00082DA1">
        <w:rPr>
          <w:b/>
          <w:szCs w:val="28"/>
        </w:rPr>
        <w:t>»,</w:t>
      </w:r>
      <w:r w:rsidRPr="00082DA1">
        <w:rPr>
          <w:szCs w:val="28"/>
        </w:rPr>
        <w:t xml:space="preserve"> утвержденн</w:t>
      </w:r>
      <w:r w:rsidRPr="00082DA1">
        <w:rPr>
          <w:szCs w:val="28"/>
        </w:rPr>
        <w:t>о</w:t>
      </w:r>
      <w:r w:rsidRPr="00082DA1">
        <w:rPr>
          <w:szCs w:val="28"/>
        </w:rPr>
        <w:t>го постановлением администрации ИГО СК от 09.01.2018 №</w:t>
      </w:r>
      <w:r w:rsidR="00532C93">
        <w:rPr>
          <w:szCs w:val="28"/>
        </w:rPr>
        <w:t xml:space="preserve"> </w:t>
      </w:r>
      <w:r w:rsidRPr="00082DA1">
        <w:rPr>
          <w:szCs w:val="28"/>
        </w:rPr>
        <w:t xml:space="preserve">4 (далее – Порядок </w:t>
      </w:r>
      <w:r w:rsidRPr="00082DA1">
        <w:rPr>
          <w:bCs/>
          <w:szCs w:val="28"/>
        </w:rPr>
        <w:t>ведения планов-графиков</w:t>
      </w:r>
      <w:r w:rsidRPr="00082DA1">
        <w:rPr>
          <w:b/>
          <w:szCs w:val="28"/>
        </w:rPr>
        <w:t>)</w:t>
      </w:r>
      <w:r w:rsidR="00871203" w:rsidRPr="00082DA1">
        <w:rPr>
          <w:szCs w:val="28"/>
        </w:rPr>
        <w:t xml:space="preserve"> </w:t>
      </w:r>
      <w:r w:rsidR="00871203" w:rsidRPr="00082DA1">
        <w:rPr>
          <w:rFonts w:eastAsia="Calibri"/>
          <w:b/>
          <w:szCs w:val="28"/>
          <w:lang w:eastAsia="en-US"/>
        </w:rPr>
        <w:t>(4;4.19</w:t>
      </w:r>
      <w:r w:rsidR="00871203" w:rsidRPr="00082DA1">
        <w:rPr>
          <w:rFonts w:eastAsia="Calibri"/>
          <w:szCs w:val="28"/>
          <w:lang w:eastAsia="en-US"/>
        </w:rPr>
        <w:t>)</w:t>
      </w:r>
      <w:r w:rsidRPr="00082DA1">
        <w:rPr>
          <w:szCs w:val="28"/>
        </w:rPr>
        <w:t>;</w:t>
      </w:r>
    </w:p>
    <w:p w:rsidR="00871203" w:rsidRPr="00082DA1" w:rsidRDefault="00CB3E04" w:rsidP="00871203">
      <w:pPr>
        <w:shd w:val="clear" w:color="auto" w:fill="FFFFFF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szCs w:val="28"/>
        </w:rPr>
        <w:t>- в нарушение части 6 статьи 21 Закона №</w:t>
      </w:r>
      <w:r w:rsidR="00532C93">
        <w:rPr>
          <w:szCs w:val="28"/>
        </w:rPr>
        <w:t xml:space="preserve"> </w:t>
      </w:r>
      <w:r w:rsidRPr="00082DA1">
        <w:rPr>
          <w:szCs w:val="28"/>
        </w:rPr>
        <w:t xml:space="preserve">44-ФЗ, </w:t>
      </w:r>
      <w:hyperlink r:id="rId18" w:history="1">
        <w:r w:rsidRPr="00082DA1">
          <w:rPr>
            <w:szCs w:val="28"/>
          </w:rPr>
          <w:t xml:space="preserve">абзаца «г» пункта </w:t>
        </w:r>
      </w:hyperlink>
      <w:r w:rsidRPr="00082DA1">
        <w:rPr>
          <w:szCs w:val="28"/>
        </w:rPr>
        <w:t>2 Требований №</w:t>
      </w:r>
      <w:r w:rsidR="00532C93">
        <w:rPr>
          <w:szCs w:val="28"/>
        </w:rPr>
        <w:t xml:space="preserve"> </w:t>
      </w:r>
      <w:r w:rsidRPr="00082DA1">
        <w:rPr>
          <w:szCs w:val="28"/>
        </w:rPr>
        <w:t>554</w:t>
      </w:r>
      <w:r w:rsidRPr="00082DA1">
        <w:rPr>
          <w:b/>
        </w:rPr>
        <w:t xml:space="preserve"> </w:t>
      </w:r>
      <w:r w:rsidRPr="00082DA1">
        <w:rPr>
          <w:szCs w:val="28"/>
        </w:rPr>
        <w:t>объем финансового обеспечения закупок в Плане-графике 2018 превышает объем финансового обеспечения для осуществления заказч</w:t>
      </w:r>
      <w:r w:rsidRPr="00082DA1">
        <w:rPr>
          <w:szCs w:val="28"/>
        </w:rPr>
        <w:t>и</w:t>
      </w:r>
      <w:r w:rsidRPr="00082DA1">
        <w:rPr>
          <w:szCs w:val="28"/>
        </w:rPr>
        <w:t>ком з</w:t>
      </w:r>
      <w:r w:rsidRPr="00082DA1">
        <w:rPr>
          <w:szCs w:val="28"/>
        </w:rPr>
        <w:t>а</w:t>
      </w:r>
      <w:r w:rsidRPr="00082DA1">
        <w:rPr>
          <w:szCs w:val="28"/>
        </w:rPr>
        <w:t xml:space="preserve">купок в 2018 году, доведенный до </w:t>
      </w:r>
      <w:r w:rsidRPr="00082DA1">
        <w:rPr>
          <w:bCs/>
          <w:szCs w:val="28"/>
        </w:rPr>
        <w:t>МКУК «ДК»</w:t>
      </w:r>
      <w:r w:rsidRPr="00082DA1">
        <w:rPr>
          <w:rFonts w:eastAsia="Calibri"/>
          <w:szCs w:val="28"/>
        </w:rPr>
        <w:t xml:space="preserve"> уведомлением о БА от 26.12.2017 №</w:t>
      </w:r>
      <w:r w:rsidR="00532C93">
        <w:rPr>
          <w:rFonts w:eastAsia="Calibri"/>
          <w:szCs w:val="28"/>
        </w:rPr>
        <w:t xml:space="preserve"> </w:t>
      </w:r>
      <w:r w:rsidRPr="00082DA1">
        <w:rPr>
          <w:rFonts w:eastAsia="Calibri"/>
          <w:szCs w:val="28"/>
        </w:rPr>
        <w:t>674/2 на сумму обязательств принятых и неоплаченных в 2017 г</w:t>
      </w:r>
      <w:r w:rsidRPr="00082DA1">
        <w:rPr>
          <w:rFonts w:eastAsia="Calibri"/>
          <w:szCs w:val="28"/>
        </w:rPr>
        <w:t>о</w:t>
      </w:r>
      <w:r w:rsidRPr="00082DA1">
        <w:rPr>
          <w:rFonts w:eastAsia="Calibri"/>
          <w:szCs w:val="28"/>
        </w:rPr>
        <w:t>ду</w:t>
      </w:r>
      <w:r w:rsidR="00951FDB">
        <w:rPr>
          <w:rFonts w:eastAsia="Calibri"/>
          <w:szCs w:val="28"/>
        </w:rPr>
        <w:t xml:space="preserve"> </w:t>
      </w:r>
      <w:r w:rsidR="00871203" w:rsidRPr="00082DA1">
        <w:rPr>
          <w:rFonts w:eastAsia="Calibri"/>
          <w:szCs w:val="28"/>
          <w:lang w:eastAsia="en-US"/>
        </w:rPr>
        <w:t>(</w:t>
      </w:r>
      <w:r w:rsidR="00871203" w:rsidRPr="00082DA1">
        <w:rPr>
          <w:rFonts w:eastAsia="Calibri"/>
          <w:b/>
          <w:szCs w:val="28"/>
          <w:lang w:eastAsia="en-US"/>
        </w:rPr>
        <w:t>4;4.19);</w:t>
      </w:r>
    </w:p>
    <w:p w:rsidR="00871203" w:rsidRPr="00082DA1" w:rsidRDefault="00C86A28" w:rsidP="00871203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</w:rPr>
        <w:t xml:space="preserve">- </w:t>
      </w:r>
      <w:r w:rsidRPr="00082DA1">
        <w:rPr>
          <w:rFonts w:eastAsia="Calibri"/>
          <w:szCs w:val="28"/>
          <w:lang w:eastAsia="en-US"/>
        </w:rPr>
        <w:t xml:space="preserve">в нарушение </w:t>
      </w:r>
      <w:hyperlink r:id="rId19" w:history="1">
        <w:r w:rsidRPr="00082DA1">
          <w:rPr>
            <w:rFonts w:eastAsia="Calibri"/>
            <w:szCs w:val="28"/>
            <w:lang w:eastAsia="en-US"/>
          </w:rPr>
          <w:t>части 6 статьи 17</w:t>
        </w:r>
      </w:hyperlink>
      <w:r w:rsidRPr="00082DA1">
        <w:rPr>
          <w:szCs w:val="28"/>
        </w:rPr>
        <w:t>, части 13 статьи 21</w:t>
      </w:r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44-ФЗ, пункта 7 </w:t>
      </w:r>
      <w:r w:rsidRPr="00082DA1">
        <w:rPr>
          <w:szCs w:val="28"/>
        </w:rPr>
        <w:t xml:space="preserve">Порядка </w:t>
      </w:r>
      <w:r w:rsidRPr="00082DA1">
        <w:rPr>
          <w:bCs/>
          <w:szCs w:val="28"/>
        </w:rPr>
        <w:t>ведения планов закупок,</w:t>
      </w:r>
      <w:r w:rsidRPr="00082DA1">
        <w:rPr>
          <w:rFonts w:eastAsia="Calibri"/>
          <w:szCs w:val="28"/>
          <w:lang w:eastAsia="en-US"/>
        </w:rPr>
        <w:t xml:space="preserve"> пункта 8 </w:t>
      </w:r>
      <w:r w:rsidRPr="00082DA1">
        <w:rPr>
          <w:szCs w:val="28"/>
        </w:rPr>
        <w:t xml:space="preserve">Порядка </w:t>
      </w:r>
      <w:r w:rsidRPr="00082DA1">
        <w:rPr>
          <w:bCs/>
          <w:szCs w:val="28"/>
        </w:rPr>
        <w:t xml:space="preserve">ведения планов-графиков в </w:t>
      </w:r>
      <w:hyperlink r:id="rId20" w:history="1">
        <w:r w:rsidRPr="00082DA1">
          <w:rPr>
            <w:rFonts w:eastAsia="Calibri"/>
            <w:szCs w:val="28"/>
            <w:lang w:eastAsia="en-US"/>
          </w:rPr>
          <w:t>План</w:t>
        </w:r>
      </w:hyperlink>
      <w:r w:rsidRPr="00082DA1">
        <w:rPr>
          <w:rFonts w:eastAsia="Calibri"/>
          <w:szCs w:val="28"/>
          <w:lang w:eastAsia="en-US"/>
        </w:rPr>
        <w:t xml:space="preserve"> закупок </w:t>
      </w:r>
      <w:r w:rsidR="006A3A60">
        <w:rPr>
          <w:rFonts w:eastAsia="Calibri"/>
          <w:szCs w:val="28"/>
          <w:lang w:eastAsia="en-US"/>
        </w:rPr>
        <w:t xml:space="preserve">2018 </w:t>
      </w:r>
      <w:r w:rsidRPr="00082DA1">
        <w:rPr>
          <w:rFonts w:eastAsia="Calibri"/>
          <w:szCs w:val="28"/>
          <w:lang w:eastAsia="en-US"/>
        </w:rPr>
        <w:t>и План-график</w:t>
      </w:r>
      <w:r w:rsidRPr="00082DA1">
        <w:rPr>
          <w:bCs/>
          <w:szCs w:val="28"/>
        </w:rPr>
        <w:t xml:space="preserve"> в 2018 году не были внесены </w:t>
      </w:r>
      <w:r w:rsidRPr="00082DA1">
        <w:rPr>
          <w:rFonts w:eastAsia="Calibri"/>
          <w:szCs w:val="28"/>
          <w:lang w:eastAsia="en-US"/>
        </w:rPr>
        <w:t>и</w:t>
      </w:r>
      <w:r w:rsidRPr="00082DA1">
        <w:rPr>
          <w:rFonts w:eastAsia="Calibri"/>
          <w:szCs w:val="28"/>
          <w:lang w:eastAsia="en-US"/>
        </w:rPr>
        <w:t>з</w:t>
      </w:r>
      <w:r w:rsidR="007C2B94">
        <w:rPr>
          <w:rFonts w:eastAsia="Calibri"/>
          <w:szCs w:val="28"/>
          <w:lang w:eastAsia="en-US"/>
        </w:rPr>
        <w:t>менения</w:t>
      </w:r>
      <w:r w:rsidRPr="00082DA1">
        <w:rPr>
          <w:rFonts w:eastAsia="Calibri"/>
          <w:szCs w:val="28"/>
          <w:lang w:eastAsia="en-US"/>
        </w:rPr>
        <w:t xml:space="preserve"> после доведения объема прав в денежном выражении на принятие и исполнение обязательств, </w:t>
      </w:r>
      <w:r w:rsidRPr="00082DA1">
        <w:rPr>
          <w:szCs w:val="28"/>
        </w:rPr>
        <w:t>на основании У</w:t>
      </w:r>
      <w:r w:rsidR="00E872F1">
        <w:rPr>
          <w:rFonts w:eastAsia="Calibri"/>
          <w:szCs w:val="28"/>
          <w:lang w:eastAsia="en-US"/>
        </w:rPr>
        <w:t>ведомлений о БА</w:t>
      </w:r>
      <w:r w:rsidR="00C8060C" w:rsidRPr="00082DA1">
        <w:rPr>
          <w:rFonts w:eastAsia="Calibri"/>
          <w:szCs w:val="28"/>
          <w:lang w:eastAsia="en-US"/>
        </w:rPr>
        <w:t xml:space="preserve"> на 2018 год </w:t>
      </w:r>
      <w:r w:rsidR="006F142C">
        <w:rPr>
          <w:rFonts w:eastAsia="Calibri"/>
          <w:szCs w:val="28"/>
          <w:lang w:eastAsia="en-US"/>
        </w:rPr>
        <w:t xml:space="preserve"> </w:t>
      </w:r>
      <w:r w:rsidR="00C8060C" w:rsidRPr="00082DA1">
        <w:rPr>
          <w:rFonts w:eastAsia="Calibri"/>
          <w:szCs w:val="28"/>
          <w:lang w:eastAsia="en-US"/>
        </w:rPr>
        <w:t>(</w:t>
      </w:r>
      <w:r w:rsidRPr="00082DA1">
        <w:rPr>
          <w:rFonts w:eastAsia="Calibri"/>
          <w:szCs w:val="28"/>
          <w:lang w:eastAsia="en-US"/>
        </w:rPr>
        <w:t>не внесено изменений СГОЗ на сумму 154 663,96 ру</w:t>
      </w:r>
      <w:r w:rsidRPr="00082DA1">
        <w:rPr>
          <w:rFonts w:eastAsia="Calibri"/>
          <w:szCs w:val="28"/>
          <w:lang w:eastAsia="en-US"/>
        </w:rPr>
        <w:t>б</w:t>
      </w:r>
      <w:r w:rsidRPr="00082DA1">
        <w:rPr>
          <w:rFonts w:eastAsia="Calibri"/>
          <w:szCs w:val="28"/>
          <w:lang w:eastAsia="en-US"/>
        </w:rPr>
        <w:t>ля</w:t>
      </w:r>
      <w:r w:rsidR="00C8060C" w:rsidRPr="00082DA1">
        <w:rPr>
          <w:rFonts w:eastAsia="Calibri"/>
          <w:szCs w:val="28"/>
          <w:lang w:eastAsia="en-US"/>
        </w:rPr>
        <w:t>)</w:t>
      </w:r>
      <w:r w:rsidR="00871203" w:rsidRPr="00082DA1">
        <w:rPr>
          <w:rFonts w:eastAsia="Calibri"/>
          <w:b/>
          <w:szCs w:val="28"/>
          <w:lang w:eastAsia="en-US"/>
        </w:rPr>
        <w:t>(4;4.18) и (4</w:t>
      </w:r>
      <w:r w:rsidR="00647352">
        <w:rPr>
          <w:rFonts w:eastAsia="Calibri"/>
          <w:b/>
          <w:szCs w:val="28"/>
          <w:lang w:eastAsia="en-US"/>
        </w:rPr>
        <w:t>;</w:t>
      </w:r>
      <w:r w:rsidR="00871203" w:rsidRPr="00082DA1">
        <w:rPr>
          <w:rFonts w:eastAsia="Calibri"/>
          <w:b/>
          <w:szCs w:val="28"/>
          <w:lang w:eastAsia="en-US"/>
        </w:rPr>
        <w:t>4.19</w:t>
      </w:r>
      <w:r w:rsidR="00871203" w:rsidRPr="00082DA1">
        <w:rPr>
          <w:rFonts w:eastAsia="Calibri"/>
          <w:szCs w:val="28"/>
          <w:lang w:eastAsia="en-US"/>
        </w:rPr>
        <w:t>);</w:t>
      </w:r>
    </w:p>
    <w:p w:rsidR="00871203" w:rsidRPr="00082DA1" w:rsidRDefault="00C86A28" w:rsidP="00871203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 нарушение</w:t>
      </w:r>
      <w:hyperlink r:id="rId21" w:history="1">
        <w:r w:rsidRPr="00082DA1">
          <w:rPr>
            <w:rFonts w:eastAsia="Calibri"/>
            <w:szCs w:val="28"/>
            <w:lang w:eastAsia="en-US"/>
          </w:rPr>
          <w:t xml:space="preserve"> части 5 статьи 17</w:t>
        </w:r>
      </w:hyperlink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44-ФЗ, абзаца «3» пункта 1 Требований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1043 СГОЗ, запланированный в Плане закупок 2019 не соотве</w:t>
      </w:r>
      <w:r w:rsidRPr="00082DA1">
        <w:rPr>
          <w:rFonts w:eastAsia="Calibri"/>
          <w:szCs w:val="28"/>
          <w:lang w:eastAsia="en-US"/>
        </w:rPr>
        <w:t>т</w:t>
      </w:r>
      <w:r w:rsidRPr="00082DA1">
        <w:rPr>
          <w:rFonts w:eastAsia="Calibri"/>
          <w:szCs w:val="28"/>
          <w:lang w:eastAsia="en-US"/>
        </w:rPr>
        <w:t>ствует объему финансового обеспечения для осуществления</w:t>
      </w:r>
      <w:r w:rsidR="00C8060C" w:rsidRPr="00082DA1">
        <w:rPr>
          <w:rFonts w:eastAsia="Calibri"/>
          <w:szCs w:val="28"/>
          <w:lang w:eastAsia="en-US"/>
        </w:rPr>
        <w:t xml:space="preserve"> заказчиком зак</w:t>
      </w:r>
      <w:r w:rsidR="00C8060C" w:rsidRPr="00082DA1">
        <w:rPr>
          <w:rFonts w:eastAsia="Calibri"/>
          <w:szCs w:val="28"/>
          <w:lang w:eastAsia="en-US"/>
        </w:rPr>
        <w:t>у</w:t>
      </w:r>
      <w:r w:rsidR="00C8060C" w:rsidRPr="00082DA1">
        <w:rPr>
          <w:rFonts w:eastAsia="Calibri"/>
          <w:szCs w:val="28"/>
          <w:lang w:eastAsia="en-US"/>
        </w:rPr>
        <w:t>пок в 2019 году</w:t>
      </w:r>
      <w:r w:rsidRPr="00082DA1">
        <w:rPr>
          <w:rFonts w:eastAsia="Calibri"/>
          <w:szCs w:val="28"/>
          <w:lang w:eastAsia="en-US"/>
        </w:rPr>
        <w:t xml:space="preserve">, </w:t>
      </w:r>
      <w:r w:rsidRPr="00082DA1">
        <w:rPr>
          <w:szCs w:val="28"/>
        </w:rPr>
        <w:t xml:space="preserve">доведенному </w:t>
      </w:r>
      <w:r w:rsidRPr="00082DA1">
        <w:rPr>
          <w:bCs/>
          <w:szCs w:val="28"/>
        </w:rPr>
        <w:t xml:space="preserve">МКУК «ДК» </w:t>
      </w:r>
      <w:r w:rsidRPr="00082DA1">
        <w:rPr>
          <w:rFonts w:eastAsia="Calibri"/>
          <w:szCs w:val="28"/>
          <w:lang w:eastAsia="en-US"/>
        </w:rPr>
        <w:t>на принятие и исполнение обяз</w:t>
      </w:r>
      <w:r w:rsidRPr="00082DA1">
        <w:rPr>
          <w:rFonts w:eastAsia="Calibri"/>
          <w:szCs w:val="28"/>
          <w:lang w:eastAsia="en-US"/>
        </w:rPr>
        <w:t>а</w:t>
      </w:r>
      <w:r w:rsidRPr="00082DA1">
        <w:rPr>
          <w:rFonts w:eastAsia="Calibri"/>
          <w:szCs w:val="28"/>
          <w:lang w:eastAsia="en-US"/>
        </w:rPr>
        <w:t>тельств уведомлением  о БА от 28.12.2018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674/1</w:t>
      </w:r>
      <w:r w:rsidR="00871203" w:rsidRPr="00082DA1">
        <w:rPr>
          <w:rFonts w:eastAsia="Calibri"/>
          <w:szCs w:val="28"/>
          <w:lang w:eastAsia="en-US"/>
        </w:rPr>
        <w:t xml:space="preserve"> </w:t>
      </w:r>
      <w:r w:rsidR="00871203" w:rsidRPr="00082DA1">
        <w:rPr>
          <w:rFonts w:eastAsia="Calibri"/>
          <w:b/>
          <w:szCs w:val="28"/>
          <w:lang w:eastAsia="en-US"/>
        </w:rPr>
        <w:t>(4;4.18)</w:t>
      </w:r>
      <w:r w:rsidR="00871203" w:rsidRPr="00082DA1">
        <w:rPr>
          <w:rFonts w:eastAsia="Calibri"/>
          <w:szCs w:val="28"/>
          <w:lang w:eastAsia="en-US"/>
        </w:rPr>
        <w:t>;</w:t>
      </w:r>
    </w:p>
    <w:p w:rsidR="00871203" w:rsidRPr="00082DA1" w:rsidRDefault="00C97D7D" w:rsidP="00871203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lastRenderedPageBreak/>
        <w:t>- в нарушение части 6 статьи 21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44-ФЗ, </w:t>
      </w:r>
      <w:hyperlink r:id="rId22" w:history="1">
        <w:r w:rsidRPr="00082DA1">
          <w:rPr>
            <w:rFonts w:eastAsia="Calibri"/>
            <w:szCs w:val="28"/>
            <w:lang w:eastAsia="en-US"/>
          </w:rPr>
          <w:t>подпункта «г» пункта 2</w:t>
        </w:r>
      </w:hyperlink>
      <w:r w:rsidRPr="00082DA1">
        <w:rPr>
          <w:rFonts w:eastAsia="Calibri"/>
          <w:szCs w:val="28"/>
          <w:lang w:eastAsia="en-US"/>
        </w:rPr>
        <w:t xml:space="preserve"> Требований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554 объем финансового обеспечения для осуществления зак</w:t>
      </w:r>
      <w:r w:rsidRPr="00082DA1">
        <w:rPr>
          <w:rFonts w:eastAsia="Calibri"/>
          <w:szCs w:val="28"/>
          <w:lang w:eastAsia="en-US"/>
        </w:rPr>
        <w:t>у</w:t>
      </w:r>
      <w:r w:rsidRPr="00082DA1">
        <w:rPr>
          <w:rFonts w:eastAsia="Calibri"/>
          <w:szCs w:val="28"/>
          <w:lang w:eastAsia="en-US"/>
        </w:rPr>
        <w:t>пок, запланированный в Плане-графике 2019 по состоянию на 17.01.2019 не с</w:t>
      </w:r>
      <w:r w:rsidRPr="00082DA1">
        <w:rPr>
          <w:rFonts w:eastAsia="Calibri"/>
          <w:szCs w:val="28"/>
          <w:lang w:eastAsia="en-US"/>
        </w:rPr>
        <w:t>о</w:t>
      </w:r>
      <w:r w:rsidRPr="00082DA1">
        <w:rPr>
          <w:rFonts w:eastAsia="Calibri"/>
          <w:szCs w:val="28"/>
          <w:lang w:eastAsia="en-US"/>
        </w:rPr>
        <w:t>ответствует СГОЗ</w:t>
      </w:r>
      <w:r w:rsidR="00674234" w:rsidRPr="00082DA1">
        <w:rPr>
          <w:rFonts w:eastAsia="Calibri"/>
          <w:szCs w:val="28"/>
          <w:lang w:eastAsia="en-US"/>
        </w:rPr>
        <w:t>,</w:t>
      </w:r>
      <w:r w:rsidRPr="00082DA1">
        <w:rPr>
          <w:rFonts w:eastAsia="Calibri"/>
          <w:szCs w:val="28"/>
          <w:lang w:eastAsia="en-US"/>
        </w:rPr>
        <w:t xml:space="preserve"> </w:t>
      </w:r>
      <w:r w:rsidRPr="00082DA1">
        <w:rPr>
          <w:szCs w:val="28"/>
        </w:rPr>
        <w:t xml:space="preserve">доведенному </w:t>
      </w:r>
      <w:r w:rsidRPr="00082DA1">
        <w:rPr>
          <w:rFonts w:eastAsia="Calibri"/>
          <w:szCs w:val="28"/>
          <w:lang w:eastAsia="en-US"/>
        </w:rPr>
        <w:t>уведомлением о БА от  28.12.2018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674/1</w:t>
      </w:r>
      <w:r w:rsidR="00871203" w:rsidRPr="00082DA1">
        <w:rPr>
          <w:rFonts w:eastAsia="Calibri"/>
          <w:szCs w:val="28"/>
          <w:lang w:eastAsia="en-US"/>
        </w:rPr>
        <w:t xml:space="preserve"> </w:t>
      </w:r>
      <w:r w:rsidR="00450092" w:rsidRPr="00082DA1">
        <w:rPr>
          <w:rFonts w:eastAsia="Calibri"/>
          <w:b/>
          <w:szCs w:val="28"/>
          <w:lang w:eastAsia="en-US"/>
        </w:rPr>
        <w:t>(4;</w:t>
      </w:r>
      <w:r w:rsidR="00871203" w:rsidRPr="00082DA1">
        <w:rPr>
          <w:rFonts w:eastAsia="Calibri"/>
          <w:b/>
          <w:szCs w:val="28"/>
          <w:lang w:eastAsia="en-US"/>
        </w:rPr>
        <w:t>4.19</w:t>
      </w:r>
      <w:r w:rsidR="00871203" w:rsidRPr="00082DA1">
        <w:rPr>
          <w:rFonts w:eastAsia="Calibri"/>
          <w:szCs w:val="28"/>
          <w:lang w:eastAsia="en-US"/>
        </w:rPr>
        <w:t>);</w:t>
      </w:r>
    </w:p>
    <w:p w:rsidR="00D951E0" w:rsidRPr="00082DA1" w:rsidRDefault="00C97D7D" w:rsidP="00C97D7D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 xml:space="preserve">- в нарушение </w:t>
      </w:r>
      <w:hyperlink r:id="rId23" w:history="1">
        <w:r w:rsidRPr="00082DA1">
          <w:rPr>
            <w:rFonts w:eastAsia="Calibri"/>
            <w:szCs w:val="28"/>
            <w:lang w:eastAsia="en-US"/>
          </w:rPr>
          <w:t>части 6 статьи 17</w:t>
        </w:r>
      </w:hyperlink>
      <w:r w:rsidRPr="00082DA1">
        <w:rPr>
          <w:szCs w:val="28"/>
        </w:rPr>
        <w:t>, части 13 статьи 21</w:t>
      </w:r>
      <w:r w:rsidRPr="00082DA1">
        <w:rPr>
          <w:rFonts w:eastAsia="Calibri"/>
          <w:szCs w:val="28"/>
          <w:lang w:eastAsia="en-US"/>
        </w:rPr>
        <w:t xml:space="preserve">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44-ФЗ, пункта 7 </w:t>
      </w:r>
      <w:r w:rsidRPr="00082DA1">
        <w:rPr>
          <w:szCs w:val="28"/>
        </w:rPr>
        <w:t xml:space="preserve">Порядка </w:t>
      </w:r>
      <w:r w:rsidRPr="00082DA1">
        <w:rPr>
          <w:bCs/>
          <w:szCs w:val="28"/>
        </w:rPr>
        <w:t>ведения планов закупок</w:t>
      </w:r>
      <w:r w:rsidRPr="00082DA1">
        <w:rPr>
          <w:b/>
          <w:bCs/>
          <w:szCs w:val="28"/>
        </w:rPr>
        <w:t>,</w:t>
      </w:r>
      <w:r w:rsidRPr="00082DA1">
        <w:rPr>
          <w:rFonts w:eastAsia="Calibri"/>
          <w:b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 xml:space="preserve">пункта 8 </w:t>
      </w:r>
      <w:r w:rsidRPr="00082DA1">
        <w:rPr>
          <w:szCs w:val="28"/>
        </w:rPr>
        <w:t>Порядка</w:t>
      </w:r>
      <w:r w:rsidRPr="00082DA1">
        <w:rPr>
          <w:b/>
          <w:szCs w:val="28"/>
        </w:rPr>
        <w:t xml:space="preserve"> </w:t>
      </w:r>
      <w:r w:rsidRPr="00082DA1">
        <w:rPr>
          <w:bCs/>
          <w:szCs w:val="28"/>
        </w:rPr>
        <w:t>ведения планов-графиков в</w:t>
      </w:r>
      <w:r w:rsidRPr="00082DA1">
        <w:rPr>
          <w:b/>
          <w:bCs/>
          <w:szCs w:val="28"/>
        </w:rPr>
        <w:t xml:space="preserve"> </w:t>
      </w:r>
      <w:hyperlink r:id="rId24" w:history="1">
        <w:r w:rsidRPr="00082DA1">
          <w:rPr>
            <w:rFonts w:eastAsia="Calibri"/>
            <w:szCs w:val="28"/>
            <w:lang w:eastAsia="en-US"/>
          </w:rPr>
          <w:t>План</w:t>
        </w:r>
      </w:hyperlink>
      <w:r w:rsidRPr="00082DA1">
        <w:rPr>
          <w:rFonts w:eastAsia="Calibri"/>
          <w:szCs w:val="28"/>
          <w:lang w:eastAsia="en-US"/>
        </w:rPr>
        <w:t xml:space="preserve"> закупок и План-график</w:t>
      </w:r>
      <w:r w:rsidRPr="00082DA1">
        <w:rPr>
          <w:b/>
          <w:bCs/>
          <w:szCs w:val="28"/>
        </w:rPr>
        <w:t xml:space="preserve"> </w:t>
      </w:r>
      <w:r w:rsidRPr="00082DA1">
        <w:rPr>
          <w:bCs/>
          <w:szCs w:val="28"/>
        </w:rPr>
        <w:t>в 2019 году не были внесены</w:t>
      </w:r>
      <w:r w:rsidRPr="00082DA1">
        <w:rPr>
          <w:b/>
          <w:bCs/>
          <w:szCs w:val="28"/>
        </w:rPr>
        <w:t xml:space="preserve"> </w:t>
      </w:r>
      <w:r w:rsidRPr="00082DA1">
        <w:rPr>
          <w:rFonts w:eastAsia="Calibri"/>
          <w:szCs w:val="28"/>
          <w:lang w:eastAsia="en-US"/>
        </w:rPr>
        <w:t>измен</w:t>
      </w:r>
      <w:r w:rsidRPr="00082DA1">
        <w:rPr>
          <w:rFonts w:eastAsia="Calibri"/>
          <w:szCs w:val="28"/>
          <w:lang w:eastAsia="en-US"/>
        </w:rPr>
        <w:t>е</w:t>
      </w:r>
      <w:r w:rsidRPr="00082DA1">
        <w:rPr>
          <w:rFonts w:eastAsia="Calibri"/>
          <w:szCs w:val="28"/>
          <w:lang w:eastAsia="en-US"/>
        </w:rPr>
        <w:t>ния после доведения объема прав в денежном выражении на принятие и испо</w:t>
      </w:r>
      <w:r w:rsidRPr="00082DA1">
        <w:rPr>
          <w:rFonts w:eastAsia="Calibri"/>
          <w:szCs w:val="28"/>
          <w:lang w:eastAsia="en-US"/>
        </w:rPr>
        <w:t>л</w:t>
      </w:r>
      <w:r w:rsidRPr="00082DA1">
        <w:rPr>
          <w:rFonts w:eastAsia="Calibri"/>
          <w:szCs w:val="28"/>
          <w:lang w:eastAsia="en-US"/>
        </w:rPr>
        <w:t>нение об</w:t>
      </w:r>
      <w:r w:rsidRPr="00082DA1">
        <w:rPr>
          <w:rFonts w:eastAsia="Calibri"/>
          <w:szCs w:val="28"/>
          <w:lang w:eastAsia="en-US"/>
        </w:rPr>
        <w:t>я</w:t>
      </w:r>
      <w:r w:rsidRPr="00082DA1">
        <w:rPr>
          <w:rFonts w:eastAsia="Calibri"/>
          <w:szCs w:val="28"/>
          <w:lang w:eastAsia="en-US"/>
        </w:rPr>
        <w:t xml:space="preserve">зательств, </w:t>
      </w:r>
      <w:r w:rsidRPr="00082DA1">
        <w:rPr>
          <w:szCs w:val="28"/>
        </w:rPr>
        <w:t>на основании у</w:t>
      </w:r>
      <w:r w:rsidRPr="00082DA1">
        <w:rPr>
          <w:rFonts w:eastAsia="Calibri"/>
          <w:szCs w:val="28"/>
          <w:lang w:eastAsia="en-US"/>
        </w:rPr>
        <w:t>ведомления о БА от 07.03.2019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674/8 - не внесено изменений в  СГОЗ на сумму 190 843,00 рубля</w:t>
      </w:r>
      <w:r w:rsidR="00871203" w:rsidRPr="00082DA1">
        <w:rPr>
          <w:rFonts w:eastAsia="Calibri"/>
          <w:b/>
          <w:szCs w:val="28"/>
          <w:lang w:eastAsia="en-US"/>
        </w:rPr>
        <w:t xml:space="preserve"> (4;4.18) и (4.4.19</w:t>
      </w:r>
      <w:r w:rsidR="00871203" w:rsidRPr="00082DA1">
        <w:rPr>
          <w:rFonts w:eastAsia="Calibri"/>
          <w:szCs w:val="28"/>
          <w:lang w:eastAsia="en-US"/>
        </w:rPr>
        <w:t>);</w:t>
      </w:r>
    </w:p>
    <w:p w:rsidR="00D951E0" w:rsidRPr="00082DA1" w:rsidRDefault="00D951E0" w:rsidP="00D951E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 в нарушение части 11 статьи 21 Закона № 44-ФЗ и части 2 статьи 72 БК РФ в 2017 году</w:t>
      </w:r>
    </w:p>
    <w:p w:rsidR="00D951E0" w:rsidRPr="00082DA1" w:rsidRDefault="00E872F1" w:rsidP="00D951E0">
      <w:pPr>
        <w:autoSpaceDE w:val="0"/>
        <w:autoSpaceDN w:val="0"/>
        <w:adjustRightInd w:val="0"/>
        <w:spacing w:after="200" w:line="240" w:lineRule="auto"/>
        <w:ind w:right="-2" w:firstLine="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="00D951E0" w:rsidRPr="00082DA1">
        <w:rPr>
          <w:rFonts w:eastAsia="Calibri"/>
          <w:szCs w:val="28"/>
          <w:lang w:eastAsia="en-US"/>
        </w:rPr>
        <w:t xml:space="preserve"> общая сумма закупок превысила запланированный в Плане – графике объем на 1 374 812,33 рублей;</w:t>
      </w:r>
    </w:p>
    <w:p w:rsidR="00D951E0" w:rsidRPr="00082DA1" w:rsidRDefault="00E872F1" w:rsidP="00D951E0">
      <w:pPr>
        <w:autoSpaceDE w:val="0"/>
        <w:autoSpaceDN w:val="0"/>
        <w:adjustRightInd w:val="0"/>
        <w:spacing w:after="200" w:line="240" w:lineRule="auto"/>
        <w:ind w:right="-2" w:firstLine="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</w:t>
      </w:r>
      <w:r w:rsidR="00D951E0" w:rsidRPr="00082DA1">
        <w:rPr>
          <w:rFonts w:eastAsia="Calibri"/>
          <w:szCs w:val="28"/>
          <w:lang w:eastAsia="en-US"/>
        </w:rPr>
        <w:t xml:space="preserve"> без внесения в План-график произведено 2 закупки на основании пункта 1 части 1 статьи 93 Закона № 44-ФЗ </w:t>
      </w:r>
      <w:proofErr w:type="gramStart"/>
      <w:r w:rsidR="00D951E0" w:rsidRPr="00082DA1">
        <w:rPr>
          <w:rFonts w:eastAsia="Calibri"/>
          <w:szCs w:val="28"/>
          <w:lang w:eastAsia="en-US"/>
        </w:rPr>
        <w:t>на  сумму</w:t>
      </w:r>
      <w:proofErr w:type="gramEnd"/>
      <w:r w:rsidR="00D951E0" w:rsidRPr="00082DA1">
        <w:rPr>
          <w:rFonts w:eastAsia="Calibri"/>
          <w:szCs w:val="28"/>
          <w:lang w:eastAsia="en-US"/>
        </w:rPr>
        <w:t xml:space="preserve"> 40000,00 рублей и 4  закупки на основании пункта 8 части 1 статьи 93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="00D951E0" w:rsidRPr="00082DA1">
        <w:rPr>
          <w:rFonts w:eastAsia="Calibri"/>
          <w:szCs w:val="28"/>
          <w:lang w:eastAsia="en-US"/>
        </w:rPr>
        <w:t>44-ФЗ на сумму 269 115,33 рубл</w:t>
      </w:r>
      <w:r w:rsidR="008E439B">
        <w:rPr>
          <w:rFonts w:eastAsia="Calibri"/>
          <w:szCs w:val="28"/>
          <w:lang w:eastAsia="en-US"/>
        </w:rPr>
        <w:t>ей</w:t>
      </w:r>
      <w:r>
        <w:rPr>
          <w:rFonts w:eastAsia="Calibri"/>
          <w:b/>
          <w:szCs w:val="28"/>
          <w:lang w:eastAsia="en-US"/>
        </w:rPr>
        <w:t xml:space="preserve"> </w:t>
      </w:r>
      <w:r w:rsidR="00871203" w:rsidRPr="00082DA1">
        <w:rPr>
          <w:rFonts w:eastAsia="Calibri"/>
          <w:b/>
          <w:szCs w:val="28"/>
          <w:lang w:eastAsia="en-US"/>
        </w:rPr>
        <w:t>(4;4.5</w:t>
      </w:r>
      <w:r w:rsidR="00871203" w:rsidRPr="00082DA1">
        <w:rPr>
          <w:rFonts w:eastAsia="Calibri"/>
          <w:szCs w:val="28"/>
          <w:lang w:eastAsia="en-US"/>
        </w:rPr>
        <w:t>)</w:t>
      </w:r>
      <w:r w:rsidR="00D951E0" w:rsidRPr="00082DA1">
        <w:rPr>
          <w:rFonts w:eastAsia="Calibri"/>
          <w:szCs w:val="28"/>
          <w:lang w:eastAsia="en-US"/>
        </w:rPr>
        <w:t>;</w:t>
      </w:r>
    </w:p>
    <w:p w:rsidR="00D951E0" w:rsidRPr="00082DA1" w:rsidRDefault="00D951E0" w:rsidP="00871203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>-</w:t>
      </w:r>
      <w:r w:rsidR="00DC5B13">
        <w:rPr>
          <w:rFonts w:eastAsia="Calibri"/>
          <w:szCs w:val="28"/>
          <w:lang w:eastAsia="en-US"/>
        </w:rPr>
        <w:t xml:space="preserve">в 2017 </w:t>
      </w:r>
      <w:proofErr w:type="gramStart"/>
      <w:r w:rsidR="00DC5B13">
        <w:rPr>
          <w:rFonts w:eastAsia="Calibri"/>
          <w:szCs w:val="28"/>
          <w:lang w:eastAsia="en-US"/>
        </w:rPr>
        <w:t xml:space="preserve">году </w:t>
      </w:r>
      <w:r w:rsidRPr="00082DA1">
        <w:rPr>
          <w:rFonts w:eastAsia="Calibri"/>
          <w:szCs w:val="28"/>
          <w:lang w:eastAsia="en-US"/>
        </w:rPr>
        <w:t xml:space="preserve"> в</w:t>
      </w:r>
      <w:proofErr w:type="gramEnd"/>
      <w:r w:rsidRPr="00082DA1">
        <w:rPr>
          <w:rFonts w:eastAsia="Calibri"/>
          <w:szCs w:val="28"/>
          <w:lang w:eastAsia="en-US"/>
        </w:rPr>
        <w:t xml:space="preserve"> нарушение части 3 статьи 103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44-ФЗ в реестр контрактов с нарушением установленного срока внесена информация об испо</w:t>
      </w:r>
      <w:r w:rsidRPr="00082DA1">
        <w:rPr>
          <w:rFonts w:eastAsia="Calibri"/>
          <w:szCs w:val="28"/>
          <w:lang w:eastAsia="en-US"/>
        </w:rPr>
        <w:t>л</w:t>
      </w:r>
      <w:r w:rsidRPr="00082DA1">
        <w:rPr>
          <w:rFonts w:eastAsia="Calibri"/>
          <w:szCs w:val="28"/>
          <w:lang w:eastAsia="en-US"/>
        </w:rPr>
        <w:t xml:space="preserve">нении </w:t>
      </w:r>
      <w:r w:rsidR="00871203" w:rsidRPr="00082DA1">
        <w:rPr>
          <w:rFonts w:eastAsia="Calibri"/>
          <w:szCs w:val="28"/>
          <w:lang w:eastAsia="en-US"/>
        </w:rPr>
        <w:t xml:space="preserve">2 </w:t>
      </w:r>
      <w:r w:rsidRPr="00082DA1">
        <w:rPr>
          <w:rFonts w:eastAsia="Calibri"/>
          <w:szCs w:val="28"/>
          <w:lang w:eastAsia="en-US"/>
        </w:rPr>
        <w:t>м</w:t>
      </w:r>
      <w:r w:rsidRPr="00082DA1">
        <w:rPr>
          <w:rFonts w:eastAsia="Calibri"/>
          <w:szCs w:val="28"/>
          <w:lang w:eastAsia="en-US"/>
        </w:rPr>
        <w:t>у</w:t>
      </w:r>
      <w:r w:rsidRPr="00082DA1">
        <w:rPr>
          <w:rFonts w:eastAsia="Calibri"/>
          <w:szCs w:val="28"/>
          <w:lang w:eastAsia="en-US"/>
        </w:rPr>
        <w:t>ни</w:t>
      </w:r>
      <w:r w:rsidR="00871203" w:rsidRPr="00082DA1">
        <w:rPr>
          <w:rFonts w:eastAsia="Calibri"/>
          <w:szCs w:val="28"/>
          <w:lang w:eastAsia="en-US"/>
        </w:rPr>
        <w:t xml:space="preserve">ципальных контрактов </w:t>
      </w:r>
      <w:r w:rsidR="00871203" w:rsidRPr="00082DA1">
        <w:rPr>
          <w:rFonts w:eastAsia="Calibri"/>
          <w:b/>
          <w:szCs w:val="28"/>
          <w:lang w:eastAsia="en-US"/>
        </w:rPr>
        <w:t>(4;4.53);</w:t>
      </w:r>
    </w:p>
    <w:p w:rsidR="00D951E0" w:rsidRDefault="00D951E0" w:rsidP="00D951E0">
      <w:pPr>
        <w:autoSpaceDE w:val="0"/>
        <w:autoSpaceDN w:val="0"/>
        <w:adjustRightInd w:val="0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082DA1">
        <w:rPr>
          <w:rFonts w:eastAsia="Calibri"/>
          <w:szCs w:val="28"/>
          <w:lang w:eastAsia="en-US"/>
        </w:rPr>
        <w:t xml:space="preserve">- Отчет о закупках у </w:t>
      </w:r>
      <w:r w:rsidR="00E872F1">
        <w:rPr>
          <w:rFonts w:eastAsia="Calibri"/>
          <w:szCs w:val="28"/>
          <w:lang w:eastAsia="en-US"/>
        </w:rPr>
        <w:t xml:space="preserve">субъектов малого предпринимательства </w:t>
      </w:r>
      <w:r w:rsidRPr="00082DA1">
        <w:rPr>
          <w:rFonts w:eastAsia="Calibri"/>
          <w:szCs w:val="28"/>
          <w:lang w:eastAsia="en-US"/>
        </w:rPr>
        <w:t xml:space="preserve"> за 2017 год и 2018 год составлен с нарушением раздела 2 Требований к заполнению формы отчета об объеме закупок у субъектов малого предпринимательства и социал</w:t>
      </w:r>
      <w:r w:rsidRPr="00082DA1">
        <w:rPr>
          <w:rFonts w:eastAsia="Calibri"/>
          <w:szCs w:val="28"/>
          <w:lang w:eastAsia="en-US"/>
        </w:rPr>
        <w:t>ь</w:t>
      </w:r>
      <w:r w:rsidRPr="00082DA1">
        <w:rPr>
          <w:rFonts w:eastAsia="Calibri"/>
          <w:szCs w:val="28"/>
          <w:lang w:eastAsia="en-US"/>
        </w:rPr>
        <w:t>но ориентированных некоммерческих организаций, утвержденных Постановл</w:t>
      </w:r>
      <w:r w:rsidRPr="00082DA1">
        <w:rPr>
          <w:rFonts w:eastAsia="Calibri"/>
          <w:szCs w:val="28"/>
          <w:lang w:eastAsia="en-US"/>
        </w:rPr>
        <w:t>е</w:t>
      </w:r>
      <w:r w:rsidRPr="00082DA1">
        <w:rPr>
          <w:rFonts w:eastAsia="Calibri"/>
          <w:szCs w:val="28"/>
          <w:lang w:eastAsia="en-US"/>
        </w:rPr>
        <w:t>нием Правитель</w:t>
      </w:r>
      <w:r w:rsidR="00BC63E3">
        <w:rPr>
          <w:rFonts w:eastAsia="Calibri"/>
          <w:szCs w:val="28"/>
          <w:lang w:eastAsia="en-US"/>
        </w:rPr>
        <w:t>ства РФ от 17.03.2015 N 238 (</w:t>
      </w:r>
      <w:r w:rsidRPr="00082DA1">
        <w:rPr>
          <w:rFonts w:eastAsia="Calibri"/>
          <w:szCs w:val="28"/>
          <w:lang w:eastAsia="en-US"/>
        </w:rPr>
        <w:t>далее</w:t>
      </w:r>
      <w:r w:rsidR="00BC63E3">
        <w:rPr>
          <w:rFonts w:eastAsia="Calibri"/>
          <w:szCs w:val="28"/>
          <w:lang w:eastAsia="en-US"/>
        </w:rPr>
        <w:t xml:space="preserve"> -</w:t>
      </w:r>
      <w:r w:rsidRPr="00082DA1">
        <w:rPr>
          <w:rFonts w:eastAsia="Calibri"/>
          <w:szCs w:val="28"/>
          <w:lang w:eastAsia="en-US"/>
        </w:rPr>
        <w:t xml:space="preserve"> Требования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082DA1">
        <w:rPr>
          <w:rFonts w:eastAsia="Calibri"/>
          <w:szCs w:val="28"/>
          <w:lang w:eastAsia="en-US"/>
        </w:rPr>
        <w:t>238)</w:t>
      </w:r>
      <w:r w:rsidR="00871203" w:rsidRPr="00082DA1">
        <w:rPr>
          <w:b/>
        </w:rPr>
        <w:t xml:space="preserve"> (</w:t>
      </w:r>
      <w:r w:rsidR="00871203" w:rsidRPr="00082DA1">
        <w:rPr>
          <w:b/>
          <w:szCs w:val="28"/>
        </w:rPr>
        <w:t>иные нарушения, не предусмотренные Классификат</w:t>
      </w:r>
      <w:r w:rsidR="00871203" w:rsidRPr="00082DA1">
        <w:rPr>
          <w:b/>
          <w:szCs w:val="28"/>
        </w:rPr>
        <w:t>о</w:t>
      </w:r>
      <w:r w:rsidR="00871203" w:rsidRPr="00082DA1">
        <w:rPr>
          <w:b/>
          <w:szCs w:val="28"/>
        </w:rPr>
        <w:t>ром</w:t>
      </w:r>
      <w:r w:rsidR="00871203" w:rsidRPr="00082DA1">
        <w:rPr>
          <w:b/>
        </w:rPr>
        <w:t>);</w:t>
      </w:r>
    </w:p>
    <w:p w:rsidR="0057238D" w:rsidRDefault="00D951E0" w:rsidP="00D951E0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57238D">
        <w:rPr>
          <w:rFonts w:eastAsia="Calibri"/>
          <w:szCs w:val="28"/>
          <w:lang w:eastAsia="en-US"/>
        </w:rPr>
        <w:t xml:space="preserve"> реестр</w:t>
      </w:r>
      <w:r w:rsidR="00F751A9">
        <w:rPr>
          <w:rFonts w:eastAsia="Calibri"/>
          <w:szCs w:val="28"/>
          <w:lang w:eastAsia="en-US"/>
        </w:rPr>
        <w:t>ы</w:t>
      </w:r>
      <w:r w:rsidR="0057238D">
        <w:rPr>
          <w:rFonts w:eastAsia="Calibri"/>
          <w:szCs w:val="28"/>
          <w:lang w:eastAsia="en-US"/>
        </w:rPr>
        <w:t xml:space="preserve"> закупок </w:t>
      </w:r>
      <w:r w:rsidR="0057238D" w:rsidRPr="00D951E0">
        <w:rPr>
          <w:rFonts w:eastAsia="Calibri"/>
          <w:szCs w:val="28"/>
          <w:lang w:eastAsia="en-US"/>
        </w:rPr>
        <w:t>за 2017</w:t>
      </w:r>
      <w:r w:rsidR="0057238D">
        <w:rPr>
          <w:rFonts w:eastAsia="Calibri"/>
          <w:szCs w:val="28"/>
          <w:lang w:eastAsia="en-US"/>
        </w:rPr>
        <w:t xml:space="preserve">, 2018, 2019 </w:t>
      </w:r>
      <w:r w:rsidR="0057238D" w:rsidRPr="00D951E0">
        <w:rPr>
          <w:rFonts w:eastAsia="Calibri"/>
          <w:szCs w:val="28"/>
          <w:lang w:eastAsia="en-US"/>
        </w:rPr>
        <w:t>год</w:t>
      </w:r>
      <w:r w:rsidR="00F751A9">
        <w:rPr>
          <w:rFonts w:eastAsia="Calibri"/>
          <w:szCs w:val="28"/>
          <w:lang w:eastAsia="en-US"/>
        </w:rPr>
        <w:t>ы</w:t>
      </w:r>
      <w:r w:rsidR="0057238D">
        <w:rPr>
          <w:rFonts w:eastAsia="Calibri"/>
          <w:szCs w:val="28"/>
          <w:lang w:eastAsia="en-US"/>
        </w:rPr>
        <w:t xml:space="preserve"> составлен</w:t>
      </w:r>
      <w:r w:rsidR="00F751A9">
        <w:rPr>
          <w:rFonts w:eastAsia="Calibri"/>
          <w:szCs w:val="28"/>
          <w:lang w:eastAsia="en-US"/>
        </w:rPr>
        <w:t>ы</w:t>
      </w:r>
      <w:r w:rsidR="0057238D">
        <w:rPr>
          <w:rFonts w:eastAsia="Calibri"/>
          <w:szCs w:val="28"/>
          <w:lang w:eastAsia="en-US"/>
        </w:rPr>
        <w:t xml:space="preserve"> с </w:t>
      </w:r>
      <w:r w:rsidRPr="00D951E0">
        <w:rPr>
          <w:rFonts w:eastAsia="Calibri"/>
          <w:szCs w:val="28"/>
          <w:lang w:eastAsia="en-US"/>
        </w:rPr>
        <w:t>нарушение</w:t>
      </w:r>
      <w:r w:rsidR="0057238D">
        <w:rPr>
          <w:rFonts w:eastAsia="Calibri"/>
          <w:szCs w:val="28"/>
          <w:lang w:eastAsia="en-US"/>
        </w:rPr>
        <w:t>м</w:t>
      </w:r>
      <w:r w:rsidRPr="00D951E0">
        <w:rPr>
          <w:rFonts w:eastAsia="Calibri"/>
          <w:szCs w:val="28"/>
          <w:lang w:eastAsia="en-US"/>
        </w:rPr>
        <w:t xml:space="preserve"> </w:t>
      </w:r>
      <w:hyperlink r:id="rId25" w:history="1">
        <w:r w:rsidRPr="00D951E0">
          <w:rPr>
            <w:rFonts w:eastAsia="Calibri"/>
            <w:szCs w:val="28"/>
            <w:lang w:eastAsia="en-US"/>
          </w:rPr>
          <w:t>пункта 2 статьи 73</w:t>
        </w:r>
      </w:hyperlink>
      <w:r w:rsidRPr="00D951E0">
        <w:rPr>
          <w:rFonts w:eastAsia="Calibri"/>
          <w:szCs w:val="28"/>
          <w:lang w:eastAsia="en-US"/>
        </w:rPr>
        <w:t xml:space="preserve"> БК РФ</w:t>
      </w:r>
      <w:r w:rsidR="00AD0781">
        <w:rPr>
          <w:rFonts w:eastAsia="Calibri"/>
          <w:szCs w:val="28"/>
          <w:lang w:eastAsia="en-US"/>
        </w:rPr>
        <w:t xml:space="preserve"> </w:t>
      </w:r>
      <w:r w:rsidR="00AD0781" w:rsidRPr="00AD0781">
        <w:rPr>
          <w:rFonts w:eastAsia="Calibri"/>
          <w:b/>
          <w:szCs w:val="28"/>
          <w:lang w:eastAsia="en-US"/>
        </w:rPr>
        <w:t>(4;4.9)</w:t>
      </w:r>
      <w:r w:rsidR="0057238D">
        <w:rPr>
          <w:rFonts w:eastAsia="Calibri"/>
          <w:szCs w:val="28"/>
          <w:lang w:eastAsia="en-US"/>
        </w:rPr>
        <w:t>;</w:t>
      </w:r>
    </w:p>
    <w:p w:rsidR="0057238D" w:rsidRDefault="0057238D" w:rsidP="00450092">
      <w:pPr>
        <w:autoSpaceDE w:val="0"/>
        <w:autoSpaceDN w:val="0"/>
        <w:adjustRightInd w:val="0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57238D">
        <w:rPr>
          <w:rFonts w:eastAsia="Calibri"/>
          <w:szCs w:val="28"/>
          <w:lang w:eastAsia="en-US"/>
        </w:rPr>
        <w:t xml:space="preserve"> нарушение части 11 статьи 21 Закона №</w:t>
      </w:r>
      <w:r w:rsidR="00532C93">
        <w:rPr>
          <w:rFonts w:eastAsia="Calibri"/>
          <w:szCs w:val="28"/>
          <w:lang w:eastAsia="en-US"/>
        </w:rPr>
        <w:t xml:space="preserve"> </w:t>
      </w:r>
      <w:r w:rsidRPr="0057238D">
        <w:rPr>
          <w:rFonts w:eastAsia="Calibri"/>
          <w:szCs w:val="28"/>
          <w:lang w:eastAsia="en-US"/>
        </w:rPr>
        <w:t>44-ФЗ, части 2 статьи 72 БК РФ в 2018 году общая сумма закупок превысила запланированный в Плане – графике объем на 147 383,25 рубля</w:t>
      </w:r>
      <w:r w:rsidR="00F83FA9">
        <w:rPr>
          <w:rFonts w:eastAsia="Calibri"/>
          <w:szCs w:val="28"/>
          <w:lang w:eastAsia="en-US"/>
        </w:rPr>
        <w:t xml:space="preserve"> </w:t>
      </w:r>
      <w:r w:rsidR="00F83FA9" w:rsidRPr="00F83FA9">
        <w:rPr>
          <w:rFonts w:eastAsia="Calibri"/>
          <w:b/>
          <w:szCs w:val="28"/>
          <w:lang w:eastAsia="en-US"/>
        </w:rPr>
        <w:t>(4;4.</w:t>
      </w:r>
      <w:r w:rsidR="00F83FA9">
        <w:rPr>
          <w:rFonts w:eastAsia="Calibri"/>
          <w:b/>
          <w:szCs w:val="28"/>
          <w:lang w:eastAsia="en-US"/>
        </w:rPr>
        <w:t>5</w:t>
      </w:r>
      <w:r w:rsidR="00F83FA9" w:rsidRPr="00F83FA9">
        <w:rPr>
          <w:rFonts w:eastAsia="Calibri"/>
          <w:b/>
          <w:szCs w:val="28"/>
          <w:lang w:eastAsia="en-US"/>
        </w:rPr>
        <w:t>);</w:t>
      </w:r>
    </w:p>
    <w:p w:rsidR="00742247" w:rsidRDefault="0057238D" w:rsidP="0057238D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0B7FD1">
        <w:rPr>
          <w:rFonts w:eastAsia="Calibri"/>
          <w:szCs w:val="28"/>
          <w:lang w:eastAsia="en-US"/>
        </w:rPr>
        <w:t xml:space="preserve"> в</w:t>
      </w:r>
      <w:r w:rsidRPr="0057238D">
        <w:rPr>
          <w:rFonts w:eastAsia="Calibri"/>
          <w:szCs w:val="28"/>
          <w:lang w:eastAsia="en-US"/>
        </w:rPr>
        <w:t xml:space="preserve"> течение 2018 года допущены нарушения части 1 статьи 94 Закона </w:t>
      </w:r>
      <w:proofErr w:type="gramStart"/>
      <w:r w:rsidRPr="0057238D">
        <w:rPr>
          <w:rFonts w:eastAsia="Calibri"/>
          <w:szCs w:val="28"/>
          <w:lang w:eastAsia="en-US"/>
        </w:rPr>
        <w:t>№</w:t>
      </w:r>
      <w:r w:rsidR="00532C93">
        <w:rPr>
          <w:rFonts w:eastAsia="Calibri"/>
          <w:szCs w:val="28"/>
          <w:lang w:eastAsia="en-US"/>
        </w:rPr>
        <w:t xml:space="preserve"> </w:t>
      </w:r>
      <w:r w:rsidRPr="0057238D">
        <w:rPr>
          <w:rFonts w:eastAsia="Calibri"/>
          <w:szCs w:val="28"/>
          <w:lang w:eastAsia="en-US"/>
        </w:rPr>
        <w:t xml:space="preserve"> 44</w:t>
      </w:r>
      <w:proofErr w:type="gramEnd"/>
      <w:r w:rsidRPr="0057238D">
        <w:rPr>
          <w:rFonts w:eastAsia="Calibri"/>
          <w:szCs w:val="28"/>
          <w:lang w:eastAsia="en-US"/>
        </w:rPr>
        <w:t>-ФЗ в части сроков оплаты за поставленный товар, выполненные работы и оказанные услуги</w:t>
      </w:r>
      <w:r w:rsidR="00742247">
        <w:rPr>
          <w:rFonts w:eastAsia="Calibri"/>
          <w:szCs w:val="28"/>
          <w:lang w:eastAsia="en-US"/>
        </w:rPr>
        <w:t xml:space="preserve"> по </w:t>
      </w:r>
      <w:r w:rsidR="00674234">
        <w:rPr>
          <w:rFonts w:eastAsia="Calibri"/>
          <w:szCs w:val="28"/>
          <w:lang w:eastAsia="en-US"/>
        </w:rPr>
        <w:t xml:space="preserve">4 </w:t>
      </w:r>
      <w:r w:rsidR="00742247">
        <w:rPr>
          <w:rFonts w:eastAsia="Calibri"/>
          <w:szCs w:val="28"/>
          <w:lang w:eastAsia="en-US"/>
        </w:rPr>
        <w:t>контрактам</w:t>
      </w:r>
      <w:r w:rsidR="00F07FCD">
        <w:rPr>
          <w:rFonts w:eastAsia="Calibri"/>
          <w:szCs w:val="28"/>
          <w:lang w:eastAsia="en-US"/>
        </w:rPr>
        <w:t xml:space="preserve"> </w:t>
      </w:r>
      <w:r w:rsidR="00F20E62" w:rsidRPr="00F20E62">
        <w:rPr>
          <w:rFonts w:eastAsia="Calibri"/>
          <w:b/>
          <w:szCs w:val="28"/>
          <w:lang w:eastAsia="en-US"/>
        </w:rPr>
        <w:t>(4;4.44);</w:t>
      </w:r>
      <w:r w:rsidR="00F20E62">
        <w:rPr>
          <w:rFonts w:eastAsia="Calibri"/>
          <w:szCs w:val="28"/>
          <w:lang w:eastAsia="en-US"/>
        </w:rPr>
        <w:t xml:space="preserve"> </w:t>
      </w:r>
    </w:p>
    <w:p w:rsidR="00082DA1" w:rsidRPr="00844BA8" w:rsidRDefault="00742247" w:rsidP="00844BA8">
      <w:pPr>
        <w:spacing w:line="240" w:lineRule="auto"/>
        <w:rPr>
          <w:b/>
          <w:szCs w:val="28"/>
        </w:rPr>
      </w:pPr>
      <w:r>
        <w:rPr>
          <w:szCs w:val="28"/>
        </w:rPr>
        <w:t>- в</w:t>
      </w:r>
      <w:r w:rsidRPr="00742247">
        <w:rPr>
          <w:szCs w:val="28"/>
        </w:rPr>
        <w:t xml:space="preserve"> нарушение пункта 3 раздела 5 Методических указаний № 65н, статей 98,99 Инструкции № 157н в 2018  году произведена оплата </w:t>
      </w:r>
      <w:r w:rsidR="00AF72D8">
        <w:rPr>
          <w:szCs w:val="28"/>
        </w:rPr>
        <w:t xml:space="preserve"> основных средств </w:t>
      </w:r>
      <w:r w:rsidRPr="00742247">
        <w:rPr>
          <w:szCs w:val="28"/>
        </w:rPr>
        <w:t>по КОСГУ 340 «</w:t>
      </w:r>
      <w:r w:rsidRPr="00742247">
        <w:rPr>
          <w:rFonts w:eastAsia="Calibri"/>
          <w:szCs w:val="28"/>
          <w:lang w:eastAsia="en-US"/>
        </w:rPr>
        <w:t>Увеличение стоимости материальных запасов»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на общую су</w:t>
      </w:r>
      <w:r>
        <w:rPr>
          <w:szCs w:val="28"/>
        </w:rPr>
        <w:t>м</w:t>
      </w:r>
      <w:r>
        <w:rPr>
          <w:szCs w:val="28"/>
        </w:rPr>
        <w:t>му</w:t>
      </w:r>
      <w:r w:rsidRPr="00742247">
        <w:rPr>
          <w:b/>
          <w:szCs w:val="28"/>
        </w:rPr>
        <w:t xml:space="preserve">  5100,00 ру</w:t>
      </w:r>
      <w:r w:rsidRPr="00742247">
        <w:rPr>
          <w:b/>
          <w:szCs w:val="28"/>
        </w:rPr>
        <w:t>б</w:t>
      </w:r>
      <w:r w:rsidRPr="00742247">
        <w:rPr>
          <w:b/>
          <w:szCs w:val="28"/>
        </w:rPr>
        <w:t>лей</w:t>
      </w:r>
      <w:r w:rsidR="00F20E62">
        <w:rPr>
          <w:b/>
          <w:szCs w:val="28"/>
        </w:rPr>
        <w:t xml:space="preserve"> (1;2.6)</w:t>
      </w:r>
      <w:r w:rsidR="009D56F5">
        <w:rPr>
          <w:b/>
          <w:szCs w:val="28"/>
        </w:rPr>
        <w:t>;</w:t>
      </w:r>
    </w:p>
    <w:p w:rsidR="00370EB6" w:rsidRDefault="00C5653A" w:rsidP="00C5653A">
      <w:pPr>
        <w:spacing w:line="240" w:lineRule="auto"/>
        <w:ind w:firstLine="708"/>
        <w:rPr>
          <w:rFonts w:eastAsia="Calibri"/>
          <w:szCs w:val="28"/>
          <w:lang w:eastAsia="en-US"/>
        </w:rPr>
      </w:pPr>
      <w:r w:rsidRPr="00F751A9">
        <w:rPr>
          <w:szCs w:val="28"/>
        </w:rPr>
        <w:t xml:space="preserve">- </w:t>
      </w:r>
      <w:r w:rsidR="005250D5" w:rsidRPr="00F751A9">
        <w:rPr>
          <w:szCs w:val="28"/>
        </w:rPr>
        <w:t>в</w:t>
      </w:r>
      <w:r w:rsidR="005250D5" w:rsidRPr="009D56F5">
        <w:rPr>
          <w:rFonts w:eastAsia="Calibri"/>
          <w:color w:val="000000"/>
          <w:szCs w:val="28"/>
          <w:lang w:eastAsia="en-US"/>
        </w:rPr>
        <w:t xml:space="preserve"> журнале операций №</w:t>
      </w:r>
      <w:r w:rsidR="00F751A9">
        <w:rPr>
          <w:rFonts w:eastAsia="Calibri"/>
          <w:color w:val="000000"/>
          <w:szCs w:val="28"/>
          <w:lang w:eastAsia="en-US"/>
        </w:rPr>
        <w:t xml:space="preserve"> </w:t>
      </w:r>
      <w:r w:rsidR="005250D5" w:rsidRPr="009D56F5">
        <w:rPr>
          <w:rFonts w:eastAsia="Calibri"/>
          <w:color w:val="000000"/>
          <w:szCs w:val="28"/>
          <w:lang w:eastAsia="en-US"/>
        </w:rPr>
        <w:t xml:space="preserve">4 за ноябрь </w:t>
      </w:r>
      <w:r w:rsidR="005250D5" w:rsidRPr="00BC63E3">
        <w:rPr>
          <w:rFonts w:eastAsia="Calibri"/>
          <w:szCs w:val="28"/>
          <w:lang w:eastAsia="en-US"/>
        </w:rPr>
        <w:t>2017 года неправомерно, два раза о</w:t>
      </w:r>
      <w:r w:rsidR="005250D5" w:rsidRPr="00BC63E3">
        <w:rPr>
          <w:rFonts w:eastAsia="Calibri"/>
          <w:szCs w:val="28"/>
          <w:lang w:eastAsia="en-US"/>
        </w:rPr>
        <w:t>т</w:t>
      </w:r>
      <w:r w:rsidR="005250D5" w:rsidRPr="00BC63E3">
        <w:rPr>
          <w:rFonts w:eastAsia="Calibri"/>
          <w:szCs w:val="28"/>
          <w:lang w:eastAsia="en-US"/>
        </w:rPr>
        <w:t xml:space="preserve">ражены </w:t>
      </w:r>
      <w:r w:rsidR="00844BA8">
        <w:rPr>
          <w:rFonts w:eastAsia="Calibri"/>
          <w:szCs w:val="28"/>
          <w:lang w:eastAsia="en-US"/>
        </w:rPr>
        <w:t xml:space="preserve">одни и те </w:t>
      </w:r>
      <w:proofErr w:type="gramStart"/>
      <w:r w:rsidR="00844BA8">
        <w:rPr>
          <w:rFonts w:eastAsia="Calibri"/>
          <w:szCs w:val="28"/>
          <w:lang w:eastAsia="en-US"/>
        </w:rPr>
        <w:t xml:space="preserve">же </w:t>
      </w:r>
      <w:r w:rsidR="005250D5" w:rsidRPr="00BC63E3">
        <w:rPr>
          <w:rFonts w:eastAsia="Calibri"/>
          <w:szCs w:val="28"/>
          <w:lang w:eastAsia="en-US"/>
        </w:rPr>
        <w:t xml:space="preserve"> денежные</w:t>
      </w:r>
      <w:proofErr w:type="gramEnd"/>
      <w:r w:rsidR="005250D5" w:rsidRPr="00BC63E3">
        <w:rPr>
          <w:rFonts w:eastAsia="Calibri"/>
          <w:szCs w:val="28"/>
          <w:lang w:eastAsia="en-US"/>
        </w:rPr>
        <w:t xml:space="preserve"> обязательств</w:t>
      </w:r>
      <w:r w:rsidR="00844BA8">
        <w:rPr>
          <w:rFonts w:eastAsia="Calibri"/>
          <w:szCs w:val="28"/>
          <w:lang w:eastAsia="en-US"/>
        </w:rPr>
        <w:t>а</w:t>
      </w:r>
      <w:r w:rsidR="005250D5">
        <w:rPr>
          <w:rFonts w:eastAsia="Calibri"/>
          <w:szCs w:val="28"/>
          <w:lang w:eastAsia="en-US"/>
        </w:rPr>
        <w:t xml:space="preserve"> на сумму </w:t>
      </w:r>
      <w:r w:rsidR="00844BA8">
        <w:rPr>
          <w:rFonts w:eastAsia="Calibri"/>
          <w:szCs w:val="28"/>
          <w:lang w:eastAsia="en-US"/>
        </w:rPr>
        <w:t>16 123,8</w:t>
      </w:r>
      <w:r w:rsidR="005250D5">
        <w:rPr>
          <w:rFonts w:eastAsia="Calibri"/>
          <w:szCs w:val="28"/>
          <w:lang w:eastAsia="en-US"/>
        </w:rPr>
        <w:t xml:space="preserve"> рубле</w:t>
      </w:r>
      <w:r w:rsidR="00F20E62">
        <w:rPr>
          <w:rFonts w:eastAsia="Calibri"/>
          <w:szCs w:val="28"/>
          <w:lang w:eastAsia="en-US"/>
        </w:rPr>
        <w:t>й</w:t>
      </w:r>
      <w:r w:rsidR="005250D5" w:rsidRPr="009D56F5">
        <w:rPr>
          <w:rFonts w:eastAsia="Calibri"/>
          <w:szCs w:val="28"/>
          <w:lang w:eastAsia="en-US"/>
        </w:rPr>
        <w:t xml:space="preserve"> </w:t>
      </w:r>
      <w:r w:rsidR="009252D1">
        <w:rPr>
          <w:rFonts w:eastAsia="Calibri"/>
          <w:szCs w:val="28"/>
          <w:lang w:eastAsia="en-US"/>
        </w:rPr>
        <w:t>(</w:t>
      </w:r>
      <w:r w:rsidR="009252D1" w:rsidRPr="00BC63E3">
        <w:rPr>
          <w:b/>
          <w:szCs w:val="28"/>
        </w:rPr>
        <w:t>иные нарушения, не предусмотренные Классиф</w:t>
      </w:r>
      <w:r w:rsidR="009252D1" w:rsidRPr="00BC63E3">
        <w:rPr>
          <w:b/>
          <w:szCs w:val="28"/>
        </w:rPr>
        <w:t>и</w:t>
      </w:r>
      <w:r w:rsidR="009252D1" w:rsidRPr="00BC63E3">
        <w:rPr>
          <w:b/>
          <w:szCs w:val="28"/>
        </w:rPr>
        <w:t>катором)</w:t>
      </w:r>
      <w:r w:rsidR="009252D1">
        <w:rPr>
          <w:rFonts w:eastAsia="Calibri"/>
          <w:szCs w:val="28"/>
          <w:lang w:eastAsia="en-US"/>
        </w:rPr>
        <w:t xml:space="preserve">; </w:t>
      </w:r>
    </w:p>
    <w:p w:rsidR="00C5653A" w:rsidRPr="00AD6527" w:rsidRDefault="005250D5" w:rsidP="00C5653A">
      <w:pPr>
        <w:spacing w:line="24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-</w:t>
      </w:r>
      <w:r w:rsidRPr="009D56F5">
        <w:rPr>
          <w:rFonts w:eastAsia="Calibri"/>
          <w:szCs w:val="28"/>
          <w:lang w:eastAsia="en-US"/>
        </w:rPr>
        <w:t xml:space="preserve"> </w:t>
      </w:r>
      <w:r w:rsidR="00844BA8">
        <w:rPr>
          <w:rFonts w:eastAsia="Calibri"/>
          <w:szCs w:val="28"/>
          <w:lang w:eastAsia="en-US"/>
        </w:rPr>
        <w:t xml:space="preserve"> допущено </w:t>
      </w:r>
      <w:r w:rsidRPr="00BC63E3">
        <w:rPr>
          <w:rFonts w:eastAsia="Calibri"/>
          <w:b/>
          <w:szCs w:val="28"/>
          <w:lang w:eastAsia="en-US"/>
        </w:rPr>
        <w:t>не</w:t>
      </w:r>
      <w:r w:rsidRPr="009D56F5">
        <w:rPr>
          <w:rFonts w:eastAsia="Calibri"/>
          <w:b/>
          <w:szCs w:val="28"/>
          <w:lang w:eastAsia="en-US"/>
        </w:rPr>
        <w:t>эффективно</w:t>
      </w:r>
      <w:r>
        <w:rPr>
          <w:rFonts w:eastAsia="Calibri"/>
          <w:b/>
          <w:szCs w:val="28"/>
          <w:lang w:eastAsia="en-US"/>
        </w:rPr>
        <w:t>е</w:t>
      </w:r>
      <w:r w:rsidRPr="009D56F5">
        <w:rPr>
          <w:rFonts w:eastAsia="Calibri"/>
          <w:szCs w:val="28"/>
          <w:lang w:eastAsia="en-US"/>
        </w:rPr>
        <w:t xml:space="preserve"> использовани</w:t>
      </w:r>
      <w:r w:rsidR="00844BA8">
        <w:rPr>
          <w:rFonts w:eastAsia="Calibri"/>
          <w:szCs w:val="28"/>
          <w:lang w:eastAsia="en-US"/>
        </w:rPr>
        <w:t>е</w:t>
      </w:r>
      <w:r w:rsidRPr="009D56F5">
        <w:rPr>
          <w:rFonts w:eastAsia="Calibri"/>
          <w:szCs w:val="28"/>
          <w:lang w:eastAsia="en-US"/>
        </w:rPr>
        <w:t xml:space="preserve"> бюджетных средств </w:t>
      </w:r>
      <w:r w:rsidR="00844BA8">
        <w:rPr>
          <w:rFonts w:eastAsia="Calibri"/>
          <w:szCs w:val="28"/>
          <w:lang w:eastAsia="en-US"/>
        </w:rPr>
        <w:t xml:space="preserve">в </w:t>
      </w:r>
      <w:proofErr w:type="gramStart"/>
      <w:r w:rsidR="00844BA8">
        <w:rPr>
          <w:rFonts w:eastAsia="Calibri"/>
          <w:szCs w:val="28"/>
          <w:lang w:eastAsia="en-US"/>
        </w:rPr>
        <w:t>сумме</w:t>
      </w:r>
      <w:r>
        <w:rPr>
          <w:rFonts w:eastAsia="Calibri"/>
          <w:szCs w:val="28"/>
          <w:lang w:eastAsia="en-US"/>
        </w:rPr>
        <w:t xml:space="preserve"> </w:t>
      </w:r>
      <w:r w:rsidRPr="009D56F5">
        <w:rPr>
          <w:rFonts w:eastAsia="Calibri"/>
          <w:b/>
          <w:szCs w:val="28"/>
          <w:lang w:eastAsia="en-US"/>
        </w:rPr>
        <w:t xml:space="preserve"> 16</w:t>
      </w:r>
      <w:proofErr w:type="gramEnd"/>
      <w:r w:rsidRPr="009D56F5">
        <w:rPr>
          <w:rFonts w:eastAsia="Calibri"/>
          <w:b/>
          <w:szCs w:val="28"/>
          <w:lang w:eastAsia="en-US"/>
        </w:rPr>
        <w:t> 1</w:t>
      </w:r>
      <w:r>
        <w:rPr>
          <w:rFonts w:eastAsia="Calibri"/>
          <w:b/>
          <w:szCs w:val="28"/>
          <w:lang w:eastAsia="en-US"/>
        </w:rPr>
        <w:t>06,10</w:t>
      </w:r>
      <w:r w:rsidR="00082DA1">
        <w:rPr>
          <w:rFonts w:eastAsia="Calibri"/>
          <w:b/>
          <w:szCs w:val="28"/>
          <w:lang w:eastAsia="en-US"/>
        </w:rPr>
        <w:t xml:space="preserve"> </w:t>
      </w:r>
      <w:r w:rsidR="00C5653A" w:rsidRPr="00AD6527">
        <w:rPr>
          <w:rFonts w:eastAsia="Calibri"/>
          <w:b/>
          <w:szCs w:val="28"/>
          <w:lang w:eastAsia="en-US"/>
        </w:rPr>
        <w:t>рублей</w:t>
      </w:r>
      <w:r w:rsidR="00C5653A" w:rsidRPr="00AD6527">
        <w:rPr>
          <w:b/>
          <w:szCs w:val="28"/>
        </w:rPr>
        <w:t xml:space="preserve"> (иные нарушения, не предусмотренные Классификат</w:t>
      </w:r>
      <w:r w:rsidR="00C5653A" w:rsidRPr="00AD6527">
        <w:rPr>
          <w:b/>
          <w:szCs w:val="28"/>
        </w:rPr>
        <w:t>о</w:t>
      </w:r>
      <w:r w:rsidR="00C5653A" w:rsidRPr="00AD6527">
        <w:rPr>
          <w:b/>
          <w:szCs w:val="28"/>
        </w:rPr>
        <w:t>ром</w:t>
      </w:r>
      <w:r w:rsidR="00C5653A" w:rsidRPr="006E6EAA">
        <w:rPr>
          <w:b/>
          <w:szCs w:val="28"/>
        </w:rPr>
        <w:t>)</w:t>
      </w:r>
      <w:r w:rsidR="00AD6527" w:rsidRPr="006E6EAA">
        <w:rPr>
          <w:b/>
          <w:szCs w:val="28"/>
        </w:rPr>
        <w:t>;</w:t>
      </w:r>
      <w:r w:rsidR="006E6EAA" w:rsidRPr="006E6EAA">
        <w:rPr>
          <w:b/>
          <w:szCs w:val="28"/>
          <w:highlight w:val="cyan"/>
        </w:rPr>
        <w:t xml:space="preserve"> </w:t>
      </w:r>
    </w:p>
    <w:p w:rsidR="005250D5" w:rsidRDefault="005250D5" w:rsidP="005250D5">
      <w:pPr>
        <w:spacing w:line="240" w:lineRule="auto"/>
        <w:ind w:firstLine="708"/>
        <w:rPr>
          <w:szCs w:val="28"/>
        </w:rPr>
      </w:pPr>
      <w:r>
        <w:rPr>
          <w:szCs w:val="28"/>
        </w:rPr>
        <w:t>- в</w:t>
      </w:r>
      <w:r w:rsidRPr="00E53181">
        <w:rPr>
          <w:szCs w:val="28"/>
        </w:rPr>
        <w:t xml:space="preserve"> нарушение части 1 статьи 9 Закона №</w:t>
      </w:r>
      <w:r w:rsidR="00F751A9">
        <w:rPr>
          <w:szCs w:val="28"/>
        </w:rPr>
        <w:t xml:space="preserve"> </w:t>
      </w:r>
      <w:r w:rsidRPr="00E53181">
        <w:rPr>
          <w:szCs w:val="28"/>
        </w:rPr>
        <w:t>402-ФЗ, пункта 11 Инструкции №</w:t>
      </w:r>
      <w:r w:rsidR="00A95914">
        <w:rPr>
          <w:szCs w:val="28"/>
        </w:rPr>
        <w:t xml:space="preserve"> </w:t>
      </w:r>
      <w:r w:rsidRPr="00E53181">
        <w:rPr>
          <w:szCs w:val="28"/>
        </w:rPr>
        <w:t>157н за проверяемый период в Журналах операций №</w:t>
      </w:r>
      <w:r w:rsidR="00532C93">
        <w:rPr>
          <w:szCs w:val="28"/>
        </w:rPr>
        <w:t xml:space="preserve"> </w:t>
      </w:r>
      <w:r w:rsidRPr="00E53181">
        <w:rPr>
          <w:szCs w:val="28"/>
        </w:rPr>
        <w:t xml:space="preserve">4 </w:t>
      </w:r>
      <w:r w:rsidR="00844BA8">
        <w:rPr>
          <w:szCs w:val="28"/>
        </w:rPr>
        <w:t>отражено</w:t>
      </w:r>
      <w:r>
        <w:rPr>
          <w:szCs w:val="28"/>
        </w:rPr>
        <w:t xml:space="preserve"> </w:t>
      </w:r>
      <w:r w:rsidRPr="00E53181">
        <w:rPr>
          <w:szCs w:val="28"/>
        </w:rPr>
        <w:t>6 операций на общую сумму</w:t>
      </w:r>
      <w:r>
        <w:rPr>
          <w:szCs w:val="28"/>
        </w:rPr>
        <w:t xml:space="preserve"> </w:t>
      </w:r>
      <w:r w:rsidRPr="00E53181">
        <w:rPr>
          <w:szCs w:val="28"/>
        </w:rPr>
        <w:t>25 689,75 рублей</w:t>
      </w:r>
      <w:r w:rsidR="00844BA8">
        <w:rPr>
          <w:szCs w:val="28"/>
        </w:rPr>
        <w:t xml:space="preserve"> </w:t>
      </w:r>
      <w:r w:rsidRPr="00E53181">
        <w:rPr>
          <w:szCs w:val="28"/>
        </w:rPr>
        <w:t>без подтверждения первичными учетными д</w:t>
      </w:r>
      <w:r w:rsidRPr="00E53181">
        <w:rPr>
          <w:szCs w:val="28"/>
        </w:rPr>
        <w:t>о</w:t>
      </w:r>
      <w:r w:rsidRPr="00E53181">
        <w:rPr>
          <w:szCs w:val="28"/>
        </w:rPr>
        <w:t>кументами</w:t>
      </w:r>
      <w:r w:rsidR="00CE3ED1">
        <w:rPr>
          <w:szCs w:val="28"/>
        </w:rPr>
        <w:t xml:space="preserve"> </w:t>
      </w:r>
      <w:r w:rsidR="00925F23">
        <w:rPr>
          <w:b/>
          <w:szCs w:val="28"/>
        </w:rPr>
        <w:t>(</w:t>
      </w:r>
      <w:r w:rsidR="00CE3ED1" w:rsidRPr="00CE3ED1">
        <w:rPr>
          <w:b/>
          <w:szCs w:val="28"/>
        </w:rPr>
        <w:t>2;2.2)</w:t>
      </w:r>
      <w:r w:rsidR="00925F23">
        <w:rPr>
          <w:b/>
          <w:szCs w:val="28"/>
        </w:rPr>
        <w:t>;</w:t>
      </w:r>
      <w:r>
        <w:rPr>
          <w:szCs w:val="28"/>
        </w:rPr>
        <w:t xml:space="preserve"> </w:t>
      </w:r>
    </w:p>
    <w:p w:rsidR="005250D5" w:rsidRDefault="005250D5" w:rsidP="005250D5">
      <w:pPr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>- в</w:t>
      </w:r>
      <w:r w:rsidRPr="00E53181">
        <w:rPr>
          <w:szCs w:val="28"/>
        </w:rPr>
        <w:t xml:space="preserve"> нарушение части 1 статьи 10 Закона №</w:t>
      </w:r>
      <w:r w:rsidR="00F751A9">
        <w:rPr>
          <w:szCs w:val="28"/>
        </w:rPr>
        <w:t xml:space="preserve"> </w:t>
      </w:r>
      <w:r w:rsidRPr="00E53181">
        <w:rPr>
          <w:szCs w:val="28"/>
        </w:rPr>
        <w:t>402-ФЗ, пункта 11 Инструкции №</w:t>
      </w:r>
      <w:r w:rsidR="00A95914">
        <w:rPr>
          <w:szCs w:val="28"/>
        </w:rPr>
        <w:t xml:space="preserve"> </w:t>
      </w:r>
      <w:r w:rsidRPr="00E53181">
        <w:rPr>
          <w:szCs w:val="28"/>
        </w:rPr>
        <w:t>157н в Журналах операций №</w:t>
      </w:r>
      <w:r w:rsidR="00F90F76">
        <w:rPr>
          <w:szCs w:val="28"/>
        </w:rPr>
        <w:t xml:space="preserve"> </w:t>
      </w:r>
      <w:r w:rsidRPr="00E53181">
        <w:rPr>
          <w:szCs w:val="28"/>
        </w:rPr>
        <w:t xml:space="preserve">4 за 2017 год, за 2018 </w:t>
      </w:r>
      <w:r w:rsidRPr="009C4F3A">
        <w:rPr>
          <w:rFonts w:eastAsia="Calibri"/>
          <w:szCs w:val="28"/>
          <w:lang w:eastAsia="en-US"/>
        </w:rPr>
        <w:t>выявлено 2 факта н</w:t>
      </w:r>
      <w:r w:rsidRPr="009C4F3A">
        <w:rPr>
          <w:rFonts w:eastAsia="Calibri"/>
          <w:szCs w:val="28"/>
          <w:lang w:eastAsia="en-US"/>
        </w:rPr>
        <w:t>е</w:t>
      </w:r>
      <w:r w:rsidRPr="009C4F3A">
        <w:rPr>
          <w:rFonts w:eastAsia="Calibri"/>
          <w:szCs w:val="28"/>
          <w:lang w:eastAsia="en-US"/>
        </w:rPr>
        <w:t>своевременного отражения операций по принятию денежных обязательств на сумму 35 696,07 рублей</w:t>
      </w:r>
      <w:r w:rsidR="00925F23">
        <w:rPr>
          <w:rFonts w:eastAsia="Calibri"/>
          <w:szCs w:val="28"/>
          <w:lang w:eastAsia="en-US"/>
        </w:rPr>
        <w:t xml:space="preserve"> </w:t>
      </w:r>
      <w:r w:rsidR="00925F23">
        <w:rPr>
          <w:b/>
          <w:szCs w:val="28"/>
        </w:rPr>
        <w:t>(</w:t>
      </w:r>
      <w:r w:rsidR="00925F23" w:rsidRPr="00CE3ED1">
        <w:rPr>
          <w:b/>
          <w:szCs w:val="28"/>
        </w:rPr>
        <w:t>2;2.</w:t>
      </w:r>
      <w:r w:rsidR="00925F23">
        <w:rPr>
          <w:b/>
          <w:szCs w:val="28"/>
        </w:rPr>
        <w:t>3</w:t>
      </w:r>
      <w:proofErr w:type="gramStart"/>
      <w:r w:rsidR="00925F23" w:rsidRPr="00CE3ED1">
        <w:rPr>
          <w:b/>
          <w:szCs w:val="28"/>
        </w:rPr>
        <w:t>)</w:t>
      </w:r>
      <w:r w:rsidR="00925F23">
        <w:rPr>
          <w:b/>
          <w:szCs w:val="28"/>
        </w:rPr>
        <w:t>;</w:t>
      </w:r>
      <w:r w:rsidRPr="009C4F3A">
        <w:rPr>
          <w:rFonts w:eastAsia="Calibri"/>
          <w:szCs w:val="28"/>
          <w:lang w:eastAsia="en-US"/>
        </w:rPr>
        <w:t>.</w:t>
      </w:r>
      <w:proofErr w:type="gramEnd"/>
    </w:p>
    <w:p w:rsidR="00F90F76" w:rsidRPr="00C916B8" w:rsidRDefault="005250D5" w:rsidP="005250D5">
      <w:pPr>
        <w:spacing w:line="240" w:lineRule="auto"/>
        <w:ind w:right="-2"/>
        <w:contextualSpacing/>
        <w:rPr>
          <w:szCs w:val="28"/>
        </w:rPr>
      </w:pPr>
      <w:r w:rsidRPr="00C916B8">
        <w:rPr>
          <w:szCs w:val="28"/>
        </w:rPr>
        <w:t>-в нарушение части 1 статьи 10 Закона №</w:t>
      </w:r>
      <w:r w:rsidR="00F751A9">
        <w:rPr>
          <w:szCs w:val="28"/>
        </w:rPr>
        <w:t xml:space="preserve"> </w:t>
      </w:r>
      <w:r w:rsidRPr="00C916B8">
        <w:rPr>
          <w:szCs w:val="28"/>
        </w:rPr>
        <w:t>402-ФЗ</w:t>
      </w:r>
      <w:r w:rsidR="00AD6527">
        <w:rPr>
          <w:szCs w:val="28"/>
        </w:rPr>
        <w:t>:</w:t>
      </w:r>
      <w:r w:rsidR="00EE5929" w:rsidRPr="00C916B8">
        <w:rPr>
          <w:szCs w:val="28"/>
        </w:rPr>
        <w:t xml:space="preserve"> </w:t>
      </w:r>
    </w:p>
    <w:p w:rsidR="005250D5" w:rsidRPr="00C916B8" w:rsidRDefault="00AD6527" w:rsidP="00F90F76">
      <w:pPr>
        <w:spacing w:line="240" w:lineRule="auto"/>
        <w:ind w:right="-2" w:firstLine="0"/>
        <w:contextualSpacing/>
        <w:rPr>
          <w:b/>
          <w:szCs w:val="28"/>
        </w:rPr>
      </w:pPr>
      <w:r>
        <w:rPr>
          <w:szCs w:val="28"/>
        </w:rPr>
        <w:t>1)</w:t>
      </w:r>
      <w:r w:rsidR="005250D5" w:rsidRPr="00C916B8">
        <w:rPr>
          <w:szCs w:val="28"/>
        </w:rPr>
        <w:t xml:space="preserve"> дебиторская </w:t>
      </w:r>
      <w:r w:rsidR="00F90F76" w:rsidRPr="00C916B8">
        <w:rPr>
          <w:szCs w:val="28"/>
        </w:rPr>
        <w:t xml:space="preserve">и кредиторская </w:t>
      </w:r>
      <w:r w:rsidR="005250D5" w:rsidRPr="00C916B8">
        <w:rPr>
          <w:szCs w:val="28"/>
        </w:rPr>
        <w:t>задолженность на 31.12.2017</w:t>
      </w:r>
      <w:proofErr w:type="gramStart"/>
      <w:r w:rsidR="00F90F76" w:rsidRPr="00C916B8">
        <w:rPr>
          <w:szCs w:val="28"/>
        </w:rPr>
        <w:t>,</w:t>
      </w:r>
      <w:r w:rsidR="005250D5" w:rsidRPr="00C916B8">
        <w:rPr>
          <w:szCs w:val="28"/>
        </w:rPr>
        <w:t xml:space="preserve">  отраженная</w:t>
      </w:r>
      <w:proofErr w:type="gramEnd"/>
      <w:r w:rsidR="005250D5" w:rsidRPr="00C916B8">
        <w:rPr>
          <w:szCs w:val="28"/>
        </w:rPr>
        <w:t xml:space="preserve"> в  Журнале операций №</w:t>
      </w:r>
      <w:r w:rsidR="00F751A9">
        <w:rPr>
          <w:szCs w:val="28"/>
        </w:rPr>
        <w:t xml:space="preserve"> </w:t>
      </w:r>
      <w:r w:rsidR="005250D5" w:rsidRPr="00C916B8">
        <w:rPr>
          <w:szCs w:val="28"/>
        </w:rPr>
        <w:t xml:space="preserve">4 за декабрь 2017 года  и годовой отчетности  за  2017 год </w:t>
      </w:r>
      <w:r w:rsidR="00F90F76" w:rsidRPr="00C916B8">
        <w:rPr>
          <w:szCs w:val="28"/>
        </w:rPr>
        <w:t xml:space="preserve"> </w:t>
      </w:r>
      <w:r w:rsidR="005250D5" w:rsidRPr="00C916B8">
        <w:rPr>
          <w:b/>
          <w:szCs w:val="28"/>
        </w:rPr>
        <w:t>недостове</w:t>
      </w:r>
      <w:r w:rsidR="005250D5" w:rsidRPr="00C916B8">
        <w:rPr>
          <w:b/>
          <w:szCs w:val="28"/>
        </w:rPr>
        <w:t>р</w:t>
      </w:r>
      <w:r w:rsidR="005250D5" w:rsidRPr="00C916B8">
        <w:rPr>
          <w:b/>
          <w:szCs w:val="28"/>
        </w:rPr>
        <w:t>на;</w:t>
      </w:r>
    </w:p>
    <w:p w:rsidR="00F90F76" w:rsidRPr="00C916B8" w:rsidRDefault="00AD6527" w:rsidP="00F90F76">
      <w:pPr>
        <w:spacing w:after="200" w:line="240" w:lineRule="auto"/>
        <w:ind w:right="-2" w:firstLine="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</w:t>
      </w:r>
      <w:r w:rsidR="00F90F76" w:rsidRPr="00C916B8">
        <w:rPr>
          <w:rFonts w:eastAsia="Calibri"/>
          <w:szCs w:val="28"/>
          <w:lang w:eastAsia="en-US"/>
        </w:rPr>
        <w:t xml:space="preserve"> в Журнале операций №</w:t>
      </w:r>
      <w:r w:rsidR="00F751A9">
        <w:rPr>
          <w:rFonts w:eastAsia="Calibri"/>
          <w:szCs w:val="28"/>
          <w:lang w:eastAsia="en-US"/>
        </w:rPr>
        <w:t xml:space="preserve"> </w:t>
      </w:r>
      <w:r w:rsidR="00F90F76" w:rsidRPr="00C916B8">
        <w:rPr>
          <w:rFonts w:eastAsia="Calibri"/>
          <w:szCs w:val="28"/>
          <w:lang w:eastAsia="en-US"/>
        </w:rPr>
        <w:t xml:space="preserve">4 за июнь 2019 </w:t>
      </w:r>
      <w:proofErr w:type="gramStart"/>
      <w:r w:rsidR="00F90F76" w:rsidRPr="00C916B8">
        <w:rPr>
          <w:rFonts w:eastAsia="Calibri"/>
          <w:szCs w:val="28"/>
          <w:lang w:eastAsia="en-US"/>
        </w:rPr>
        <w:t>года  и</w:t>
      </w:r>
      <w:proofErr w:type="gramEnd"/>
      <w:r w:rsidR="00F90F76" w:rsidRPr="00C916B8">
        <w:rPr>
          <w:rFonts w:eastAsia="Calibri"/>
          <w:szCs w:val="28"/>
          <w:lang w:eastAsia="en-US"/>
        </w:rPr>
        <w:t xml:space="preserve"> в  бюджетной отчетности за 1 полугодие 2019 года отражена </w:t>
      </w:r>
      <w:r w:rsidR="00F90F76" w:rsidRPr="00C916B8">
        <w:rPr>
          <w:rFonts w:eastAsia="Calibri"/>
          <w:b/>
          <w:szCs w:val="28"/>
          <w:lang w:eastAsia="en-US"/>
        </w:rPr>
        <w:t>недостоверная</w:t>
      </w:r>
      <w:r w:rsidR="00F90F76" w:rsidRPr="00C916B8">
        <w:rPr>
          <w:rFonts w:eastAsia="Calibri"/>
          <w:szCs w:val="28"/>
          <w:lang w:eastAsia="en-US"/>
        </w:rPr>
        <w:t xml:space="preserve"> кредиторс</w:t>
      </w:r>
      <w:r>
        <w:rPr>
          <w:rFonts w:eastAsia="Calibri"/>
          <w:szCs w:val="28"/>
          <w:lang w:eastAsia="en-US"/>
        </w:rPr>
        <w:t>кая задолженность на 30.06.2019</w:t>
      </w:r>
      <w:r w:rsidRPr="00AD6527">
        <w:rPr>
          <w:b/>
          <w:szCs w:val="28"/>
        </w:rPr>
        <w:t xml:space="preserve"> </w:t>
      </w:r>
      <w:r w:rsidRPr="00C916B8">
        <w:rPr>
          <w:b/>
          <w:szCs w:val="28"/>
        </w:rPr>
        <w:t>(2;2.3)</w:t>
      </w:r>
      <w:r>
        <w:rPr>
          <w:b/>
          <w:szCs w:val="28"/>
        </w:rPr>
        <w:t>;</w:t>
      </w:r>
    </w:p>
    <w:p w:rsidR="00AD6527" w:rsidRPr="00BC63E3" w:rsidRDefault="005250D5" w:rsidP="00AD6527">
      <w:pPr>
        <w:spacing w:line="240" w:lineRule="auto"/>
        <w:ind w:firstLine="708"/>
        <w:rPr>
          <w:rFonts w:eastAsia="Calibri"/>
          <w:szCs w:val="28"/>
          <w:lang w:eastAsia="en-US"/>
        </w:rPr>
      </w:pPr>
      <w:r w:rsidRPr="00C916B8">
        <w:rPr>
          <w:rFonts w:eastAsia="Calibri"/>
          <w:szCs w:val="28"/>
          <w:lang w:eastAsia="en-US"/>
        </w:rPr>
        <w:t>-</w:t>
      </w:r>
      <w:r w:rsidR="00DD67C2">
        <w:rPr>
          <w:rFonts w:eastAsia="Calibri"/>
          <w:szCs w:val="28"/>
          <w:lang w:eastAsia="en-US"/>
        </w:rPr>
        <w:t xml:space="preserve"> </w:t>
      </w:r>
      <w:r w:rsidRPr="00C916B8">
        <w:rPr>
          <w:rFonts w:eastAsia="Calibri"/>
          <w:szCs w:val="28"/>
          <w:lang w:eastAsia="en-US"/>
        </w:rPr>
        <w:t>дебиторская задолженность в сумме</w:t>
      </w:r>
      <w:r w:rsidR="00F90F76" w:rsidRPr="00C916B8">
        <w:rPr>
          <w:rFonts w:eastAsia="Calibri"/>
          <w:szCs w:val="28"/>
          <w:lang w:eastAsia="en-US"/>
        </w:rPr>
        <w:t xml:space="preserve"> </w:t>
      </w:r>
      <w:r w:rsidRPr="00C916B8">
        <w:rPr>
          <w:szCs w:val="28"/>
        </w:rPr>
        <w:t>2 410,64 рублей</w:t>
      </w:r>
      <w:r w:rsidR="00F90F76" w:rsidRPr="00C916B8">
        <w:rPr>
          <w:rFonts w:eastAsia="Calibri"/>
          <w:szCs w:val="28"/>
          <w:lang w:eastAsia="en-US"/>
        </w:rPr>
        <w:t>, образовавшаяся по на 01.01.2019</w:t>
      </w:r>
      <w:r w:rsidR="00C260E3">
        <w:rPr>
          <w:rFonts w:eastAsia="Calibri"/>
          <w:szCs w:val="28"/>
          <w:lang w:eastAsia="en-US"/>
        </w:rPr>
        <w:t>,</w:t>
      </w:r>
      <w:r w:rsidRPr="00C916B8">
        <w:rPr>
          <w:rFonts w:eastAsia="Calibri"/>
          <w:szCs w:val="28"/>
          <w:lang w:eastAsia="en-US"/>
        </w:rPr>
        <w:t xml:space="preserve"> </w:t>
      </w:r>
      <w:r w:rsidR="00C260E3" w:rsidRPr="00C916B8">
        <w:rPr>
          <w:rFonts w:eastAsia="Calibri"/>
          <w:szCs w:val="28"/>
          <w:lang w:eastAsia="en-US"/>
        </w:rPr>
        <w:t xml:space="preserve">по состоянию на 30.06.2019 </w:t>
      </w:r>
      <w:r w:rsidRPr="00C916B8">
        <w:rPr>
          <w:rFonts w:eastAsia="Calibri"/>
          <w:szCs w:val="28"/>
          <w:lang w:eastAsia="en-US"/>
        </w:rPr>
        <w:t>не взыскана</w:t>
      </w:r>
      <w:r w:rsidR="00AD6527" w:rsidRPr="00AD6527">
        <w:rPr>
          <w:rFonts w:eastAsia="Calibri"/>
          <w:szCs w:val="28"/>
          <w:lang w:eastAsia="en-US"/>
        </w:rPr>
        <w:t xml:space="preserve"> </w:t>
      </w:r>
      <w:r w:rsidR="00AD6527" w:rsidRPr="00BC63E3">
        <w:rPr>
          <w:rFonts w:eastAsia="Calibri"/>
          <w:szCs w:val="28"/>
          <w:lang w:eastAsia="en-US"/>
        </w:rPr>
        <w:t>(</w:t>
      </w:r>
      <w:r w:rsidR="00AD6527" w:rsidRPr="00BC63E3">
        <w:rPr>
          <w:b/>
          <w:szCs w:val="28"/>
        </w:rPr>
        <w:t>иные нар</w:t>
      </w:r>
      <w:r w:rsidR="00AD6527" w:rsidRPr="00BC63E3">
        <w:rPr>
          <w:b/>
          <w:szCs w:val="28"/>
        </w:rPr>
        <w:t>у</w:t>
      </w:r>
      <w:r w:rsidR="00AD6527" w:rsidRPr="00BC63E3">
        <w:rPr>
          <w:b/>
          <w:szCs w:val="28"/>
        </w:rPr>
        <w:t>шения, не предусмотренные Классиф</w:t>
      </w:r>
      <w:r w:rsidR="00AD6527" w:rsidRPr="00BC63E3">
        <w:rPr>
          <w:b/>
          <w:szCs w:val="28"/>
        </w:rPr>
        <w:t>и</w:t>
      </w:r>
      <w:r w:rsidR="00AD6527" w:rsidRPr="00BC63E3">
        <w:rPr>
          <w:b/>
          <w:szCs w:val="28"/>
        </w:rPr>
        <w:t>катором)</w:t>
      </w:r>
      <w:r w:rsidR="00AD6527">
        <w:rPr>
          <w:rFonts w:eastAsia="Calibri"/>
          <w:szCs w:val="28"/>
          <w:lang w:eastAsia="en-US"/>
        </w:rPr>
        <w:t>;</w:t>
      </w:r>
    </w:p>
    <w:p w:rsidR="005250D5" w:rsidRPr="00EE5929" w:rsidRDefault="005250D5" w:rsidP="005250D5">
      <w:pPr>
        <w:shd w:val="clear" w:color="auto" w:fill="FFFFFF"/>
        <w:spacing w:line="240" w:lineRule="auto"/>
        <w:ind w:right="-2"/>
        <w:contextualSpacing/>
        <w:rPr>
          <w:rFonts w:eastAsia="Calibri"/>
          <w:b/>
          <w:szCs w:val="28"/>
          <w:lang w:eastAsia="en-US"/>
        </w:rPr>
      </w:pPr>
      <w:r w:rsidRPr="00C916B8">
        <w:rPr>
          <w:rFonts w:eastAsia="Calibri"/>
          <w:szCs w:val="28"/>
          <w:lang w:eastAsia="en-US"/>
        </w:rPr>
        <w:t>- в нарушение части 1 статьи 11 Закона №</w:t>
      </w:r>
      <w:r w:rsidR="00F751A9">
        <w:rPr>
          <w:rFonts w:eastAsia="Calibri"/>
          <w:szCs w:val="28"/>
          <w:lang w:eastAsia="en-US"/>
        </w:rPr>
        <w:t xml:space="preserve"> </w:t>
      </w:r>
      <w:r w:rsidRPr="00C916B8">
        <w:rPr>
          <w:rFonts w:eastAsia="Calibri"/>
          <w:szCs w:val="28"/>
          <w:lang w:eastAsia="en-US"/>
        </w:rPr>
        <w:t>402-ФЗ, пунктов 8.1 Учетной политики 2017 года и Учетной политики 2018 года инвентаризация дебито</w:t>
      </w:r>
      <w:r w:rsidRPr="00C916B8">
        <w:rPr>
          <w:rFonts w:eastAsia="Calibri"/>
          <w:szCs w:val="28"/>
          <w:lang w:eastAsia="en-US"/>
        </w:rPr>
        <w:t>р</w:t>
      </w:r>
      <w:r w:rsidRPr="00C916B8">
        <w:rPr>
          <w:rFonts w:eastAsia="Calibri"/>
          <w:szCs w:val="28"/>
          <w:lang w:eastAsia="en-US"/>
        </w:rPr>
        <w:t>ской и кредиторской задолженности в 2017 и 2018 году не проводи</w:t>
      </w:r>
      <w:r w:rsidRPr="00D305A8">
        <w:rPr>
          <w:rFonts w:eastAsia="Calibri"/>
          <w:szCs w:val="28"/>
          <w:lang w:eastAsia="en-US"/>
        </w:rPr>
        <w:t>лась</w:t>
      </w:r>
      <w:r w:rsidR="00EE5929">
        <w:rPr>
          <w:rFonts w:eastAsia="Calibri"/>
          <w:szCs w:val="28"/>
          <w:lang w:eastAsia="en-US"/>
        </w:rPr>
        <w:t xml:space="preserve"> </w:t>
      </w:r>
      <w:r w:rsidR="00EE5929" w:rsidRPr="00EE5929">
        <w:rPr>
          <w:rFonts w:eastAsia="Calibri"/>
          <w:b/>
          <w:szCs w:val="28"/>
          <w:lang w:eastAsia="en-US"/>
        </w:rPr>
        <w:t>(2;2.4)</w:t>
      </w:r>
      <w:r w:rsidR="00EE5929">
        <w:rPr>
          <w:rFonts w:eastAsia="Calibri"/>
          <w:b/>
          <w:szCs w:val="28"/>
          <w:lang w:eastAsia="en-US"/>
        </w:rPr>
        <w:t>.</w:t>
      </w:r>
    </w:p>
    <w:p w:rsidR="005250D5" w:rsidRDefault="005250D5" w:rsidP="009D56F5">
      <w:pPr>
        <w:spacing w:line="240" w:lineRule="auto"/>
        <w:rPr>
          <w:b/>
        </w:rPr>
      </w:pPr>
    </w:p>
    <w:p w:rsidR="00E3521A" w:rsidRDefault="009B5631" w:rsidP="009D56F5">
      <w:pPr>
        <w:spacing w:line="240" w:lineRule="auto"/>
        <w:rPr>
          <w:b/>
        </w:rPr>
      </w:pPr>
      <w:r>
        <w:rPr>
          <w:b/>
        </w:rPr>
        <w:t>7</w:t>
      </w:r>
      <w:r w:rsidR="00D3120D" w:rsidRPr="005A531D">
        <w:rPr>
          <w:b/>
        </w:rPr>
        <w:t>.</w:t>
      </w:r>
      <w:r w:rsidR="00020A2C">
        <w:rPr>
          <w:b/>
        </w:rPr>
        <w:t>4</w:t>
      </w:r>
      <w:r w:rsidR="00D3120D" w:rsidRPr="005A531D">
        <w:rPr>
          <w:b/>
        </w:rPr>
        <w:t>.</w:t>
      </w:r>
      <w:r w:rsidR="00697594">
        <w:rPr>
          <w:b/>
        </w:rPr>
        <w:t xml:space="preserve"> </w:t>
      </w:r>
      <w:r w:rsidR="00D3120D" w:rsidRPr="005A531D">
        <w:rPr>
          <w:b/>
        </w:rPr>
        <w:t>Проверк</w:t>
      </w:r>
      <w:r w:rsidR="00F96A92">
        <w:rPr>
          <w:b/>
        </w:rPr>
        <w:t>о</w:t>
      </w:r>
      <w:r w:rsidR="00460558">
        <w:rPr>
          <w:b/>
        </w:rPr>
        <w:t>й</w:t>
      </w:r>
      <w:r w:rsidR="00D3120D" w:rsidRPr="005A531D">
        <w:rPr>
          <w:b/>
        </w:rPr>
        <w:t xml:space="preserve"> учета операций по счетам санкционирования расх</w:t>
      </w:r>
      <w:r w:rsidR="00D3120D" w:rsidRPr="005A531D">
        <w:rPr>
          <w:b/>
        </w:rPr>
        <w:t>о</w:t>
      </w:r>
      <w:r w:rsidR="00D3120D" w:rsidRPr="005A531D">
        <w:rPr>
          <w:b/>
        </w:rPr>
        <w:t>дов</w:t>
      </w:r>
      <w:r w:rsidR="00460558">
        <w:rPr>
          <w:b/>
        </w:rPr>
        <w:t xml:space="preserve"> установлено</w:t>
      </w:r>
      <w:r w:rsidR="00E3521A">
        <w:rPr>
          <w:b/>
        </w:rPr>
        <w:t>:</w:t>
      </w:r>
    </w:p>
    <w:p w:rsidR="005250D5" w:rsidRPr="00C916B8" w:rsidRDefault="005250D5" w:rsidP="005250D5">
      <w:pPr>
        <w:shd w:val="clear" w:color="auto" w:fill="FFFFFF"/>
        <w:spacing w:line="240" w:lineRule="auto"/>
        <w:ind w:right="-2"/>
        <w:contextualSpacing/>
        <w:rPr>
          <w:rFonts w:eastAsia="Calibri"/>
          <w:szCs w:val="28"/>
          <w:lang w:eastAsia="en-US"/>
        </w:rPr>
      </w:pPr>
      <w:r w:rsidRPr="00C916B8">
        <w:rPr>
          <w:rFonts w:eastAsia="Calibri"/>
          <w:szCs w:val="28"/>
          <w:lang w:eastAsia="en-US"/>
        </w:rPr>
        <w:t>-</w:t>
      </w:r>
      <w:r w:rsidRPr="00C916B8">
        <w:rPr>
          <w:szCs w:val="28"/>
        </w:rPr>
        <w:t xml:space="preserve"> в проверяемом периоде в </w:t>
      </w:r>
      <w:proofErr w:type="gramStart"/>
      <w:r w:rsidRPr="00C916B8">
        <w:rPr>
          <w:szCs w:val="28"/>
        </w:rPr>
        <w:t>нарушение  пункта</w:t>
      </w:r>
      <w:proofErr w:type="gramEnd"/>
      <w:r w:rsidRPr="00C916B8">
        <w:rPr>
          <w:szCs w:val="28"/>
        </w:rPr>
        <w:t xml:space="preserve"> 314 Инструкции №</w:t>
      </w:r>
      <w:r w:rsidR="00DD67C2">
        <w:rPr>
          <w:szCs w:val="28"/>
        </w:rPr>
        <w:t xml:space="preserve"> </w:t>
      </w:r>
      <w:r w:rsidRPr="00C916B8">
        <w:rPr>
          <w:szCs w:val="28"/>
        </w:rPr>
        <w:t>157н, учет операций с бюджетными ассигнованиями, лимитами бюджетных обяз</w:t>
      </w:r>
      <w:r w:rsidRPr="00C916B8">
        <w:rPr>
          <w:szCs w:val="28"/>
        </w:rPr>
        <w:t>а</w:t>
      </w:r>
      <w:r w:rsidRPr="00C916B8">
        <w:rPr>
          <w:szCs w:val="28"/>
        </w:rPr>
        <w:t>тельств, утвержденными сметными (плановыми, прогнозн</w:t>
      </w:r>
      <w:r w:rsidRPr="00C916B8">
        <w:rPr>
          <w:szCs w:val="28"/>
        </w:rPr>
        <w:t>ы</w:t>
      </w:r>
      <w:r w:rsidRPr="00C916B8">
        <w:rPr>
          <w:szCs w:val="28"/>
        </w:rPr>
        <w:t>ми) назначениями и обязательствами  велся в Журнале операций по санкцион</w:t>
      </w:r>
      <w:r w:rsidRPr="00C916B8">
        <w:rPr>
          <w:szCs w:val="28"/>
        </w:rPr>
        <w:t>и</w:t>
      </w:r>
      <w:r w:rsidRPr="00C916B8">
        <w:rPr>
          <w:szCs w:val="28"/>
        </w:rPr>
        <w:t>рованию № 9 (далее -  Журнал операций № 9)</w:t>
      </w:r>
      <w:r w:rsidR="00FD0E27" w:rsidRPr="00FD0E27">
        <w:rPr>
          <w:b/>
        </w:rPr>
        <w:t xml:space="preserve"> </w:t>
      </w:r>
      <w:r w:rsidR="00FD0E27" w:rsidRPr="00082DA1">
        <w:rPr>
          <w:b/>
        </w:rPr>
        <w:t>(</w:t>
      </w:r>
      <w:r w:rsidR="00FD0E27" w:rsidRPr="00082DA1">
        <w:rPr>
          <w:b/>
          <w:szCs w:val="28"/>
        </w:rPr>
        <w:t>иные нарушения, не предусмотренные Классиф</w:t>
      </w:r>
      <w:r w:rsidR="00FD0E27" w:rsidRPr="00082DA1">
        <w:rPr>
          <w:b/>
          <w:szCs w:val="28"/>
        </w:rPr>
        <w:t>и</w:t>
      </w:r>
      <w:r w:rsidR="00FD0E27" w:rsidRPr="00082DA1">
        <w:rPr>
          <w:b/>
          <w:szCs w:val="28"/>
        </w:rPr>
        <w:t>кат</w:t>
      </w:r>
      <w:r w:rsidR="00FD0E27" w:rsidRPr="00082DA1">
        <w:rPr>
          <w:b/>
          <w:szCs w:val="28"/>
        </w:rPr>
        <w:t>о</w:t>
      </w:r>
      <w:r w:rsidR="00FD0E27" w:rsidRPr="00082DA1">
        <w:rPr>
          <w:b/>
          <w:szCs w:val="28"/>
        </w:rPr>
        <w:t>ром</w:t>
      </w:r>
      <w:r w:rsidR="00FD0E27" w:rsidRPr="00082DA1">
        <w:rPr>
          <w:b/>
        </w:rPr>
        <w:t>)</w:t>
      </w:r>
      <w:r w:rsidR="00FD0E27">
        <w:rPr>
          <w:b/>
        </w:rPr>
        <w:t>;</w:t>
      </w:r>
    </w:p>
    <w:p w:rsidR="00CD0551" w:rsidRPr="00C916B8" w:rsidRDefault="00F82CB2" w:rsidP="005250D5">
      <w:pPr>
        <w:suppressAutoHyphens/>
        <w:autoSpaceDE w:val="0"/>
        <w:autoSpaceDN w:val="0"/>
        <w:adjustRightInd w:val="0"/>
        <w:spacing w:line="240" w:lineRule="auto"/>
        <w:ind w:right="-2" w:firstLine="708"/>
        <w:rPr>
          <w:szCs w:val="28"/>
        </w:rPr>
      </w:pPr>
      <w:r w:rsidRPr="00C916B8">
        <w:rPr>
          <w:szCs w:val="28"/>
        </w:rPr>
        <w:t>- в нарушение части 1 статьи 13 Закона № 402-ФЗ, пункта 7 Инструкции № 191н объемы доведенных  до МКУК «ДК» БА и ЛБО, отраженны</w:t>
      </w:r>
      <w:r w:rsidR="00CE7043">
        <w:rPr>
          <w:szCs w:val="28"/>
        </w:rPr>
        <w:t>е</w:t>
      </w:r>
      <w:r w:rsidRPr="00C916B8">
        <w:rPr>
          <w:szCs w:val="28"/>
        </w:rPr>
        <w:t xml:space="preserve"> в Отчете об исполнении бюджета (ф.0503127) годовой бюджетной отчетности</w:t>
      </w:r>
      <w:r w:rsidR="00CE7043">
        <w:rPr>
          <w:szCs w:val="28"/>
        </w:rPr>
        <w:t>,</w:t>
      </w:r>
      <w:r w:rsidRPr="00C916B8">
        <w:rPr>
          <w:szCs w:val="28"/>
        </w:rPr>
        <w:t xml:space="preserve">  не соответствуют объемам  БА и ЛБО, отраженным в Журнале операций № 9 за 2017 год</w:t>
      </w:r>
      <w:r w:rsidR="00FD0E27">
        <w:rPr>
          <w:szCs w:val="28"/>
        </w:rPr>
        <w:t xml:space="preserve"> </w:t>
      </w:r>
      <w:r w:rsidR="00FD0E27" w:rsidRPr="00FD0E27">
        <w:rPr>
          <w:b/>
          <w:szCs w:val="28"/>
        </w:rPr>
        <w:t>(2;2.9)</w:t>
      </w:r>
      <w:r w:rsidR="00F97D04">
        <w:rPr>
          <w:b/>
          <w:szCs w:val="28"/>
        </w:rPr>
        <w:t>;</w:t>
      </w:r>
    </w:p>
    <w:p w:rsidR="00F82CB2" w:rsidRPr="00F82CB2" w:rsidRDefault="00F82CB2" w:rsidP="00F578DA">
      <w:pPr>
        <w:spacing w:line="240" w:lineRule="auto"/>
        <w:ind w:right="-2"/>
        <w:contextualSpacing/>
        <w:rPr>
          <w:szCs w:val="28"/>
        </w:rPr>
      </w:pPr>
      <w:r w:rsidRPr="00C916B8">
        <w:rPr>
          <w:szCs w:val="28"/>
        </w:rPr>
        <w:t>- в</w:t>
      </w:r>
      <w:r w:rsidRPr="00F82CB2">
        <w:rPr>
          <w:szCs w:val="28"/>
        </w:rPr>
        <w:t xml:space="preserve"> нарушение  части 1 статьи 10 Закона № 402-ФЗ, пункта 11 Инструкции №</w:t>
      </w:r>
      <w:r w:rsidR="00532C93">
        <w:rPr>
          <w:szCs w:val="28"/>
        </w:rPr>
        <w:t xml:space="preserve"> </w:t>
      </w:r>
      <w:r w:rsidRPr="00F82CB2">
        <w:rPr>
          <w:szCs w:val="28"/>
        </w:rPr>
        <w:t>157н объемы, полученных МКУК «ДК» бюджетных БА и ЛБО, отраженные в Журнале операций № 9 за 2018 год не соответствуют  фактически доведе</w:t>
      </w:r>
      <w:r w:rsidRPr="00F82CB2">
        <w:rPr>
          <w:szCs w:val="28"/>
        </w:rPr>
        <w:t>н</w:t>
      </w:r>
      <w:r w:rsidRPr="00F82CB2">
        <w:rPr>
          <w:szCs w:val="28"/>
        </w:rPr>
        <w:t>ным объемам БА и ЛБО на сумму 64 999,94</w:t>
      </w:r>
      <w:r w:rsidRPr="00C916B8">
        <w:rPr>
          <w:szCs w:val="28"/>
        </w:rPr>
        <w:t xml:space="preserve"> </w:t>
      </w:r>
      <w:r w:rsidRPr="00F82CB2">
        <w:rPr>
          <w:szCs w:val="28"/>
        </w:rPr>
        <w:t>рублей</w:t>
      </w:r>
      <w:r w:rsidR="00CE7043">
        <w:rPr>
          <w:szCs w:val="28"/>
        </w:rPr>
        <w:t xml:space="preserve"> </w:t>
      </w:r>
      <w:r w:rsidR="00F578DA" w:rsidRPr="00C916B8">
        <w:rPr>
          <w:b/>
          <w:szCs w:val="28"/>
        </w:rPr>
        <w:t>(2;2.3)</w:t>
      </w:r>
      <w:r w:rsidR="00F578DA">
        <w:rPr>
          <w:szCs w:val="28"/>
        </w:rPr>
        <w:t>;</w:t>
      </w:r>
    </w:p>
    <w:p w:rsidR="00F578DA" w:rsidRPr="00C916B8" w:rsidRDefault="00495518" w:rsidP="00F578DA">
      <w:pPr>
        <w:spacing w:line="240" w:lineRule="auto"/>
        <w:ind w:right="-2"/>
        <w:contextualSpacing/>
        <w:rPr>
          <w:szCs w:val="28"/>
        </w:rPr>
      </w:pPr>
      <w:r w:rsidRPr="00C916B8">
        <w:rPr>
          <w:szCs w:val="28"/>
        </w:rPr>
        <w:t>- в нарушение части 1 статьи 10 Закона № 402-ФЗ, раздела 3 Методич</w:t>
      </w:r>
      <w:r w:rsidRPr="00C916B8">
        <w:rPr>
          <w:szCs w:val="28"/>
        </w:rPr>
        <w:t>е</w:t>
      </w:r>
      <w:r w:rsidRPr="00C916B8">
        <w:rPr>
          <w:szCs w:val="28"/>
        </w:rPr>
        <w:t xml:space="preserve">ских указаний № 52н  в 2017 , 2018 годах и 1 полугодии 2019 года  в Карточке учета лимитов бюджетных обязательств (бюджетных ассигнований) (форма </w:t>
      </w:r>
      <w:r w:rsidRPr="00C916B8">
        <w:rPr>
          <w:szCs w:val="28"/>
        </w:rPr>
        <w:lastRenderedPageBreak/>
        <w:t>0504062)</w:t>
      </w:r>
      <w:r w:rsidRPr="00C916B8">
        <w:rPr>
          <w:rFonts w:ascii="Calibri" w:eastAsia="Calibri" w:hAnsi="Calibri"/>
          <w:szCs w:val="28"/>
          <w:lang w:eastAsia="en-US"/>
        </w:rPr>
        <w:t xml:space="preserve"> </w:t>
      </w:r>
      <w:r w:rsidRPr="00C916B8">
        <w:rPr>
          <w:szCs w:val="28"/>
        </w:rPr>
        <w:t>графа 2 «Лимиты бюджетных обязательств (бюджетных ассигнов</w:t>
      </w:r>
      <w:r w:rsidRPr="00C916B8">
        <w:rPr>
          <w:szCs w:val="28"/>
        </w:rPr>
        <w:t>а</w:t>
      </w:r>
      <w:r w:rsidRPr="00C916B8">
        <w:rPr>
          <w:szCs w:val="28"/>
        </w:rPr>
        <w:t xml:space="preserve">ний)   на год» заполнялась не нарастающим итогом с начала года </w:t>
      </w:r>
      <w:r w:rsidR="00F578DA" w:rsidRPr="00C916B8">
        <w:rPr>
          <w:b/>
          <w:szCs w:val="28"/>
        </w:rPr>
        <w:t>(2;2.3)</w:t>
      </w:r>
      <w:r w:rsidR="00F578DA">
        <w:rPr>
          <w:b/>
          <w:szCs w:val="28"/>
        </w:rPr>
        <w:t>;</w:t>
      </w:r>
    </w:p>
    <w:p w:rsidR="00EA126D" w:rsidRPr="00C916B8" w:rsidRDefault="00EA126D" w:rsidP="00EA126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C916B8">
        <w:rPr>
          <w:szCs w:val="28"/>
        </w:rPr>
        <w:t>- в нарушение пункта 11</w:t>
      </w:r>
      <w:r w:rsidRPr="00C916B8">
        <w:rPr>
          <w:rFonts w:eastAsia="Calibri"/>
          <w:szCs w:val="28"/>
          <w:lang w:eastAsia="en-US"/>
        </w:rPr>
        <w:t xml:space="preserve"> Инструкции № 157н </w:t>
      </w:r>
      <w:r w:rsidRPr="00C916B8">
        <w:rPr>
          <w:szCs w:val="28"/>
        </w:rPr>
        <w:t xml:space="preserve">в </w:t>
      </w:r>
      <w:r w:rsidRPr="00C916B8">
        <w:rPr>
          <w:rFonts w:eastAsia="Calibri"/>
          <w:szCs w:val="28"/>
          <w:lang w:eastAsia="en-US"/>
        </w:rPr>
        <w:t>Журнал</w:t>
      </w:r>
      <w:r w:rsidR="007F6670">
        <w:rPr>
          <w:rFonts w:eastAsia="Calibri"/>
          <w:szCs w:val="28"/>
          <w:lang w:eastAsia="en-US"/>
        </w:rPr>
        <w:t>е</w:t>
      </w:r>
      <w:r w:rsidRPr="00C916B8">
        <w:rPr>
          <w:rFonts w:eastAsia="Calibri"/>
          <w:szCs w:val="28"/>
          <w:lang w:eastAsia="en-US"/>
        </w:rPr>
        <w:t xml:space="preserve"> регистрации об</w:t>
      </w:r>
      <w:r w:rsidRPr="00C916B8">
        <w:rPr>
          <w:rFonts w:eastAsia="Calibri"/>
          <w:szCs w:val="28"/>
          <w:lang w:eastAsia="en-US"/>
        </w:rPr>
        <w:t>я</w:t>
      </w:r>
      <w:r w:rsidRPr="00C916B8">
        <w:rPr>
          <w:rFonts w:eastAsia="Calibri"/>
          <w:szCs w:val="28"/>
          <w:lang w:eastAsia="en-US"/>
        </w:rPr>
        <w:t>зательств</w:t>
      </w:r>
      <w:r w:rsidRPr="00C916B8">
        <w:rPr>
          <w:szCs w:val="28"/>
        </w:rPr>
        <w:t xml:space="preserve"> за 2019 год по состоянию на </w:t>
      </w:r>
      <w:proofErr w:type="gramStart"/>
      <w:r w:rsidRPr="00C916B8">
        <w:rPr>
          <w:szCs w:val="28"/>
        </w:rPr>
        <w:t>30.06.2019  не</w:t>
      </w:r>
      <w:proofErr w:type="gramEnd"/>
      <w:r w:rsidRPr="00C916B8">
        <w:rPr>
          <w:szCs w:val="28"/>
        </w:rPr>
        <w:t xml:space="preserve"> </w:t>
      </w:r>
      <w:r w:rsidR="007F6670">
        <w:rPr>
          <w:szCs w:val="28"/>
        </w:rPr>
        <w:t>отражены</w:t>
      </w:r>
      <w:r w:rsidRPr="00C916B8">
        <w:rPr>
          <w:szCs w:val="28"/>
        </w:rPr>
        <w:t xml:space="preserve"> 3 муниципал</w:t>
      </w:r>
      <w:r w:rsidRPr="00C916B8">
        <w:rPr>
          <w:szCs w:val="28"/>
        </w:rPr>
        <w:t>ь</w:t>
      </w:r>
      <w:r w:rsidRPr="00C916B8">
        <w:rPr>
          <w:szCs w:val="28"/>
        </w:rPr>
        <w:t>ных контракта</w:t>
      </w:r>
      <w:r w:rsidR="00F578DA" w:rsidRPr="00F578DA">
        <w:rPr>
          <w:b/>
          <w:szCs w:val="28"/>
        </w:rPr>
        <w:t xml:space="preserve"> </w:t>
      </w:r>
      <w:r w:rsidR="00AD6527">
        <w:rPr>
          <w:b/>
          <w:szCs w:val="28"/>
        </w:rPr>
        <w:t>(</w:t>
      </w:r>
      <w:r w:rsidR="00F578DA" w:rsidRPr="00082DA1">
        <w:rPr>
          <w:b/>
          <w:szCs w:val="28"/>
        </w:rPr>
        <w:t>иные нарушения, не предусмотренные Классификат</w:t>
      </w:r>
      <w:r w:rsidR="00F578DA" w:rsidRPr="00082DA1">
        <w:rPr>
          <w:b/>
          <w:szCs w:val="28"/>
        </w:rPr>
        <w:t>о</w:t>
      </w:r>
      <w:r w:rsidR="00F578DA" w:rsidRPr="00082DA1">
        <w:rPr>
          <w:b/>
          <w:szCs w:val="28"/>
        </w:rPr>
        <w:t>ром</w:t>
      </w:r>
      <w:r w:rsidR="00F578DA" w:rsidRPr="00082DA1">
        <w:rPr>
          <w:b/>
        </w:rPr>
        <w:t>)</w:t>
      </w:r>
      <w:r w:rsidR="00F578DA">
        <w:rPr>
          <w:b/>
        </w:rPr>
        <w:t>;</w:t>
      </w:r>
    </w:p>
    <w:p w:rsidR="00F82CB2" w:rsidRPr="00F82CB2" w:rsidRDefault="00EA126D" w:rsidP="00F82CB2">
      <w:pPr>
        <w:suppressAutoHyphens/>
        <w:spacing w:line="240" w:lineRule="auto"/>
        <w:ind w:right="-2" w:firstLine="851"/>
        <w:rPr>
          <w:szCs w:val="28"/>
        </w:rPr>
      </w:pPr>
      <w:r w:rsidRPr="00C916B8">
        <w:rPr>
          <w:szCs w:val="28"/>
        </w:rPr>
        <w:t xml:space="preserve">- </w:t>
      </w:r>
      <w:r w:rsidR="00F82CB2" w:rsidRPr="007F6670">
        <w:rPr>
          <w:szCs w:val="28"/>
        </w:rPr>
        <w:t>в нарушение пункта 3</w:t>
      </w:r>
      <w:r w:rsidR="00F82CB2" w:rsidRPr="007F6670">
        <w:rPr>
          <w:rFonts w:eastAsia="Calibri"/>
          <w:szCs w:val="28"/>
          <w:lang w:eastAsia="en-US"/>
        </w:rPr>
        <w:t>20 Инструкции № 157н у</w:t>
      </w:r>
      <w:r w:rsidR="00F82CB2" w:rsidRPr="007F6670">
        <w:rPr>
          <w:szCs w:val="28"/>
        </w:rPr>
        <w:t>чет операций по принятию бюджетных и денежных обязательств в проверяемом периоде велся в Журнале операций № 9, а не</w:t>
      </w:r>
      <w:r w:rsidR="00F82CB2" w:rsidRPr="00C916B8">
        <w:rPr>
          <w:szCs w:val="28"/>
        </w:rPr>
        <w:t xml:space="preserve"> в Журнале операций № 8</w:t>
      </w:r>
      <w:r w:rsidR="00F578DA" w:rsidRPr="00F578DA">
        <w:rPr>
          <w:b/>
          <w:szCs w:val="28"/>
        </w:rPr>
        <w:t xml:space="preserve"> </w:t>
      </w:r>
      <w:r w:rsidR="00F578DA">
        <w:rPr>
          <w:b/>
          <w:szCs w:val="28"/>
        </w:rPr>
        <w:t>(</w:t>
      </w:r>
      <w:r w:rsidR="00F578DA" w:rsidRPr="00082DA1">
        <w:rPr>
          <w:b/>
          <w:szCs w:val="28"/>
        </w:rPr>
        <w:t>иные нарушения, не предусмотренные Классификат</w:t>
      </w:r>
      <w:r w:rsidR="00F578DA" w:rsidRPr="00082DA1">
        <w:rPr>
          <w:b/>
          <w:szCs w:val="28"/>
        </w:rPr>
        <w:t>о</w:t>
      </w:r>
      <w:r w:rsidR="00F578DA" w:rsidRPr="00082DA1">
        <w:rPr>
          <w:b/>
          <w:szCs w:val="28"/>
        </w:rPr>
        <w:t>ром</w:t>
      </w:r>
      <w:r w:rsidR="00F578DA" w:rsidRPr="00082DA1">
        <w:rPr>
          <w:b/>
        </w:rPr>
        <w:t>)</w:t>
      </w:r>
      <w:r w:rsidR="00F82CB2" w:rsidRPr="00C916B8">
        <w:rPr>
          <w:szCs w:val="28"/>
        </w:rPr>
        <w:t>;</w:t>
      </w:r>
    </w:p>
    <w:p w:rsidR="00F82CB2" w:rsidRPr="00F82CB2" w:rsidRDefault="00F82CB2" w:rsidP="00F82CB2">
      <w:pPr>
        <w:suppressAutoHyphens/>
        <w:autoSpaceDE w:val="0"/>
        <w:autoSpaceDN w:val="0"/>
        <w:adjustRightInd w:val="0"/>
        <w:spacing w:line="240" w:lineRule="auto"/>
        <w:ind w:right="-2" w:firstLine="851"/>
        <w:rPr>
          <w:szCs w:val="28"/>
        </w:rPr>
      </w:pPr>
      <w:r w:rsidRPr="00C916B8">
        <w:rPr>
          <w:szCs w:val="28"/>
        </w:rPr>
        <w:t>- в</w:t>
      </w:r>
      <w:r w:rsidRPr="00F82CB2">
        <w:rPr>
          <w:szCs w:val="28"/>
        </w:rPr>
        <w:t xml:space="preserve"> нарушение  части 1 статьи 13 Закона № 402-ФЗ, пункта 7</w:t>
      </w:r>
      <w:r w:rsidR="00AD6527">
        <w:rPr>
          <w:szCs w:val="28"/>
        </w:rPr>
        <w:t xml:space="preserve"> </w:t>
      </w:r>
      <w:r w:rsidRPr="00F82CB2">
        <w:rPr>
          <w:szCs w:val="28"/>
        </w:rPr>
        <w:t>Инструкции №</w:t>
      </w:r>
      <w:r w:rsidR="00A95914">
        <w:rPr>
          <w:szCs w:val="28"/>
        </w:rPr>
        <w:t xml:space="preserve"> </w:t>
      </w:r>
      <w:r w:rsidRPr="00F82CB2">
        <w:rPr>
          <w:szCs w:val="28"/>
        </w:rPr>
        <w:t>191н объемы, принятых МКУК «ДК» бюджетных  и денежных обязательств, отраженные в Отчете о бюджетных обязательствах на 30.06.2019 (ф. 0503128), не соответствуют  объемам отраженны</w:t>
      </w:r>
      <w:r w:rsidR="007F6670">
        <w:rPr>
          <w:szCs w:val="28"/>
        </w:rPr>
        <w:t>м</w:t>
      </w:r>
      <w:r w:rsidRPr="00F82CB2">
        <w:rPr>
          <w:szCs w:val="28"/>
        </w:rPr>
        <w:t xml:space="preserve"> Журнале операций № 9 по состоянию на 30.06.2019.</w:t>
      </w:r>
      <w:r w:rsidR="00F279B7" w:rsidRPr="00F279B7">
        <w:rPr>
          <w:b/>
          <w:szCs w:val="28"/>
        </w:rPr>
        <w:t xml:space="preserve"> </w:t>
      </w:r>
      <w:r w:rsidR="00F279B7" w:rsidRPr="00FD0E27">
        <w:rPr>
          <w:b/>
          <w:szCs w:val="28"/>
        </w:rPr>
        <w:t>(2;2.9)</w:t>
      </w:r>
      <w:r w:rsidR="00F279B7">
        <w:rPr>
          <w:b/>
          <w:szCs w:val="28"/>
        </w:rPr>
        <w:t>;</w:t>
      </w:r>
    </w:p>
    <w:p w:rsidR="00F82CB2" w:rsidRPr="00F82CB2" w:rsidRDefault="00F82CB2" w:rsidP="00F82CB2">
      <w:pPr>
        <w:suppressAutoHyphens/>
        <w:autoSpaceDE w:val="0"/>
        <w:autoSpaceDN w:val="0"/>
        <w:adjustRightInd w:val="0"/>
        <w:spacing w:line="240" w:lineRule="auto"/>
        <w:ind w:right="-2" w:firstLine="851"/>
        <w:rPr>
          <w:szCs w:val="28"/>
        </w:rPr>
      </w:pPr>
      <w:r w:rsidRPr="00C916B8">
        <w:rPr>
          <w:rFonts w:eastAsia="Calibri"/>
          <w:szCs w:val="28"/>
          <w:lang w:eastAsia="en-US"/>
        </w:rPr>
        <w:t>-</w:t>
      </w:r>
      <w:r w:rsidR="00DD67C2">
        <w:rPr>
          <w:rFonts w:eastAsia="Calibri"/>
          <w:szCs w:val="28"/>
          <w:lang w:eastAsia="en-US"/>
        </w:rPr>
        <w:t xml:space="preserve"> </w:t>
      </w:r>
      <w:r w:rsidRPr="00C916B8">
        <w:rPr>
          <w:rFonts w:eastAsia="Calibri"/>
          <w:szCs w:val="28"/>
          <w:lang w:eastAsia="en-US"/>
        </w:rPr>
        <w:t>в</w:t>
      </w:r>
      <w:r w:rsidRPr="00F82CB2">
        <w:rPr>
          <w:rFonts w:eastAsia="Calibri"/>
          <w:szCs w:val="28"/>
          <w:lang w:eastAsia="en-US"/>
        </w:rPr>
        <w:t xml:space="preserve"> нарушение части 1 статьи 13 Закона № 402-ФЗ, пункта 7 </w:t>
      </w:r>
      <w:r w:rsidRPr="00F82CB2">
        <w:rPr>
          <w:szCs w:val="28"/>
        </w:rPr>
        <w:t xml:space="preserve">Инструкции № 191н </w:t>
      </w:r>
      <w:r w:rsidRPr="00F82CB2">
        <w:rPr>
          <w:rFonts w:eastAsia="Calibri"/>
          <w:szCs w:val="28"/>
          <w:lang w:eastAsia="en-US"/>
        </w:rPr>
        <w:t xml:space="preserve">показатели бюджетных и денежных обязательств в </w:t>
      </w:r>
      <w:r w:rsidRPr="00F82CB2">
        <w:rPr>
          <w:szCs w:val="28"/>
        </w:rPr>
        <w:t xml:space="preserve">отчетности за </w:t>
      </w:r>
      <w:r w:rsidR="00AD6527">
        <w:rPr>
          <w:szCs w:val="28"/>
        </w:rPr>
        <w:t xml:space="preserve">первое </w:t>
      </w:r>
      <w:r w:rsidRPr="00F82CB2">
        <w:rPr>
          <w:szCs w:val="28"/>
        </w:rPr>
        <w:t>полугодие 2019 года отражены не на основании регистров бухгалтерского учета</w:t>
      </w:r>
      <w:r w:rsidR="00F279B7" w:rsidRPr="00F279B7">
        <w:rPr>
          <w:b/>
          <w:szCs w:val="28"/>
        </w:rPr>
        <w:t xml:space="preserve"> </w:t>
      </w:r>
      <w:r w:rsidR="00F279B7" w:rsidRPr="00FD0E27">
        <w:rPr>
          <w:b/>
          <w:szCs w:val="28"/>
        </w:rPr>
        <w:t>(2;2.9)</w:t>
      </w:r>
      <w:r w:rsidR="00F279B7">
        <w:rPr>
          <w:b/>
          <w:szCs w:val="28"/>
        </w:rPr>
        <w:t>;</w:t>
      </w:r>
    </w:p>
    <w:p w:rsidR="00F82CB2" w:rsidRPr="00C916B8" w:rsidRDefault="00F82CB2" w:rsidP="00F82CB2">
      <w:pPr>
        <w:suppressAutoHyphens/>
        <w:spacing w:line="240" w:lineRule="auto"/>
        <w:ind w:right="-2"/>
        <w:rPr>
          <w:b/>
          <w:szCs w:val="28"/>
        </w:rPr>
      </w:pPr>
      <w:r w:rsidRPr="00C916B8">
        <w:rPr>
          <w:szCs w:val="28"/>
        </w:rPr>
        <w:t>-</w:t>
      </w:r>
      <w:r w:rsidR="00DD67C2">
        <w:rPr>
          <w:szCs w:val="28"/>
        </w:rPr>
        <w:t xml:space="preserve"> </w:t>
      </w:r>
      <w:r w:rsidRPr="00C916B8">
        <w:rPr>
          <w:szCs w:val="28"/>
        </w:rPr>
        <w:t>в нарушение части 1 статьи 10 Закона № 402-ФЗ, пункта 11 Инструкции № 157н в Журнале операций № 9 за 2017 год, 2018 год, 2019 год операции по учету полученных бюджетных ассигнований и лимитов бюджетных обязательств, бюджетных и денежных обязательств отражались несвоевременно</w:t>
      </w:r>
      <w:r w:rsidR="00272B12" w:rsidRPr="00C916B8">
        <w:rPr>
          <w:szCs w:val="28"/>
        </w:rPr>
        <w:t xml:space="preserve">. </w:t>
      </w:r>
      <w:r w:rsidR="00272B12" w:rsidRPr="00AD6527">
        <w:rPr>
          <w:szCs w:val="28"/>
        </w:rPr>
        <w:t xml:space="preserve">Всего за проверяемый период выявлено 26 нарушений на общую </w:t>
      </w:r>
      <w:proofErr w:type="gramStart"/>
      <w:r w:rsidR="00272B12" w:rsidRPr="00AD6527">
        <w:rPr>
          <w:szCs w:val="28"/>
        </w:rPr>
        <w:t>сумму  7</w:t>
      </w:r>
      <w:proofErr w:type="gramEnd"/>
      <w:r w:rsidR="00272B12" w:rsidRPr="00AD6527">
        <w:rPr>
          <w:szCs w:val="28"/>
        </w:rPr>
        <w:t> 063 626,43 рублей</w:t>
      </w:r>
      <w:r w:rsidR="00F279B7" w:rsidRPr="00C916B8">
        <w:rPr>
          <w:b/>
          <w:szCs w:val="28"/>
        </w:rPr>
        <w:t>(2;2.3)</w:t>
      </w:r>
      <w:r w:rsidR="00F279B7">
        <w:rPr>
          <w:szCs w:val="28"/>
        </w:rPr>
        <w:t>;</w:t>
      </w:r>
    </w:p>
    <w:p w:rsidR="00272B12" w:rsidRPr="00192AA4" w:rsidRDefault="00272B12" w:rsidP="00F279B7">
      <w:pPr>
        <w:autoSpaceDE w:val="0"/>
        <w:autoSpaceDN w:val="0"/>
        <w:adjustRightInd w:val="0"/>
        <w:spacing w:line="240" w:lineRule="auto"/>
        <w:ind w:firstLine="851"/>
        <w:rPr>
          <w:szCs w:val="28"/>
          <w:highlight w:val="lightGray"/>
        </w:rPr>
      </w:pPr>
      <w:r w:rsidRPr="00C916B8">
        <w:rPr>
          <w:b/>
          <w:szCs w:val="28"/>
        </w:rPr>
        <w:t>-</w:t>
      </w:r>
      <w:r w:rsidRPr="00C916B8">
        <w:rPr>
          <w:szCs w:val="28"/>
        </w:rPr>
        <w:t xml:space="preserve"> в нарушение пункта 312  Инструкции №</w:t>
      </w:r>
      <w:r w:rsidR="00A95914">
        <w:rPr>
          <w:szCs w:val="28"/>
        </w:rPr>
        <w:t xml:space="preserve"> </w:t>
      </w:r>
      <w:r w:rsidRPr="00C916B8">
        <w:rPr>
          <w:szCs w:val="28"/>
        </w:rPr>
        <w:t>157н</w:t>
      </w:r>
      <w:r w:rsidRPr="00C916B8">
        <w:rPr>
          <w:rFonts w:eastAsia="Calibri"/>
          <w:szCs w:val="28"/>
          <w:lang w:eastAsia="en-US"/>
        </w:rPr>
        <w:t xml:space="preserve"> по завершению 2017 и 2018 финансового года не закрыты остатки по  аналитическим счетам учета БА и ЛБО, исполненных денежных обязательств и утвержденных сметных назн</w:t>
      </w:r>
      <w:r w:rsidRPr="00C916B8">
        <w:rPr>
          <w:rFonts w:eastAsia="Calibri"/>
          <w:szCs w:val="28"/>
          <w:lang w:eastAsia="en-US"/>
        </w:rPr>
        <w:t>а</w:t>
      </w:r>
      <w:r w:rsidRPr="00C916B8">
        <w:rPr>
          <w:rFonts w:eastAsia="Calibri"/>
          <w:szCs w:val="28"/>
          <w:lang w:eastAsia="en-US"/>
        </w:rPr>
        <w:t>чений по доходам (поступлениям), расходам (выплатам) 2017 и 2018 года.</w:t>
      </w:r>
      <w:r w:rsidR="00F279B7" w:rsidRPr="00F279B7">
        <w:rPr>
          <w:b/>
          <w:szCs w:val="28"/>
        </w:rPr>
        <w:t xml:space="preserve"> </w:t>
      </w:r>
      <w:r w:rsidR="00F279B7">
        <w:rPr>
          <w:b/>
          <w:szCs w:val="28"/>
        </w:rPr>
        <w:t>(</w:t>
      </w:r>
      <w:r w:rsidR="00F279B7" w:rsidRPr="00082DA1">
        <w:rPr>
          <w:b/>
          <w:szCs w:val="28"/>
        </w:rPr>
        <w:t>иные нарушения, не предусмотренные Классификат</w:t>
      </w:r>
      <w:r w:rsidR="00F279B7" w:rsidRPr="00082DA1">
        <w:rPr>
          <w:b/>
          <w:szCs w:val="28"/>
        </w:rPr>
        <w:t>о</w:t>
      </w:r>
      <w:r w:rsidR="00F279B7" w:rsidRPr="00082DA1">
        <w:rPr>
          <w:b/>
          <w:szCs w:val="28"/>
        </w:rPr>
        <w:t>ром</w:t>
      </w:r>
      <w:r w:rsidR="00F279B7" w:rsidRPr="00082DA1">
        <w:rPr>
          <w:b/>
        </w:rPr>
        <w:t>)</w:t>
      </w:r>
      <w:r w:rsidR="00AD6527">
        <w:rPr>
          <w:b/>
        </w:rPr>
        <w:t>.</w:t>
      </w:r>
    </w:p>
    <w:p w:rsidR="00EA126D" w:rsidRPr="00EA126D" w:rsidRDefault="00EA126D" w:rsidP="00EA126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E34A2F" w:rsidRDefault="00E34A2F" w:rsidP="00020A2C">
      <w:pPr>
        <w:suppressAutoHyphens/>
        <w:spacing w:line="240" w:lineRule="auto"/>
        <w:ind w:firstLine="0"/>
        <w:rPr>
          <w:b/>
        </w:rPr>
      </w:pPr>
    </w:p>
    <w:p w:rsidR="00FD6D5B" w:rsidRPr="00FD6D5B" w:rsidRDefault="00AD6527" w:rsidP="00FD6D5B">
      <w:pPr>
        <w:suppressAutoHyphens/>
        <w:spacing w:line="240" w:lineRule="auto"/>
        <w:ind w:firstLine="0"/>
        <w:rPr>
          <w:b/>
        </w:rPr>
      </w:pPr>
      <w:proofErr w:type="gramStart"/>
      <w:r w:rsidRPr="000E6CED">
        <w:rPr>
          <w:rFonts w:eastAsia="Calibri"/>
          <w:b/>
          <w:szCs w:val="28"/>
          <w:lang w:eastAsia="en-US"/>
        </w:rPr>
        <w:t>7.5.</w:t>
      </w:r>
      <w:r w:rsidR="00FD6D5B" w:rsidRPr="000E6CED">
        <w:rPr>
          <w:b/>
        </w:rPr>
        <w:t xml:space="preserve"> .Проверкой</w:t>
      </w:r>
      <w:proofErr w:type="gramEnd"/>
      <w:r w:rsidR="00FD6D5B" w:rsidRPr="000E6CED">
        <w:rPr>
          <w:b/>
        </w:rPr>
        <w:t xml:space="preserve"> законности, своевременности, правильности начисления и выплаты заработной</w:t>
      </w:r>
      <w:r w:rsidR="00FD6D5B" w:rsidRPr="00FD6D5B">
        <w:rPr>
          <w:b/>
        </w:rPr>
        <w:t xml:space="preserve"> платы</w:t>
      </w:r>
      <w:r w:rsidR="00FD6D5B" w:rsidRPr="00FD6D5B">
        <w:rPr>
          <w:b/>
          <w:szCs w:val="28"/>
        </w:rPr>
        <w:t xml:space="preserve"> и мер социальной поддержки работникам, проживающим в сельской местности</w:t>
      </w:r>
      <w:r w:rsidR="00FD6D5B">
        <w:rPr>
          <w:b/>
          <w:szCs w:val="28"/>
        </w:rPr>
        <w:t xml:space="preserve"> установлено:</w:t>
      </w:r>
    </w:p>
    <w:p w:rsidR="00E34A2F" w:rsidRPr="00AD6527" w:rsidRDefault="00E34A2F" w:rsidP="00E34A2F">
      <w:pPr>
        <w:spacing w:line="240" w:lineRule="auto"/>
        <w:ind w:firstLine="851"/>
        <w:rPr>
          <w:rFonts w:eastAsia="Calibri"/>
          <w:b/>
          <w:szCs w:val="28"/>
          <w:lang w:eastAsia="en-US"/>
        </w:rPr>
      </w:pPr>
      <w:r w:rsidRPr="00AD6527">
        <w:rPr>
          <w:rFonts w:eastAsia="Calibri"/>
          <w:b/>
          <w:szCs w:val="28"/>
          <w:lang w:eastAsia="en-US"/>
        </w:rPr>
        <w:t>-</w:t>
      </w:r>
      <w:r w:rsidR="00AD6527" w:rsidRPr="00AD6527">
        <w:rPr>
          <w:rFonts w:eastAsia="Calibri"/>
          <w:b/>
          <w:szCs w:val="28"/>
          <w:lang w:eastAsia="en-US"/>
        </w:rPr>
        <w:t xml:space="preserve"> </w:t>
      </w:r>
      <w:r w:rsidRPr="00AD6527">
        <w:rPr>
          <w:rFonts w:eastAsia="Calibri"/>
          <w:szCs w:val="28"/>
          <w:lang w:eastAsia="en-US"/>
        </w:rPr>
        <w:t>в</w:t>
      </w:r>
      <w:r w:rsidRPr="00AD6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6527">
        <w:rPr>
          <w:rFonts w:eastAsia="Calibri"/>
          <w:szCs w:val="28"/>
          <w:lang w:eastAsia="en-US"/>
        </w:rPr>
        <w:t>нарушение раздела 2 Методических указаний № 52-н в Карточках-справках</w:t>
      </w:r>
      <w:r w:rsidRPr="00AD6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6527">
        <w:rPr>
          <w:rFonts w:eastAsia="Calibri"/>
          <w:szCs w:val="28"/>
          <w:lang w:eastAsia="en-US"/>
        </w:rPr>
        <w:t>не отражены сведения об использовании отпусков, не отражены св</w:t>
      </w:r>
      <w:r w:rsidRPr="00AD6527">
        <w:rPr>
          <w:rFonts w:eastAsia="Calibri"/>
          <w:szCs w:val="28"/>
          <w:lang w:eastAsia="en-US"/>
        </w:rPr>
        <w:t>е</w:t>
      </w:r>
      <w:r w:rsidRPr="00AD6527">
        <w:rPr>
          <w:rFonts w:eastAsia="Calibri"/>
          <w:szCs w:val="28"/>
          <w:lang w:eastAsia="en-US"/>
        </w:rPr>
        <w:t>дения о виде и сумме постоянного удержания – профсоюзного взноса, выявл</w:t>
      </w:r>
      <w:r w:rsidRPr="00AD6527">
        <w:rPr>
          <w:rFonts w:eastAsia="Calibri"/>
          <w:szCs w:val="28"/>
          <w:lang w:eastAsia="en-US"/>
        </w:rPr>
        <w:t>е</w:t>
      </w:r>
      <w:r w:rsidRPr="00AD6527">
        <w:rPr>
          <w:rFonts w:eastAsia="Calibri"/>
          <w:szCs w:val="28"/>
          <w:lang w:eastAsia="en-US"/>
        </w:rPr>
        <w:t>ны разночтения:</w:t>
      </w:r>
      <w:r w:rsidRPr="00AD6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6527">
        <w:rPr>
          <w:rFonts w:eastAsia="Calibri"/>
          <w:szCs w:val="28"/>
          <w:lang w:eastAsia="en-US"/>
        </w:rPr>
        <w:t>несоответствие даты, номера приказа о  приеме на работу, приказа об отпуске, указанном в карточке-справке  с реквизитами вышеуказа</w:t>
      </w:r>
      <w:r w:rsidRPr="00AD6527">
        <w:rPr>
          <w:rFonts w:eastAsia="Calibri"/>
          <w:szCs w:val="28"/>
          <w:lang w:eastAsia="en-US"/>
        </w:rPr>
        <w:t>н</w:t>
      </w:r>
      <w:r w:rsidRPr="00AD6527">
        <w:rPr>
          <w:rFonts w:eastAsia="Calibri"/>
          <w:szCs w:val="28"/>
          <w:lang w:eastAsia="en-US"/>
        </w:rPr>
        <w:t xml:space="preserve">ных документов, неверно указан период, за который предоставляется отпуск работнику, несоответствие стажа работы </w:t>
      </w:r>
      <w:r w:rsidRPr="00AD6527">
        <w:rPr>
          <w:szCs w:val="28"/>
        </w:rPr>
        <w:t>(</w:t>
      </w:r>
      <w:r w:rsidRPr="00AD6527">
        <w:rPr>
          <w:b/>
          <w:szCs w:val="28"/>
        </w:rPr>
        <w:t>иные нарушения, не предусмо</w:t>
      </w:r>
      <w:r w:rsidRPr="00AD6527">
        <w:rPr>
          <w:b/>
          <w:szCs w:val="28"/>
        </w:rPr>
        <w:t>т</w:t>
      </w:r>
      <w:r w:rsidRPr="00AD6527">
        <w:rPr>
          <w:b/>
          <w:szCs w:val="28"/>
        </w:rPr>
        <w:t>ренные Классификатором);</w:t>
      </w:r>
    </w:p>
    <w:p w:rsidR="00E34A2F" w:rsidRPr="00FD6D5B" w:rsidRDefault="00E34A2F" w:rsidP="00E34A2F">
      <w:pPr>
        <w:suppressAutoHyphens/>
        <w:spacing w:line="240" w:lineRule="auto"/>
        <w:ind w:firstLine="851"/>
        <w:rPr>
          <w:szCs w:val="28"/>
        </w:rPr>
      </w:pPr>
      <w:r w:rsidRPr="00FD6D5B">
        <w:rPr>
          <w:szCs w:val="28"/>
        </w:rPr>
        <w:t>-</w:t>
      </w:r>
      <w:r w:rsidR="00FD6D5B">
        <w:rPr>
          <w:szCs w:val="28"/>
        </w:rPr>
        <w:t xml:space="preserve"> </w:t>
      </w:r>
      <w:r w:rsidRPr="00FD6D5B">
        <w:rPr>
          <w:szCs w:val="28"/>
        </w:rPr>
        <w:t xml:space="preserve">неправомерно начислено и </w:t>
      </w:r>
      <w:proofErr w:type="gramStart"/>
      <w:r w:rsidRPr="00FD6D5B">
        <w:rPr>
          <w:szCs w:val="28"/>
        </w:rPr>
        <w:t xml:space="preserve">выплачено </w:t>
      </w:r>
      <w:r w:rsidR="000E6CED">
        <w:rPr>
          <w:szCs w:val="28"/>
        </w:rPr>
        <w:t xml:space="preserve"> заработной</w:t>
      </w:r>
      <w:proofErr w:type="gramEnd"/>
      <w:r w:rsidR="000E6CED">
        <w:rPr>
          <w:szCs w:val="28"/>
        </w:rPr>
        <w:t xml:space="preserve"> платы </w:t>
      </w:r>
      <w:r w:rsidRPr="00FD6D5B">
        <w:rPr>
          <w:szCs w:val="28"/>
        </w:rPr>
        <w:t xml:space="preserve">в сумме </w:t>
      </w:r>
      <w:r w:rsidR="007619C5">
        <w:rPr>
          <w:szCs w:val="28"/>
        </w:rPr>
        <w:t>12142,47</w:t>
      </w:r>
      <w:r w:rsidRPr="00FD6D5B">
        <w:rPr>
          <w:szCs w:val="28"/>
        </w:rPr>
        <w:t xml:space="preserve"> рубл</w:t>
      </w:r>
      <w:r w:rsidR="007619C5">
        <w:rPr>
          <w:szCs w:val="28"/>
        </w:rPr>
        <w:t>я</w:t>
      </w:r>
      <w:r w:rsidRPr="00FD6D5B">
        <w:rPr>
          <w:szCs w:val="28"/>
        </w:rPr>
        <w:t xml:space="preserve">, неправомерно не начислено и не выплачено </w:t>
      </w:r>
      <w:r w:rsidR="000E6CED">
        <w:rPr>
          <w:szCs w:val="28"/>
        </w:rPr>
        <w:t>заработной платы</w:t>
      </w:r>
      <w:r w:rsidRPr="00FD6D5B">
        <w:rPr>
          <w:szCs w:val="28"/>
        </w:rPr>
        <w:t xml:space="preserve"> в </w:t>
      </w:r>
      <w:r w:rsidRPr="00FD6D5B">
        <w:rPr>
          <w:szCs w:val="28"/>
        </w:rPr>
        <w:lastRenderedPageBreak/>
        <w:t xml:space="preserve">сумме </w:t>
      </w:r>
      <w:r w:rsidR="007619C5">
        <w:rPr>
          <w:szCs w:val="28"/>
        </w:rPr>
        <w:t>24</w:t>
      </w:r>
      <w:r w:rsidR="000E6CED">
        <w:rPr>
          <w:szCs w:val="28"/>
        </w:rPr>
        <w:t xml:space="preserve"> </w:t>
      </w:r>
      <w:r w:rsidR="007619C5">
        <w:rPr>
          <w:szCs w:val="28"/>
        </w:rPr>
        <w:t>394,52</w:t>
      </w:r>
      <w:r w:rsidR="00D23B0C">
        <w:rPr>
          <w:szCs w:val="28"/>
        </w:rPr>
        <w:t xml:space="preserve">  рубля</w:t>
      </w:r>
      <w:r w:rsidRPr="00FD6D5B">
        <w:rPr>
          <w:szCs w:val="28"/>
        </w:rPr>
        <w:t xml:space="preserve"> (</w:t>
      </w:r>
      <w:r w:rsidRPr="00FD6D5B">
        <w:rPr>
          <w:b/>
          <w:szCs w:val="28"/>
        </w:rPr>
        <w:t>иные нарушения, не предусмотренные Классификатором);</w:t>
      </w:r>
    </w:p>
    <w:p w:rsidR="00E34A2F" w:rsidRPr="00FD6D5B" w:rsidRDefault="00E34A2F" w:rsidP="00E34A2F">
      <w:pPr>
        <w:suppressAutoHyphens/>
        <w:spacing w:line="240" w:lineRule="auto"/>
        <w:ind w:firstLine="851"/>
        <w:rPr>
          <w:b/>
          <w:szCs w:val="28"/>
        </w:rPr>
      </w:pPr>
      <w:r w:rsidRPr="00FD6D5B">
        <w:rPr>
          <w:szCs w:val="28"/>
        </w:rPr>
        <w:t>-</w:t>
      </w:r>
      <w:r w:rsidR="00FD6D5B" w:rsidRPr="00FD6D5B">
        <w:rPr>
          <w:szCs w:val="28"/>
        </w:rPr>
        <w:t xml:space="preserve"> </w:t>
      </w:r>
      <w:proofErr w:type="gramStart"/>
      <w:r w:rsidRPr="00FD6D5B">
        <w:rPr>
          <w:szCs w:val="28"/>
        </w:rPr>
        <w:t>неправомерно  перечислена</w:t>
      </w:r>
      <w:proofErr w:type="gramEnd"/>
      <w:r w:rsidR="000E6CED">
        <w:rPr>
          <w:szCs w:val="28"/>
        </w:rPr>
        <w:t xml:space="preserve"> не начисленная </w:t>
      </w:r>
      <w:r w:rsidRPr="00FD6D5B">
        <w:rPr>
          <w:szCs w:val="28"/>
        </w:rPr>
        <w:t xml:space="preserve"> заработная плата в размере 2004,00 рубля, неправомерно не перечислено заработной платы в сумме 5,00 рублей (</w:t>
      </w:r>
      <w:r w:rsidRPr="00FD6D5B">
        <w:rPr>
          <w:b/>
          <w:szCs w:val="28"/>
        </w:rPr>
        <w:t>иные нарушения, не предусмотренные Классификатором);</w:t>
      </w:r>
    </w:p>
    <w:p w:rsidR="00E34A2F" w:rsidRPr="00E34A2F" w:rsidRDefault="00E34A2F" w:rsidP="00E34A2F">
      <w:pPr>
        <w:suppressAutoHyphens/>
        <w:spacing w:line="240" w:lineRule="auto"/>
        <w:ind w:firstLine="851"/>
        <w:rPr>
          <w:b/>
          <w:szCs w:val="28"/>
        </w:rPr>
      </w:pPr>
      <w:r w:rsidRPr="00FD6D5B">
        <w:rPr>
          <w:szCs w:val="28"/>
        </w:rPr>
        <w:t>-</w:t>
      </w:r>
      <w:r w:rsidR="00FD6D5B" w:rsidRPr="00FD6D5B">
        <w:rPr>
          <w:szCs w:val="28"/>
        </w:rPr>
        <w:t xml:space="preserve"> </w:t>
      </w:r>
      <w:r w:rsidRPr="00FD6D5B">
        <w:rPr>
          <w:szCs w:val="28"/>
        </w:rPr>
        <w:t>неправомерно перечислен НДФЛ в 2018 году на общую сумму 1916,00 рублей (</w:t>
      </w:r>
      <w:r w:rsidRPr="00FD6D5B">
        <w:rPr>
          <w:b/>
          <w:szCs w:val="28"/>
        </w:rPr>
        <w:t>иные нарушения, не предусмотренные Классификатором).</w:t>
      </w:r>
    </w:p>
    <w:p w:rsidR="00E34A2F" w:rsidRPr="00E34A2F" w:rsidRDefault="00E34A2F" w:rsidP="00E34A2F">
      <w:pPr>
        <w:suppressAutoHyphens/>
        <w:spacing w:line="240" w:lineRule="auto"/>
        <w:ind w:firstLine="851"/>
        <w:rPr>
          <w:b/>
          <w:szCs w:val="28"/>
        </w:rPr>
      </w:pPr>
      <w:r w:rsidRPr="00FD6D5B">
        <w:rPr>
          <w:szCs w:val="28"/>
        </w:rPr>
        <w:t>-</w:t>
      </w:r>
      <w:r w:rsidR="00FD6D5B" w:rsidRPr="00FD6D5B">
        <w:rPr>
          <w:szCs w:val="28"/>
        </w:rPr>
        <w:t xml:space="preserve"> </w:t>
      </w:r>
      <w:r w:rsidRPr="00FD6D5B">
        <w:rPr>
          <w:szCs w:val="28"/>
        </w:rPr>
        <w:t>неправомерно не начислен</w:t>
      </w:r>
      <w:r w:rsidR="00FD6D5B">
        <w:rPr>
          <w:szCs w:val="28"/>
        </w:rPr>
        <w:t>ы</w:t>
      </w:r>
      <w:r w:rsidRPr="00FD6D5B">
        <w:rPr>
          <w:szCs w:val="28"/>
        </w:rPr>
        <w:t xml:space="preserve"> и не выплачен</w:t>
      </w:r>
      <w:r w:rsidR="00FD6D5B">
        <w:rPr>
          <w:szCs w:val="28"/>
        </w:rPr>
        <w:t>ы</w:t>
      </w:r>
      <w:r w:rsidRPr="00FD6D5B">
        <w:rPr>
          <w:szCs w:val="28"/>
        </w:rPr>
        <w:t xml:space="preserve"> </w:t>
      </w:r>
      <w:r w:rsidR="00FD6D5B">
        <w:rPr>
          <w:szCs w:val="28"/>
        </w:rPr>
        <w:t>меры соцподдержки</w:t>
      </w:r>
      <w:r w:rsidRPr="00FD6D5B">
        <w:rPr>
          <w:szCs w:val="28"/>
        </w:rPr>
        <w:t xml:space="preserve"> на сумму 716,12 рублей (</w:t>
      </w:r>
      <w:r w:rsidRPr="00FD6D5B">
        <w:rPr>
          <w:b/>
          <w:szCs w:val="28"/>
        </w:rPr>
        <w:t>иные нарушения, не предусмотренные Классификатором).</w:t>
      </w:r>
    </w:p>
    <w:p w:rsidR="00E34A2F" w:rsidRPr="00020A2C" w:rsidRDefault="00E34A2F" w:rsidP="00020A2C">
      <w:pPr>
        <w:suppressAutoHyphens/>
        <w:spacing w:line="240" w:lineRule="auto"/>
        <w:ind w:firstLine="0"/>
        <w:rPr>
          <w:b/>
        </w:rPr>
      </w:pPr>
    </w:p>
    <w:p w:rsidR="00A64ABD" w:rsidRPr="000E6CED" w:rsidRDefault="00A65655" w:rsidP="00A64ABD">
      <w:pPr>
        <w:suppressAutoHyphens/>
        <w:spacing w:line="240" w:lineRule="auto"/>
        <w:ind w:firstLine="0"/>
        <w:rPr>
          <w:b/>
        </w:rPr>
      </w:pPr>
      <w:r w:rsidRPr="00A65655">
        <w:rPr>
          <w:b/>
        </w:rPr>
        <w:t>7.</w:t>
      </w:r>
      <w:r w:rsidR="00020A2C">
        <w:rPr>
          <w:b/>
        </w:rPr>
        <w:t>6</w:t>
      </w:r>
      <w:r w:rsidRPr="00A65655">
        <w:rPr>
          <w:b/>
        </w:rPr>
        <w:t>. Проверкой учета нефинансовых активов установлено:</w:t>
      </w:r>
    </w:p>
    <w:p w:rsidR="00A64ABD" w:rsidRPr="00C479A6" w:rsidRDefault="00A64ABD" w:rsidP="00A64ABD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  <w:lang w:eastAsia="en-US"/>
        </w:rPr>
      </w:pPr>
      <w:r w:rsidRPr="00C479A6">
        <w:rPr>
          <w:rFonts w:eastAsia="Calibri"/>
          <w:b/>
          <w:lang w:eastAsia="en-US"/>
        </w:rPr>
        <w:t xml:space="preserve">- </w:t>
      </w:r>
      <w:r w:rsidRPr="00C479A6">
        <w:rPr>
          <w:rFonts w:eastAsia="Calibri"/>
          <w:szCs w:val="28"/>
          <w:lang w:eastAsia="en-US"/>
        </w:rPr>
        <w:t>в нарушение статьи 10 Закона № 402-ФЗ, пунктов 119, 346 Инструкции № 157н, раздела 3 Методических указаний № 52н аналитический учет матер</w:t>
      </w:r>
      <w:r w:rsidRPr="00C479A6">
        <w:rPr>
          <w:rFonts w:eastAsia="Calibri"/>
          <w:szCs w:val="28"/>
          <w:lang w:eastAsia="en-US"/>
        </w:rPr>
        <w:t>и</w:t>
      </w:r>
      <w:r w:rsidRPr="00C479A6">
        <w:rPr>
          <w:rFonts w:eastAsia="Calibri"/>
          <w:szCs w:val="28"/>
          <w:lang w:eastAsia="en-US"/>
        </w:rPr>
        <w:t>альных запасов и материальных ценностей, находящихся на забалансовых сч</w:t>
      </w:r>
      <w:r w:rsidRPr="00C479A6">
        <w:rPr>
          <w:rFonts w:eastAsia="Calibri"/>
          <w:szCs w:val="28"/>
          <w:lang w:eastAsia="en-US"/>
        </w:rPr>
        <w:t>е</w:t>
      </w:r>
      <w:r w:rsidRPr="00C479A6">
        <w:rPr>
          <w:rFonts w:eastAsia="Calibri"/>
          <w:szCs w:val="28"/>
          <w:lang w:eastAsia="en-US"/>
        </w:rPr>
        <w:t>тах, в регистрах бухгалтерского учета не велся в разрезе материально ответс</w:t>
      </w:r>
      <w:r w:rsidRPr="00C479A6">
        <w:rPr>
          <w:rFonts w:eastAsia="Calibri"/>
          <w:szCs w:val="28"/>
          <w:lang w:eastAsia="en-US"/>
        </w:rPr>
        <w:t>т</w:t>
      </w:r>
      <w:r w:rsidR="007918AA">
        <w:rPr>
          <w:rFonts w:eastAsia="Calibri"/>
          <w:szCs w:val="28"/>
          <w:lang w:eastAsia="en-US"/>
        </w:rPr>
        <w:t xml:space="preserve">венных лиц </w:t>
      </w:r>
      <w:r w:rsidRPr="00C479A6">
        <w:rPr>
          <w:rFonts w:eastAsia="Calibri"/>
          <w:b/>
          <w:szCs w:val="28"/>
          <w:lang w:eastAsia="en-US"/>
        </w:rPr>
        <w:t>(2; 2.3)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  <w:lang w:eastAsia="en-US"/>
        </w:rPr>
        <w:t>- в нарушение части 1 статьи 9 Закона № 402-ФЗ, пункта 11 Инструкции № 157н в проверяемом периоде в Журналах операций по выбытию и перемещ</w:t>
      </w:r>
      <w:r w:rsidRPr="00C479A6">
        <w:rPr>
          <w:rFonts w:eastAsia="Calibri"/>
          <w:szCs w:val="28"/>
          <w:lang w:eastAsia="en-US"/>
        </w:rPr>
        <w:t>е</w:t>
      </w:r>
      <w:r w:rsidRPr="00C479A6">
        <w:rPr>
          <w:rFonts w:eastAsia="Calibri"/>
          <w:szCs w:val="28"/>
          <w:lang w:eastAsia="en-US"/>
        </w:rPr>
        <w:t xml:space="preserve">нию нефинансовых активов (ф. 0504071) </w:t>
      </w:r>
      <w:r w:rsidRPr="007918AA">
        <w:rPr>
          <w:rFonts w:eastAsia="Calibri"/>
          <w:szCs w:val="28"/>
          <w:lang w:eastAsia="en-US"/>
        </w:rPr>
        <w:t>(далее – Журнал операций № 7)</w:t>
      </w:r>
      <w:r w:rsidRPr="00C479A6">
        <w:rPr>
          <w:rFonts w:eastAsia="Calibri"/>
          <w:szCs w:val="28"/>
          <w:lang w:eastAsia="en-US"/>
        </w:rPr>
        <w:t xml:space="preserve"> ос</w:t>
      </w:r>
      <w:r w:rsidRPr="00C479A6">
        <w:rPr>
          <w:rFonts w:eastAsia="Calibri"/>
          <w:szCs w:val="28"/>
          <w:lang w:eastAsia="en-US"/>
        </w:rPr>
        <w:t>у</w:t>
      </w:r>
      <w:r w:rsidRPr="00C479A6">
        <w:rPr>
          <w:rFonts w:eastAsia="Calibri"/>
          <w:szCs w:val="28"/>
          <w:lang w:eastAsia="en-US"/>
        </w:rPr>
        <w:t>ществлялось отражение операций по движению основных средств (38 операций на сумму 403 604,13 рубл</w:t>
      </w:r>
      <w:r w:rsidR="00DD67C2">
        <w:rPr>
          <w:rFonts w:eastAsia="Calibri"/>
          <w:szCs w:val="28"/>
          <w:lang w:eastAsia="en-US"/>
        </w:rPr>
        <w:t>я</w:t>
      </w:r>
      <w:r w:rsidRPr="00C479A6">
        <w:rPr>
          <w:rFonts w:eastAsia="Calibri"/>
          <w:szCs w:val="28"/>
          <w:lang w:eastAsia="en-US"/>
        </w:rPr>
        <w:t>) и материальных запасов (29 операций на сумму 45 213,50 рублей) без подтверждения п</w:t>
      </w:r>
      <w:r w:rsidR="007918AA">
        <w:rPr>
          <w:rFonts w:eastAsia="Calibri"/>
          <w:szCs w:val="28"/>
          <w:lang w:eastAsia="en-US"/>
        </w:rPr>
        <w:t xml:space="preserve">ервичными учетными документами </w:t>
      </w:r>
      <w:r w:rsidRPr="00C479A6">
        <w:rPr>
          <w:rFonts w:eastAsia="Calibri"/>
          <w:b/>
          <w:szCs w:val="28"/>
          <w:lang w:eastAsia="en-US"/>
        </w:rPr>
        <w:t>(2; 2.2)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widowControl w:val="0"/>
        <w:tabs>
          <w:tab w:val="left" w:pos="998"/>
        </w:tabs>
        <w:spacing w:line="240" w:lineRule="auto"/>
        <w:ind w:firstLine="567"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</w:rPr>
        <w:t>- в нарушение части</w:t>
      </w:r>
      <w:hyperlink r:id="rId26" w:history="1">
        <w:r w:rsidRPr="00C479A6">
          <w:rPr>
            <w:rFonts w:eastAsia="Calibri"/>
            <w:szCs w:val="28"/>
          </w:rPr>
          <w:t xml:space="preserve"> 2 статьи 264.1</w:t>
        </w:r>
      </w:hyperlink>
      <w:r w:rsidRPr="00C479A6">
        <w:rPr>
          <w:rFonts w:eastAsia="Calibri"/>
          <w:szCs w:val="28"/>
        </w:rPr>
        <w:t xml:space="preserve"> БК РФ, </w:t>
      </w:r>
      <w:hyperlink r:id="rId27" w:history="1">
        <w:r w:rsidRPr="00C479A6">
          <w:rPr>
            <w:rFonts w:eastAsia="Calibri"/>
            <w:szCs w:val="28"/>
          </w:rPr>
          <w:t>пункта 85</w:t>
        </w:r>
      </w:hyperlink>
      <w:r w:rsidRPr="00C479A6">
        <w:rPr>
          <w:rFonts w:eastAsia="Calibri"/>
          <w:szCs w:val="28"/>
        </w:rPr>
        <w:t xml:space="preserve"> Инструкции № 157н с января по июнь 2019 года не начислена амортизация основного средства </w:t>
      </w:r>
      <w:r w:rsidRPr="00C479A6">
        <w:rPr>
          <w:rFonts w:eastAsia="Calibri"/>
          <w:szCs w:val="28"/>
          <w:lang w:eastAsia="en-US"/>
        </w:rPr>
        <w:t xml:space="preserve">«Баян ученический двухголосный» в сумме </w:t>
      </w:r>
      <w:r w:rsidRPr="00C479A6">
        <w:rPr>
          <w:rFonts w:eastAsia="Calibri"/>
          <w:szCs w:val="28"/>
        </w:rPr>
        <w:t xml:space="preserve">2 500,02 рублей </w:t>
      </w:r>
      <w:r w:rsidRPr="00C479A6">
        <w:rPr>
          <w:rFonts w:eastAsia="Calibri"/>
          <w:b/>
          <w:szCs w:val="28"/>
          <w:lang w:eastAsia="en-US"/>
        </w:rPr>
        <w:t>(иные нарушения, не предусмотренные Классификатором)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  <w:lang w:eastAsia="en-US"/>
        </w:rPr>
        <w:t>- в нарушение статьи 10 Закона № 402-ФЗ, пункта 50 Инструкции № 157н, пункта 4 Учетной политики 2017 года, пункта 2.12 раздела 5 Учетной политики 2018 года, согласно Оборотным ведомостям по нефинансовым активам (ф. 0504035) за 2017 и 2018 год на балансе учреждения числятся основные средс</w:t>
      </w:r>
      <w:r w:rsidRPr="00C479A6">
        <w:rPr>
          <w:rFonts w:eastAsia="Calibri"/>
          <w:szCs w:val="28"/>
          <w:lang w:eastAsia="en-US"/>
        </w:rPr>
        <w:t>т</w:t>
      </w:r>
      <w:r w:rsidRPr="00C479A6">
        <w:rPr>
          <w:rFonts w:eastAsia="Calibri"/>
          <w:szCs w:val="28"/>
          <w:lang w:eastAsia="en-US"/>
        </w:rPr>
        <w:t>ва, в количестве 30 единиц на общую сумму 58 362,10 рубл</w:t>
      </w:r>
      <w:r w:rsidR="00DD67C2">
        <w:rPr>
          <w:rFonts w:eastAsia="Calibri"/>
          <w:szCs w:val="28"/>
          <w:lang w:eastAsia="en-US"/>
        </w:rPr>
        <w:t>я</w:t>
      </w:r>
      <w:r w:rsidRPr="00C479A6">
        <w:rPr>
          <w:rFonts w:eastAsia="Calibri"/>
          <w:szCs w:val="28"/>
          <w:lang w:eastAsia="en-US"/>
        </w:rPr>
        <w:t xml:space="preserve">, не </w:t>
      </w:r>
      <w:r w:rsidRPr="00C479A6">
        <w:rPr>
          <w:rFonts w:eastAsia="Calibri"/>
          <w:szCs w:val="28"/>
        </w:rPr>
        <w:t xml:space="preserve">списанные с балансового учета с одновременным отражением объектов на забалансовом счете </w:t>
      </w:r>
      <w:r w:rsidRPr="00C479A6">
        <w:rPr>
          <w:rFonts w:eastAsia="Calibri"/>
          <w:b/>
          <w:szCs w:val="28"/>
          <w:lang w:eastAsia="en-US"/>
        </w:rPr>
        <w:t>(2; 2.3)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spacing w:after="200" w:line="240" w:lineRule="auto"/>
        <w:contextualSpacing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  <w:lang w:eastAsia="en-US"/>
        </w:rPr>
        <w:t xml:space="preserve">- в нарушение статьи 10 Закона № 402-ФЗ, пункта 11 Инструкции № 157н, согласно Журналу операций № 7 за март 2017 </w:t>
      </w:r>
      <w:proofErr w:type="gramStart"/>
      <w:r w:rsidRPr="00C479A6">
        <w:rPr>
          <w:rFonts w:eastAsia="Calibri"/>
          <w:szCs w:val="28"/>
          <w:lang w:eastAsia="en-US"/>
        </w:rPr>
        <w:t>года,  основны</w:t>
      </w:r>
      <w:r w:rsidR="007918AA">
        <w:rPr>
          <w:rFonts w:eastAsia="Calibri"/>
          <w:szCs w:val="28"/>
          <w:lang w:eastAsia="en-US"/>
        </w:rPr>
        <w:t>е</w:t>
      </w:r>
      <w:proofErr w:type="gramEnd"/>
      <w:r w:rsidRPr="00C479A6">
        <w:rPr>
          <w:rFonts w:eastAsia="Calibri"/>
          <w:szCs w:val="28"/>
          <w:lang w:eastAsia="en-US"/>
        </w:rPr>
        <w:t xml:space="preserve"> средства  и  материальны</w:t>
      </w:r>
      <w:r w:rsidR="007918AA">
        <w:rPr>
          <w:rFonts w:eastAsia="Calibri"/>
          <w:szCs w:val="28"/>
          <w:lang w:eastAsia="en-US"/>
        </w:rPr>
        <w:t>е</w:t>
      </w:r>
      <w:r w:rsidRPr="00C479A6">
        <w:rPr>
          <w:rFonts w:eastAsia="Calibri"/>
          <w:szCs w:val="28"/>
          <w:lang w:eastAsia="en-US"/>
        </w:rPr>
        <w:t xml:space="preserve"> запас</w:t>
      </w:r>
      <w:r w:rsidR="007918AA">
        <w:rPr>
          <w:rFonts w:eastAsia="Calibri"/>
          <w:szCs w:val="28"/>
          <w:lang w:eastAsia="en-US"/>
        </w:rPr>
        <w:t xml:space="preserve">ы, </w:t>
      </w:r>
      <w:r w:rsidRPr="00C479A6">
        <w:rPr>
          <w:rFonts w:eastAsia="Calibri"/>
          <w:szCs w:val="28"/>
          <w:lang w:eastAsia="en-US"/>
        </w:rPr>
        <w:t xml:space="preserve"> на общую сумму 4 640,00 рублей</w:t>
      </w:r>
      <w:r w:rsidR="007918AA">
        <w:rPr>
          <w:rFonts w:eastAsia="Calibri"/>
          <w:szCs w:val="28"/>
          <w:lang w:eastAsia="en-US"/>
        </w:rPr>
        <w:t>,</w:t>
      </w:r>
      <w:r w:rsidRPr="00C479A6">
        <w:rPr>
          <w:rFonts w:eastAsia="Calibri"/>
          <w:szCs w:val="28"/>
          <w:lang w:eastAsia="en-US"/>
        </w:rPr>
        <w:t xml:space="preserve"> приняты к учету н</w:t>
      </w:r>
      <w:r w:rsidRPr="00C479A6">
        <w:rPr>
          <w:rFonts w:eastAsia="Calibri"/>
          <w:szCs w:val="28"/>
          <w:lang w:eastAsia="en-US"/>
        </w:rPr>
        <w:t>е</w:t>
      </w:r>
      <w:r w:rsidRPr="00C479A6">
        <w:rPr>
          <w:rFonts w:eastAsia="Calibri"/>
          <w:szCs w:val="28"/>
          <w:lang w:eastAsia="en-US"/>
        </w:rPr>
        <w:t>своевременно</w:t>
      </w:r>
      <w:r w:rsidRPr="00C479A6">
        <w:rPr>
          <w:rFonts w:eastAsia="Calibri"/>
          <w:b/>
          <w:szCs w:val="28"/>
          <w:lang w:eastAsia="en-US"/>
        </w:rPr>
        <w:t xml:space="preserve"> (2; 2.3)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  <w:lang w:eastAsia="en-US"/>
        </w:rPr>
        <w:t>- в нарушение частей 1 статьи 10 Закона № 402-ФЗ, пункта 3 Методич</w:t>
      </w:r>
      <w:r w:rsidRPr="00C479A6">
        <w:rPr>
          <w:rFonts w:eastAsia="Calibri"/>
          <w:szCs w:val="28"/>
          <w:lang w:eastAsia="en-US"/>
        </w:rPr>
        <w:t>е</w:t>
      </w:r>
      <w:r w:rsidRPr="00C479A6">
        <w:rPr>
          <w:rFonts w:eastAsia="Calibri"/>
          <w:szCs w:val="28"/>
          <w:lang w:eastAsia="en-US"/>
        </w:rPr>
        <w:t xml:space="preserve">ских указаний № 52н в Инвентарных карточках учета основных средств </w:t>
      </w:r>
      <w:r w:rsidRPr="00C479A6">
        <w:rPr>
          <w:rFonts w:eastAsia="Calibri"/>
          <w:bCs/>
          <w:szCs w:val="28"/>
          <w:lang w:eastAsia="en-US"/>
        </w:rPr>
        <w:t xml:space="preserve">(ф. 0504031) </w:t>
      </w:r>
      <w:r w:rsidRPr="00C479A6">
        <w:rPr>
          <w:rFonts w:eastAsia="Calibri"/>
          <w:szCs w:val="28"/>
          <w:lang w:eastAsia="en-US"/>
        </w:rPr>
        <w:t xml:space="preserve">не </w:t>
      </w:r>
      <w:r w:rsidRPr="00C479A6">
        <w:rPr>
          <w:rFonts w:eastAsia="Calibri"/>
          <w:bCs/>
          <w:szCs w:val="28"/>
          <w:lang w:eastAsia="en-US"/>
        </w:rPr>
        <w:t>отражены</w:t>
      </w:r>
      <w:r w:rsidRPr="00C479A6">
        <w:rPr>
          <w:rFonts w:eastAsia="Calibri"/>
          <w:szCs w:val="28"/>
          <w:lang w:eastAsia="en-US"/>
        </w:rPr>
        <w:t xml:space="preserve"> краткие индивидуальные характеристики основных средств</w:t>
      </w:r>
      <w:r w:rsidRPr="00C479A6">
        <w:rPr>
          <w:rFonts w:eastAsia="Calibri"/>
          <w:b/>
          <w:szCs w:val="28"/>
          <w:lang w:eastAsia="en-US"/>
        </w:rPr>
        <w:t xml:space="preserve"> (2; 2.3)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C479A6" w:rsidRDefault="00A64ABD" w:rsidP="00A64ABD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C479A6">
        <w:rPr>
          <w:rFonts w:eastAsia="Calibri"/>
          <w:szCs w:val="28"/>
          <w:lang w:eastAsia="en-US"/>
        </w:rPr>
        <w:lastRenderedPageBreak/>
        <w:t xml:space="preserve">- в нарушение статьи 10 Закона № 402-ФЗ, пунктов 50, 99 Инструкции № 157н, пункта 2.1 раздела 5 Учетной политики 2018 года, печать и 2 штампа на общую сумму 3 000,00 рублей, приобретенные в апреле 2018 года, приняты к учету на счет 10536 «Прочие материальные запасы», </w:t>
      </w:r>
      <w:r w:rsidR="007918AA">
        <w:rPr>
          <w:rFonts w:eastAsia="Calibri"/>
          <w:szCs w:val="28"/>
          <w:lang w:eastAsia="en-US"/>
        </w:rPr>
        <w:t>а не</w:t>
      </w:r>
      <w:r w:rsidRPr="00C479A6">
        <w:rPr>
          <w:rFonts w:eastAsia="Calibri"/>
          <w:szCs w:val="28"/>
          <w:lang w:eastAsia="en-US"/>
        </w:rPr>
        <w:t xml:space="preserve"> на забалансов</w:t>
      </w:r>
      <w:r w:rsidR="007918AA">
        <w:rPr>
          <w:rFonts w:eastAsia="Calibri"/>
          <w:szCs w:val="28"/>
          <w:lang w:eastAsia="en-US"/>
        </w:rPr>
        <w:t>ы</w:t>
      </w:r>
      <w:r w:rsidRPr="00C479A6">
        <w:rPr>
          <w:rFonts w:eastAsia="Calibri"/>
          <w:szCs w:val="28"/>
          <w:lang w:eastAsia="en-US"/>
        </w:rPr>
        <w:t>й счет 21 «О</w:t>
      </w:r>
      <w:r w:rsidRPr="00C479A6">
        <w:rPr>
          <w:rFonts w:eastAsia="Calibri"/>
          <w:szCs w:val="28"/>
          <w:lang w:eastAsia="en-US"/>
        </w:rPr>
        <w:t>с</w:t>
      </w:r>
      <w:r w:rsidRPr="00C479A6">
        <w:rPr>
          <w:rFonts w:eastAsia="Calibri"/>
          <w:szCs w:val="28"/>
          <w:lang w:eastAsia="en-US"/>
        </w:rPr>
        <w:t xml:space="preserve">новные средства в эксплуатации» </w:t>
      </w:r>
      <w:r w:rsidRPr="00C479A6">
        <w:rPr>
          <w:rFonts w:eastAsia="Calibri"/>
          <w:b/>
          <w:szCs w:val="28"/>
          <w:lang w:eastAsia="en-US"/>
        </w:rPr>
        <w:t>(2; 2.3)</w:t>
      </w:r>
      <w:r w:rsidRPr="00C479A6">
        <w:rPr>
          <w:rFonts w:eastAsia="Calibri"/>
          <w:szCs w:val="28"/>
          <w:lang w:eastAsia="en-US"/>
        </w:rPr>
        <w:t>;</w:t>
      </w:r>
    </w:p>
    <w:p w:rsidR="00A64ABD" w:rsidRPr="00AC70BC" w:rsidRDefault="00A64ABD" w:rsidP="00A64ABD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  <w:lang w:eastAsia="en-US"/>
        </w:rPr>
      </w:pPr>
      <w:r w:rsidRPr="00AC70BC">
        <w:rPr>
          <w:rFonts w:eastAsia="Calibri"/>
          <w:szCs w:val="28"/>
          <w:lang w:eastAsia="en-US"/>
        </w:rPr>
        <w:t>- в нарушение части 1 статьи 10 Закона № 402-ФЗ, раздела 3 Методич</w:t>
      </w:r>
      <w:r w:rsidRPr="00AC70BC">
        <w:rPr>
          <w:rFonts w:eastAsia="Calibri"/>
          <w:szCs w:val="28"/>
          <w:lang w:eastAsia="en-US"/>
        </w:rPr>
        <w:t>е</w:t>
      </w:r>
      <w:r w:rsidRPr="00AC70BC">
        <w:rPr>
          <w:rFonts w:eastAsia="Calibri"/>
          <w:szCs w:val="28"/>
          <w:lang w:eastAsia="en-US"/>
        </w:rPr>
        <w:t>ских указаний № 52н в 2017, 2018 и 1 полугоди</w:t>
      </w:r>
      <w:r w:rsidR="00DD67C2">
        <w:rPr>
          <w:rFonts w:eastAsia="Calibri"/>
          <w:szCs w:val="28"/>
          <w:lang w:eastAsia="en-US"/>
        </w:rPr>
        <w:t>и</w:t>
      </w:r>
      <w:r w:rsidRPr="00AC70BC">
        <w:rPr>
          <w:rFonts w:eastAsia="Calibri"/>
          <w:szCs w:val="28"/>
          <w:lang w:eastAsia="en-US"/>
        </w:rPr>
        <w:t xml:space="preserve"> 2019 года Оборотные ведом</w:t>
      </w:r>
      <w:r w:rsidRPr="00AC70BC">
        <w:rPr>
          <w:rFonts w:eastAsia="Calibri"/>
          <w:szCs w:val="28"/>
          <w:lang w:eastAsia="en-US"/>
        </w:rPr>
        <w:t>о</w:t>
      </w:r>
      <w:r w:rsidRPr="00AC70BC">
        <w:rPr>
          <w:rFonts w:eastAsia="Calibri"/>
          <w:szCs w:val="28"/>
          <w:lang w:eastAsia="en-US"/>
        </w:rPr>
        <w:t>сти по нефинансовым активам (ф. 0504035) формировались за год, а не ежем</w:t>
      </w:r>
      <w:r w:rsidRPr="00AC70BC">
        <w:rPr>
          <w:rFonts w:eastAsia="Calibri"/>
          <w:szCs w:val="28"/>
          <w:lang w:eastAsia="en-US"/>
        </w:rPr>
        <w:t>е</w:t>
      </w:r>
      <w:r w:rsidRPr="00AC70BC">
        <w:rPr>
          <w:rFonts w:eastAsia="Calibri"/>
          <w:szCs w:val="28"/>
          <w:lang w:eastAsia="en-US"/>
        </w:rPr>
        <w:t>сячно</w:t>
      </w:r>
      <w:r w:rsidRPr="00AC70BC">
        <w:rPr>
          <w:rFonts w:eastAsia="Calibri"/>
          <w:b/>
          <w:szCs w:val="28"/>
          <w:lang w:eastAsia="en-US"/>
        </w:rPr>
        <w:t xml:space="preserve"> (2; 2.3)</w:t>
      </w:r>
      <w:r w:rsidRPr="00AC70BC">
        <w:rPr>
          <w:rFonts w:eastAsia="Calibri"/>
          <w:szCs w:val="28"/>
          <w:lang w:eastAsia="en-US"/>
        </w:rPr>
        <w:t>;</w:t>
      </w:r>
    </w:p>
    <w:p w:rsidR="00A64ABD" w:rsidRPr="00AC70BC" w:rsidRDefault="00A64ABD" w:rsidP="00A64ABD">
      <w:pPr>
        <w:spacing w:line="240" w:lineRule="auto"/>
        <w:contextualSpacing/>
        <w:rPr>
          <w:rFonts w:eastAsia="Calibri"/>
          <w:szCs w:val="28"/>
          <w:lang w:eastAsia="en-US"/>
        </w:rPr>
      </w:pPr>
      <w:r w:rsidRPr="00AC70BC">
        <w:rPr>
          <w:rFonts w:eastAsia="Calibri"/>
          <w:szCs w:val="28"/>
          <w:lang w:eastAsia="en-US"/>
        </w:rPr>
        <w:t>- в нарушение части 1 статьи 13 Закона № 402-ФЗ, пункта 7 Инструкции № 191н данные об имуществе по счету 01 «Имущество, полученное в пользов</w:t>
      </w:r>
      <w:r w:rsidRPr="00AC70BC">
        <w:rPr>
          <w:rFonts w:eastAsia="Calibri"/>
          <w:szCs w:val="28"/>
          <w:lang w:eastAsia="en-US"/>
        </w:rPr>
        <w:t>а</w:t>
      </w:r>
      <w:r w:rsidRPr="00AC70BC">
        <w:rPr>
          <w:rFonts w:eastAsia="Calibri"/>
          <w:szCs w:val="28"/>
          <w:lang w:eastAsia="en-US"/>
        </w:rPr>
        <w:t>ние» по состоянию на 01.0</w:t>
      </w:r>
      <w:r w:rsidR="00AC70BC" w:rsidRPr="00AC70BC">
        <w:rPr>
          <w:rFonts w:eastAsia="Calibri"/>
          <w:szCs w:val="28"/>
          <w:lang w:eastAsia="en-US"/>
        </w:rPr>
        <w:t>1.2018 и 01.01.2019 не отражен</w:t>
      </w:r>
      <w:r w:rsidRPr="00AC70BC">
        <w:rPr>
          <w:rFonts w:eastAsia="Calibri"/>
          <w:szCs w:val="28"/>
          <w:lang w:eastAsia="en-US"/>
        </w:rPr>
        <w:t>ы в годовой бюдже</w:t>
      </w:r>
      <w:r w:rsidRPr="00AC70BC">
        <w:rPr>
          <w:rFonts w:eastAsia="Calibri"/>
          <w:szCs w:val="28"/>
          <w:lang w:eastAsia="en-US"/>
        </w:rPr>
        <w:t>т</w:t>
      </w:r>
      <w:r w:rsidRPr="00AC70BC">
        <w:rPr>
          <w:rFonts w:eastAsia="Calibri"/>
          <w:szCs w:val="28"/>
          <w:lang w:eastAsia="en-US"/>
        </w:rPr>
        <w:t xml:space="preserve">ной отчетности за 2017 и 2018 год </w:t>
      </w:r>
      <w:r w:rsidRPr="00AC70BC">
        <w:rPr>
          <w:rFonts w:eastAsia="Calibri"/>
          <w:b/>
          <w:szCs w:val="28"/>
          <w:lang w:eastAsia="en-US"/>
        </w:rPr>
        <w:t>(2; 2.9)</w:t>
      </w:r>
      <w:r w:rsidRPr="00AC70BC">
        <w:rPr>
          <w:rFonts w:eastAsia="Calibri"/>
          <w:szCs w:val="28"/>
          <w:lang w:eastAsia="en-US"/>
        </w:rPr>
        <w:t>;</w:t>
      </w:r>
    </w:p>
    <w:p w:rsidR="00A64ABD" w:rsidRPr="00AC70BC" w:rsidRDefault="00A64ABD" w:rsidP="00A64ABD">
      <w:pPr>
        <w:spacing w:line="240" w:lineRule="auto"/>
        <w:contextualSpacing/>
        <w:rPr>
          <w:rFonts w:eastAsia="Calibri"/>
          <w:szCs w:val="28"/>
          <w:lang w:eastAsia="en-US"/>
        </w:rPr>
      </w:pPr>
      <w:r w:rsidRPr="00AC70BC">
        <w:rPr>
          <w:rFonts w:eastAsia="Calibri"/>
          <w:szCs w:val="28"/>
          <w:lang w:eastAsia="en-US"/>
        </w:rPr>
        <w:t>- в нарушение статьи 10 Закона № 402-ФЗ, пунктов 66, 333 Инструкции № 157н, 3 нематериальных актива на общую сумму 30 500,00 рублей, приобр</w:t>
      </w:r>
      <w:r w:rsidRPr="00AC70BC">
        <w:rPr>
          <w:rFonts w:eastAsia="Calibri"/>
          <w:szCs w:val="28"/>
          <w:lang w:eastAsia="en-US"/>
        </w:rPr>
        <w:t>е</w:t>
      </w:r>
      <w:r w:rsidRPr="00AC70BC">
        <w:rPr>
          <w:rFonts w:eastAsia="Calibri"/>
          <w:szCs w:val="28"/>
          <w:lang w:eastAsia="en-US"/>
        </w:rPr>
        <w:t>тенны</w:t>
      </w:r>
      <w:r w:rsidR="00AC70BC" w:rsidRPr="00AC70BC">
        <w:rPr>
          <w:rFonts w:eastAsia="Calibri"/>
          <w:szCs w:val="28"/>
          <w:lang w:eastAsia="en-US"/>
        </w:rPr>
        <w:t>е</w:t>
      </w:r>
      <w:r w:rsidRPr="00AC70BC">
        <w:rPr>
          <w:rFonts w:eastAsia="Calibri"/>
          <w:szCs w:val="28"/>
          <w:lang w:eastAsia="en-US"/>
        </w:rPr>
        <w:t xml:space="preserve"> в 2017, 2018 и 1 полугоди</w:t>
      </w:r>
      <w:r w:rsidR="00AC70BC" w:rsidRPr="00AC70BC">
        <w:rPr>
          <w:rFonts w:eastAsia="Calibri"/>
          <w:szCs w:val="28"/>
          <w:lang w:eastAsia="en-US"/>
        </w:rPr>
        <w:t>и 2019 года</w:t>
      </w:r>
      <w:r w:rsidRPr="00AC70BC">
        <w:rPr>
          <w:rFonts w:eastAsia="Calibri"/>
          <w:szCs w:val="28"/>
          <w:lang w:eastAsia="en-US"/>
        </w:rPr>
        <w:t xml:space="preserve"> не приняты к учету на счет 01 «Имущество, полученное в пользование» </w:t>
      </w:r>
      <w:r w:rsidRPr="00AC70BC">
        <w:rPr>
          <w:rFonts w:eastAsia="Calibri"/>
          <w:b/>
          <w:szCs w:val="28"/>
          <w:lang w:eastAsia="en-US"/>
        </w:rPr>
        <w:t>(2; 2.3)</w:t>
      </w:r>
      <w:r w:rsidRPr="00AC70BC">
        <w:rPr>
          <w:rFonts w:eastAsia="Calibri"/>
          <w:szCs w:val="28"/>
          <w:lang w:eastAsia="en-US"/>
        </w:rPr>
        <w:t>;</w:t>
      </w:r>
    </w:p>
    <w:p w:rsidR="00A64ABD" w:rsidRPr="00373FF2" w:rsidRDefault="00A64ABD" w:rsidP="00A64ABD">
      <w:pPr>
        <w:spacing w:line="240" w:lineRule="auto"/>
        <w:contextualSpacing/>
        <w:rPr>
          <w:rFonts w:eastAsia="Calibri"/>
          <w:szCs w:val="28"/>
          <w:lang w:eastAsia="en-US"/>
        </w:rPr>
      </w:pPr>
      <w:r w:rsidRPr="00373FF2">
        <w:rPr>
          <w:rFonts w:eastAsia="Calibri"/>
          <w:szCs w:val="28"/>
          <w:lang w:eastAsia="en-US"/>
        </w:rPr>
        <w:t>- в нарушение части 1 статьи 9 Закона № 402-ФЗ, пункта 11 Инструкции № 157н в Оборотно-сальдовой ведомости за 2017 год отражено выбытие мат</w:t>
      </w:r>
      <w:r w:rsidRPr="00373FF2">
        <w:rPr>
          <w:rFonts w:eastAsia="Calibri"/>
          <w:szCs w:val="28"/>
          <w:lang w:eastAsia="en-US"/>
        </w:rPr>
        <w:t>е</w:t>
      </w:r>
      <w:r w:rsidRPr="00373FF2">
        <w:rPr>
          <w:rFonts w:eastAsia="Calibri"/>
          <w:szCs w:val="28"/>
          <w:lang w:eastAsia="en-US"/>
        </w:rPr>
        <w:t>риальных ценностей, приобретенных в целях награждения (дарения) в колич</w:t>
      </w:r>
      <w:r w:rsidRPr="00373FF2">
        <w:rPr>
          <w:rFonts w:eastAsia="Calibri"/>
          <w:szCs w:val="28"/>
          <w:lang w:eastAsia="en-US"/>
        </w:rPr>
        <w:t>е</w:t>
      </w:r>
      <w:r w:rsidRPr="00373FF2">
        <w:rPr>
          <w:rFonts w:eastAsia="Calibri"/>
          <w:szCs w:val="28"/>
          <w:lang w:eastAsia="en-US"/>
        </w:rPr>
        <w:t>стве 18 единиц на общую сумму 15 256,00 рубл</w:t>
      </w:r>
      <w:r w:rsidR="00373FF2" w:rsidRPr="00373FF2">
        <w:rPr>
          <w:rFonts w:eastAsia="Calibri"/>
          <w:szCs w:val="28"/>
          <w:lang w:eastAsia="en-US"/>
        </w:rPr>
        <w:t>ей</w:t>
      </w:r>
      <w:r w:rsidRPr="00373FF2">
        <w:rPr>
          <w:rFonts w:eastAsia="Calibri"/>
          <w:szCs w:val="28"/>
          <w:lang w:eastAsia="en-US"/>
        </w:rPr>
        <w:t xml:space="preserve"> без приложения подтве</w:t>
      </w:r>
      <w:r w:rsidRPr="00373FF2">
        <w:rPr>
          <w:rFonts w:eastAsia="Calibri"/>
          <w:szCs w:val="28"/>
          <w:lang w:eastAsia="en-US"/>
        </w:rPr>
        <w:t>р</w:t>
      </w:r>
      <w:r w:rsidRPr="00373FF2">
        <w:rPr>
          <w:rFonts w:eastAsia="Calibri"/>
          <w:szCs w:val="28"/>
          <w:lang w:eastAsia="en-US"/>
        </w:rPr>
        <w:t>ждающих первичных документов</w:t>
      </w:r>
      <w:r w:rsidRPr="00373FF2">
        <w:rPr>
          <w:rFonts w:eastAsia="Calibri"/>
          <w:b/>
          <w:szCs w:val="28"/>
          <w:lang w:eastAsia="en-US"/>
        </w:rPr>
        <w:t xml:space="preserve"> (2; 2.2)</w:t>
      </w:r>
      <w:r w:rsidRPr="00373FF2">
        <w:rPr>
          <w:rFonts w:eastAsia="Calibri"/>
          <w:szCs w:val="28"/>
          <w:lang w:eastAsia="en-US"/>
        </w:rPr>
        <w:t>;</w:t>
      </w:r>
    </w:p>
    <w:p w:rsidR="00A64ABD" w:rsidRPr="00373FF2" w:rsidRDefault="00A64ABD" w:rsidP="00A64ABD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CB3888">
        <w:rPr>
          <w:rFonts w:eastAsia="Calibri"/>
          <w:szCs w:val="28"/>
          <w:lang w:eastAsia="en-US"/>
        </w:rPr>
        <w:t>- в нарушение части 1 статьи 10 Закона № 402-ФЗ, пункта 345 Инстру</w:t>
      </w:r>
      <w:r w:rsidRPr="00CB3888">
        <w:rPr>
          <w:rFonts w:eastAsia="Calibri"/>
          <w:szCs w:val="28"/>
          <w:lang w:eastAsia="en-US"/>
        </w:rPr>
        <w:t>к</w:t>
      </w:r>
      <w:r w:rsidRPr="00CB3888">
        <w:rPr>
          <w:rFonts w:eastAsia="Calibri"/>
          <w:szCs w:val="28"/>
          <w:lang w:eastAsia="en-US"/>
        </w:rPr>
        <w:t>ции № 157н материальны</w:t>
      </w:r>
      <w:r w:rsidR="00373FF2" w:rsidRPr="00CB3888">
        <w:rPr>
          <w:rFonts w:eastAsia="Calibri"/>
          <w:szCs w:val="28"/>
          <w:lang w:eastAsia="en-US"/>
        </w:rPr>
        <w:t>е ценности</w:t>
      </w:r>
      <w:r w:rsidRPr="00CB3888">
        <w:rPr>
          <w:rFonts w:eastAsia="Calibri"/>
          <w:szCs w:val="28"/>
          <w:lang w:eastAsia="en-US"/>
        </w:rPr>
        <w:t>, приобретенны</w:t>
      </w:r>
      <w:r w:rsidR="00373FF2" w:rsidRPr="00CB3888">
        <w:rPr>
          <w:rFonts w:eastAsia="Calibri"/>
          <w:szCs w:val="28"/>
          <w:lang w:eastAsia="en-US"/>
        </w:rPr>
        <w:t>е</w:t>
      </w:r>
      <w:r w:rsidRPr="00CB3888">
        <w:rPr>
          <w:rFonts w:eastAsia="Calibri"/>
          <w:szCs w:val="28"/>
          <w:lang w:eastAsia="en-US"/>
        </w:rPr>
        <w:t xml:space="preserve"> в 2018 году в целях н</w:t>
      </w:r>
      <w:r w:rsidRPr="00CB3888">
        <w:rPr>
          <w:rFonts w:eastAsia="Calibri"/>
          <w:szCs w:val="28"/>
          <w:lang w:eastAsia="en-US"/>
        </w:rPr>
        <w:t>а</w:t>
      </w:r>
      <w:r w:rsidRPr="00CB3888">
        <w:rPr>
          <w:rFonts w:eastAsia="Calibri"/>
          <w:szCs w:val="28"/>
          <w:lang w:eastAsia="en-US"/>
        </w:rPr>
        <w:t>граждения (дарения),</w:t>
      </w:r>
      <w:r w:rsidR="00CB3888" w:rsidRPr="00CB3888">
        <w:rPr>
          <w:rFonts w:eastAsia="Calibri"/>
          <w:szCs w:val="28"/>
          <w:lang w:eastAsia="en-US"/>
        </w:rPr>
        <w:t xml:space="preserve"> не</w:t>
      </w:r>
      <w:r w:rsidRPr="00CB3888">
        <w:rPr>
          <w:rFonts w:eastAsia="Calibri"/>
          <w:szCs w:val="28"/>
          <w:lang w:eastAsia="en-US"/>
        </w:rPr>
        <w:t xml:space="preserve"> учтен</w:t>
      </w:r>
      <w:r w:rsidR="00373FF2" w:rsidRPr="00CB3888">
        <w:rPr>
          <w:rFonts w:eastAsia="Calibri"/>
          <w:szCs w:val="28"/>
          <w:lang w:eastAsia="en-US"/>
        </w:rPr>
        <w:t>ы</w:t>
      </w:r>
      <w:r w:rsidRPr="00CB3888">
        <w:rPr>
          <w:rFonts w:eastAsia="Calibri"/>
          <w:szCs w:val="28"/>
          <w:lang w:eastAsia="en-US"/>
        </w:rPr>
        <w:t xml:space="preserve"> на счете 07 «Награды, призы, кубки и ценные п</w:t>
      </w:r>
      <w:r w:rsidRPr="00CB3888">
        <w:rPr>
          <w:rFonts w:eastAsia="Calibri"/>
          <w:szCs w:val="28"/>
          <w:lang w:eastAsia="en-US"/>
        </w:rPr>
        <w:t>о</w:t>
      </w:r>
      <w:r w:rsidRPr="00CB3888">
        <w:rPr>
          <w:rFonts w:eastAsia="Calibri"/>
          <w:szCs w:val="28"/>
          <w:lang w:eastAsia="en-US"/>
        </w:rPr>
        <w:t>дарки, сувениры» на</w:t>
      </w:r>
      <w:r w:rsidR="00CB3888" w:rsidRPr="00CB3888">
        <w:rPr>
          <w:rFonts w:eastAsia="Calibri"/>
          <w:szCs w:val="28"/>
          <w:lang w:eastAsia="en-US"/>
        </w:rPr>
        <w:t xml:space="preserve"> сумму</w:t>
      </w:r>
      <w:r w:rsidRPr="00CB3888">
        <w:rPr>
          <w:rFonts w:eastAsia="Calibri"/>
          <w:szCs w:val="28"/>
          <w:lang w:eastAsia="en-US"/>
        </w:rPr>
        <w:t xml:space="preserve"> 4 752,20 рубл</w:t>
      </w:r>
      <w:r w:rsidR="00DD67C2" w:rsidRPr="00CB3888">
        <w:rPr>
          <w:rFonts w:eastAsia="Calibri"/>
          <w:szCs w:val="28"/>
          <w:lang w:eastAsia="en-US"/>
        </w:rPr>
        <w:t>я</w:t>
      </w:r>
      <w:r w:rsidRPr="00CB3888">
        <w:rPr>
          <w:rFonts w:eastAsia="Calibri"/>
          <w:szCs w:val="28"/>
          <w:lang w:eastAsia="en-US"/>
        </w:rPr>
        <w:t xml:space="preserve"> </w:t>
      </w:r>
      <w:r w:rsidRPr="00CB3888">
        <w:rPr>
          <w:rFonts w:eastAsia="Calibri"/>
          <w:b/>
          <w:szCs w:val="28"/>
          <w:lang w:eastAsia="en-US"/>
        </w:rPr>
        <w:t>(</w:t>
      </w:r>
      <w:r w:rsidRPr="00373FF2">
        <w:rPr>
          <w:rFonts w:eastAsia="Calibri"/>
          <w:b/>
          <w:szCs w:val="28"/>
          <w:lang w:eastAsia="en-US"/>
        </w:rPr>
        <w:t>2; 2.3)</w:t>
      </w:r>
      <w:r w:rsidRPr="00373FF2">
        <w:rPr>
          <w:rFonts w:eastAsia="Calibri"/>
          <w:szCs w:val="28"/>
          <w:lang w:eastAsia="en-US"/>
        </w:rPr>
        <w:t>;</w:t>
      </w:r>
    </w:p>
    <w:p w:rsidR="00A64ABD" w:rsidRPr="00373FF2" w:rsidRDefault="00A64ABD" w:rsidP="00A64ABD">
      <w:pPr>
        <w:spacing w:line="240" w:lineRule="auto"/>
        <w:rPr>
          <w:rFonts w:eastAsia="Calibri"/>
          <w:szCs w:val="28"/>
          <w:lang w:eastAsia="en-US"/>
        </w:rPr>
      </w:pPr>
      <w:r w:rsidRPr="00373FF2">
        <w:rPr>
          <w:rFonts w:eastAsia="Calibri"/>
          <w:szCs w:val="28"/>
          <w:lang w:eastAsia="en-US"/>
        </w:rPr>
        <w:t>- в нарушение части 1 статьи 9 Закона № 402-ФЗ, пункта 373 Инструкции № 157н в Оборотно-сальдовой ведомости за 2017 год по счету 21 «Основные средства в эксплуатации» отражено выбытие «Баяна «Тула 302» стоимостью 2 816,07 рублей без приложения подтверждающего первичного документа</w:t>
      </w:r>
      <w:r w:rsidRPr="00373FF2">
        <w:rPr>
          <w:rFonts w:eastAsia="Calibri"/>
          <w:b/>
          <w:szCs w:val="28"/>
          <w:lang w:eastAsia="en-US"/>
        </w:rPr>
        <w:t xml:space="preserve"> (2; 2.2)</w:t>
      </w:r>
      <w:r w:rsidRPr="00373FF2">
        <w:rPr>
          <w:rFonts w:eastAsia="Calibri"/>
          <w:szCs w:val="28"/>
          <w:lang w:eastAsia="en-US"/>
        </w:rPr>
        <w:t>;</w:t>
      </w:r>
    </w:p>
    <w:p w:rsidR="00A64ABD" w:rsidRPr="00373FF2" w:rsidRDefault="00A64ABD" w:rsidP="00A64ABD">
      <w:pPr>
        <w:spacing w:line="240" w:lineRule="auto"/>
        <w:contextualSpacing/>
        <w:rPr>
          <w:rFonts w:eastAsia="Calibri"/>
          <w:szCs w:val="28"/>
          <w:lang w:eastAsia="en-US"/>
        </w:rPr>
      </w:pPr>
      <w:r w:rsidRPr="00373FF2">
        <w:rPr>
          <w:rFonts w:eastAsia="Calibri"/>
          <w:szCs w:val="28"/>
          <w:lang w:eastAsia="en-US"/>
        </w:rPr>
        <w:t>- в нарушение части 3 статьи 11 Закона № 402-ФЗ, пункта 1.5 Методич</w:t>
      </w:r>
      <w:r w:rsidRPr="00373FF2">
        <w:rPr>
          <w:rFonts w:eastAsia="Calibri"/>
          <w:szCs w:val="28"/>
          <w:lang w:eastAsia="en-US"/>
        </w:rPr>
        <w:t>е</w:t>
      </w:r>
      <w:r w:rsidRPr="00373FF2">
        <w:rPr>
          <w:rFonts w:eastAsia="Calibri"/>
          <w:szCs w:val="28"/>
          <w:lang w:eastAsia="en-US"/>
        </w:rPr>
        <w:t>ских указаний № 49, пункта 1.4 Приложения 15 «Порядок и график проведения инвентаризации имущества, финансовых активов и обязательств» Учетной п</w:t>
      </w:r>
      <w:r w:rsidRPr="00373FF2">
        <w:rPr>
          <w:rFonts w:eastAsia="Calibri"/>
          <w:szCs w:val="28"/>
          <w:lang w:eastAsia="en-US"/>
        </w:rPr>
        <w:t>о</w:t>
      </w:r>
      <w:r w:rsidRPr="00373FF2">
        <w:rPr>
          <w:rFonts w:eastAsia="Calibri"/>
          <w:szCs w:val="28"/>
          <w:lang w:eastAsia="en-US"/>
        </w:rPr>
        <w:t>литики 2017 года и пункта 1.4 Приложения 10 «Порядок и график проведения инвентаризации имущества, финансовых активов и обязательств» Учетной п</w:t>
      </w:r>
      <w:r w:rsidRPr="00373FF2">
        <w:rPr>
          <w:rFonts w:eastAsia="Calibri"/>
          <w:szCs w:val="28"/>
          <w:lang w:eastAsia="en-US"/>
        </w:rPr>
        <w:t>о</w:t>
      </w:r>
      <w:r w:rsidRPr="00373FF2">
        <w:rPr>
          <w:rFonts w:eastAsia="Calibri"/>
          <w:szCs w:val="28"/>
          <w:lang w:eastAsia="en-US"/>
        </w:rPr>
        <w:t xml:space="preserve">литики 2018 года </w:t>
      </w:r>
      <w:r w:rsidR="00CB3888">
        <w:rPr>
          <w:rFonts w:eastAsia="Calibri"/>
          <w:szCs w:val="28"/>
          <w:lang w:eastAsia="en-US"/>
        </w:rPr>
        <w:t>не проводилась</w:t>
      </w:r>
      <w:r w:rsidRPr="00373FF2">
        <w:rPr>
          <w:rFonts w:eastAsia="Calibri"/>
          <w:szCs w:val="28"/>
          <w:lang w:eastAsia="en-US"/>
        </w:rPr>
        <w:t xml:space="preserve"> инвентаризаци</w:t>
      </w:r>
      <w:r w:rsidR="00CB3888">
        <w:rPr>
          <w:rFonts w:eastAsia="Calibri"/>
          <w:szCs w:val="28"/>
          <w:lang w:eastAsia="en-US"/>
        </w:rPr>
        <w:t>я</w:t>
      </w:r>
      <w:r w:rsidRPr="00373FF2">
        <w:rPr>
          <w:rFonts w:eastAsia="Calibri"/>
          <w:szCs w:val="28"/>
          <w:lang w:eastAsia="en-US"/>
        </w:rPr>
        <w:t xml:space="preserve"> нефинансовых а</w:t>
      </w:r>
      <w:r w:rsidRPr="00373FF2">
        <w:rPr>
          <w:rFonts w:eastAsia="Calibri"/>
          <w:szCs w:val="28"/>
          <w:lang w:eastAsia="en-US"/>
        </w:rPr>
        <w:t>к</w:t>
      </w:r>
      <w:r w:rsidRPr="00373FF2">
        <w:rPr>
          <w:rFonts w:eastAsia="Calibri"/>
          <w:szCs w:val="28"/>
          <w:lang w:eastAsia="en-US"/>
        </w:rPr>
        <w:t xml:space="preserve">тивов перед составлением годовой отчетности в 2017 и 2018 </w:t>
      </w:r>
      <w:r w:rsidR="00266E32">
        <w:rPr>
          <w:rFonts w:eastAsia="Calibri"/>
          <w:szCs w:val="28"/>
          <w:lang w:eastAsia="en-US"/>
        </w:rPr>
        <w:t xml:space="preserve">годах </w:t>
      </w:r>
      <w:r w:rsidRPr="00373FF2">
        <w:rPr>
          <w:rFonts w:eastAsia="Calibri"/>
          <w:b/>
          <w:szCs w:val="28"/>
          <w:lang w:eastAsia="en-US"/>
        </w:rPr>
        <w:t>(2; 2.4)</w:t>
      </w:r>
      <w:r w:rsidRPr="00373FF2">
        <w:rPr>
          <w:rFonts w:eastAsia="Calibri"/>
          <w:szCs w:val="28"/>
          <w:lang w:eastAsia="en-US"/>
        </w:rPr>
        <w:t>;</w:t>
      </w:r>
    </w:p>
    <w:p w:rsidR="00A64ABD" w:rsidRPr="00373FF2" w:rsidRDefault="000856BE" w:rsidP="00A64ABD">
      <w:pPr>
        <w:widowControl w:val="0"/>
        <w:tabs>
          <w:tab w:val="left" w:pos="998"/>
        </w:tabs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 2017 и 2018 годах</w:t>
      </w:r>
      <w:r w:rsidR="00A64ABD" w:rsidRPr="00373FF2">
        <w:rPr>
          <w:rFonts w:eastAsia="Calibri"/>
          <w:szCs w:val="28"/>
          <w:lang w:eastAsia="en-US"/>
        </w:rPr>
        <w:t xml:space="preserve"> председателем инвентаризационных комиссий у</w:t>
      </w:r>
      <w:r w:rsidR="00A64ABD" w:rsidRPr="00373FF2">
        <w:rPr>
          <w:rFonts w:eastAsia="Calibri"/>
          <w:szCs w:val="28"/>
          <w:lang w:eastAsia="en-US"/>
        </w:rPr>
        <w:t>т</w:t>
      </w:r>
      <w:r w:rsidR="00A64ABD" w:rsidRPr="00373FF2">
        <w:rPr>
          <w:rFonts w:eastAsia="Calibri"/>
          <w:szCs w:val="28"/>
          <w:lang w:eastAsia="en-US"/>
        </w:rPr>
        <w:t xml:space="preserve">вержден директор </w:t>
      </w:r>
      <w:r w:rsidR="00A64ABD" w:rsidRPr="00373FF2">
        <w:rPr>
          <w:szCs w:val="28"/>
        </w:rPr>
        <w:t>МКУК «ДК»</w:t>
      </w:r>
      <w:r w:rsidR="00A64ABD" w:rsidRPr="00373FF2">
        <w:rPr>
          <w:rFonts w:eastAsia="Calibri"/>
          <w:szCs w:val="28"/>
          <w:lang w:eastAsia="en-US"/>
        </w:rPr>
        <w:t>, являющийся материально ответственным л</w:t>
      </w:r>
      <w:r w:rsidR="00A64ABD" w:rsidRPr="00373FF2">
        <w:rPr>
          <w:rFonts w:eastAsia="Calibri"/>
          <w:szCs w:val="28"/>
          <w:lang w:eastAsia="en-US"/>
        </w:rPr>
        <w:t>и</w:t>
      </w:r>
      <w:r w:rsidR="00A64ABD" w:rsidRPr="00373FF2">
        <w:rPr>
          <w:rFonts w:eastAsia="Calibri"/>
          <w:szCs w:val="28"/>
          <w:lang w:eastAsia="en-US"/>
        </w:rPr>
        <w:t>цом за сохранность имущества учреждения, что приводит к снижению эффе</w:t>
      </w:r>
      <w:r w:rsidR="00A64ABD" w:rsidRPr="00373FF2">
        <w:rPr>
          <w:rFonts w:eastAsia="Calibri"/>
          <w:szCs w:val="28"/>
          <w:lang w:eastAsia="en-US"/>
        </w:rPr>
        <w:t>к</w:t>
      </w:r>
      <w:r w:rsidR="00A64ABD" w:rsidRPr="00373FF2">
        <w:rPr>
          <w:rFonts w:eastAsia="Calibri"/>
          <w:szCs w:val="28"/>
          <w:lang w:eastAsia="en-US"/>
        </w:rPr>
        <w:t xml:space="preserve">тивности инвентаризации как контрольного мероприятия </w:t>
      </w:r>
      <w:r w:rsidR="00A64ABD" w:rsidRPr="00373FF2">
        <w:rPr>
          <w:rFonts w:eastAsia="Calibri"/>
          <w:b/>
          <w:szCs w:val="28"/>
          <w:lang w:eastAsia="en-US"/>
        </w:rPr>
        <w:t>(иные наруш</w:t>
      </w:r>
      <w:r w:rsidR="00A64ABD" w:rsidRPr="00373FF2">
        <w:rPr>
          <w:rFonts w:eastAsia="Calibri"/>
          <w:b/>
          <w:szCs w:val="28"/>
          <w:lang w:eastAsia="en-US"/>
        </w:rPr>
        <w:t>е</w:t>
      </w:r>
      <w:r w:rsidR="00A64ABD" w:rsidRPr="00373FF2">
        <w:rPr>
          <w:rFonts w:eastAsia="Calibri"/>
          <w:b/>
          <w:szCs w:val="28"/>
          <w:lang w:eastAsia="en-US"/>
        </w:rPr>
        <w:t>ния, не предусмотренные Классификатором)</w:t>
      </w:r>
      <w:r w:rsidR="00A64ABD" w:rsidRPr="00373FF2">
        <w:rPr>
          <w:rFonts w:eastAsia="Calibri"/>
          <w:szCs w:val="28"/>
          <w:lang w:eastAsia="en-US"/>
        </w:rPr>
        <w:t>;</w:t>
      </w:r>
    </w:p>
    <w:p w:rsidR="00A64ABD" w:rsidRPr="00F82B70" w:rsidRDefault="00A64ABD" w:rsidP="00A64ABD">
      <w:pPr>
        <w:widowControl w:val="0"/>
        <w:tabs>
          <w:tab w:val="left" w:pos="998"/>
        </w:tabs>
        <w:spacing w:line="240" w:lineRule="auto"/>
        <w:rPr>
          <w:rFonts w:eastAsia="Calibri"/>
          <w:szCs w:val="28"/>
          <w:lang w:eastAsia="en-US"/>
        </w:rPr>
      </w:pPr>
      <w:r w:rsidRPr="00373FF2">
        <w:rPr>
          <w:rFonts w:eastAsia="Calibri"/>
          <w:szCs w:val="28"/>
          <w:lang w:eastAsia="en-US"/>
        </w:rPr>
        <w:t>- при проведении инвентаризации материальных ценностей по состоянию на 24.10.2019 года выявлено фактическое наличие основных средств, не учте</w:t>
      </w:r>
      <w:r w:rsidRPr="00373FF2">
        <w:rPr>
          <w:rFonts w:eastAsia="Calibri"/>
          <w:szCs w:val="28"/>
          <w:lang w:eastAsia="en-US"/>
        </w:rPr>
        <w:t>н</w:t>
      </w:r>
      <w:r w:rsidRPr="00373FF2">
        <w:rPr>
          <w:rFonts w:eastAsia="Calibri"/>
          <w:szCs w:val="28"/>
          <w:lang w:eastAsia="en-US"/>
        </w:rPr>
        <w:lastRenderedPageBreak/>
        <w:t>ных на балансе, которые в порядке, установленным пунктом 31 Инструкции № 157н, следует принять к учету</w:t>
      </w:r>
      <w:r w:rsidRPr="00373FF2">
        <w:rPr>
          <w:rFonts w:eastAsia="Calibri"/>
          <w:b/>
          <w:szCs w:val="28"/>
          <w:lang w:eastAsia="en-US"/>
        </w:rPr>
        <w:t xml:space="preserve"> (иные нарушения, не предусмотренные Кла</w:t>
      </w:r>
      <w:r w:rsidRPr="00373FF2">
        <w:rPr>
          <w:rFonts w:eastAsia="Calibri"/>
          <w:b/>
          <w:szCs w:val="28"/>
          <w:lang w:eastAsia="en-US"/>
        </w:rPr>
        <w:t>с</w:t>
      </w:r>
      <w:r w:rsidRPr="00373FF2">
        <w:rPr>
          <w:rFonts w:eastAsia="Calibri"/>
          <w:b/>
          <w:szCs w:val="28"/>
          <w:lang w:eastAsia="en-US"/>
        </w:rPr>
        <w:t>сификатором).</w:t>
      </w:r>
    </w:p>
    <w:p w:rsidR="00CB3888" w:rsidRDefault="00CB3888" w:rsidP="00277C58">
      <w:pPr>
        <w:suppressAutoHyphens/>
        <w:spacing w:line="240" w:lineRule="auto"/>
        <w:ind w:firstLine="851"/>
        <w:rPr>
          <w:b/>
        </w:rPr>
      </w:pPr>
    </w:p>
    <w:p w:rsidR="00116355" w:rsidRDefault="009B5631" w:rsidP="00277C58">
      <w:pPr>
        <w:suppressAutoHyphens/>
        <w:spacing w:line="240" w:lineRule="auto"/>
        <w:ind w:firstLine="851"/>
        <w:rPr>
          <w:b/>
        </w:rPr>
      </w:pPr>
      <w:r>
        <w:rPr>
          <w:b/>
        </w:rPr>
        <w:t>8</w:t>
      </w:r>
      <w:r w:rsidR="004E19D5" w:rsidRPr="008F54CF">
        <w:rPr>
          <w:b/>
        </w:rPr>
        <w:t>. В</w:t>
      </w:r>
      <w:r w:rsidR="004E19D5" w:rsidRPr="008F54CF">
        <w:rPr>
          <w:b/>
          <w:szCs w:val="28"/>
        </w:rPr>
        <w:t>озражения или замечания</w:t>
      </w:r>
      <w:r w:rsidR="004E19D5" w:rsidRPr="008F54CF">
        <w:rPr>
          <w:b/>
        </w:rPr>
        <w:t xml:space="preserve"> руководителей объектов контрольного мероприятия на результаты контрольного мероприятия:</w:t>
      </w:r>
    </w:p>
    <w:p w:rsidR="009B5631" w:rsidRPr="00C37879" w:rsidRDefault="009B5631" w:rsidP="00277C58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AC1AB1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AC1AB1">
        <w:t>руководителей объект</w:t>
      </w:r>
      <w:r w:rsidR="00CB3888">
        <w:t>а</w:t>
      </w:r>
      <w:r w:rsidRPr="00AC1AB1">
        <w:t xml:space="preserve"> контрольного мероприятия</w:t>
      </w:r>
      <w:r w:rsidRPr="00AC1AB1">
        <w:rPr>
          <w:szCs w:val="28"/>
        </w:rPr>
        <w:t xml:space="preserve"> не поступали.</w:t>
      </w:r>
    </w:p>
    <w:p w:rsidR="00CB3888" w:rsidRDefault="00CB3888" w:rsidP="00277C58">
      <w:pPr>
        <w:suppressAutoHyphens/>
        <w:spacing w:line="240" w:lineRule="auto"/>
        <w:ind w:firstLine="851"/>
        <w:rPr>
          <w:b/>
        </w:rPr>
      </w:pPr>
    </w:p>
    <w:p w:rsidR="00135923" w:rsidRDefault="009B5631" w:rsidP="00277C58">
      <w:pPr>
        <w:suppressAutoHyphens/>
        <w:spacing w:line="240" w:lineRule="auto"/>
        <w:ind w:firstLine="851"/>
        <w:rPr>
          <w:b/>
        </w:rPr>
      </w:pPr>
      <w:r>
        <w:rPr>
          <w:b/>
        </w:rPr>
        <w:t>9</w:t>
      </w:r>
      <w:r w:rsidR="004E19D5" w:rsidRPr="008F54CF">
        <w:rPr>
          <w:b/>
        </w:rPr>
        <w:t>. Предложения (рекомендации):</w:t>
      </w:r>
      <w:r w:rsidR="001526BA">
        <w:rPr>
          <w:b/>
        </w:rPr>
        <w:t xml:space="preserve"> </w:t>
      </w:r>
    </w:p>
    <w:p w:rsidR="00CF37D9" w:rsidRPr="00CF37D9" w:rsidRDefault="00CF37D9" w:rsidP="00CF37D9">
      <w:pPr>
        <w:autoSpaceDE w:val="0"/>
        <w:autoSpaceDN w:val="0"/>
        <w:adjustRightInd w:val="0"/>
        <w:spacing w:line="240" w:lineRule="auto"/>
      </w:pPr>
      <w:r w:rsidRPr="00CF37D9">
        <w:t xml:space="preserve">1. </w:t>
      </w:r>
      <w:r>
        <w:t>В</w:t>
      </w:r>
      <w:r w:rsidRPr="00CF37D9">
        <w:t>едение бюджетной сметы</w:t>
      </w:r>
      <w:r>
        <w:t xml:space="preserve"> осуществлять</w:t>
      </w:r>
      <w:r w:rsidRPr="00CF37D9">
        <w:t xml:space="preserve"> в соответствии с установле</w:t>
      </w:r>
      <w:r w:rsidRPr="00CF37D9">
        <w:t>н</w:t>
      </w:r>
      <w:r w:rsidRPr="00CF37D9">
        <w:t>ным главным распорядителем бюджетных средств порядком.</w:t>
      </w:r>
    </w:p>
    <w:p w:rsidR="00CF37D9" w:rsidRPr="00CF37D9" w:rsidRDefault="00CF37D9" w:rsidP="00CF37D9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F37D9">
        <w:rPr>
          <w:szCs w:val="28"/>
        </w:rPr>
        <w:t xml:space="preserve">2. </w:t>
      </w:r>
      <w:r w:rsidR="001D5FB1">
        <w:rPr>
          <w:szCs w:val="28"/>
        </w:rPr>
        <w:t xml:space="preserve">Соблюдать требования законодательства Российской Федерации при ведении </w:t>
      </w:r>
      <w:r w:rsidRPr="00CF37D9">
        <w:rPr>
          <w:szCs w:val="28"/>
        </w:rPr>
        <w:t>бухгалтерского уче</w:t>
      </w:r>
      <w:r w:rsidR="001D5FB1">
        <w:rPr>
          <w:szCs w:val="28"/>
        </w:rPr>
        <w:t>та.</w:t>
      </w:r>
    </w:p>
    <w:p w:rsidR="00CF37D9" w:rsidRPr="00CF37D9" w:rsidRDefault="00CF37D9" w:rsidP="00CF37D9">
      <w:pPr>
        <w:suppressAutoHyphens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CF37D9">
        <w:rPr>
          <w:szCs w:val="28"/>
        </w:rPr>
        <w:t>3.</w:t>
      </w:r>
      <w:r w:rsidR="000856BE">
        <w:rPr>
          <w:szCs w:val="28"/>
        </w:rPr>
        <w:t xml:space="preserve"> </w:t>
      </w:r>
      <w:r w:rsidRPr="00CF37D9">
        <w:rPr>
          <w:szCs w:val="28"/>
        </w:rPr>
        <w:t>Соблюдать требования Методических указаний по инвентаризации имущества и финансовых обязательств, утвержденных Приказом Минфина РФ от 13.06.1995 № 49</w:t>
      </w:r>
      <w:r w:rsidRPr="00CF37D9">
        <w:rPr>
          <w:color w:val="0070C0"/>
          <w:szCs w:val="28"/>
        </w:rPr>
        <w:t>.</w:t>
      </w:r>
      <w:r w:rsidRPr="00CF37D9">
        <w:rPr>
          <w:szCs w:val="28"/>
        </w:rPr>
        <w:t xml:space="preserve"> Осуществлять проведение инвентаризации имущества и финансовых активов перед составлением годовой отчетности.</w:t>
      </w:r>
    </w:p>
    <w:p w:rsidR="00CF37D9" w:rsidRDefault="00CF37D9" w:rsidP="00CF37D9">
      <w:pPr>
        <w:shd w:val="clear" w:color="auto" w:fill="FFFFFF"/>
        <w:spacing w:line="240" w:lineRule="auto"/>
        <w:ind w:right="6"/>
        <w:rPr>
          <w:szCs w:val="28"/>
        </w:rPr>
      </w:pPr>
      <w:r w:rsidRPr="00CF37D9">
        <w:rPr>
          <w:szCs w:val="28"/>
        </w:rPr>
        <w:t xml:space="preserve">4. </w:t>
      </w:r>
      <w:r w:rsidR="001D5FB1">
        <w:rPr>
          <w:szCs w:val="28"/>
        </w:rPr>
        <w:t>П</w:t>
      </w:r>
      <w:r w:rsidRPr="00CF37D9">
        <w:rPr>
          <w:szCs w:val="28"/>
        </w:rPr>
        <w:t xml:space="preserve">ринять к учету </w:t>
      </w:r>
      <w:r w:rsidR="001D5FB1">
        <w:rPr>
          <w:szCs w:val="28"/>
        </w:rPr>
        <w:t>основные средства, переданные учреждению</w:t>
      </w:r>
      <w:r w:rsidRPr="00CF37D9">
        <w:rPr>
          <w:szCs w:val="28"/>
        </w:rPr>
        <w:t>.</w:t>
      </w:r>
    </w:p>
    <w:p w:rsidR="001D5FB1" w:rsidRPr="00CF37D9" w:rsidRDefault="00847C28" w:rsidP="00CF37D9">
      <w:pPr>
        <w:shd w:val="clear" w:color="auto" w:fill="FFFFFF"/>
        <w:spacing w:line="240" w:lineRule="auto"/>
        <w:ind w:right="6"/>
        <w:rPr>
          <w:szCs w:val="28"/>
        </w:rPr>
      </w:pPr>
      <w:r>
        <w:rPr>
          <w:szCs w:val="28"/>
        </w:rPr>
        <w:t>5</w:t>
      </w:r>
      <w:r w:rsidR="001D5FB1">
        <w:rPr>
          <w:szCs w:val="28"/>
        </w:rPr>
        <w:t>. Начислять амортизацию основных средств в соответстви</w:t>
      </w:r>
      <w:r w:rsidR="00650F1A">
        <w:rPr>
          <w:szCs w:val="28"/>
        </w:rPr>
        <w:t>и с И</w:t>
      </w:r>
      <w:r w:rsidR="001D5FB1">
        <w:rPr>
          <w:szCs w:val="28"/>
        </w:rPr>
        <w:t>нстру</w:t>
      </w:r>
      <w:r w:rsidR="001D5FB1">
        <w:rPr>
          <w:szCs w:val="28"/>
        </w:rPr>
        <w:t>к</w:t>
      </w:r>
      <w:r w:rsidR="001D5FB1">
        <w:rPr>
          <w:szCs w:val="28"/>
        </w:rPr>
        <w:t xml:space="preserve">цией </w:t>
      </w:r>
      <w:r w:rsidR="001D5FB1" w:rsidRPr="00C479A6">
        <w:rPr>
          <w:rFonts w:eastAsia="Calibri"/>
          <w:szCs w:val="28"/>
        </w:rPr>
        <w:t>№ 157н</w:t>
      </w:r>
      <w:r w:rsidR="001D5FB1">
        <w:rPr>
          <w:rFonts w:eastAsia="Calibri"/>
          <w:szCs w:val="28"/>
        </w:rPr>
        <w:t>.</w:t>
      </w:r>
      <w:r w:rsidR="001D5FB1">
        <w:rPr>
          <w:szCs w:val="28"/>
        </w:rPr>
        <w:t xml:space="preserve"> </w:t>
      </w:r>
    </w:p>
    <w:p w:rsidR="00CF37D9" w:rsidRDefault="00847C28" w:rsidP="00CF37D9">
      <w:pPr>
        <w:autoSpaceDE w:val="0"/>
        <w:autoSpaceDN w:val="0"/>
        <w:adjustRightInd w:val="0"/>
        <w:spacing w:line="240" w:lineRule="auto"/>
        <w:contextualSpacing/>
      </w:pPr>
      <w:r>
        <w:t>6</w:t>
      </w:r>
      <w:r w:rsidR="00CF37D9" w:rsidRPr="00CF37D9">
        <w:t xml:space="preserve">. Принять к учету </w:t>
      </w:r>
      <w:r w:rsidR="00CF37D9" w:rsidRPr="00CF37D9">
        <w:rPr>
          <w:szCs w:val="28"/>
        </w:rPr>
        <w:t>в порядке, установленным пунктом 31 Инструкции №157н,</w:t>
      </w:r>
      <w:r w:rsidR="00CF37D9" w:rsidRPr="00CF37D9">
        <w:t xml:space="preserve"> выявленные при проведении инвентаризации, не учтенные основные средства.</w:t>
      </w:r>
    </w:p>
    <w:p w:rsidR="001D5FB1" w:rsidRPr="00CF37D9" w:rsidRDefault="00847C28" w:rsidP="00650F1A">
      <w:pPr>
        <w:suppressAutoHyphens/>
        <w:spacing w:line="240" w:lineRule="auto"/>
        <w:ind w:firstLine="708"/>
      </w:pPr>
      <w:r>
        <w:t>7</w:t>
      </w:r>
      <w:r w:rsidR="001D5FB1" w:rsidRPr="00CF37D9">
        <w:t xml:space="preserve">. </w:t>
      </w:r>
      <w:r w:rsidR="00650F1A" w:rsidRPr="00CF37D9">
        <w:t>При составлении бюджетной отчетности соблюдать требования Закона № 402-ФЗ и</w:t>
      </w:r>
      <w:r w:rsidR="00650F1A" w:rsidRPr="00CF37D9">
        <w:rPr>
          <w:szCs w:val="28"/>
        </w:rPr>
        <w:t xml:space="preserve"> Инструкции № 191н</w:t>
      </w:r>
      <w:r w:rsidR="00650F1A" w:rsidRPr="00CF37D9">
        <w:t>.</w:t>
      </w:r>
      <w:r w:rsidR="00650F1A">
        <w:t xml:space="preserve"> </w:t>
      </w:r>
      <w:r w:rsidR="001D5FB1" w:rsidRPr="00CF37D9">
        <w:t>Отражать в</w:t>
      </w:r>
      <w:r w:rsidR="00650F1A">
        <w:t xml:space="preserve"> квартальной и</w:t>
      </w:r>
      <w:r w:rsidR="001D5FB1" w:rsidRPr="00CF37D9">
        <w:t xml:space="preserve"> годовой бюджетной отчетн</w:t>
      </w:r>
      <w:r w:rsidR="001D5FB1" w:rsidRPr="00CF37D9">
        <w:t>о</w:t>
      </w:r>
      <w:r w:rsidR="001D5FB1" w:rsidRPr="00CF37D9">
        <w:t xml:space="preserve">сти </w:t>
      </w:r>
      <w:r w:rsidR="00650F1A">
        <w:t xml:space="preserve">достоверные </w:t>
      </w:r>
      <w:r w:rsidR="001D5FB1" w:rsidRPr="00CF37D9">
        <w:t>показате</w:t>
      </w:r>
      <w:r w:rsidR="00650F1A">
        <w:t>ли.</w:t>
      </w:r>
    </w:p>
    <w:p w:rsidR="00CF37D9" w:rsidRPr="00CF37D9" w:rsidRDefault="00847C28" w:rsidP="00CF37D9">
      <w:pPr>
        <w:suppressAutoHyphens/>
        <w:spacing w:line="240" w:lineRule="auto"/>
        <w:ind w:firstLine="708"/>
      </w:pPr>
      <w:r>
        <w:t>8</w:t>
      </w:r>
      <w:r w:rsidR="00CF37D9" w:rsidRPr="00CF37D9">
        <w:t>.</w:t>
      </w:r>
      <w:r w:rsidR="000856BE">
        <w:t xml:space="preserve"> </w:t>
      </w:r>
      <w:r w:rsidR="00CF37D9" w:rsidRPr="00CF37D9">
        <w:t>При принятии бюджетных и денежных обязательств соблюдать требования бюджетного законодательства Российской Федерации.</w:t>
      </w:r>
    </w:p>
    <w:p w:rsidR="00CF37D9" w:rsidRPr="00CF37D9" w:rsidRDefault="00847C28" w:rsidP="00AB261C">
      <w:pPr>
        <w:suppressAutoHyphens/>
        <w:spacing w:line="240" w:lineRule="auto"/>
      </w:pPr>
      <w:r>
        <w:t>9</w:t>
      </w:r>
      <w:r w:rsidR="00CF37D9" w:rsidRPr="00CF37D9">
        <w:t xml:space="preserve">. При </w:t>
      </w:r>
      <w:r w:rsidR="00650F1A">
        <w:t xml:space="preserve">осуществлении закупок товаров, работ и услуг для обеспечения государственных и муниципальных нужд </w:t>
      </w:r>
      <w:r w:rsidR="00CF37D9" w:rsidRPr="00CF37D9">
        <w:t>соблюдать требования законодательства Российской Федерации в сфере закупок.</w:t>
      </w:r>
    </w:p>
    <w:p w:rsidR="00CF37D9" w:rsidRPr="00CF37D9" w:rsidRDefault="00847C28" w:rsidP="00CF37D9">
      <w:pPr>
        <w:suppressAutoHyphens/>
        <w:spacing w:line="240" w:lineRule="auto"/>
        <w:rPr>
          <w:szCs w:val="28"/>
        </w:rPr>
      </w:pPr>
      <w:r>
        <w:rPr>
          <w:szCs w:val="28"/>
        </w:rPr>
        <w:t>10</w:t>
      </w:r>
      <w:r w:rsidR="00CF37D9" w:rsidRPr="00CF37D9">
        <w:rPr>
          <w:szCs w:val="28"/>
        </w:rPr>
        <w:t xml:space="preserve">. Реестр закупок МКУК «ДК» составлять в соответствии с требованиями </w:t>
      </w:r>
      <w:hyperlink r:id="rId28" w:history="1">
        <w:r w:rsidR="00CF37D9" w:rsidRPr="00CF37D9">
          <w:rPr>
            <w:szCs w:val="28"/>
          </w:rPr>
          <w:t>пункта 2 статьи 73</w:t>
        </w:r>
      </w:hyperlink>
      <w:r w:rsidR="00CF37D9" w:rsidRPr="00CF37D9">
        <w:rPr>
          <w:szCs w:val="28"/>
        </w:rPr>
        <w:t xml:space="preserve"> БК РФ.</w:t>
      </w:r>
    </w:p>
    <w:p w:rsidR="00CF37D9" w:rsidRPr="00CF37D9" w:rsidRDefault="00847C28" w:rsidP="00CF37D9">
      <w:pPr>
        <w:suppressAutoHyphens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11</w:t>
      </w:r>
      <w:r w:rsidR="00CF37D9" w:rsidRPr="00CF37D9">
        <w:rPr>
          <w:szCs w:val="28"/>
        </w:rPr>
        <w:t>.</w:t>
      </w:r>
      <w:r w:rsidR="00CF37D9" w:rsidRPr="00CF37D9">
        <w:t xml:space="preserve"> Организовать ведение бухгалтерского учета первичных документов в соответствии с Инструкцией №157н и формирование унифицированных регистров бухгалтерского учета в соответствии с Методическими указаниями, утвержденными Приказом № 52н.</w:t>
      </w:r>
      <w:r w:rsidR="00CF37D9" w:rsidRPr="00CF37D9">
        <w:rPr>
          <w:szCs w:val="28"/>
        </w:rPr>
        <w:t xml:space="preserve"> Не допускать несвоевременное отражение операций в Журналах операций и отражение операций без подтверждения первичными документами.</w:t>
      </w:r>
      <w:r w:rsidR="00CF37D9" w:rsidRPr="00CF37D9">
        <w:t xml:space="preserve"> </w:t>
      </w:r>
    </w:p>
    <w:p w:rsidR="00CF37D9" w:rsidRPr="00CF37D9" w:rsidRDefault="00847C28" w:rsidP="00CF37D9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t>12</w:t>
      </w:r>
      <w:r w:rsidR="00CF37D9" w:rsidRPr="00CF37D9">
        <w:t>.</w:t>
      </w:r>
      <w:r w:rsidR="00CF37D9" w:rsidRPr="00CF37D9">
        <w:rPr>
          <w:szCs w:val="28"/>
        </w:rPr>
        <w:t xml:space="preserve"> </w:t>
      </w:r>
      <w:r>
        <w:rPr>
          <w:szCs w:val="28"/>
        </w:rPr>
        <w:t xml:space="preserve">Усилить контроль за учетом расчетов с </w:t>
      </w:r>
      <w:r w:rsidR="00CF37D9" w:rsidRPr="00CF37D9">
        <w:rPr>
          <w:szCs w:val="28"/>
        </w:rPr>
        <w:t>поставщиками</w:t>
      </w:r>
      <w:r>
        <w:rPr>
          <w:szCs w:val="28"/>
        </w:rPr>
        <w:t>.</w:t>
      </w:r>
      <w:r w:rsidR="00CF37D9" w:rsidRPr="00CF37D9">
        <w:rPr>
          <w:szCs w:val="28"/>
        </w:rPr>
        <w:t xml:space="preserve"> Обеспечить взыскание и зачисление в бюджет ИГО СК дебиторской задолженности в сумме  2 410,64 рублей.</w:t>
      </w:r>
    </w:p>
    <w:p w:rsidR="00CF37D9" w:rsidRPr="00CF37D9" w:rsidRDefault="00CF37D9" w:rsidP="00CF37D9">
      <w:pPr>
        <w:suppressAutoHyphens/>
        <w:autoSpaceDE w:val="0"/>
        <w:autoSpaceDN w:val="0"/>
        <w:adjustRightInd w:val="0"/>
        <w:spacing w:line="240" w:lineRule="auto"/>
        <w:rPr>
          <w:color w:val="0070C0"/>
          <w:szCs w:val="28"/>
        </w:rPr>
      </w:pPr>
      <w:r w:rsidRPr="00CF37D9">
        <w:rPr>
          <w:szCs w:val="28"/>
        </w:rPr>
        <w:t>1</w:t>
      </w:r>
      <w:r w:rsidR="00847C28">
        <w:rPr>
          <w:szCs w:val="28"/>
        </w:rPr>
        <w:t>3</w:t>
      </w:r>
      <w:r w:rsidRPr="00CF37D9">
        <w:rPr>
          <w:szCs w:val="28"/>
        </w:rPr>
        <w:t>. Не допускать неэффективно</w:t>
      </w:r>
      <w:r w:rsidR="00CA3782">
        <w:rPr>
          <w:szCs w:val="28"/>
        </w:rPr>
        <w:t>е</w:t>
      </w:r>
      <w:r w:rsidRPr="00CF37D9">
        <w:rPr>
          <w:szCs w:val="28"/>
        </w:rPr>
        <w:t xml:space="preserve"> использовани</w:t>
      </w:r>
      <w:r w:rsidR="00CA3782">
        <w:rPr>
          <w:szCs w:val="28"/>
        </w:rPr>
        <w:t>е</w:t>
      </w:r>
      <w:r w:rsidRPr="00CF37D9">
        <w:rPr>
          <w:szCs w:val="28"/>
        </w:rPr>
        <w:t xml:space="preserve"> бюджетных средств</w:t>
      </w:r>
      <w:r w:rsidRPr="00CF37D9">
        <w:rPr>
          <w:color w:val="0070C0"/>
          <w:szCs w:val="28"/>
        </w:rPr>
        <w:t>.</w:t>
      </w:r>
    </w:p>
    <w:p w:rsidR="00CF37D9" w:rsidRPr="00CF37D9" w:rsidRDefault="00CF37D9" w:rsidP="00CF37D9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 w:rsidRPr="00CF37D9">
        <w:rPr>
          <w:szCs w:val="28"/>
        </w:rPr>
        <w:lastRenderedPageBreak/>
        <w:t>1</w:t>
      </w:r>
      <w:r w:rsidR="00847C28">
        <w:rPr>
          <w:szCs w:val="28"/>
        </w:rPr>
        <w:t>4</w:t>
      </w:r>
      <w:r w:rsidRPr="00CF37D9">
        <w:rPr>
          <w:szCs w:val="28"/>
        </w:rPr>
        <w:t>. Не допускать неправомерное использование бюджетных средств.</w:t>
      </w:r>
    </w:p>
    <w:p w:rsidR="00CF37D9" w:rsidRPr="00CF37D9" w:rsidRDefault="00CF37D9" w:rsidP="00CF37D9">
      <w:pPr>
        <w:spacing w:line="240" w:lineRule="auto"/>
        <w:rPr>
          <w:szCs w:val="28"/>
        </w:rPr>
      </w:pPr>
      <w:r w:rsidRPr="00CF37D9">
        <w:rPr>
          <w:szCs w:val="28"/>
        </w:rPr>
        <w:t>1</w:t>
      </w:r>
      <w:r w:rsidR="00AB261C">
        <w:rPr>
          <w:szCs w:val="28"/>
        </w:rPr>
        <w:t>5</w:t>
      </w:r>
      <w:r w:rsidRPr="00CF37D9">
        <w:rPr>
          <w:szCs w:val="28"/>
        </w:rPr>
        <w:t>. Сумму неправомерно начисленной и выплаченной заработной платы взыскать с виновного лица и возвратить в доход бюджета Изобильненского г</w:t>
      </w:r>
      <w:r w:rsidRPr="00CF37D9">
        <w:rPr>
          <w:szCs w:val="28"/>
        </w:rPr>
        <w:t>о</w:t>
      </w:r>
      <w:r w:rsidRPr="00CF37D9">
        <w:rPr>
          <w:szCs w:val="28"/>
        </w:rPr>
        <w:t>родского округа Ставропольского края.</w:t>
      </w:r>
    </w:p>
    <w:p w:rsidR="00CF37D9" w:rsidRPr="00CF37D9" w:rsidRDefault="00CF37D9" w:rsidP="00CF37D9">
      <w:pPr>
        <w:spacing w:line="240" w:lineRule="auto"/>
        <w:rPr>
          <w:szCs w:val="28"/>
        </w:rPr>
      </w:pPr>
      <w:r w:rsidRPr="00CF37D9">
        <w:rPr>
          <w:szCs w:val="28"/>
        </w:rPr>
        <w:t>1</w:t>
      </w:r>
      <w:r w:rsidR="00AB261C">
        <w:rPr>
          <w:szCs w:val="28"/>
        </w:rPr>
        <w:t>6</w:t>
      </w:r>
      <w:r w:rsidRPr="00CF37D9">
        <w:rPr>
          <w:szCs w:val="28"/>
        </w:rPr>
        <w:t>. Сумму неправомерно начисленной и выплаченной заработной платы за 2019 год удержать и возвратить на лицевой счет МКУК «ДК».</w:t>
      </w:r>
    </w:p>
    <w:p w:rsidR="00CF37D9" w:rsidRPr="00193730" w:rsidRDefault="00AB261C" w:rsidP="00CF37D9">
      <w:pPr>
        <w:spacing w:line="240" w:lineRule="auto"/>
        <w:rPr>
          <w:szCs w:val="28"/>
        </w:rPr>
      </w:pPr>
      <w:r>
        <w:rPr>
          <w:szCs w:val="28"/>
        </w:rPr>
        <w:t>17</w:t>
      </w:r>
      <w:r w:rsidR="00CF37D9" w:rsidRPr="00CF37D9">
        <w:rPr>
          <w:szCs w:val="28"/>
        </w:rPr>
        <w:t>. Доначислить</w:t>
      </w:r>
      <w:r w:rsidR="005C6EB9">
        <w:rPr>
          <w:szCs w:val="28"/>
        </w:rPr>
        <w:t xml:space="preserve"> и</w:t>
      </w:r>
      <w:r w:rsidR="00CF37D9" w:rsidRPr="00CF37D9">
        <w:rPr>
          <w:szCs w:val="28"/>
        </w:rPr>
        <w:t xml:space="preserve"> </w:t>
      </w:r>
      <w:r w:rsidR="005C6EB9" w:rsidRPr="00CF37D9">
        <w:rPr>
          <w:szCs w:val="28"/>
        </w:rPr>
        <w:t xml:space="preserve">выплатить </w:t>
      </w:r>
      <w:r w:rsidR="00CF37D9" w:rsidRPr="00CF37D9">
        <w:rPr>
          <w:szCs w:val="28"/>
        </w:rPr>
        <w:t>неправомерно не начисленную и не выпл</w:t>
      </w:r>
      <w:r w:rsidR="00CF37D9" w:rsidRPr="00CF37D9">
        <w:rPr>
          <w:szCs w:val="28"/>
        </w:rPr>
        <w:t>а</w:t>
      </w:r>
      <w:r w:rsidR="00CF37D9" w:rsidRPr="00CF37D9">
        <w:rPr>
          <w:szCs w:val="28"/>
        </w:rPr>
        <w:t>ченную заработную плату.</w:t>
      </w:r>
    </w:p>
    <w:p w:rsidR="00CF37D9" w:rsidRPr="00CF37D9" w:rsidRDefault="00AB261C" w:rsidP="00CF37D9">
      <w:pPr>
        <w:spacing w:line="240" w:lineRule="auto"/>
        <w:rPr>
          <w:szCs w:val="28"/>
        </w:rPr>
      </w:pPr>
      <w:r>
        <w:rPr>
          <w:szCs w:val="28"/>
        </w:rPr>
        <w:t>1</w:t>
      </w:r>
      <w:r w:rsidR="005C6EB9">
        <w:rPr>
          <w:szCs w:val="28"/>
        </w:rPr>
        <w:t>8</w:t>
      </w:r>
      <w:r w:rsidR="00CF37D9" w:rsidRPr="00CF37D9">
        <w:rPr>
          <w:szCs w:val="28"/>
        </w:rPr>
        <w:t>. Не допускать нарушений при начислении и выплате мер социальной поддержки работникам. Заявления для назначения мер социальной поддержки работникам, проживающим в сельской местности, привести в соответствие с требованиями Порядка предоставления и финансирования мер социальной по</w:t>
      </w:r>
      <w:r w:rsidR="00CF37D9" w:rsidRPr="00CF37D9">
        <w:rPr>
          <w:szCs w:val="28"/>
        </w:rPr>
        <w:t>д</w:t>
      </w:r>
      <w:r w:rsidR="00CF37D9" w:rsidRPr="00CF37D9">
        <w:rPr>
          <w:szCs w:val="28"/>
        </w:rPr>
        <w:t>держки отдельным категориям граждан, работающих и проживающих в сел</w:t>
      </w:r>
      <w:r w:rsidR="00CF37D9" w:rsidRPr="00CF37D9">
        <w:rPr>
          <w:szCs w:val="28"/>
        </w:rPr>
        <w:t>ь</w:t>
      </w:r>
      <w:r w:rsidR="00CF37D9" w:rsidRPr="00CF37D9">
        <w:rPr>
          <w:szCs w:val="28"/>
        </w:rPr>
        <w:t>ской местности, утвержденного постановлением Правительства СК от 31.08.2005 № 112-п.</w:t>
      </w:r>
    </w:p>
    <w:p w:rsidR="00CF37D9" w:rsidRPr="00CF37D9" w:rsidRDefault="00CF37D9" w:rsidP="00CF37D9">
      <w:pPr>
        <w:spacing w:line="240" w:lineRule="auto"/>
        <w:ind w:firstLine="851"/>
        <w:rPr>
          <w:szCs w:val="28"/>
        </w:rPr>
      </w:pPr>
    </w:p>
    <w:p w:rsidR="00CF37D9" w:rsidRDefault="00CF37D9" w:rsidP="00CF37D9">
      <w:pPr>
        <w:spacing w:line="240" w:lineRule="auto"/>
        <w:rPr>
          <w:szCs w:val="28"/>
        </w:rPr>
      </w:pPr>
    </w:p>
    <w:p w:rsidR="005C6EB9" w:rsidRPr="00CF37D9" w:rsidRDefault="005C6EB9" w:rsidP="00CF37D9">
      <w:pPr>
        <w:spacing w:line="240" w:lineRule="auto"/>
        <w:rPr>
          <w:szCs w:val="28"/>
        </w:rPr>
      </w:pPr>
    </w:p>
    <w:p w:rsidR="00F279B7" w:rsidRPr="0003740C" w:rsidRDefault="00F279B7" w:rsidP="00F279B7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Руководитель</w:t>
      </w:r>
    </w:p>
    <w:p w:rsidR="00F279B7" w:rsidRDefault="00F279B7" w:rsidP="00F279B7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контрольного мероприятия:</w:t>
      </w:r>
    </w:p>
    <w:p w:rsidR="00F279B7" w:rsidRDefault="00F279B7" w:rsidP="00F279B7">
      <w:pPr>
        <w:suppressAutoHyphens/>
        <w:spacing w:line="240" w:lineRule="auto"/>
        <w:ind w:firstLine="0"/>
        <w:rPr>
          <w:szCs w:val="28"/>
        </w:rPr>
      </w:pPr>
    </w:p>
    <w:p w:rsidR="00F279B7" w:rsidRPr="0003740C" w:rsidRDefault="00F279B7" w:rsidP="00F279B7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инспектор</w:t>
      </w:r>
    </w:p>
    <w:p w:rsidR="00F279B7" w:rsidRPr="0003740C" w:rsidRDefault="00F279B7" w:rsidP="00F279B7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:rsidR="00F279B7" w:rsidRPr="0003740C" w:rsidRDefault="00F279B7" w:rsidP="00F279B7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:rsidR="00F279B7" w:rsidRPr="0003740C" w:rsidRDefault="00F279B7" w:rsidP="00F279B7">
      <w:pPr>
        <w:suppressAutoHyphens/>
        <w:spacing w:line="240" w:lineRule="auto"/>
        <w:ind w:firstLine="0"/>
      </w:pPr>
      <w:r w:rsidRPr="0003740C">
        <w:rPr>
          <w:szCs w:val="28"/>
        </w:rPr>
        <w:t xml:space="preserve">Ставропольского края                                                          </w:t>
      </w:r>
      <w:r>
        <w:rPr>
          <w:szCs w:val="28"/>
        </w:rPr>
        <w:t xml:space="preserve">         М.А. </w:t>
      </w:r>
      <w:proofErr w:type="spellStart"/>
      <w:r>
        <w:rPr>
          <w:szCs w:val="28"/>
        </w:rPr>
        <w:t>Ничеговская</w:t>
      </w:r>
      <w:proofErr w:type="spellEnd"/>
    </w:p>
    <w:p w:rsidR="00F279B7" w:rsidRPr="0003740C" w:rsidRDefault="00F279B7" w:rsidP="00F279B7">
      <w:pPr>
        <w:suppressAutoHyphens/>
        <w:spacing w:line="240" w:lineRule="auto"/>
        <w:ind w:firstLine="0"/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sectPr w:rsidR="00F279B7" w:rsidSect="00EE5636">
      <w:headerReference w:type="even" r:id="rId29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D9" w:rsidRDefault="00DF08D9">
      <w:r>
        <w:separator/>
      </w:r>
    </w:p>
  </w:endnote>
  <w:endnote w:type="continuationSeparator" w:id="0">
    <w:p w:rsidR="00DF08D9" w:rsidRDefault="00D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D9" w:rsidRDefault="00DF08D9">
      <w:r>
        <w:separator/>
      </w:r>
    </w:p>
  </w:footnote>
  <w:footnote w:type="continuationSeparator" w:id="0">
    <w:p w:rsidR="00DF08D9" w:rsidRDefault="00DF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F19" w:rsidRDefault="00813F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13F19" w:rsidRDefault="00813F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956"/>
    <w:rsid w:val="00001A44"/>
    <w:rsid w:val="00002165"/>
    <w:rsid w:val="00003506"/>
    <w:rsid w:val="00004356"/>
    <w:rsid w:val="00004ED6"/>
    <w:rsid w:val="00006234"/>
    <w:rsid w:val="00006613"/>
    <w:rsid w:val="000067DB"/>
    <w:rsid w:val="00007368"/>
    <w:rsid w:val="00007E2F"/>
    <w:rsid w:val="00011732"/>
    <w:rsid w:val="00011EE7"/>
    <w:rsid w:val="000140E7"/>
    <w:rsid w:val="000145A8"/>
    <w:rsid w:val="00014C59"/>
    <w:rsid w:val="0001531C"/>
    <w:rsid w:val="0001668D"/>
    <w:rsid w:val="00016825"/>
    <w:rsid w:val="00016B06"/>
    <w:rsid w:val="00016FE6"/>
    <w:rsid w:val="000179EB"/>
    <w:rsid w:val="00017B06"/>
    <w:rsid w:val="00017F40"/>
    <w:rsid w:val="00020A2C"/>
    <w:rsid w:val="0002134A"/>
    <w:rsid w:val="00021C5C"/>
    <w:rsid w:val="00022A3E"/>
    <w:rsid w:val="00022A66"/>
    <w:rsid w:val="00024B8C"/>
    <w:rsid w:val="00025E4B"/>
    <w:rsid w:val="00026EB3"/>
    <w:rsid w:val="00027DDA"/>
    <w:rsid w:val="000306F3"/>
    <w:rsid w:val="000309EF"/>
    <w:rsid w:val="000320A0"/>
    <w:rsid w:val="00032164"/>
    <w:rsid w:val="0003236D"/>
    <w:rsid w:val="00032587"/>
    <w:rsid w:val="000326FB"/>
    <w:rsid w:val="00032B67"/>
    <w:rsid w:val="00032DD3"/>
    <w:rsid w:val="00032ED9"/>
    <w:rsid w:val="000330AA"/>
    <w:rsid w:val="00033D39"/>
    <w:rsid w:val="00034476"/>
    <w:rsid w:val="0003533E"/>
    <w:rsid w:val="00035620"/>
    <w:rsid w:val="00036E7E"/>
    <w:rsid w:val="000371FE"/>
    <w:rsid w:val="0003740C"/>
    <w:rsid w:val="00037728"/>
    <w:rsid w:val="00037A0B"/>
    <w:rsid w:val="000419BB"/>
    <w:rsid w:val="000431F0"/>
    <w:rsid w:val="000437A0"/>
    <w:rsid w:val="000443CB"/>
    <w:rsid w:val="00044664"/>
    <w:rsid w:val="000448B6"/>
    <w:rsid w:val="00045323"/>
    <w:rsid w:val="00045612"/>
    <w:rsid w:val="00045E8B"/>
    <w:rsid w:val="000461B8"/>
    <w:rsid w:val="00047295"/>
    <w:rsid w:val="00047ABF"/>
    <w:rsid w:val="00050793"/>
    <w:rsid w:val="000511E1"/>
    <w:rsid w:val="000514C6"/>
    <w:rsid w:val="00052AD8"/>
    <w:rsid w:val="0005372F"/>
    <w:rsid w:val="00054AAC"/>
    <w:rsid w:val="0005631F"/>
    <w:rsid w:val="00056BE2"/>
    <w:rsid w:val="00056C06"/>
    <w:rsid w:val="0005794A"/>
    <w:rsid w:val="00061977"/>
    <w:rsid w:val="00061DC7"/>
    <w:rsid w:val="00063481"/>
    <w:rsid w:val="000658C5"/>
    <w:rsid w:val="00066042"/>
    <w:rsid w:val="00066753"/>
    <w:rsid w:val="00066FFC"/>
    <w:rsid w:val="0006710A"/>
    <w:rsid w:val="00067853"/>
    <w:rsid w:val="000709D7"/>
    <w:rsid w:val="00070D5C"/>
    <w:rsid w:val="00070D9B"/>
    <w:rsid w:val="00071231"/>
    <w:rsid w:val="00071E1E"/>
    <w:rsid w:val="00072B6F"/>
    <w:rsid w:val="00073A8E"/>
    <w:rsid w:val="00073B80"/>
    <w:rsid w:val="0007413C"/>
    <w:rsid w:val="000744AE"/>
    <w:rsid w:val="00074C10"/>
    <w:rsid w:val="00081699"/>
    <w:rsid w:val="00081C8E"/>
    <w:rsid w:val="00082292"/>
    <w:rsid w:val="00082DA1"/>
    <w:rsid w:val="00084E85"/>
    <w:rsid w:val="0008502E"/>
    <w:rsid w:val="00085084"/>
    <w:rsid w:val="00085301"/>
    <w:rsid w:val="000856BE"/>
    <w:rsid w:val="000857EE"/>
    <w:rsid w:val="00085CEE"/>
    <w:rsid w:val="00087167"/>
    <w:rsid w:val="0009288E"/>
    <w:rsid w:val="00092C03"/>
    <w:rsid w:val="00093167"/>
    <w:rsid w:val="00094122"/>
    <w:rsid w:val="00095588"/>
    <w:rsid w:val="000964C7"/>
    <w:rsid w:val="00097EAB"/>
    <w:rsid w:val="000A00EC"/>
    <w:rsid w:val="000A0631"/>
    <w:rsid w:val="000A090B"/>
    <w:rsid w:val="000A0B2C"/>
    <w:rsid w:val="000A2AC4"/>
    <w:rsid w:val="000A4DE4"/>
    <w:rsid w:val="000A65ED"/>
    <w:rsid w:val="000B182B"/>
    <w:rsid w:val="000B182F"/>
    <w:rsid w:val="000B2735"/>
    <w:rsid w:val="000B6D12"/>
    <w:rsid w:val="000B7FD1"/>
    <w:rsid w:val="000C04E5"/>
    <w:rsid w:val="000C0C57"/>
    <w:rsid w:val="000C0F39"/>
    <w:rsid w:val="000C1F41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0E7"/>
    <w:rsid w:val="000D25C6"/>
    <w:rsid w:val="000D2BA2"/>
    <w:rsid w:val="000D336E"/>
    <w:rsid w:val="000D38E7"/>
    <w:rsid w:val="000D3C57"/>
    <w:rsid w:val="000D4A3A"/>
    <w:rsid w:val="000D6FA5"/>
    <w:rsid w:val="000D7E2C"/>
    <w:rsid w:val="000E1554"/>
    <w:rsid w:val="000E15DB"/>
    <w:rsid w:val="000E19A1"/>
    <w:rsid w:val="000E3659"/>
    <w:rsid w:val="000E4B22"/>
    <w:rsid w:val="000E4D17"/>
    <w:rsid w:val="000E5D71"/>
    <w:rsid w:val="000E6CED"/>
    <w:rsid w:val="000F17B2"/>
    <w:rsid w:val="000F1F95"/>
    <w:rsid w:val="000F220C"/>
    <w:rsid w:val="000F293E"/>
    <w:rsid w:val="000F3650"/>
    <w:rsid w:val="000F4002"/>
    <w:rsid w:val="000F5121"/>
    <w:rsid w:val="000F6F0E"/>
    <w:rsid w:val="000F6F4C"/>
    <w:rsid w:val="000F7271"/>
    <w:rsid w:val="000F746B"/>
    <w:rsid w:val="00100245"/>
    <w:rsid w:val="001013D0"/>
    <w:rsid w:val="0010262E"/>
    <w:rsid w:val="00102C0A"/>
    <w:rsid w:val="00102C69"/>
    <w:rsid w:val="00102CB0"/>
    <w:rsid w:val="00104141"/>
    <w:rsid w:val="0010442E"/>
    <w:rsid w:val="0010494C"/>
    <w:rsid w:val="001055FE"/>
    <w:rsid w:val="001059BD"/>
    <w:rsid w:val="00105CDF"/>
    <w:rsid w:val="00105FA8"/>
    <w:rsid w:val="0010640D"/>
    <w:rsid w:val="00106454"/>
    <w:rsid w:val="00106798"/>
    <w:rsid w:val="0010716B"/>
    <w:rsid w:val="00107369"/>
    <w:rsid w:val="00107390"/>
    <w:rsid w:val="00107909"/>
    <w:rsid w:val="00110381"/>
    <w:rsid w:val="00111844"/>
    <w:rsid w:val="00112671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70F"/>
    <w:rsid w:val="00125CD0"/>
    <w:rsid w:val="00125DB1"/>
    <w:rsid w:val="0012620E"/>
    <w:rsid w:val="00126BF5"/>
    <w:rsid w:val="00127151"/>
    <w:rsid w:val="001272CE"/>
    <w:rsid w:val="00127E45"/>
    <w:rsid w:val="00130B19"/>
    <w:rsid w:val="00130DE2"/>
    <w:rsid w:val="0013116B"/>
    <w:rsid w:val="00131817"/>
    <w:rsid w:val="00131CD5"/>
    <w:rsid w:val="00132677"/>
    <w:rsid w:val="0013308A"/>
    <w:rsid w:val="001332F8"/>
    <w:rsid w:val="00133965"/>
    <w:rsid w:val="00133FC3"/>
    <w:rsid w:val="00135864"/>
    <w:rsid w:val="00135923"/>
    <w:rsid w:val="00135E9A"/>
    <w:rsid w:val="0013612C"/>
    <w:rsid w:val="0013687C"/>
    <w:rsid w:val="00137878"/>
    <w:rsid w:val="001378E8"/>
    <w:rsid w:val="00140232"/>
    <w:rsid w:val="00141411"/>
    <w:rsid w:val="0014149F"/>
    <w:rsid w:val="00142707"/>
    <w:rsid w:val="00142DE5"/>
    <w:rsid w:val="00142E44"/>
    <w:rsid w:val="00143394"/>
    <w:rsid w:val="00144479"/>
    <w:rsid w:val="00145632"/>
    <w:rsid w:val="00145820"/>
    <w:rsid w:val="00145A3C"/>
    <w:rsid w:val="00146E54"/>
    <w:rsid w:val="00146F5B"/>
    <w:rsid w:val="00147C6D"/>
    <w:rsid w:val="00150808"/>
    <w:rsid w:val="00151699"/>
    <w:rsid w:val="00151F1C"/>
    <w:rsid w:val="001526BA"/>
    <w:rsid w:val="0015289E"/>
    <w:rsid w:val="00153AC8"/>
    <w:rsid w:val="00155488"/>
    <w:rsid w:val="0015584D"/>
    <w:rsid w:val="00156051"/>
    <w:rsid w:val="0015781D"/>
    <w:rsid w:val="00160B2F"/>
    <w:rsid w:val="00162D0B"/>
    <w:rsid w:val="0016328B"/>
    <w:rsid w:val="0016345D"/>
    <w:rsid w:val="00163FA6"/>
    <w:rsid w:val="00164675"/>
    <w:rsid w:val="0016476B"/>
    <w:rsid w:val="00164E59"/>
    <w:rsid w:val="00165404"/>
    <w:rsid w:val="0016568E"/>
    <w:rsid w:val="00167033"/>
    <w:rsid w:val="00167534"/>
    <w:rsid w:val="00170338"/>
    <w:rsid w:val="0017033B"/>
    <w:rsid w:val="00170E29"/>
    <w:rsid w:val="001714E6"/>
    <w:rsid w:val="001717A4"/>
    <w:rsid w:val="00171E20"/>
    <w:rsid w:val="001724B9"/>
    <w:rsid w:val="00173738"/>
    <w:rsid w:val="001737AF"/>
    <w:rsid w:val="00173A33"/>
    <w:rsid w:val="00174193"/>
    <w:rsid w:val="001743B1"/>
    <w:rsid w:val="0017513B"/>
    <w:rsid w:val="00175A0B"/>
    <w:rsid w:val="00175FA5"/>
    <w:rsid w:val="00176186"/>
    <w:rsid w:val="00176694"/>
    <w:rsid w:val="00176727"/>
    <w:rsid w:val="00176DB8"/>
    <w:rsid w:val="0017740C"/>
    <w:rsid w:val="0018161F"/>
    <w:rsid w:val="00181AA5"/>
    <w:rsid w:val="00181D84"/>
    <w:rsid w:val="00182B29"/>
    <w:rsid w:val="001839CB"/>
    <w:rsid w:val="0018405F"/>
    <w:rsid w:val="001861C7"/>
    <w:rsid w:val="001875D7"/>
    <w:rsid w:val="00187F00"/>
    <w:rsid w:val="00190056"/>
    <w:rsid w:val="00192AA4"/>
    <w:rsid w:val="00193730"/>
    <w:rsid w:val="001945D0"/>
    <w:rsid w:val="0019489E"/>
    <w:rsid w:val="00194C6F"/>
    <w:rsid w:val="00195FBB"/>
    <w:rsid w:val="00196894"/>
    <w:rsid w:val="00196AC0"/>
    <w:rsid w:val="001A1279"/>
    <w:rsid w:val="001A1BCA"/>
    <w:rsid w:val="001A3C5B"/>
    <w:rsid w:val="001A4211"/>
    <w:rsid w:val="001A45DB"/>
    <w:rsid w:val="001A467A"/>
    <w:rsid w:val="001A520A"/>
    <w:rsid w:val="001A5542"/>
    <w:rsid w:val="001A5616"/>
    <w:rsid w:val="001A6E82"/>
    <w:rsid w:val="001A7189"/>
    <w:rsid w:val="001A7869"/>
    <w:rsid w:val="001B094C"/>
    <w:rsid w:val="001B1BF7"/>
    <w:rsid w:val="001B22F2"/>
    <w:rsid w:val="001B2D2D"/>
    <w:rsid w:val="001B355D"/>
    <w:rsid w:val="001B41CB"/>
    <w:rsid w:val="001B495F"/>
    <w:rsid w:val="001B62CA"/>
    <w:rsid w:val="001B644B"/>
    <w:rsid w:val="001B6618"/>
    <w:rsid w:val="001B7D48"/>
    <w:rsid w:val="001C0A6B"/>
    <w:rsid w:val="001C2679"/>
    <w:rsid w:val="001C335A"/>
    <w:rsid w:val="001C3865"/>
    <w:rsid w:val="001C3AF6"/>
    <w:rsid w:val="001C419D"/>
    <w:rsid w:val="001C4CF7"/>
    <w:rsid w:val="001C4DFA"/>
    <w:rsid w:val="001C4E80"/>
    <w:rsid w:val="001C5186"/>
    <w:rsid w:val="001C6793"/>
    <w:rsid w:val="001C7247"/>
    <w:rsid w:val="001C7707"/>
    <w:rsid w:val="001C77BF"/>
    <w:rsid w:val="001C7DE9"/>
    <w:rsid w:val="001D0467"/>
    <w:rsid w:val="001D0A17"/>
    <w:rsid w:val="001D14A2"/>
    <w:rsid w:val="001D15BA"/>
    <w:rsid w:val="001D17FC"/>
    <w:rsid w:val="001D1E48"/>
    <w:rsid w:val="001D24F8"/>
    <w:rsid w:val="001D27CC"/>
    <w:rsid w:val="001D3250"/>
    <w:rsid w:val="001D37D6"/>
    <w:rsid w:val="001D44CF"/>
    <w:rsid w:val="001D452F"/>
    <w:rsid w:val="001D5FB1"/>
    <w:rsid w:val="001D6BC7"/>
    <w:rsid w:val="001D7628"/>
    <w:rsid w:val="001E0C11"/>
    <w:rsid w:val="001E0ED0"/>
    <w:rsid w:val="001E1040"/>
    <w:rsid w:val="001E1A1F"/>
    <w:rsid w:val="001E239F"/>
    <w:rsid w:val="001E262D"/>
    <w:rsid w:val="001E34E0"/>
    <w:rsid w:val="001E4194"/>
    <w:rsid w:val="001E4E8F"/>
    <w:rsid w:val="001E6037"/>
    <w:rsid w:val="001E60E3"/>
    <w:rsid w:val="001E7BAE"/>
    <w:rsid w:val="001F107A"/>
    <w:rsid w:val="001F1772"/>
    <w:rsid w:val="001F1916"/>
    <w:rsid w:val="001F38C5"/>
    <w:rsid w:val="001F4B83"/>
    <w:rsid w:val="0020066C"/>
    <w:rsid w:val="002017B7"/>
    <w:rsid w:val="002025D7"/>
    <w:rsid w:val="002050DC"/>
    <w:rsid w:val="0020665E"/>
    <w:rsid w:val="00207C21"/>
    <w:rsid w:val="00207FAE"/>
    <w:rsid w:val="0021063D"/>
    <w:rsid w:val="00210978"/>
    <w:rsid w:val="00210B85"/>
    <w:rsid w:val="00213B03"/>
    <w:rsid w:val="00214A91"/>
    <w:rsid w:val="00215573"/>
    <w:rsid w:val="00216CA0"/>
    <w:rsid w:val="00216D46"/>
    <w:rsid w:val="00217662"/>
    <w:rsid w:val="0022127B"/>
    <w:rsid w:val="002212A3"/>
    <w:rsid w:val="002222E0"/>
    <w:rsid w:val="00222442"/>
    <w:rsid w:val="00226724"/>
    <w:rsid w:val="0022687C"/>
    <w:rsid w:val="002269A8"/>
    <w:rsid w:val="002300CC"/>
    <w:rsid w:val="002314A3"/>
    <w:rsid w:val="00231AFD"/>
    <w:rsid w:val="00232A1D"/>
    <w:rsid w:val="00232A3E"/>
    <w:rsid w:val="002334F6"/>
    <w:rsid w:val="0023360C"/>
    <w:rsid w:val="00235664"/>
    <w:rsid w:val="0023585F"/>
    <w:rsid w:val="00235B94"/>
    <w:rsid w:val="002368C9"/>
    <w:rsid w:val="002376E2"/>
    <w:rsid w:val="002401D1"/>
    <w:rsid w:val="002422BA"/>
    <w:rsid w:val="00244AC0"/>
    <w:rsid w:val="0024566E"/>
    <w:rsid w:val="00245BC8"/>
    <w:rsid w:val="00246170"/>
    <w:rsid w:val="00247083"/>
    <w:rsid w:val="00247F4B"/>
    <w:rsid w:val="00250539"/>
    <w:rsid w:val="00250E5E"/>
    <w:rsid w:val="002514BB"/>
    <w:rsid w:val="00252017"/>
    <w:rsid w:val="00252CDF"/>
    <w:rsid w:val="002530A1"/>
    <w:rsid w:val="00254871"/>
    <w:rsid w:val="00260129"/>
    <w:rsid w:val="0026027E"/>
    <w:rsid w:val="00260866"/>
    <w:rsid w:val="00260CCE"/>
    <w:rsid w:val="00263152"/>
    <w:rsid w:val="0026543B"/>
    <w:rsid w:val="0026567E"/>
    <w:rsid w:val="00265FDE"/>
    <w:rsid w:val="00266E32"/>
    <w:rsid w:val="00267805"/>
    <w:rsid w:val="00267C1C"/>
    <w:rsid w:val="00267D83"/>
    <w:rsid w:val="0027024F"/>
    <w:rsid w:val="00270544"/>
    <w:rsid w:val="00270A2A"/>
    <w:rsid w:val="00270B8E"/>
    <w:rsid w:val="00270F71"/>
    <w:rsid w:val="002713C3"/>
    <w:rsid w:val="0027171E"/>
    <w:rsid w:val="00271838"/>
    <w:rsid w:val="002721AF"/>
    <w:rsid w:val="00272B12"/>
    <w:rsid w:val="0027301E"/>
    <w:rsid w:val="00273607"/>
    <w:rsid w:val="00273689"/>
    <w:rsid w:val="002745B7"/>
    <w:rsid w:val="00275007"/>
    <w:rsid w:val="002765C3"/>
    <w:rsid w:val="002770C7"/>
    <w:rsid w:val="002772E2"/>
    <w:rsid w:val="00277448"/>
    <w:rsid w:val="002777A3"/>
    <w:rsid w:val="00277C58"/>
    <w:rsid w:val="002807CE"/>
    <w:rsid w:val="00280942"/>
    <w:rsid w:val="00280D7A"/>
    <w:rsid w:val="002821C1"/>
    <w:rsid w:val="00282C5E"/>
    <w:rsid w:val="0028315C"/>
    <w:rsid w:val="00283D99"/>
    <w:rsid w:val="00284836"/>
    <w:rsid w:val="00287865"/>
    <w:rsid w:val="00287E1C"/>
    <w:rsid w:val="002900F2"/>
    <w:rsid w:val="002911AD"/>
    <w:rsid w:val="00291341"/>
    <w:rsid w:val="00291F8A"/>
    <w:rsid w:val="00292618"/>
    <w:rsid w:val="00292C6E"/>
    <w:rsid w:val="00292EDF"/>
    <w:rsid w:val="00294F06"/>
    <w:rsid w:val="00294F90"/>
    <w:rsid w:val="00295489"/>
    <w:rsid w:val="002964A5"/>
    <w:rsid w:val="00296AF2"/>
    <w:rsid w:val="00296EC3"/>
    <w:rsid w:val="00297102"/>
    <w:rsid w:val="00297A1E"/>
    <w:rsid w:val="002A0733"/>
    <w:rsid w:val="002A10E6"/>
    <w:rsid w:val="002A18BA"/>
    <w:rsid w:val="002A1F56"/>
    <w:rsid w:val="002A2D02"/>
    <w:rsid w:val="002A3710"/>
    <w:rsid w:val="002A3DE6"/>
    <w:rsid w:val="002A4CE0"/>
    <w:rsid w:val="002A508A"/>
    <w:rsid w:val="002A6BF1"/>
    <w:rsid w:val="002A73F7"/>
    <w:rsid w:val="002A77A5"/>
    <w:rsid w:val="002B0664"/>
    <w:rsid w:val="002B3928"/>
    <w:rsid w:val="002B3B41"/>
    <w:rsid w:val="002B549F"/>
    <w:rsid w:val="002B5825"/>
    <w:rsid w:val="002B5AA9"/>
    <w:rsid w:val="002B60B5"/>
    <w:rsid w:val="002B60D7"/>
    <w:rsid w:val="002B752B"/>
    <w:rsid w:val="002C05C2"/>
    <w:rsid w:val="002C10F0"/>
    <w:rsid w:val="002C150C"/>
    <w:rsid w:val="002C1B56"/>
    <w:rsid w:val="002C1EE1"/>
    <w:rsid w:val="002C26D1"/>
    <w:rsid w:val="002C2957"/>
    <w:rsid w:val="002C2C7B"/>
    <w:rsid w:val="002C38FB"/>
    <w:rsid w:val="002C48DC"/>
    <w:rsid w:val="002C49EA"/>
    <w:rsid w:val="002C52EB"/>
    <w:rsid w:val="002C58BA"/>
    <w:rsid w:val="002C58EA"/>
    <w:rsid w:val="002C5CFF"/>
    <w:rsid w:val="002C6E5C"/>
    <w:rsid w:val="002C6F0B"/>
    <w:rsid w:val="002C6F1B"/>
    <w:rsid w:val="002C72EF"/>
    <w:rsid w:val="002C78F3"/>
    <w:rsid w:val="002C7F88"/>
    <w:rsid w:val="002D109B"/>
    <w:rsid w:val="002D12A7"/>
    <w:rsid w:val="002D1535"/>
    <w:rsid w:val="002D19F9"/>
    <w:rsid w:val="002D1F40"/>
    <w:rsid w:val="002D2824"/>
    <w:rsid w:val="002D3866"/>
    <w:rsid w:val="002D47F2"/>
    <w:rsid w:val="002D48A3"/>
    <w:rsid w:val="002D4B26"/>
    <w:rsid w:val="002D5568"/>
    <w:rsid w:val="002D5C10"/>
    <w:rsid w:val="002D5EF0"/>
    <w:rsid w:val="002D681B"/>
    <w:rsid w:val="002D73B5"/>
    <w:rsid w:val="002E05DA"/>
    <w:rsid w:val="002E10F0"/>
    <w:rsid w:val="002E2EF7"/>
    <w:rsid w:val="002E3886"/>
    <w:rsid w:val="002E575B"/>
    <w:rsid w:val="002E6FB5"/>
    <w:rsid w:val="002F06DD"/>
    <w:rsid w:val="002F0B7C"/>
    <w:rsid w:val="002F1534"/>
    <w:rsid w:val="002F27BF"/>
    <w:rsid w:val="002F42C3"/>
    <w:rsid w:val="002F463F"/>
    <w:rsid w:val="002F4900"/>
    <w:rsid w:val="002F71F2"/>
    <w:rsid w:val="002F7D7E"/>
    <w:rsid w:val="00300F83"/>
    <w:rsid w:val="00301087"/>
    <w:rsid w:val="003010F9"/>
    <w:rsid w:val="0030190E"/>
    <w:rsid w:val="00301D97"/>
    <w:rsid w:val="00302CE5"/>
    <w:rsid w:val="00305C89"/>
    <w:rsid w:val="00305DD3"/>
    <w:rsid w:val="00306E5A"/>
    <w:rsid w:val="00310A56"/>
    <w:rsid w:val="00311038"/>
    <w:rsid w:val="003110EA"/>
    <w:rsid w:val="00311122"/>
    <w:rsid w:val="00311251"/>
    <w:rsid w:val="00311E1F"/>
    <w:rsid w:val="0031212C"/>
    <w:rsid w:val="003134C8"/>
    <w:rsid w:val="0031365D"/>
    <w:rsid w:val="00315014"/>
    <w:rsid w:val="00317B57"/>
    <w:rsid w:val="00322335"/>
    <w:rsid w:val="0032243E"/>
    <w:rsid w:val="0032314B"/>
    <w:rsid w:val="00323DFB"/>
    <w:rsid w:val="00325FB8"/>
    <w:rsid w:val="0032674E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2204"/>
    <w:rsid w:val="00343257"/>
    <w:rsid w:val="0034374F"/>
    <w:rsid w:val="0034381A"/>
    <w:rsid w:val="0034386D"/>
    <w:rsid w:val="003439FC"/>
    <w:rsid w:val="00344CD9"/>
    <w:rsid w:val="003450A2"/>
    <w:rsid w:val="003453DB"/>
    <w:rsid w:val="00345412"/>
    <w:rsid w:val="00345FBA"/>
    <w:rsid w:val="00346236"/>
    <w:rsid w:val="00346916"/>
    <w:rsid w:val="00347737"/>
    <w:rsid w:val="003502B1"/>
    <w:rsid w:val="00350C47"/>
    <w:rsid w:val="00350F45"/>
    <w:rsid w:val="003518FA"/>
    <w:rsid w:val="00352936"/>
    <w:rsid w:val="003529FC"/>
    <w:rsid w:val="003547CF"/>
    <w:rsid w:val="00355039"/>
    <w:rsid w:val="00356182"/>
    <w:rsid w:val="00356B3E"/>
    <w:rsid w:val="003574E8"/>
    <w:rsid w:val="00360430"/>
    <w:rsid w:val="00360EFE"/>
    <w:rsid w:val="00361FC9"/>
    <w:rsid w:val="0036375E"/>
    <w:rsid w:val="00363E5D"/>
    <w:rsid w:val="0036489D"/>
    <w:rsid w:val="00364B9A"/>
    <w:rsid w:val="003652AB"/>
    <w:rsid w:val="00365C96"/>
    <w:rsid w:val="00366862"/>
    <w:rsid w:val="00366CAA"/>
    <w:rsid w:val="00367DB3"/>
    <w:rsid w:val="00370EB6"/>
    <w:rsid w:val="00370FA1"/>
    <w:rsid w:val="00371C7A"/>
    <w:rsid w:val="00372087"/>
    <w:rsid w:val="003726E6"/>
    <w:rsid w:val="003729C1"/>
    <w:rsid w:val="0037300F"/>
    <w:rsid w:val="00373050"/>
    <w:rsid w:val="003733F3"/>
    <w:rsid w:val="00373FF2"/>
    <w:rsid w:val="00374656"/>
    <w:rsid w:val="00376CC2"/>
    <w:rsid w:val="00381384"/>
    <w:rsid w:val="00382729"/>
    <w:rsid w:val="0038290F"/>
    <w:rsid w:val="00382ECE"/>
    <w:rsid w:val="003832F2"/>
    <w:rsid w:val="00383610"/>
    <w:rsid w:val="00383A1F"/>
    <w:rsid w:val="003842DC"/>
    <w:rsid w:val="0038498A"/>
    <w:rsid w:val="00384B5A"/>
    <w:rsid w:val="0038556D"/>
    <w:rsid w:val="00385A92"/>
    <w:rsid w:val="00385DFD"/>
    <w:rsid w:val="003863CA"/>
    <w:rsid w:val="00387593"/>
    <w:rsid w:val="00390B87"/>
    <w:rsid w:val="00391800"/>
    <w:rsid w:val="003936EE"/>
    <w:rsid w:val="00393DC6"/>
    <w:rsid w:val="003942DF"/>
    <w:rsid w:val="00394972"/>
    <w:rsid w:val="00395471"/>
    <w:rsid w:val="00397E78"/>
    <w:rsid w:val="003A06F4"/>
    <w:rsid w:val="003A23B6"/>
    <w:rsid w:val="003A242B"/>
    <w:rsid w:val="003A2759"/>
    <w:rsid w:val="003A281A"/>
    <w:rsid w:val="003A3A78"/>
    <w:rsid w:val="003A43CF"/>
    <w:rsid w:val="003A45A8"/>
    <w:rsid w:val="003A55E8"/>
    <w:rsid w:val="003A66D6"/>
    <w:rsid w:val="003A7A01"/>
    <w:rsid w:val="003B05B6"/>
    <w:rsid w:val="003B0935"/>
    <w:rsid w:val="003B1ADE"/>
    <w:rsid w:val="003B3B6B"/>
    <w:rsid w:val="003B4644"/>
    <w:rsid w:val="003B4AFC"/>
    <w:rsid w:val="003B66CE"/>
    <w:rsid w:val="003B7B95"/>
    <w:rsid w:val="003C03A5"/>
    <w:rsid w:val="003C095F"/>
    <w:rsid w:val="003C10F1"/>
    <w:rsid w:val="003C114F"/>
    <w:rsid w:val="003C1E74"/>
    <w:rsid w:val="003C22F4"/>
    <w:rsid w:val="003C2F90"/>
    <w:rsid w:val="003C30D7"/>
    <w:rsid w:val="003C4353"/>
    <w:rsid w:val="003C6E69"/>
    <w:rsid w:val="003C7351"/>
    <w:rsid w:val="003C77DA"/>
    <w:rsid w:val="003C7954"/>
    <w:rsid w:val="003C7E55"/>
    <w:rsid w:val="003D210D"/>
    <w:rsid w:val="003D32BE"/>
    <w:rsid w:val="003D3DF4"/>
    <w:rsid w:val="003D42B5"/>
    <w:rsid w:val="003D450F"/>
    <w:rsid w:val="003D453F"/>
    <w:rsid w:val="003D4E01"/>
    <w:rsid w:val="003D56F4"/>
    <w:rsid w:val="003D5AAD"/>
    <w:rsid w:val="003D6947"/>
    <w:rsid w:val="003D6B52"/>
    <w:rsid w:val="003D7C4F"/>
    <w:rsid w:val="003E19FF"/>
    <w:rsid w:val="003E2F5A"/>
    <w:rsid w:val="003E3AD9"/>
    <w:rsid w:val="003E3D40"/>
    <w:rsid w:val="003E44F4"/>
    <w:rsid w:val="003E74BC"/>
    <w:rsid w:val="003E7AAF"/>
    <w:rsid w:val="003F20FE"/>
    <w:rsid w:val="003F35E6"/>
    <w:rsid w:val="003F3E16"/>
    <w:rsid w:val="003F42C9"/>
    <w:rsid w:val="003F4308"/>
    <w:rsid w:val="003F4735"/>
    <w:rsid w:val="003F4750"/>
    <w:rsid w:val="003F4A74"/>
    <w:rsid w:val="003F4B3B"/>
    <w:rsid w:val="003F597D"/>
    <w:rsid w:val="003F68D8"/>
    <w:rsid w:val="003F7C2C"/>
    <w:rsid w:val="00401100"/>
    <w:rsid w:val="00401AFD"/>
    <w:rsid w:val="00402BFE"/>
    <w:rsid w:val="0040394A"/>
    <w:rsid w:val="004040FC"/>
    <w:rsid w:val="00404174"/>
    <w:rsid w:val="0040449E"/>
    <w:rsid w:val="00404AC4"/>
    <w:rsid w:val="004057D8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04E"/>
    <w:rsid w:val="0042074F"/>
    <w:rsid w:val="00420AF9"/>
    <w:rsid w:val="00421918"/>
    <w:rsid w:val="00421B80"/>
    <w:rsid w:val="0042302F"/>
    <w:rsid w:val="00423B09"/>
    <w:rsid w:val="00423D29"/>
    <w:rsid w:val="00423E23"/>
    <w:rsid w:val="00423F82"/>
    <w:rsid w:val="00424182"/>
    <w:rsid w:val="00424289"/>
    <w:rsid w:val="00424A52"/>
    <w:rsid w:val="00424F51"/>
    <w:rsid w:val="0042513B"/>
    <w:rsid w:val="00427145"/>
    <w:rsid w:val="00427C0A"/>
    <w:rsid w:val="0043019B"/>
    <w:rsid w:val="004308E2"/>
    <w:rsid w:val="00431BF2"/>
    <w:rsid w:val="0043521D"/>
    <w:rsid w:val="0043588D"/>
    <w:rsid w:val="00435CCC"/>
    <w:rsid w:val="00435DC6"/>
    <w:rsid w:val="0043623E"/>
    <w:rsid w:val="0043636E"/>
    <w:rsid w:val="0043639D"/>
    <w:rsid w:val="004374B7"/>
    <w:rsid w:val="004379A8"/>
    <w:rsid w:val="004400D9"/>
    <w:rsid w:val="004407AC"/>
    <w:rsid w:val="00441716"/>
    <w:rsid w:val="00441849"/>
    <w:rsid w:val="0044274E"/>
    <w:rsid w:val="0044283D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092"/>
    <w:rsid w:val="004503EB"/>
    <w:rsid w:val="00450571"/>
    <w:rsid w:val="00450C70"/>
    <w:rsid w:val="00450D30"/>
    <w:rsid w:val="004514DE"/>
    <w:rsid w:val="00451B57"/>
    <w:rsid w:val="00452999"/>
    <w:rsid w:val="00452D85"/>
    <w:rsid w:val="004533E3"/>
    <w:rsid w:val="00455E89"/>
    <w:rsid w:val="0045620D"/>
    <w:rsid w:val="00460558"/>
    <w:rsid w:val="004606FB"/>
    <w:rsid w:val="004607F4"/>
    <w:rsid w:val="00462E5C"/>
    <w:rsid w:val="004643B0"/>
    <w:rsid w:val="00465343"/>
    <w:rsid w:val="0046537F"/>
    <w:rsid w:val="0046539D"/>
    <w:rsid w:val="0046637B"/>
    <w:rsid w:val="004665EA"/>
    <w:rsid w:val="00466615"/>
    <w:rsid w:val="0046681A"/>
    <w:rsid w:val="004672AD"/>
    <w:rsid w:val="00467E0B"/>
    <w:rsid w:val="0047006A"/>
    <w:rsid w:val="004702DF"/>
    <w:rsid w:val="004732A5"/>
    <w:rsid w:val="004738CB"/>
    <w:rsid w:val="00474342"/>
    <w:rsid w:val="00475E99"/>
    <w:rsid w:val="00476EEA"/>
    <w:rsid w:val="00477DEC"/>
    <w:rsid w:val="00480854"/>
    <w:rsid w:val="004808AC"/>
    <w:rsid w:val="00481017"/>
    <w:rsid w:val="004817CD"/>
    <w:rsid w:val="00481D3D"/>
    <w:rsid w:val="00482F5E"/>
    <w:rsid w:val="00483611"/>
    <w:rsid w:val="004849F6"/>
    <w:rsid w:val="00485C9B"/>
    <w:rsid w:val="00485D5F"/>
    <w:rsid w:val="00487B2A"/>
    <w:rsid w:val="00487F12"/>
    <w:rsid w:val="00492197"/>
    <w:rsid w:val="00492CE4"/>
    <w:rsid w:val="0049433D"/>
    <w:rsid w:val="00494F69"/>
    <w:rsid w:val="00495518"/>
    <w:rsid w:val="00495C27"/>
    <w:rsid w:val="00497523"/>
    <w:rsid w:val="00497BDB"/>
    <w:rsid w:val="004A00CB"/>
    <w:rsid w:val="004A0764"/>
    <w:rsid w:val="004A2829"/>
    <w:rsid w:val="004A2839"/>
    <w:rsid w:val="004A28F7"/>
    <w:rsid w:val="004A30B2"/>
    <w:rsid w:val="004A30EA"/>
    <w:rsid w:val="004A3E34"/>
    <w:rsid w:val="004A533F"/>
    <w:rsid w:val="004A53D2"/>
    <w:rsid w:val="004A5D3A"/>
    <w:rsid w:val="004A6A29"/>
    <w:rsid w:val="004A7D83"/>
    <w:rsid w:val="004B07D0"/>
    <w:rsid w:val="004B0BB9"/>
    <w:rsid w:val="004B2B13"/>
    <w:rsid w:val="004B3108"/>
    <w:rsid w:val="004B530C"/>
    <w:rsid w:val="004B6479"/>
    <w:rsid w:val="004B6DFF"/>
    <w:rsid w:val="004B6F83"/>
    <w:rsid w:val="004B7061"/>
    <w:rsid w:val="004B73AC"/>
    <w:rsid w:val="004C0EBE"/>
    <w:rsid w:val="004C0F1C"/>
    <w:rsid w:val="004C12D1"/>
    <w:rsid w:val="004C2052"/>
    <w:rsid w:val="004C30B6"/>
    <w:rsid w:val="004C3880"/>
    <w:rsid w:val="004C393D"/>
    <w:rsid w:val="004C4B71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E86"/>
    <w:rsid w:val="004D0F77"/>
    <w:rsid w:val="004D11C4"/>
    <w:rsid w:val="004D1B8F"/>
    <w:rsid w:val="004D1DC0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12E4"/>
    <w:rsid w:val="004E178E"/>
    <w:rsid w:val="004E19D5"/>
    <w:rsid w:val="004E1B1A"/>
    <w:rsid w:val="004E1B4E"/>
    <w:rsid w:val="004E21C9"/>
    <w:rsid w:val="004E273F"/>
    <w:rsid w:val="004E2DD0"/>
    <w:rsid w:val="004E38B3"/>
    <w:rsid w:val="004E4587"/>
    <w:rsid w:val="004E4F17"/>
    <w:rsid w:val="004E56EB"/>
    <w:rsid w:val="004E629F"/>
    <w:rsid w:val="004F0618"/>
    <w:rsid w:val="004F073C"/>
    <w:rsid w:val="004F10C7"/>
    <w:rsid w:val="004F240D"/>
    <w:rsid w:val="004F2643"/>
    <w:rsid w:val="004F387E"/>
    <w:rsid w:val="004F3BF5"/>
    <w:rsid w:val="004F3D91"/>
    <w:rsid w:val="004F4B64"/>
    <w:rsid w:val="004F4E19"/>
    <w:rsid w:val="004F4F2D"/>
    <w:rsid w:val="004F5DCD"/>
    <w:rsid w:val="004F61F6"/>
    <w:rsid w:val="004F62B7"/>
    <w:rsid w:val="004F68FB"/>
    <w:rsid w:val="004F6954"/>
    <w:rsid w:val="004F69E2"/>
    <w:rsid w:val="004F745A"/>
    <w:rsid w:val="004F7A18"/>
    <w:rsid w:val="0050025B"/>
    <w:rsid w:val="00500FD3"/>
    <w:rsid w:val="005022D7"/>
    <w:rsid w:val="00503683"/>
    <w:rsid w:val="0050414F"/>
    <w:rsid w:val="00504D5C"/>
    <w:rsid w:val="00506149"/>
    <w:rsid w:val="00506277"/>
    <w:rsid w:val="00511BEC"/>
    <w:rsid w:val="005138A7"/>
    <w:rsid w:val="00514279"/>
    <w:rsid w:val="0051479F"/>
    <w:rsid w:val="005155CD"/>
    <w:rsid w:val="005158C2"/>
    <w:rsid w:val="005161AF"/>
    <w:rsid w:val="00516B35"/>
    <w:rsid w:val="00517891"/>
    <w:rsid w:val="00517C42"/>
    <w:rsid w:val="00520B4F"/>
    <w:rsid w:val="0052173E"/>
    <w:rsid w:val="005223FC"/>
    <w:rsid w:val="005224D7"/>
    <w:rsid w:val="00522CEA"/>
    <w:rsid w:val="005237FE"/>
    <w:rsid w:val="0052392F"/>
    <w:rsid w:val="005246EA"/>
    <w:rsid w:val="0052491F"/>
    <w:rsid w:val="00524E76"/>
    <w:rsid w:val="005250D5"/>
    <w:rsid w:val="00526048"/>
    <w:rsid w:val="00526B83"/>
    <w:rsid w:val="00527341"/>
    <w:rsid w:val="00527CEF"/>
    <w:rsid w:val="005300C4"/>
    <w:rsid w:val="00532C93"/>
    <w:rsid w:val="0053355A"/>
    <w:rsid w:val="00533BDB"/>
    <w:rsid w:val="00533E4C"/>
    <w:rsid w:val="005346DC"/>
    <w:rsid w:val="00534C44"/>
    <w:rsid w:val="005357AD"/>
    <w:rsid w:val="00535A3E"/>
    <w:rsid w:val="00536291"/>
    <w:rsid w:val="005362EF"/>
    <w:rsid w:val="005405CF"/>
    <w:rsid w:val="00543932"/>
    <w:rsid w:val="00543A0C"/>
    <w:rsid w:val="005448FB"/>
    <w:rsid w:val="00545C63"/>
    <w:rsid w:val="00545C6A"/>
    <w:rsid w:val="0054611B"/>
    <w:rsid w:val="005516CC"/>
    <w:rsid w:val="0055308B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45CC"/>
    <w:rsid w:val="005655D9"/>
    <w:rsid w:val="00565AA0"/>
    <w:rsid w:val="0056636F"/>
    <w:rsid w:val="00567095"/>
    <w:rsid w:val="00570412"/>
    <w:rsid w:val="0057068C"/>
    <w:rsid w:val="0057164F"/>
    <w:rsid w:val="005717AD"/>
    <w:rsid w:val="00571AD3"/>
    <w:rsid w:val="00571E10"/>
    <w:rsid w:val="0057238D"/>
    <w:rsid w:val="005725CE"/>
    <w:rsid w:val="005726E6"/>
    <w:rsid w:val="005742BA"/>
    <w:rsid w:val="005745E3"/>
    <w:rsid w:val="00575521"/>
    <w:rsid w:val="005764B7"/>
    <w:rsid w:val="00576BD2"/>
    <w:rsid w:val="00576C96"/>
    <w:rsid w:val="00576D29"/>
    <w:rsid w:val="00576F13"/>
    <w:rsid w:val="005776B1"/>
    <w:rsid w:val="00580F84"/>
    <w:rsid w:val="00581B0A"/>
    <w:rsid w:val="00581B23"/>
    <w:rsid w:val="00581B3E"/>
    <w:rsid w:val="00581DE7"/>
    <w:rsid w:val="0058323C"/>
    <w:rsid w:val="00583365"/>
    <w:rsid w:val="00584A0C"/>
    <w:rsid w:val="00584F54"/>
    <w:rsid w:val="00584FE5"/>
    <w:rsid w:val="00585EDF"/>
    <w:rsid w:val="00586A26"/>
    <w:rsid w:val="0058761F"/>
    <w:rsid w:val="00590FB3"/>
    <w:rsid w:val="0059108B"/>
    <w:rsid w:val="00591A3F"/>
    <w:rsid w:val="00591D21"/>
    <w:rsid w:val="0059340E"/>
    <w:rsid w:val="00593D29"/>
    <w:rsid w:val="00593FBD"/>
    <w:rsid w:val="005950AB"/>
    <w:rsid w:val="00596105"/>
    <w:rsid w:val="00597080"/>
    <w:rsid w:val="005A0EF3"/>
    <w:rsid w:val="005A194C"/>
    <w:rsid w:val="005A1C8E"/>
    <w:rsid w:val="005A1F9D"/>
    <w:rsid w:val="005A3EDA"/>
    <w:rsid w:val="005A4516"/>
    <w:rsid w:val="005A531D"/>
    <w:rsid w:val="005A7DB0"/>
    <w:rsid w:val="005B025F"/>
    <w:rsid w:val="005B09E5"/>
    <w:rsid w:val="005B19A4"/>
    <w:rsid w:val="005B208D"/>
    <w:rsid w:val="005B2AAB"/>
    <w:rsid w:val="005B2FD5"/>
    <w:rsid w:val="005B37F5"/>
    <w:rsid w:val="005B3E39"/>
    <w:rsid w:val="005B4196"/>
    <w:rsid w:val="005B4239"/>
    <w:rsid w:val="005B4A14"/>
    <w:rsid w:val="005B4DC3"/>
    <w:rsid w:val="005B56B0"/>
    <w:rsid w:val="005B684E"/>
    <w:rsid w:val="005B726E"/>
    <w:rsid w:val="005B74AB"/>
    <w:rsid w:val="005B796A"/>
    <w:rsid w:val="005B7B34"/>
    <w:rsid w:val="005B7D76"/>
    <w:rsid w:val="005B7F1C"/>
    <w:rsid w:val="005C03F8"/>
    <w:rsid w:val="005C221F"/>
    <w:rsid w:val="005C37E4"/>
    <w:rsid w:val="005C3A0B"/>
    <w:rsid w:val="005C4A24"/>
    <w:rsid w:val="005C558F"/>
    <w:rsid w:val="005C5E0B"/>
    <w:rsid w:val="005C6EB9"/>
    <w:rsid w:val="005C7F52"/>
    <w:rsid w:val="005D247F"/>
    <w:rsid w:val="005D365B"/>
    <w:rsid w:val="005D3C33"/>
    <w:rsid w:val="005D3EA1"/>
    <w:rsid w:val="005D5821"/>
    <w:rsid w:val="005D7685"/>
    <w:rsid w:val="005E1173"/>
    <w:rsid w:val="005E1F26"/>
    <w:rsid w:val="005E2162"/>
    <w:rsid w:val="005E2590"/>
    <w:rsid w:val="005E3A1E"/>
    <w:rsid w:val="005E3A22"/>
    <w:rsid w:val="005E3C14"/>
    <w:rsid w:val="005E4616"/>
    <w:rsid w:val="005E4949"/>
    <w:rsid w:val="005E53DC"/>
    <w:rsid w:val="005E5F2B"/>
    <w:rsid w:val="005E7171"/>
    <w:rsid w:val="005E7760"/>
    <w:rsid w:val="005F235B"/>
    <w:rsid w:val="005F269B"/>
    <w:rsid w:val="005F3620"/>
    <w:rsid w:val="005F3892"/>
    <w:rsid w:val="005F3C3E"/>
    <w:rsid w:val="005F4C4E"/>
    <w:rsid w:val="005F5121"/>
    <w:rsid w:val="005F6CCF"/>
    <w:rsid w:val="005F788B"/>
    <w:rsid w:val="005F7B5D"/>
    <w:rsid w:val="006005B5"/>
    <w:rsid w:val="00601A78"/>
    <w:rsid w:val="006020B7"/>
    <w:rsid w:val="00602E92"/>
    <w:rsid w:val="00606344"/>
    <w:rsid w:val="00606740"/>
    <w:rsid w:val="00607E6A"/>
    <w:rsid w:val="006100FD"/>
    <w:rsid w:val="0061018F"/>
    <w:rsid w:val="0061279A"/>
    <w:rsid w:val="00612B4A"/>
    <w:rsid w:val="0061446B"/>
    <w:rsid w:val="00615053"/>
    <w:rsid w:val="0061554B"/>
    <w:rsid w:val="006158A1"/>
    <w:rsid w:val="00615D81"/>
    <w:rsid w:val="00617B12"/>
    <w:rsid w:val="00617DD9"/>
    <w:rsid w:val="006201B7"/>
    <w:rsid w:val="006207F6"/>
    <w:rsid w:val="00620BE0"/>
    <w:rsid w:val="006217EE"/>
    <w:rsid w:val="00622A22"/>
    <w:rsid w:val="0062346D"/>
    <w:rsid w:val="00624E23"/>
    <w:rsid w:val="00625DCD"/>
    <w:rsid w:val="00626B5E"/>
    <w:rsid w:val="00626BFF"/>
    <w:rsid w:val="0062758C"/>
    <w:rsid w:val="0063192C"/>
    <w:rsid w:val="00632DCD"/>
    <w:rsid w:val="00633109"/>
    <w:rsid w:val="00633EE7"/>
    <w:rsid w:val="00635906"/>
    <w:rsid w:val="00635DE1"/>
    <w:rsid w:val="00636F38"/>
    <w:rsid w:val="00640586"/>
    <w:rsid w:val="00640EDC"/>
    <w:rsid w:val="00642BDC"/>
    <w:rsid w:val="00642FA1"/>
    <w:rsid w:val="0064327E"/>
    <w:rsid w:val="006432B0"/>
    <w:rsid w:val="00643D56"/>
    <w:rsid w:val="006447CF"/>
    <w:rsid w:val="00644836"/>
    <w:rsid w:val="00644A71"/>
    <w:rsid w:val="00644AC9"/>
    <w:rsid w:val="006461F8"/>
    <w:rsid w:val="00646E9B"/>
    <w:rsid w:val="00647203"/>
    <w:rsid w:val="00647352"/>
    <w:rsid w:val="00647430"/>
    <w:rsid w:val="00647FD5"/>
    <w:rsid w:val="00650288"/>
    <w:rsid w:val="00650DED"/>
    <w:rsid w:val="00650EEF"/>
    <w:rsid w:val="00650F1A"/>
    <w:rsid w:val="00652E35"/>
    <w:rsid w:val="00653434"/>
    <w:rsid w:val="00653AAB"/>
    <w:rsid w:val="00654753"/>
    <w:rsid w:val="00656E0D"/>
    <w:rsid w:val="00657237"/>
    <w:rsid w:val="00657B93"/>
    <w:rsid w:val="006619B7"/>
    <w:rsid w:val="006619B9"/>
    <w:rsid w:val="00662A5B"/>
    <w:rsid w:val="00662FE4"/>
    <w:rsid w:val="00663049"/>
    <w:rsid w:val="00663621"/>
    <w:rsid w:val="006642CF"/>
    <w:rsid w:val="0066486F"/>
    <w:rsid w:val="00664E6E"/>
    <w:rsid w:val="006654B5"/>
    <w:rsid w:val="00665EEE"/>
    <w:rsid w:val="0066607E"/>
    <w:rsid w:val="00666101"/>
    <w:rsid w:val="00666277"/>
    <w:rsid w:val="006664C4"/>
    <w:rsid w:val="00667A97"/>
    <w:rsid w:val="00670332"/>
    <w:rsid w:val="00670F5E"/>
    <w:rsid w:val="00671305"/>
    <w:rsid w:val="00671CF1"/>
    <w:rsid w:val="006722E7"/>
    <w:rsid w:val="006729BE"/>
    <w:rsid w:val="00672AA4"/>
    <w:rsid w:val="00672CCE"/>
    <w:rsid w:val="006732FD"/>
    <w:rsid w:val="00673328"/>
    <w:rsid w:val="0067386B"/>
    <w:rsid w:val="00674234"/>
    <w:rsid w:val="006742A8"/>
    <w:rsid w:val="00674711"/>
    <w:rsid w:val="0067475F"/>
    <w:rsid w:val="00674B55"/>
    <w:rsid w:val="00674EAA"/>
    <w:rsid w:val="006762FB"/>
    <w:rsid w:val="00676714"/>
    <w:rsid w:val="006777BF"/>
    <w:rsid w:val="006778AB"/>
    <w:rsid w:val="006810C8"/>
    <w:rsid w:val="00682823"/>
    <w:rsid w:val="00683C22"/>
    <w:rsid w:val="00683E36"/>
    <w:rsid w:val="00685078"/>
    <w:rsid w:val="00686407"/>
    <w:rsid w:val="0068682A"/>
    <w:rsid w:val="006913B5"/>
    <w:rsid w:val="00691BDD"/>
    <w:rsid w:val="00692041"/>
    <w:rsid w:val="00692C53"/>
    <w:rsid w:val="006937E2"/>
    <w:rsid w:val="00694E1D"/>
    <w:rsid w:val="0069612C"/>
    <w:rsid w:val="00697594"/>
    <w:rsid w:val="006A018F"/>
    <w:rsid w:val="006A02D8"/>
    <w:rsid w:val="006A16F4"/>
    <w:rsid w:val="006A1D7E"/>
    <w:rsid w:val="006A2C78"/>
    <w:rsid w:val="006A333E"/>
    <w:rsid w:val="006A3A60"/>
    <w:rsid w:val="006A6BCF"/>
    <w:rsid w:val="006A6FBD"/>
    <w:rsid w:val="006A7C0B"/>
    <w:rsid w:val="006B0480"/>
    <w:rsid w:val="006B287A"/>
    <w:rsid w:val="006B3CC0"/>
    <w:rsid w:val="006B40BA"/>
    <w:rsid w:val="006B4454"/>
    <w:rsid w:val="006B4BEB"/>
    <w:rsid w:val="006B591A"/>
    <w:rsid w:val="006B6314"/>
    <w:rsid w:val="006C07D0"/>
    <w:rsid w:val="006C08DD"/>
    <w:rsid w:val="006C11B9"/>
    <w:rsid w:val="006C13AD"/>
    <w:rsid w:val="006C1F06"/>
    <w:rsid w:val="006C268B"/>
    <w:rsid w:val="006C2B11"/>
    <w:rsid w:val="006C2B4F"/>
    <w:rsid w:val="006C529A"/>
    <w:rsid w:val="006C67FD"/>
    <w:rsid w:val="006D04F7"/>
    <w:rsid w:val="006D0ADD"/>
    <w:rsid w:val="006D20D7"/>
    <w:rsid w:val="006D2267"/>
    <w:rsid w:val="006D3749"/>
    <w:rsid w:val="006D44BA"/>
    <w:rsid w:val="006D45AC"/>
    <w:rsid w:val="006D5341"/>
    <w:rsid w:val="006D5BDF"/>
    <w:rsid w:val="006D5E9F"/>
    <w:rsid w:val="006D670C"/>
    <w:rsid w:val="006D67ED"/>
    <w:rsid w:val="006D6A7D"/>
    <w:rsid w:val="006E0073"/>
    <w:rsid w:val="006E0155"/>
    <w:rsid w:val="006E06ED"/>
    <w:rsid w:val="006E123F"/>
    <w:rsid w:val="006E1393"/>
    <w:rsid w:val="006E3024"/>
    <w:rsid w:val="006E4505"/>
    <w:rsid w:val="006E4B4A"/>
    <w:rsid w:val="006E6EAA"/>
    <w:rsid w:val="006F054A"/>
    <w:rsid w:val="006F08C2"/>
    <w:rsid w:val="006F1236"/>
    <w:rsid w:val="006F142C"/>
    <w:rsid w:val="006F1C4E"/>
    <w:rsid w:val="006F1CE7"/>
    <w:rsid w:val="006F297C"/>
    <w:rsid w:val="006F3BAF"/>
    <w:rsid w:val="006F3E35"/>
    <w:rsid w:val="006F4DD4"/>
    <w:rsid w:val="006F5409"/>
    <w:rsid w:val="006F5E41"/>
    <w:rsid w:val="006F6E43"/>
    <w:rsid w:val="00701EB4"/>
    <w:rsid w:val="007020D4"/>
    <w:rsid w:val="00703BB8"/>
    <w:rsid w:val="00705C2B"/>
    <w:rsid w:val="00706BA5"/>
    <w:rsid w:val="007071AB"/>
    <w:rsid w:val="007072D9"/>
    <w:rsid w:val="0070773C"/>
    <w:rsid w:val="0071037E"/>
    <w:rsid w:val="00711671"/>
    <w:rsid w:val="00711992"/>
    <w:rsid w:val="00712349"/>
    <w:rsid w:val="00714456"/>
    <w:rsid w:val="007146C5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4D8A"/>
    <w:rsid w:val="007250C2"/>
    <w:rsid w:val="00725111"/>
    <w:rsid w:val="00725261"/>
    <w:rsid w:val="007255EF"/>
    <w:rsid w:val="00725DCB"/>
    <w:rsid w:val="00725E11"/>
    <w:rsid w:val="00725F18"/>
    <w:rsid w:val="00726934"/>
    <w:rsid w:val="00727FB4"/>
    <w:rsid w:val="00730816"/>
    <w:rsid w:val="007317C6"/>
    <w:rsid w:val="00733B23"/>
    <w:rsid w:val="00733E8B"/>
    <w:rsid w:val="00735E7A"/>
    <w:rsid w:val="00740312"/>
    <w:rsid w:val="00740696"/>
    <w:rsid w:val="0074187F"/>
    <w:rsid w:val="00741973"/>
    <w:rsid w:val="00741AA0"/>
    <w:rsid w:val="00742247"/>
    <w:rsid w:val="0074303F"/>
    <w:rsid w:val="007432B5"/>
    <w:rsid w:val="007442F0"/>
    <w:rsid w:val="00744B18"/>
    <w:rsid w:val="00744EF0"/>
    <w:rsid w:val="00745168"/>
    <w:rsid w:val="00745E48"/>
    <w:rsid w:val="0074642C"/>
    <w:rsid w:val="007469EC"/>
    <w:rsid w:val="00747140"/>
    <w:rsid w:val="00747608"/>
    <w:rsid w:val="00747CC1"/>
    <w:rsid w:val="0075187E"/>
    <w:rsid w:val="00751A5F"/>
    <w:rsid w:val="007523B7"/>
    <w:rsid w:val="00752BF9"/>
    <w:rsid w:val="0075350E"/>
    <w:rsid w:val="00754E9F"/>
    <w:rsid w:val="007551AA"/>
    <w:rsid w:val="007553EE"/>
    <w:rsid w:val="00755605"/>
    <w:rsid w:val="00756EE1"/>
    <w:rsid w:val="00756EE5"/>
    <w:rsid w:val="00757FAD"/>
    <w:rsid w:val="00760E55"/>
    <w:rsid w:val="007612EB"/>
    <w:rsid w:val="00761386"/>
    <w:rsid w:val="0076196D"/>
    <w:rsid w:val="007619C5"/>
    <w:rsid w:val="00761C1B"/>
    <w:rsid w:val="00762335"/>
    <w:rsid w:val="00762F80"/>
    <w:rsid w:val="0076408D"/>
    <w:rsid w:val="007649EA"/>
    <w:rsid w:val="00765E13"/>
    <w:rsid w:val="007662F3"/>
    <w:rsid w:val="00766444"/>
    <w:rsid w:val="00766449"/>
    <w:rsid w:val="00766676"/>
    <w:rsid w:val="00770C78"/>
    <w:rsid w:val="00774B74"/>
    <w:rsid w:val="007754DF"/>
    <w:rsid w:val="007756F9"/>
    <w:rsid w:val="0077598B"/>
    <w:rsid w:val="00776E02"/>
    <w:rsid w:val="00777206"/>
    <w:rsid w:val="00780E60"/>
    <w:rsid w:val="0078119F"/>
    <w:rsid w:val="0078243D"/>
    <w:rsid w:val="007824EF"/>
    <w:rsid w:val="00783A49"/>
    <w:rsid w:val="00783F3E"/>
    <w:rsid w:val="00783F9A"/>
    <w:rsid w:val="007840C9"/>
    <w:rsid w:val="007859C9"/>
    <w:rsid w:val="00786030"/>
    <w:rsid w:val="00786077"/>
    <w:rsid w:val="00787C04"/>
    <w:rsid w:val="007909B0"/>
    <w:rsid w:val="00790C7C"/>
    <w:rsid w:val="007918AA"/>
    <w:rsid w:val="00792D5B"/>
    <w:rsid w:val="00793404"/>
    <w:rsid w:val="0079368C"/>
    <w:rsid w:val="00793FD3"/>
    <w:rsid w:val="0079551B"/>
    <w:rsid w:val="00795862"/>
    <w:rsid w:val="007958C1"/>
    <w:rsid w:val="0079702D"/>
    <w:rsid w:val="007973B4"/>
    <w:rsid w:val="007979BC"/>
    <w:rsid w:val="007A0696"/>
    <w:rsid w:val="007A0D4E"/>
    <w:rsid w:val="007A0DA3"/>
    <w:rsid w:val="007A1A5B"/>
    <w:rsid w:val="007A3016"/>
    <w:rsid w:val="007A3C05"/>
    <w:rsid w:val="007A3CCF"/>
    <w:rsid w:val="007A4469"/>
    <w:rsid w:val="007A4C45"/>
    <w:rsid w:val="007A503C"/>
    <w:rsid w:val="007A60DD"/>
    <w:rsid w:val="007A6F37"/>
    <w:rsid w:val="007A761F"/>
    <w:rsid w:val="007B02AC"/>
    <w:rsid w:val="007B1726"/>
    <w:rsid w:val="007B1824"/>
    <w:rsid w:val="007B1BA3"/>
    <w:rsid w:val="007B2608"/>
    <w:rsid w:val="007B331A"/>
    <w:rsid w:val="007B4524"/>
    <w:rsid w:val="007B4537"/>
    <w:rsid w:val="007B45FB"/>
    <w:rsid w:val="007B4B94"/>
    <w:rsid w:val="007B535E"/>
    <w:rsid w:val="007B7A69"/>
    <w:rsid w:val="007C079D"/>
    <w:rsid w:val="007C2B94"/>
    <w:rsid w:val="007C451B"/>
    <w:rsid w:val="007C50CC"/>
    <w:rsid w:val="007C6896"/>
    <w:rsid w:val="007C6AED"/>
    <w:rsid w:val="007C700B"/>
    <w:rsid w:val="007D073D"/>
    <w:rsid w:val="007D29DA"/>
    <w:rsid w:val="007D3185"/>
    <w:rsid w:val="007D3FCD"/>
    <w:rsid w:val="007D541D"/>
    <w:rsid w:val="007D5961"/>
    <w:rsid w:val="007D61B6"/>
    <w:rsid w:val="007D7E1B"/>
    <w:rsid w:val="007E0BEE"/>
    <w:rsid w:val="007E11BA"/>
    <w:rsid w:val="007E2B96"/>
    <w:rsid w:val="007E2EA6"/>
    <w:rsid w:val="007E3A12"/>
    <w:rsid w:val="007E4A2D"/>
    <w:rsid w:val="007E58CF"/>
    <w:rsid w:val="007E5BD3"/>
    <w:rsid w:val="007E5D18"/>
    <w:rsid w:val="007E5E34"/>
    <w:rsid w:val="007E61B9"/>
    <w:rsid w:val="007E63E5"/>
    <w:rsid w:val="007E6785"/>
    <w:rsid w:val="007E72DE"/>
    <w:rsid w:val="007E7DAB"/>
    <w:rsid w:val="007F0A46"/>
    <w:rsid w:val="007F0ECA"/>
    <w:rsid w:val="007F1789"/>
    <w:rsid w:val="007F1894"/>
    <w:rsid w:val="007F1A46"/>
    <w:rsid w:val="007F1E96"/>
    <w:rsid w:val="007F23D9"/>
    <w:rsid w:val="007F329C"/>
    <w:rsid w:val="007F355C"/>
    <w:rsid w:val="007F3A1A"/>
    <w:rsid w:val="007F3B03"/>
    <w:rsid w:val="007F4536"/>
    <w:rsid w:val="007F48FF"/>
    <w:rsid w:val="007F5986"/>
    <w:rsid w:val="007F660D"/>
    <w:rsid w:val="007F6670"/>
    <w:rsid w:val="007F6ECA"/>
    <w:rsid w:val="007F6FD1"/>
    <w:rsid w:val="007F729C"/>
    <w:rsid w:val="0080006E"/>
    <w:rsid w:val="00800347"/>
    <w:rsid w:val="008006E7"/>
    <w:rsid w:val="00800B19"/>
    <w:rsid w:val="0080105F"/>
    <w:rsid w:val="00801086"/>
    <w:rsid w:val="0080280C"/>
    <w:rsid w:val="00803022"/>
    <w:rsid w:val="008035C6"/>
    <w:rsid w:val="008036CC"/>
    <w:rsid w:val="008043CC"/>
    <w:rsid w:val="0080474A"/>
    <w:rsid w:val="0080541C"/>
    <w:rsid w:val="00805E4A"/>
    <w:rsid w:val="008074EE"/>
    <w:rsid w:val="0081012D"/>
    <w:rsid w:val="00810750"/>
    <w:rsid w:val="00810CC1"/>
    <w:rsid w:val="00811C13"/>
    <w:rsid w:val="008126B3"/>
    <w:rsid w:val="00812E74"/>
    <w:rsid w:val="008133F7"/>
    <w:rsid w:val="00813B2A"/>
    <w:rsid w:val="00813D30"/>
    <w:rsid w:val="00813F19"/>
    <w:rsid w:val="0081780B"/>
    <w:rsid w:val="00820012"/>
    <w:rsid w:val="00820506"/>
    <w:rsid w:val="00820C10"/>
    <w:rsid w:val="008214D6"/>
    <w:rsid w:val="00821547"/>
    <w:rsid w:val="00821BB5"/>
    <w:rsid w:val="008224B6"/>
    <w:rsid w:val="00822771"/>
    <w:rsid w:val="0082562A"/>
    <w:rsid w:val="008258E1"/>
    <w:rsid w:val="008269D6"/>
    <w:rsid w:val="008269EA"/>
    <w:rsid w:val="00827765"/>
    <w:rsid w:val="00827CAE"/>
    <w:rsid w:val="00831264"/>
    <w:rsid w:val="008323BB"/>
    <w:rsid w:val="00832F2B"/>
    <w:rsid w:val="00833D7D"/>
    <w:rsid w:val="0083488E"/>
    <w:rsid w:val="008351CD"/>
    <w:rsid w:val="0083601B"/>
    <w:rsid w:val="0083632B"/>
    <w:rsid w:val="00836396"/>
    <w:rsid w:val="0083777C"/>
    <w:rsid w:val="00837990"/>
    <w:rsid w:val="008404CE"/>
    <w:rsid w:val="008409C6"/>
    <w:rsid w:val="00842E3F"/>
    <w:rsid w:val="00844104"/>
    <w:rsid w:val="00844BA8"/>
    <w:rsid w:val="00844ED4"/>
    <w:rsid w:val="00845BFD"/>
    <w:rsid w:val="00845D09"/>
    <w:rsid w:val="00846925"/>
    <w:rsid w:val="00847C28"/>
    <w:rsid w:val="00850683"/>
    <w:rsid w:val="008513EE"/>
    <w:rsid w:val="008515C7"/>
    <w:rsid w:val="00851B86"/>
    <w:rsid w:val="00852BA3"/>
    <w:rsid w:val="0085442B"/>
    <w:rsid w:val="00856286"/>
    <w:rsid w:val="00856A72"/>
    <w:rsid w:val="00860781"/>
    <w:rsid w:val="00860F16"/>
    <w:rsid w:val="008610FC"/>
    <w:rsid w:val="0086172B"/>
    <w:rsid w:val="00862A1F"/>
    <w:rsid w:val="00863059"/>
    <w:rsid w:val="00863293"/>
    <w:rsid w:val="008634C5"/>
    <w:rsid w:val="0086545D"/>
    <w:rsid w:val="0086602C"/>
    <w:rsid w:val="00866828"/>
    <w:rsid w:val="00866B89"/>
    <w:rsid w:val="0086770E"/>
    <w:rsid w:val="0087092F"/>
    <w:rsid w:val="00871203"/>
    <w:rsid w:val="00871265"/>
    <w:rsid w:val="008715FC"/>
    <w:rsid w:val="00872841"/>
    <w:rsid w:val="0087284A"/>
    <w:rsid w:val="008750FF"/>
    <w:rsid w:val="008756DD"/>
    <w:rsid w:val="00876057"/>
    <w:rsid w:val="008769FE"/>
    <w:rsid w:val="008779F5"/>
    <w:rsid w:val="0088044F"/>
    <w:rsid w:val="008808F7"/>
    <w:rsid w:val="008817C4"/>
    <w:rsid w:val="0088183B"/>
    <w:rsid w:val="008823E1"/>
    <w:rsid w:val="00882B9C"/>
    <w:rsid w:val="00883A92"/>
    <w:rsid w:val="00883CF9"/>
    <w:rsid w:val="00884073"/>
    <w:rsid w:val="008863BD"/>
    <w:rsid w:val="00886933"/>
    <w:rsid w:val="00886AAF"/>
    <w:rsid w:val="00886DB8"/>
    <w:rsid w:val="00887D65"/>
    <w:rsid w:val="008900D0"/>
    <w:rsid w:val="0089242C"/>
    <w:rsid w:val="00893062"/>
    <w:rsid w:val="008934D1"/>
    <w:rsid w:val="008939DE"/>
    <w:rsid w:val="00893FA7"/>
    <w:rsid w:val="00895D76"/>
    <w:rsid w:val="008967E2"/>
    <w:rsid w:val="008968B3"/>
    <w:rsid w:val="00896AF6"/>
    <w:rsid w:val="00896B95"/>
    <w:rsid w:val="00897B16"/>
    <w:rsid w:val="008A0B53"/>
    <w:rsid w:val="008A34FA"/>
    <w:rsid w:val="008A5C29"/>
    <w:rsid w:val="008A78B3"/>
    <w:rsid w:val="008B06C9"/>
    <w:rsid w:val="008B231F"/>
    <w:rsid w:val="008B28A6"/>
    <w:rsid w:val="008B3283"/>
    <w:rsid w:val="008B4659"/>
    <w:rsid w:val="008B47D5"/>
    <w:rsid w:val="008B5232"/>
    <w:rsid w:val="008B5DE7"/>
    <w:rsid w:val="008B5E07"/>
    <w:rsid w:val="008B6A8F"/>
    <w:rsid w:val="008B70A2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ABC"/>
    <w:rsid w:val="008D027C"/>
    <w:rsid w:val="008D12CA"/>
    <w:rsid w:val="008D1349"/>
    <w:rsid w:val="008D1B1B"/>
    <w:rsid w:val="008D2BBA"/>
    <w:rsid w:val="008D435B"/>
    <w:rsid w:val="008D4439"/>
    <w:rsid w:val="008D4884"/>
    <w:rsid w:val="008D48EB"/>
    <w:rsid w:val="008D6D8E"/>
    <w:rsid w:val="008D6ECB"/>
    <w:rsid w:val="008D7CD7"/>
    <w:rsid w:val="008E05C8"/>
    <w:rsid w:val="008E099F"/>
    <w:rsid w:val="008E0BFB"/>
    <w:rsid w:val="008E21B7"/>
    <w:rsid w:val="008E2A38"/>
    <w:rsid w:val="008E439B"/>
    <w:rsid w:val="008E4A95"/>
    <w:rsid w:val="008E6052"/>
    <w:rsid w:val="008E6975"/>
    <w:rsid w:val="008E69C4"/>
    <w:rsid w:val="008E6BF3"/>
    <w:rsid w:val="008E6C9A"/>
    <w:rsid w:val="008E7245"/>
    <w:rsid w:val="008E75F8"/>
    <w:rsid w:val="008E7958"/>
    <w:rsid w:val="008F1C8F"/>
    <w:rsid w:val="008F20EF"/>
    <w:rsid w:val="008F25FD"/>
    <w:rsid w:val="008F2A3F"/>
    <w:rsid w:val="008F2F60"/>
    <w:rsid w:val="008F332E"/>
    <w:rsid w:val="008F381F"/>
    <w:rsid w:val="008F54CF"/>
    <w:rsid w:val="008F60C6"/>
    <w:rsid w:val="008F7166"/>
    <w:rsid w:val="008F7585"/>
    <w:rsid w:val="00900347"/>
    <w:rsid w:val="0090176D"/>
    <w:rsid w:val="00901E49"/>
    <w:rsid w:val="00904E73"/>
    <w:rsid w:val="009058D2"/>
    <w:rsid w:val="00905B19"/>
    <w:rsid w:val="009104BF"/>
    <w:rsid w:val="0091089D"/>
    <w:rsid w:val="00910E49"/>
    <w:rsid w:val="00911E3F"/>
    <w:rsid w:val="00912A0D"/>
    <w:rsid w:val="00912B29"/>
    <w:rsid w:val="00914CB6"/>
    <w:rsid w:val="00914D07"/>
    <w:rsid w:val="00914E9B"/>
    <w:rsid w:val="0091503C"/>
    <w:rsid w:val="0091552A"/>
    <w:rsid w:val="0091592E"/>
    <w:rsid w:val="009174AB"/>
    <w:rsid w:val="00917A02"/>
    <w:rsid w:val="00917EAB"/>
    <w:rsid w:val="00921729"/>
    <w:rsid w:val="00922623"/>
    <w:rsid w:val="009228A8"/>
    <w:rsid w:val="00923BBC"/>
    <w:rsid w:val="00923C4F"/>
    <w:rsid w:val="00924063"/>
    <w:rsid w:val="00924A89"/>
    <w:rsid w:val="009252D1"/>
    <w:rsid w:val="00925D06"/>
    <w:rsid w:val="00925F23"/>
    <w:rsid w:val="0092664E"/>
    <w:rsid w:val="00926786"/>
    <w:rsid w:val="00926C39"/>
    <w:rsid w:val="00926E4C"/>
    <w:rsid w:val="009309CE"/>
    <w:rsid w:val="00931289"/>
    <w:rsid w:val="009312F2"/>
    <w:rsid w:val="009323C6"/>
    <w:rsid w:val="0093352A"/>
    <w:rsid w:val="00933C5B"/>
    <w:rsid w:val="00935308"/>
    <w:rsid w:val="00936254"/>
    <w:rsid w:val="009374A5"/>
    <w:rsid w:val="00940A48"/>
    <w:rsid w:val="00941D4B"/>
    <w:rsid w:val="00942F8F"/>
    <w:rsid w:val="00943442"/>
    <w:rsid w:val="00944FBB"/>
    <w:rsid w:val="00945726"/>
    <w:rsid w:val="00945847"/>
    <w:rsid w:val="00945A3C"/>
    <w:rsid w:val="00945C12"/>
    <w:rsid w:val="00946B7A"/>
    <w:rsid w:val="00946E67"/>
    <w:rsid w:val="009470AB"/>
    <w:rsid w:val="00950C28"/>
    <w:rsid w:val="00950D2D"/>
    <w:rsid w:val="00951666"/>
    <w:rsid w:val="00951FDB"/>
    <w:rsid w:val="00953DDF"/>
    <w:rsid w:val="0095448B"/>
    <w:rsid w:val="00955312"/>
    <w:rsid w:val="0095568F"/>
    <w:rsid w:val="00956130"/>
    <w:rsid w:val="00960171"/>
    <w:rsid w:val="00960693"/>
    <w:rsid w:val="00963195"/>
    <w:rsid w:val="009647C4"/>
    <w:rsid w:val="00965435"/>
    <w:rsid w:val="00965821"/>
    <w:rsid w:val="00965C67"/>
    <w:rsid w:val="00965CA1"/>
    <w:rsid w:val="009666E5"/>
    <w:rsid w:val="0097060F"/>
    <w:rsid w:val="00971223"/>
    <w:rsid w:val="009719AC"/>
    <w:rsid w:val="009720A9"/>
    <w:rsid w:val="009729A9"/>
    <w:rsid w:val="0097448A"/>
    <w:rsid w:val="0097464D"/>
    <w:rsid w:val="0097512C"/>
    <w:rsid w:val="00975347"/>
    <w:rsid w:val="00975736"/>
    <w:rsid w:val="00977150"/>
    <w:rsid w:val="00977522"/>
    <w:rsid w:val="00977CA5"/>
    <w:rsid w:val="0098048A"/>
    <w:rsid w:val="009804CE"/>
    <w:rsid w:val="00982526"/>
    <w:rsid w:val="009835C4"/>
    <w:rsid w:val="00985491"/>
    <w:rsid w:val="009858DF"/>
    <w:rsid w:val="00985917"/>
    <w:rsid w:val="0098742A"/>
    <w:rsid w:val="009902F6"/>
    <w:rsid w:val="00990617"/>
    <w:rsid w:val="00990A55"/>
    <w:rsid w:val="00990FCC"/>
    <w:rsid w:val="009913B2"/>
    <w:rsid w:val="00991415"/>
    <w:rsid w:val="00991798"/>
    <w:rsid w:val="00991888"/>
    <w:rsid w:val="00991B0D"/>
    <w:rsid w:val="00991E77"/>
    <w:rsid w:val="0099219B"/>
    <w:rsid w:val="009927DF"/>
    <w:rsid w:val="00993C2B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0C73"/>
    <w:rsid w:val="009A1854"/>
    <w:rsid w:val="009A1A2A"/>
    <w:rsid w:val="009A28A2"/>
    <w:rsid w:val="009A2B24"/>
    <w:rsid w:val="009A2B40"/>
    <w:rsid w:val="009A6160"/>
    <w:rsid w:val="009A6E96"/>
    <w:rsid w:val="009A7CE8"/>
    <w:rsid w:val="009B02EC"/>
    <w:rsid w:val="009B0B6B"/>
    <w:rsid w:val="009B19E0"/>
    <w:rsid w:val="009B2ACC"/>
    <w:rsid w:val="009B2CD2"/>
    <w:rsid w:val="009B50FE"/>
    <w:rsid w:val="009B5543"/>
    <w:rsid w:val="009B5631"/>
    <w:rsid w:val="009B5E7D"/>
    <w:rsid w:val="009C0614"/>
    <w:rsid w:val="009C080B"/>
    <w:rsid w:val="009C0FC6"/>
    <w:rsid w:val="009C2327"/>
    <w:rsid w:val="009C2630"/>
    <w:rsid w:val="009C28F9"/>
    <w:rsid w:val="009C2E9F"/>
    <w:rsid w:val="009C3E71"/>
    <w:rsid w:val="009C42F9"/>
    <w:rsid w:val="009C4398"/>
    <w:rsid w:val="009C4F3A"/>
    <w:rsid w:val="009C54CE"/>
    <w:rsid w:val="009C5B29"/>
    <w:rsid w:val="009C656D"/>
    <w:rsid w:val="009C6A05"/>
    <w:rsid w:val="009C6C45"/>
    <w:rsid w:val="009C7021"/>
    <w:rsid w:val="009C7440"/>
    <w:rsid w:val="009D010B"/>
    <w:rsid w:val="009D0417"/>
    <w:rsid w:val="009D05D5"/>
    <w:rsid w:val="009D196A"/>
    <w:rsid w:val="009D1A67"/>
    <w:rsid w:val="009D2DC6"/>
    <w:rsid w:val="009D3238"/>
    <w:rsid w:val="009D56F5"/>
    <w:rsid w:val="009D575B"/>
    <w:rsid w:val="009D7CEB"/>
    <w:rsid w:val="009E0BBB"/>
    <w:rsid w:val="009E0CBD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2A37"/>
    <w:rsid w:val="009F3294"/>
    <w:rsid w:val="009F464B"/>
    <w:rsid w:val="009F47A2"/>
    <w:rsid w:val="009F6088"/>
    <w:rsid w:val="009F6109"/>
    <w:rsid w:val="009F72C7"/>
    <w:rsid w:val="009F75AC"/>
    <w:rsid w:val="009F79EA"/>
    <w:rsid w:val="009F7A3F"/>
    <w:rsid w:val="009F7F85"/>
    <w:rsid w:val="00A00F66"/>
    <w:rsid w:val="00A015E1"/>
    <w:rsid w:val="00A017EB"/>
    <w:rsid w:val="00A01C8E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C7B"/>
    <w:rsid w:val="00A11F4B"/>
    <w:rsid w:val="00A125EB"/>
    <w:rsid w:val="00A126AE"/>
    <w:rsid w:val="00A12C23"/>
    <w:rsid w:val="00A1354D"/>
    <w:rsid w:val="00A13EA8"/>
    <w:rsid w:val="00A142D9"/>
    <w:rsid w:val="00A14706"/>
    <w:rsid w:val="00A15187"/>
    <w:rsid w:val="00A17E18"/>
    <w:rsid w:val="00A20BEA"/>
    <w:rsid w:val="00A21CD0"/>
    <w:rsid w:val="00A21CE0"/>
    <w:rsid w:val="00A22114"/>
    <w:rsid w:val="00A226C9"/>
    <w:rsid w:val="00A23E0E"/>
    <w:rsid w:val="00A260C5"/>
    <w:rsid w:val="00A262E7"/>
    <w:rsid w:val="00A26535"/>
    <w:rsid w:val="00A2668F"/>
    <w:rsid w:val="00A309BF"/>
    <w:rsid w:val="00A31530"/>
    <w:rsid w:val="00A323EF"/>
    <w:rsid w:val="00A327D7"/>
    <w:rsid w:val="00A362DC"/>
    <w:rsid w:val="00A3756F"/>
    <w:rsid w:val="00A40958"/>
    <w:rsid w:val="00A40C89"/>
    <w:rsid w:val="00A40F5B"/>
    <w:rsid w:val="00A412F3"/>
    <w:rsid w:val="00A41934"/>
    <w:rsid w:val="00A42423"/>
    <w:rsid w:val="00A43B97"/>
    <w:rsid w:val="00A44554"/>
    <w:rsid w:val="00A44CD3"/>
    <w:rsid w:val="00A46BB1"/>
    <w:rsid w:val="00A46DE0"/>
    <w:rsid w:val="00A46F3E"/>
    <w:rsid w:val="00A504FB"/>
    <w:rsid w:val="00A50735"/>
    <w:rsid w:val="00A50DCF"/>
    <w:rsid w:val="00A526B3"/>
    <w:rsid w:val="00A52BE0"/>
    <w:rsid w:val="00A54F94"/>
    <w:rsid w:val="00A559D8"/>
    <w:rsid w:val="00A566E6"/>
    <w:rsid w:val="00A6026F"/>
    <w:rsid w:val="00A60469"/>
    <w:rsid w:val="00A604CA"/>
    <w:rsid w:val="00A62E9E"/>
    <w:rsid w:val="00A638C5"/>
    <w:rsid w:val="00A63932"/>
    <w:rsid w:val="00A64ABD"/>
    <w:rsid w:val="00A64FDD"/>
    <w:rsid w:val="00A65655"/>
    <w:rsid w:val="00A6566A"/>
    <w:rsid w:val="00A671F7"/>
    <w:rsid w:val="00A67DAE"/>
    <w:rsid w:val="00A67EE1"/>
    <w:rsid w:val="00A70E1E"/>
    <w:rsid w:val="00A71613"/>
    <w:rsid w:val="00A7278E"/>
    <w:rsid w:val="00A731AB"/>
    <w:rsid w:val="00A7461E"/>
    <w:rsid w:val="00A75B6D"/>
    <w:rsid w:val="00A76204"/>
    <w:rsid w:val="00A76669"/>
    <w:rsid w:val="00A76F12"/>
    <w:rsid w:val="00A773BC"/>
    <w:rsid w:val="00A77E70"/>
    <w:rsid w:val="00A77E93"/>
    <w:rsid w:val="00A807B7"/>
    <w:rsid w:val="00A8136E"/>
    <w:rsid w:val="00A81984"/>
    <w:rsid w:val="00A8228B"/>
    <w:rsid w:val="00A83D08"/>
    <w:rsid w:val="00A84200"/>
    <w:rsid w:val="00A84212"/>
    <w:rsid w:val="00A84678"/>
    <w:rsid w:val="00A849EC"/>
    <w:rsid w:val="00A84DE8"/>
    <w:rsid w:val="00A866FF"/>
    <w:rsid w:val="00A87700"/>
    <w:rsid w:val="00A90425"/>
    <w:rsid w:val="00A906AB"/>
    <w:rsid w:val="00A91223"/>
    <w:rsid w:val="00A914DA"/>
    <w:rsid w:val="00A92357"/>
    <w:rsid w:val="00A929B7"/>
    <w:rsid w:val="00A9539B"/>
    <w:rsid w:val="00A95914"/>
    <w:rsid w:val="00A95E2B"/>
    <w:rsid w:val="00A96329"/>
    <w:rsid w:val="00A963C3"/>
    <w:rsid w:val="00A96C3A"/>
    <w:rsid w:val="00A97496"/>
    <w:rsid w:val="00A9794F"/>
    <w:rsid w:val="00A97DEA"/>
    <w:rsid w:val="00AA0892"/>
    <w:rsid w:val="00AA0DF4"/>
    <w:rsid w:val="00AA2F91"/>
    <w:rsid w:val="00AA52A7"/>
    <w:rsid w:val="00AA6658"/>
    <w:rsid w:val="00AA6F22"/>
    <w:rsid w:val="00AA7437"/>
    <w:rsid w:val="00AB0334"/>
    <w:rsid w:val="00AB146C"/>
    <w:rsid w:val="00AB178B"/>
    <w:rsid w:val="00AB1E3B"/>
    <w:rsid w:val="00AB20DB"/>
    <w:rsid w:val="00AB261C"/>
    <w:rsid w:val="00AB3E5A"/>
    <w:rsid w:val="00AB621D"/>
    <w:rsid w:val="00AB6CC6"/>
    <w:rsid w:val="00AB7680"/>
    <w:rsid w:val="00AB79D0"/>
    <w:rsid w:val="00AB7B31"/>
    <w:rsid w:val="00AC05C6"/>
    <w:rsid w:val="00AC0EC9"/>
    <w:rsid w:val="00AC0F48"/>
    <w:rsid w:val="00AC1A81"/>
    <w:rsid w:val="00AC1BB3"/>
    <w:rsid w:val="00AC25DE"/>
    <w:rsid w:val="00AC3C36"/>
    <w:rsid w:val="00AC3D2B"/>
    <w:rsid w:val="00AC3D51"/>
    <w:rsid w:val="00AC406F"/>
    <w:rsid w:val="00AC61CD"/>
    <w:rsid w:val="00AC70BC"/>
    <w:rsid w:val="00AC75B5"/>
    <w:rsid w:val="00AD00EC"/>
    <w:rsid w:val="00AD01AE"/>
    <w:rsid w:val="00AD0781"/>
    <w:rsid w:val="00AD23EF"/>
    <w:rsid w:val="00AD2782"/>
    <w:rsid w:val="00AD27E1"/>
    <w:rsid w:val="00AD2863"/>
    <w:rsid w:val="00AD43D9"/>
    <w:rsid w:val="00AD569E"/>
    <w:rsid w:val="00AD5BFD"/>
    <w:rsid w:val="00AD6527"/>
    <w:rsid w:val="00AD75C5"/>
    <w:rsid w:val="00AD79D8"/>
    <w:rsid w:val="00AE00C9"/>
    <w:rsid w:val="00AE0ACE"/>
    <w:rsid w:val="00AE0D48"/>
    <w:rsid w:val="00AE319C"/>
    <w:rsid w:val="00AE3808"/>
    <w:rsid w:val="00AE41CC"/>
    <w:rsid w:val="00AE4DA0"/>
    <w:rsid w:val="00AE60DD"/>
    <w:rsid w:val="00AE6250"/>
    <w:rsid w:val="00AE6B42"/>
    <w:rsid w:val="00AE786A"/>
    <w:rsid w:val="00AE7913"/>
    <w:rsid w:val="00AF0BFA"/>
    <w:rsid w:val="00AF1553"/>
    <w:rsid w:val="00AF1C14"/>
    <w:rsid w:val="00AF2FD0"/>
    <w:rsid w:val="00AF31F5"/>
    <w:rsid w:val="00AF3E53"/>
    <w:rsid w:val="00AF5289"/>
    <w:rsid w:val="00AF558B"/>
    <w:rsid w:val="00AF678F"/>
    <w:rsid w:val="00AF72C1"/>
    <w:rsid w:val="00AF72D8"/>
    <w:rsid w:val="00B017BC"/>
    <w:rsid w:val="00B020A6"/>
    <w:rsid w:val="00B02650"/>
    <w:rsid w:val="00B035B3"/>
    <w:rsid w:val="00B04C6E"/>
    <w:rsid w:val="00B04F2D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562"/>
    <w:rsid w:val="00B1382D"/>
    <w:rsid w:val="00B15400"/>
    <w:rsid w:val="00B164C2"/>
    <w:rsid w:val="00B20870"/>
    <w:rsid w:val="00B22680"/>
    <w:rsid w:val="00B2285A"/>
    <w:rsid w:val="00B23091"/>
    <w:rsid w:val="00B23CE8"/>
    <w:rsid w:val="00B23ECF"/>
    <w:rsid w:val="00B25EF3"/>
    <w:rsid w:val="00B260DE"/>
    <w:rsid w:val="00B26A9F"/>
    <w:rsid w:val="00B3021E"/>
    <w:rsid w:val="00B309C4"/>
    <w:rsid w:val="00B30FCC"/>
    <w:rsid w:val="00B3191B"/>
    <w:rsid w:val="00B33574"/>
    <w:rsid w:val="00B337B8"/>
    <w:rsid w:val="00B34ADE"/>
    <w:rsid w:val="00B359B5"/>
    <w:rsid w:val="00B365E9"/>
    <w:rsid w:val="00B3790F"/>
    <w:rsid w:val="00B37BAE"/>
    <w:rsid w:val="00B41E5D"/>
    <w:rsid w:val="00B41E85"/>
    <w:rsid w:val="00B42992"/>
    <w:rsid w:val="00B42BAE"/>
    <w:rsid w:val="00B4559A"/>
    <w:rsid w:val="00B45D53"/>
    <w:rsid w:val="00B46231"/>
    <w:rsid w:val="00B47033"/>
    <w:rsid w:val="00B5150E"/>
    <w:rsid w:val="00B524FA"/>
    <w:rsid w:val="00B54223"/>
    <w:rsid w:val="00B546F4"/>
    <w:rsid w:val="00B54759"/>
    <w:rsid w:val="00B55050"/>
    <w:rsid w:val="00B567F6"/>
    <w:rsid w:val="00B56B3E"/>
    <w:rsid w:val="00B56DE8"/>
    <w:rsid w:val="00B573C0"/>
    <w:rsid w:val="00B576F7"/>
    <w:rsid w:val="00B579E6"/>
    <w:rsid w:val="00B60245"/>
    <w:rsid w:val="00B622F3"/>
    <w:rsid w:val="00B62D2B"/>
    <w:rsid w:val="00B62F79"/>
    <w:rsid w:val="00B63018"/>
    <w:rsid w:val="00B6349E"/>
    <w:rsid w:val="00B6544A"/>
    <w:rsid w:val="00B659EA"/>
    <w:rsid w:val="00B65FED"/>
    <w:rsid w:val="00B676BB"/>
    <w:rsid w:val="00B67E65"/>
    <w:rsid w:val="00B709D9"/>
    <w:rsid w:val="00B70AD3"/>
    <w:rsid w:val="00B710FC"/>
    <w:rsid w:val="00B715DA"/>
    <w:rsid w:val="00B723B4"/>
    <w:rsid w:val="00B72F7B"/>
    <w:rsid w:val="00B73120"/>
    <w:rsid w:val="00B73D81"/>
    <w:rsid w:val="00B7416E"/>
    <w:rsid w:val="00B742E3"/>
    <w:rsid w:val="00B7600B"/>
    <w:rsid w:val="00B77D6F"/>
    <w:rsid w:val="00B800C0"/>
    <w:rsid w:val="00B80C2C"/>
    <w:rsid w:val="00B8114F"/>
    <w:rsid w:val="00B81CC2"/>
    <w:rsid w:val="00B81D1F"/>
    <w:rsid w:val="00B81DE1"/>
    <w:rsid w:val="00B82761"/>
    <w:rsid w:val="00B82C2A"/>
    <w:rsid w:val="00B8338C"/>
    <w:rsid w:val="00B83F4F"/>
    <w:rsid w:val="00B83F5F"/>
    <w:rsid w:val="00B85FE9"/>
    <w:rsid w:val="00B868B3"/>
    <w:rsid w:val="00B86FCE"/>
    <w:rsid w:val="00B87809"/>
    <w:rsid w:val="00B9134F"/>
    <w:rsid w:val="00B91B19"/>
    <w:rsid w:val="00B92224"/>
    <w:rsid w:val="00B92391"/>
    <w:rsid w:val="00B92B44"/>
    <w:rsid w:val="00B93260"/>
    <w:rsid w:val="00B94716"/>
    <w:rsid w:val="00B962CA"/>
    <w:rsid w:val="00B97054"/>
    <w:rsid w:val="00BA008B"/>
    <w:rsid w:val="00BA05C8"/>
    <w:rsid w:val="00BA1899"/>
    <w:rsid w:val="00BA27C0"/>
    <w:rsid w:val="00BA34EC"/>
    <w:rsid w:val="00BA3501"/>
    <w:rsid w:val="00BA3913"/>
    <w:rsid w:val="00BA60F9"/>
    <w:rsid w:val="00BA7F48"/>
    <w:rsid w:val="00BB0417"/>
    <w:rsid w:val="00BB041D"/>
    <w:rsid w:val="00BB04A6"/>
    <w:rsid w:val="00BB081D"/>
    <w:rsid w:val="00BB0BE8"/>
    <w:rsid w:val="00BB0BF1"/>
    <w:rsid w:val="00BB1083"/>
    <w:rsid w:val="00BB1F2B"/>
    <w:rsid w:val="00BB2583"/>
    <w:rsid w:val="00BB26BF"/>
    <w:rsid w:val="00BB2F8C"/>
    <w:rsid w:val="00BB3AF5"/>
    <w:rsid w:val="00BB51C1"/>
    <w:rsid w:val="00BB5A9A"/>
    <w:rsid w:val="00BB6439"/>
    <w:rsid w:val="00BB6651"/>
    <w:rsid w:val="00BB6C20"/>
    <w:rsid w:val="00BB6EC5"/>
    <w:rsid w:val="00BB7890"/>
    <w:rsid w:val="00BB799D"/>
    <w:rsid w:val="00BB7B7B"/>
    <w:rsid w:val="00BC0D28"/>
    <w:rsid w:val="00BC137F"/>
    <w:rsid w:val="00BC17BC"/>
    <w:rsid w:val="00BC39AE"/>
    <w:rsid w:val="00BC3AE6"/>
    <w:rsid w:val="00BC3B6F"/>
    <w:rsid w:val="00BC3E39"/>
    <w:rsid w:val="00BC4416"/>
    <w:rsid w:val="00BC45FF"/>
    <w:rsid w:val="00BC4AF4"/>
    <w:rsid w:val="00BC4EBB"/>
    <w:rsid w:val="00BC59B4"/>
    <w:rsid w:val="00BC63E3"/>
    <w:rsid w:val="00BC6605"/>
    <w:rsid w:val="00BC670B"/>
    <w:rsid w:val="00BC7142"/>
    <w:rsid w:val="00BC7BBA"/>
    <w:rsid w:val="00BD011E"/>
    <w:rsid w:val="00BD0B08"/>
    <w:rsid w:val="00BD2644"/>
    <w:rsid w:val="00BD3037"/>
    <w:rsid w:val="00BD4162"/>
    <w:rsid w:val="00BD4F23"/>
    <w:rsid w:val="00BD78A3"/>
    <w:rsid w:val="00BD7EE7"/>
    <w:rsid w:val="00BE05F0"/>
    <w:rsid w:val="00BE0A42"/>
    <w:rsid w:val="00BE0DE3"/>
    <w:rsid w:val="00BE2A27"/>
    <w:rsid w:val="00BE420B"/>
    <w:rsid w:val="00BE4B27"/>
    <w:rsid w:val="00BE77C2"/>
    <w:rsid w:val="00BF032F"/>
    <w:rsid w:val="00BF0D84"/>
    <w:rsid w:val="00BF30E2"/>
    <w:rsid w:val="00BF4DDF"/>
    <w:rsid w:val="00BF5033"/>
    <w:rsid w:val="00BF6118"/>
    <w:rsid w:val="00BF7322"/>
    <w:rsid w:val="00BF7323"/>
    <w:rsid w:val="00BF7E6A"/>
    <w:rsid w:val="00C009A3"/>
    <w:rsid w:val="00C00AC8"/>
    <w:rsid w:val="00C0145A"/>
    <w:rsid w:val="00C027E9"/>
    <w:rsid w:val="00C02A47"/>
    <w:rsid w:val="00C033B6"/>
    <w:rsid w:val="00C033D0"/>
    <w:rsid w:val="00C03D2B"/>
    <w:rsid w:val="00C044BC"/>
    <w:rsid w:val="00C04D4B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547"/>
    <w:rsid w:val="00C1164D"/>
    <w:rsid w:val="00C117DB"/>
    <w:rsid w:val="00C12243"/>
    <w:rsid w:val="00C13AF7"/>
    <w:rsid w:val="00C13F12"/>
    <w:rsid w:val="00C1400D"/>
    <w:rsid w:val="00C14DD0"/>
    <w:rsid w:val="00C16CA3"/>
    <w:rsid w:val="00C17950"/>
    <w:rsid w:val="00C20598"/>
    <w:rsid w:val="00C20CA6"/>
    <w:rsid w:val="00C20EE0"/>
    <w:rsid w:val="00C21561"/>
    <w:rsid w:val="00C21E2B"/>
    <w:rsid w:val="00C24065"/>
    <w:rsid w:val="00C24069"/>
    <w:rsid w:val="00C2429D"/>
    <w:rsid w:val="00C243D3"/>
    <w:rsid w:val="00C25542"/>
    <w:rsid w:val="00C25BA3"/>
    <w:rsid w:val="00C260E3"/>
    <w:rsid w:val="00C30824"/>
    <w:rsid w:val="00C318C9"/>
    <w:rsid w:val="00C33763"/>
    <w:rsid w:val="00C35E47"/>
    <w:rsid w:val="00C365A3"/>
    <w:rsid w:val="00C36866"/>
    <w:rsid w:val="00C374D5"/>
    <w:rsid w:val="00C40387"/>
    <w:rsid w:val="00C41534"/>
    <w:rsid w:val="00C41F9F"/>
    <w:rsid w:val="00C41FCE"/>
    <w:rsid w:val="00C420E4"/>
    <w:rsid w:val="00C42753"/>
    <w:rsid w:val="00C4449D"/>
    <w:rsid w:val="00C451F1"/>
    <w:rsid w:val="00C45C2D"/>
    <w:rsid w:val="00C46CAB"/>
    <w:rsid w:val="00C47790"/>
    <w:rsid w:val="00C479A6"/>
    <w:rsid w:val="00C47ADF"/>
    <w:rsid w:val="00C51194"/>
    <w:rsid w:val="00C53E16"/>
    <w:rsid w:val="00C53F05"/>
    <w:rsid w:val="00C55556"/>
    <w:rsid w:val="00C55769"/>
    <w:rsid w:val="00C557E0"/>
    <w:rsid w:val="00C55C73"/>
    <w:rsid w:val="00C56253"/>
    <w:rsid w:val="00C5653A"/>
    <w:rsid w:val="00C57394"/>
    <w:rsid w:val="00C6144C"/>
    <w:rsid w:val="00C61A03"/>
    <w:rsid w:val="00C620F7"/>
    <w:rsid w:val="00C62291"/>
    <w:rsid w:val="00C635C4"/>
    <w:rsid w:val="00C64136"/>
    <w:rsid w:val="00C649C4"/>
    <w:rsid w:val="00C65524"/>
    <w:rsid w:val="00C65562"/>
    <w:rsid w:val="00C66332"/>
    <w:rsid w:val="00C66A8A"/>
    <w:rsid w:val="00C7047D"/>
    <w:rsid w:val="00C7073E"/>
    <w:rsid w:val="00C711D0"/>
    <w:rsid w:val="00C71947"/>
    <w:rsid w:val="00C72E7F"/>
    <w:rsid w:val="00C74A81"/>
    <w:rsid w:val="00C74D1D"/>
    <w:rsid w:val="00C74E34"/>
    <w:rsid w:val="00C75EA1"/>
    <w:rsid w:val="00C761A8"/>
    <w:rsid w:val="00C7753A"/>
    <w:rsid w:val="00C77F8A"/>
    <w:rsid w:val="00C8060C"/>
    <w:rsid w:val="00C80B1E"/>
    <w:rsid w:val="00C81958"/>
    <w:rsid w:val="00C827AD"/>
    <w:rsid w:val="00C82DE4"/>
    <w:rsid w:val="00C84B3F"/>
    <w:rsid w:val="00C85E6E"/>
    <w:rsid w:val="00C8610D"/>
    <w:rsid w:val="00C864FB"/>
    <w:rsid w:val="00C86509"/>
    <w:rsid w:val="00C865ED"/>
    <w:rsid w:val="00C86A28"/>
    <w:rsid w:val="00C86BDA"/>
    <w:rsid w:val="00C87181"/>
    <w:rsid w:val="00C872CA"/>
    <w:rsid w:val="00C87EE1"/>
    <w:rsid w:val="00C906F5"/>
    <w:rsid w:val="00C91209"/>
    <w:rsid w:val="00C916B8"/>
    <w:rsid w:val="00C919F1"/>
    <w:rsid w:val="00C9204A"/>
    <w:rsid w:val="00C92837"/>
    <w:rsid w:val="00C93D50"/>
    <w:rsid w:val="00C93E2D"/>
    <w:rsid w:val="00C9434C"/>
    <w:rsid w:val="00C94EDC"/>
    <w:rsid w:val="00C96FA6"/>
    <w:rsid w:val="00C9732D"/>
    <w:rsid w:val="00C97D24"/>
    <w:rsid w:val="00C97D7D"/>
    <w:rsid w:val="00CA0665"/>
    <w:rsid w:val="00CA18B6"/>
    <w:rsid w:val="00CA2240"/>
    <w:rsid w:val="00CA22A9"/>
    <w:rsid w:val="00CA2395"/>
    <w:rsid w:val="00CA3782"/>
    <w:rsid w:val="00CA3E90"/>
    <w:rsid w:val="00CA4A25"/>
    <w:rsid w:val="00CA4F4D"/>
    <w:rsid w:val="00CA5BC3"/>
    <w:rsid w:val="00CA61B4"/>
    <w:rsid w:val="00CB0422"/>
    <w:rsid w:val="00CB08EB"/>
    <w:rsid w:val="00CB2536"/>
    <w:rsid w:val="00CB2541"/>
    <w:rsid w:val="00CB3066"/>
    <w:rsid w:val="00CB3888"/>
    <w:rsid w:val="00CB3997"/>
    <w:rsid w:val="00CB3E04"/>
    <w:rsid w:val="00CB4551"/>
    <w:rsid w:val="00CB4B84"/>
    <w:rsid w:val="00CB4EA6"/>
    <w:rsid w:val="00CB4F22"/>
    <w:rsid w:val="00CB5013"/>
    <w:rsid w:val="00CB6C39"/>
    <w:rsid w:val="00CB7A8D"/>
    <w:rsid w:val="00CC00AF"/>
    <w:rsid w:val="00CC225C"/>
    <w:rsid w:val="00CC2350"/>
    <w:rsid w:val="00CC279C"/>
    <w:rsid w:val="00CC3097"/>
    <w:rsid w:val="00CC336A"/>
    <w:rsid w:val="00CC3645"/>
    <w:rsid w:val="00CC44C4"/>
    <w:rsid w:val="00CC49DC"/>
    <w:rsid w:val="00CC4A3E"/>
    <w:rsid w:val="00CC52E4"/>
    <w:rsid w:val="00CC5350"/>
    <w:rsid w:val="00CC5C9F"/>
    <w:rsid w:val="00CC7256"/>
    <w:rsid w:val="00CC7BEF"/>
    <w:rsid w:val="00CC7CE8"/>
    <w:rsid w:val="00CC7F29"/>
    <w:rsid w:val="00CD0128"/>
    <w:rsid w:val="00CD013C"/>
    <w:rsid w:val="00CD0551"/>
    <w:rsid w:val="00CD0923"/>
    <w:rsid w:val="00CD16A5"/>
    <w:rsid w:val="00CD2591"/>
    <w:rsid w:val="00CD2710"/>
    <w:rsid w:val="00CD2784"/>
    <w:rsid w:val="00CD34E7"/>
    <w:rsid w:val="00CD39CF"/>
    <w:rsid w:val="00CD6091"/>
    <w:rsid w:val="00CD719D"/>
    <w:rsid w:val="00CE340F"/>
    <w:rsid w:val="00CE3657"/>
    <w:rsid w:val="00CE3933"/>
    <w:rsid w:val="00CE3BDD"/>
    <w:rsid w:val="00CE3ED1"/>
    <w:rsid w:val="00CE4025"/>
    <w:rsid w:val="00CE41B3"/>
    <w:rsid w:val="00CE5785"/>
    <w:rsid w:val="00CE6926"/>
    <w:rsid w:val="00CE7043"/>
    <w:rsid w:val="00CE78E9"/>
    <w:rsid w:val="00CF1B2F"/>
    <w:rsid w:val="00CF1B51"/>
    <w:rsid w:val="00CF3648"/>
    <w:rsid w:val="00CF37D9"/>
    <w:rsid w:val="00CF5187"/>
    <w:rsid w:val="00CF6CAC"/>
    <w:rsid w:val="00CF7D9F"/>
    <w:rsid w:val="00CF7DFB"/>
    <w:rsid w:val="00D00728"/>
    <w:rsid w:val="00D00EA0"/>
    <w:rsid w:val="00D01321"/>
    <w:rsid w:val="00D018DB"/>
    <w:rsid w:val="00D01F72"/>
    <w:rsid w:val="00D0317D"/>
    <w:rsid w:val="00D048B8"/>
    <w:rsid w:val="00D04A45"/>
    <w:rsid w:val="00D04E01"/>
    <w:rsid w:val="00D059B0"/>
    <w:rsid w:val="00D0600F"/>
    <w:rsid w:val="00D07D29"/>
    <w:rsid w:val="00D07F13"/>
    <w:rsid w:val="00D10FB5"/>
    <w:rsid w:val="00D11649"/>
    <w:rsid w:val="00D11E2A"/>
    <w:rsid w:val="00D13164"/>
    <w:rsid w:val="00D13F17"/>
    <w:rsid w:val="00D14359"/>
    <w:rsid w:val="00D14536"/>
    <w:rsid w:val="00D154E7"/>
    <w:rsid w:val="00D165B1"/>
    <w:rsid w:val="00D172B5"/>
    <w:rsid w:val="00D1770C"/>
    <w:rsid w:val="00D17A37"/>
    <w:rsid w:val="00D200AD"/>
    <w:rsid w:val="00D20655"/>
    <w:rsid w:val="00D20C13"/>
    <w:rsid w:val="00D224AA"/>
    <w:rsid w:val="00D22E67"/>
    <w:rsid w:val="00D22F1C"/>
    <w:rsid w:val="00D23B0C"/>
    <w:rsid w:val="00D23E85"/>
    <w:rsid w:val="00D240E7"/>
    <w:rsid w:val="00D25284"/>
    <w:rsid w:val="00D25364"/>
    <w:rsid w:val="00D265E3"/>
    <w:rsid w:val="00D26681"/>
    <w:rsid w:val="00D26C4A"/>
    <w:rsid w:val="00D2756F"/>
    <w:rsid w:val="00D27799"/>
    <w:rsid w:val="00D279A8"/>
    <w:rsid w:val="00D305A8"/>
    <w:rsid w:val="00D31169"/>
    <w:rsid w:val="00D3120D"/>
    <w:rsid w:val="00D3125D"/>
    <w:rsid w:val="00D32AF4"/>
    <w:rsid w:val="00D339F8"/>
    <w:rsid w:val="00D341F0"/>
    <w:rsid w:val="00D34C22"/>
    <w:rsid w:val="00D34FE1"/>
    <w:rsid w:val="00D35231"/>
    <w:rsid w:val="00D35DE7"/>
    <w:rsid w:val="00D3646D"/>
    <w:rsid w:val="00D372CA"/>
    <w:rsid w:val="00D40127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75DA"/>
    <w:rsid w:val="00D50158"/>
    <w:rsid w:val="00D51A3A"/>
    <w:rsid w:val="00D51B58"/>
    <w:rsid w:val="00D5226C"/>
    <w:rsid w:val="00D53A8C"/>
    <w:rsid w:val="00D53E31"/>
    <w:rsid w:val="00D53EB6"/>
    <w:rsid w:val="00D543C6"/>
    <w:rsid w:val="00D57EC8"/>
    <w:rsid w:val="00D612CB"/>
    <w:rsid w:val="00D61B9E"/>
    <w:rsid w:val="00D62445"/>
    <w:rsid w:val="00D62565"/>
    <w:rsid w:val="00D636AD"/>
    <w:rsid w:val="00D64579"/>
    <w:rsid w:val="00D645ED"/>
    <w:rsid w:val="00D64FDD"/>
    <w:rsid w:val="00D657F1"/>
    <w:rsid w:val="00D65B32"/>
    <w:rsid w:val="00D670FD"/>
    <w:rsid w:val="00D70E27"/>
    <w:rsid w:val="00D71134"/>
    <w:rsid w:val="00D7187A"/>
    <w:rsid w:val="00D73630"/>
    <w:rsid w:val="00D75AD1"/>
    <w:rsid w:val="00D77512"/>
    <w:rsid w:val="00D776EB"/>
    <w:rsid w:val="00D80695"/>
    <w:rsid w:val="00D807BF"/>
    <w:rsid w:val="00D80826"/>
    <w:rsid w:val="00D80DEF"/>
    <w:rsid w:val="00D81007"/>
    <w:rsid w:val="00D81353"/>
    <w:rsid w:val="00D82988"/>
    <w:rsid w:val="00D82AE6"/>
    <w:rsid w:val="00D838FF"/>
    <w:rsid w:val="00D84221"/>
    <w:rsid w:val="00D85093"/>
    <w:rsid w:val="00D85131"/>
    <w:rsid w:val="00D85B36"/>
    <w:rsid w:val="00D85F04"/>
    <w:rsid w:val="00D86CD5"/>
    <w:rsid w:val="00D8754C"/>
    <w:rsid w:val="00D87C7A"/>
    <w:rsid w:val="00D900A2"/>
    <w:rsid w:val="00D9068D"/>
    <w:rsid w:val="00D90928"/>
    <w:rsid w:val="00D91D2F"/>
    <w:rsid w:val="00D91EA4"/>
    <w:rsid w:val="00D92BA5"/>
    <w:rsid w:val="00D92CEF"/>
    <w:rsid w:val="00D9355E"/>
    <w:rsid w:val="00D94FCD"/>
    <w:rsid w:val="00D951E0"/>
    <w:rsid w:val="00D95B5C"/>
    <w:rsid w:val="00D96AED"/>
    <w:rsid w:val="00D96C88"/>
    <w:rsid w:val="00D97541"/>
    <w:rsid w:val="00D97553"/>
    <w:rsid w:val="00D97B75"/>
    <w:rsid w:val="00DA12C2"/>
    <w:rsid w:val="00DA160E"/>
    <w:rsid w:val="00DA1931"/>
    <w:rsid w:val="00DA2FC2"/>
    <w:rsid w:val="00DA33D0"/>
    <w:rsid w:val="00DA416D"/>
    <w:rsid w:val="00DA42FC"/>
    <w:rsid w:val="00DA4D02"/>
    <w:rsid w:val="00DA639C"/>
    <w:rsid w:val="00DB05D9"/>
    <w:rsid w:val="00DB160F"/>
    <w:rsid w:val="00DB1626"/>
    <w:rsid w:val="00DB271F"/>
    <w:rsid w:val="00DB2DB0"/>
    <w:rsid w:val="00DB2DF0"/>
    <w:rsid w:val="00DB5252"/>
    <w:rsid w:val="00DB65E9"/>
    <w:rsid w:val="00DB6D46"/>
    <w:rsid w:val="00DC01A9"/>
    <w:rsid w:val="00DC177B"/>
    <w:rsid w:val="00DC370E"/>
    <w:rsid w:val="00DC4E89"/>
    <w:rsid w:val="00DC5096"/>
    <w:rsid w:val="00DC54A6"/>
    <w:rsid w:val="00DC572D"/>
    <w:rsid w:val="00DC5B13"/>
    <w:rsid w:val="00DC6460"/>
    <w:rsid w:val="00DC7B74"/>
    <w:rsid w:val="00DC7BEB"/>
    <w:rsid w:val="00DC7CC5"/>
    <w:rsid w:val="00DC7CD1"/>
    <w:rsid w:val="00DC7E86"/>
    <w:rsid w:val="00DD1655"/>
    <w:rsid w:val="00DD24A2"/>
    <w:rsid w:val="00DD4C9A"/>
    <w:rsid w:val="00DD4FF4"/>
    <w:rsid w:val="00DD6227"/>
    <w:rsid w:val="00DD6246"/>
    <w:rsid w:val="00DD643C"/>
    <w:rsid w:val="00DD67C2"/>
    <w:rsid w:val="00DD6829"/>
    <w:rsid w:val="00DD6A58"/>
    <w:rsid w:val="00DD7D24"/>
    <w:rsid w:val="00DE0C92"/>
    <w:rsid w:val="00DE14CC"/>
    <w:rsid w:val="00DE230C"/>
    <w:rsid w:val="00DE592F"/>
    <w:rsid w:val="00DE69AF"/>
    <w:rsid w:val="00DE7BFC"/>
    <w:rsid w:val="00DF011E"/>
    <w:rsid w:val="00DF068E"/>
    <w:rsid w:val="00DF08B8"/>
    <w:rsid w:val="00DF08D9"/>
    <w:rsid w:val="00DF1947"/>
    <w:rsid w:val="00DF2BA8"/>
    <w:rsid w:val="00DF44EB"/>
    <w:rsid w:val="00DF5910"/>
    <w:rsid w:val="00DF6502"/>
    <w:rsid w:val="00DF72E9"/>
    <w:rsid w:val="00DF7975"/>
    <w:rsid w:val="00E0003D"/>
    <w:rsid w:val="00E02863"/>
    <w:rsid w:val="00E036C9"/>
    <w:rsid w:val="00E067D9"/>
    <w:rsid w:val="00E06DEB"/>
    <w:rsid w:val="00E07D3B"/>
    <w:rsid w:val="00E10EA5"/>
    <w:rsid w:val="00E1242F"/>
    <w:rsid w:val="00E142CC"/>
    <w:rsid w:val="00E145EA"/>
    <w:rsid w:val="00E150FB"/>
    <w:rsid w:val="00E20553"/>
    <w:rsid w:val="00E212A4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27752"/>
    <w:rsid w:val="00E3127C"/>
    <w:rsid w:val="00E32001"/>
    <w:rsid w:val="00E33B02"/>
    <w:rsid w:val="00E340C8"/>
    <w:rsid w:val="00E34117"/>
    <w:rsid w:val="00E3453D"/>
    <w:rsid w:val="00E348F5"/>
    <w:rsid w:val="00E34A2F"/>
    <w:rsid w:val="00E3521A"/>
    <w:rsid w:val="00E35789"/>
    <w:rsid w:val="00E35E47"/>
    <w:rsid w:val="00E3720A"/>
    <w:rsid w:val="00E3730A"/>
    <w:rsid w:val="00E40B2C"/>
    <w:rsid w:val="00E40F0E"/>
    <w:rsid w:val="00E411B1"/>
    <w:rsid w:val="00E41D76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63C0"/>
    <w:rsid w:val="00E46DD6"/>
    <w:rsid w:val="00E4761B"/>
    <w:rsid w:val="00E507BF"/>
    <w:rsid w:val="00E50BDD"/>
    <w:rsid w:val="00E50E66"/>
    <w:rsid w:val="00E53249"/>
    <w:rsid w:val="00E54C58"/>
    <w:rsid w:val="00E557DD"/>
    <w:rsid w:val="00E558AD"/>
    <w:rsid w:val="00E560AD"/>
    <w:rsid w:val="00E56518"/>
    <w:rsid w:val="00E56DB0"/>
    <w:rsid w:val="00E5701B"/>
    <w:rsid w:val="00E57560"/>
    <w:rsid w:val="00E60C44"/>
    <w:rsid w:val="00E60DED"/>
    <w:rsid w:val="00E60F0F"/>
    <w:rsid w:val="00E61CCB"/>
    <w:rsid w:val="00E62450"/>
    <w:rsid w:val="00E64B3C"/>
    <w:rsid w:val="00E64D62"/>
    <w:rsid w:val="00E678A8"/>
    <w:rsid w:val="00E70D26"/>
    <w:rsid w:val="00E70D44"/>
    <w:rsid w:val="00E71871"/>
    <w:rsid w:val="00E72BB7"/>
    <w:rsid w:val="00E72E6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6023"/>
    <w:rsid w:val="00E86319"/>
    <w:rsid w:val="00E872F1"/>
    <w:rsid w:val="00E911F4"/>
    <w:rsid w:val="00E9126E"/>
    <w:rsid w:val="00E91DB2"/>
    <w:rsid w:val="00E92D15"/>
    <w:rsid w:val="00E945F4"/>
    <w:rsid w:val="00E9479B"/>
    <w:rsid w:val="00E95707"/>
    <w:rsid w:val="00E95DF2"/>
    <w:rsid w:val="00E96391"/>
    <w:rsid w:val="00E96E17"/>
    <w:rsid w:val="00E96FAD"/>
    <w:rsid w:val="00EA007B"/>
    <w:rsid w:val="00EA0A5E"/>
    <w:rsid w:val="00EA0E83"/>
    <w:rsid w:val="00EA126D"/>
    <w:rsid w:val="00EA1301"/>
    <w:rsid w:val="00EA1690"/>
    <w:rsid w:val="00EA1905"/>
    <w:rsid w:val="00EA27E9"/>
    <w:rsid w:val="00EA410F"/>
    <w:rsid w:val="00EA4CE9"/>
    <w:rsid w:val="00EA5902"/>
    <w:rsid w:val="00EA7310"/>
    <w:rsid w:val="00EA7C3D"/>
    <w:rsid w:val="00EA7EC1"/>
    <w:rsid w:val="00EB05EF"/>
    <w:rsid w:val="00EB117E"/>
    <w:rsid w:val="00EB1DFB"/>
    <w:rsid w:val="00EB230B"/>
    <w:rsid w:val="00EB2C8A"/>
    <w:rsid w:val="00EB3D02"/>
    <w:rsid w:val="00EB4325"/>
    <w:rsid w:val="00EB4D67"/>
    <w:rsid w:val="00EB72F3"/>
    <w:rsid w:val="00EC01A7"/>
    <w:rsid w:val="00EC6AAC"/>
    <w:rsid w:val="00EC6FA7"/>
    <w:rsid w:val="00EC6FAA"/>
    <w:rsid w:val="00EC7644"/>
    <w:rsid w:val="00EC7ACB"/>
    <w:rsid w:val="00EC7D44"/>
    <w:rsid w:val="00EC7E43"/>
    <w:rsid w:val="00ED0C3F"/>
    <w:rsid w:val="00ED0DDF"/>
    <w:rsid w:val="00ED1B31"/>
    <w:rsid w:val="00ED2201"/>
    <w:rsid w:val="00ED2D32"/>
    <w:rsid w:val="00ED3D71"/>
    <w:rsid w:val="00ED4F72"/>
    <w:rsid w:val="00ED572A"/>
    <w:rsid w:val="00ED5BBB"/>
    <w:rsid w:val="00ED7AB4"/>
    <w:rsid w:val="00ED7ADC"/>
    <w:rsid w:val="00ED7C6D"/>
    <w:rsid w:val="00ED7FAF"/>
    <w:rsid w:val="00EE270A"/>
    <w:rsid w:val="00EE2B2E"/>
    <w:rsid w:val="00EE457E"/>
    <w:rsid w:val="00EE5636"/>
    <w:rsid w:val="00EE5929"/>
    <w:rsid w:val="00EE63B6"/>
    <w:rsid w:val="00EE759A"/>
    <w:rsid w:val="00EF09D4"/>
    <w:rsid w:val="00EF13D4"/>
    <w:rsid w:val="00EF16EA"/>
    <w:rsid w:val="00EF16F9"/>
    <w:rsid w:val="00EF1925"/>
    <w:rsid w:val="00EF2264"/>
    <w:rsid w:val="00EF265C"/>
    <w:rsid w:val="00EF2889"/>
    <w:rsid w:val="00EF2F98"/>
    <w:rsid w:val="00EF2FB3"/>
    <w:rsid w:val="00EF329D"/>
    <w:rsid w:val="00EF34DD"/>
    <w:rsid w:val="00EF39DC"/>
    <w:rsid w:val="00EF435A"/>
    <w:rsid w:val="00EF61EB"/>
    <w:rsid w:val="00EF7F9C"/>
    <w:rsid w:val="00F00727"/>
    <w:rsid w:val="00F03189"/>
    <w:rsid w:val="00F03D61"/>
    <w:rsid w:val="00F03D84"/>
    <w:rsid w:val="00F0436C"/>
    <w:rsid w:val="00F05855"/>
    <w:rsid w:val="00F05EC2"/>
    <w:rsid w:val="00F068B9"/>
    <w:rsid w:val="00F0739F"/>
    <w:rsid w:val="00F07FCD"/>
    <w:rsid w:val="00F10CE6"/>
    <w:rsid w:val="00F11687"/>
    <w:rsid w:val="00F11EBC"/>
    <w:rsid w:val="00F1497F"/>
    <w:rsid w:val="00F151EA"/>
    <w:rsid w:val="00F1574B"/>
    <w:rsid w:val="00F17B99"/>
    <w:rsid w:val="00F20E62"/>
    <w:rsid w:val="00F21029"/>
    <w:rsid w:val="00F216C6"/>
    <w:rsid w:val="00F21CFB"/>
    <w:rsid w:val="00F2281E"/>
    <w:rsid w:val="00F23276"/>
    <w:rsid w:val="00F2331A"/>
    <w:rsid w:val="00F23F9F"/>
    <w:rsid w:val="00F2484F"/>
    <w:rsid w:val="00F24D70"/>
    <w:rsid w:val="00F26768"/>
    <w:rsid w:val="00F279B7"/>
    <w:rsid w:val="00F27EF5"/>
    <w:rsid w:val="00F30B6B"/>
    <w:rsid w:val="00F310EA"/>
    <w:rsid w:val="00F329AB"/>
    <w:rsid w:val="00F347AC"/>
    <w:rsid w:val="00F36C03"/>
    <w:rsid w:val="00F40115"/>
    <w:rsid w:val="00F407C6"/>
    <w:rsid w:val="00F41184"/>
    <w:rsid w:val="00F418C7"/>
    <w:rsid w:val="00F41CD8"/>
    <w:rsid w:val="00F4240D"/>
    <w:rsid w:val="00F42A49"/>
    <w:rsid w:val="00F43094"/>
    <w:rsid w:val="00F441D0"/>
    <w:rsid w:val="00F44E4B"/>
    <w:rsid w:val="00F450B4"/>
    <w:rsid w:val="00F450C0"/>
    <w:rsid w:val="00F45EAB"/>
    <w:rsid w:val="00F46768"/>
    <w:rsid w:val="00F5014D"/>
    <w:rsid w:val="00F508B9"/>
    <w:rsid w:val="00F50D81"/>
    <w:rsid w:val="00F518AE"/>
    <w:rsid w:val="00F51C3F"/>
    <w:rsid w:val="00F51D4D"/>
    <w:rsid w:val="00F530A8"/>
    <w:rsid w:val="00F546FA"/>
    <w:rsid w:val="00F55B1B"/>
    <w:rsid w:val="00F560DD"/>
    <w:rsid w:val="00F578DA"/>
    <w:rsid w:val="00F57D81"/>
    <w:rsid w:val="00F602FA"/>
    <w:rsid w:val="00F60E11"/>
    <w:rsid w:val="00F63C36"/>
    <w:rsid w:val="00F6609D"/>
    <w:rsid w:val="00F67173"/>
    <w:rsid w:val="00F70765"/>
    <w:rsid w:val="00F70B6B"/>
    <w:rsid w:val="00F73613"/>
    <w:rsid w:val="00F74630"/>
    <w:rsid w:val="00F751A9"/>
    <w:rsid w:val="00F756E3"/>
    <w:rsid w:val="00F75879"/>
    <w:rsid w:val="00F762D2"/>
    <w:rsid w:val="00F7771B"/>
    <w:rsid w:val="00F821B2"/>
    <w:rsid w:val="00F82404"/>
    <w:rsid w:val="00F826D1"/>
    <w:rsid w:val="00F82B70"/>
    <w:rsid w:val="00F82CB2"/>
    <w:rsid w:val="00F82EF7"/>
    <w:rsid w:val="00F83FA9"/>
    <w:rsid w:val="00F858BF"/>
    <w:rsid w:val="00F87537"/>
    <w:rsid w:val="00F87766"/>
    <w:rsid w:val="00F879A7"/>
    <w:rsid w:val="00F902AF"/>
    <w:rsid w:val="00F903F9"/>
    <w:rsid w:val="00F90BCD"/>
    <w:rsid w:val="00F90F76"/>
    <w:rsid w:val="00F912C7"/>
    <w:rsid w:val="00F914CB"/>
    <w:rsid w:val="00F918EB"/>
    <w:rsid w:val="00F91A26"/>
    <w:rsid w:val="00F92F53"/>
    <w:rsid w:val="00F93DCC"/>
    <w:rsid w:val="00F94272"/>
    <w:rsid w:val="00F942FB"/>
    <w:rsid w:val="00F95308"/>
    <w:rsid w:val="00F96A92"/>
    <w:rsid w:val="00F970B6"/>
    <w:rsid w:val="00F971B6"/>
    <w:rsid w:val="00F9738B"/>
    <w:rsid w:val="00F97D04"/>
    <w:rsid w:val="00FA08B7"/>
    <w:rsid w:val="00FA1634"/>
    <w:rsid w:val="00FA1663"/>
    <w:rsid w:val="00FA1B51"/>
    <w:rsid w:val="00FA3DD8"/>
    <w:rsid w:val="00FA4179"/>
    <w:rsid w:val="00FA42B0"/>
    <w:rsid w:val="00FA490E"/>
    <w:rsid w:val="00FA4FEF"/>
    <w:rsid w:val="00FA5744"/>
    <w:rsid w:val="00FA7586"/>
    <w:rsid w:val="00FA7C6D"/>
    <w:rsid w:val="00FA7D8F"/>
    <w:rsid w:val="00FB0891"/>
    <w:rsid w:val="00FB0A28"/>
    <w:rsid w:val="00FB0E63"/>
    <w:rsid w:val="00FB1BAB"/>
    <w:rsid w:val="00FB1EEB"/>
    <w:rsid w:val="00FB2129"/>
    <w:rsid w:val="00FB55AA"/>
    <w:rsid w:val="00FB5793"/>
    <w:rsid w:val="00FB6A0C"/>
    <w:rsid w:val="00FB75C3"/>
    <w:rsid w:val="00FC03C7"/>
    <w:rsid w:val="00FC09CC"/>
    <w:rsid w:val="00FC1C27"/>
    <w:rsid w:val="00FC2601"/>
    <w:rsid w:val="00FC3AAE"/>
    <w:rsid w:val="00FC48F7"/>
    <w:rsid w:val="00FC6385"/>
    <w:rsid w:val="00FC68CD"/>
    <w:rsid w:val="00FC7E65"/>
    <w:rsid w:val="00FD07E0"/>
    <w:rsid w:val="00FD094C"/>
    <w:rsid w:val="00FD0A8A"/>
    <w:rsid w:val="00FD0E27"/>
    <w:rsid w:val="00FD106F"/>
    <w:rsid w:val="00FD1564"/>
    <w:rsid w:val="00FD3BA7"/>
    <w:rsid w:val="00FD4C65"/>
    <w:rsid w:val="00FD4D43"/>
    <w:rsid w:val="00FD4F5D"/>
    <w:rsid w:val="00FD5962"/>
    <w:rsid w:val="00FD6D5B"/>
    <w:rsid w:val="00FD7B30"/>
    <w:rsid w:val="00FE045D"/>
    <w:rsid w:val="00FE0AA6"/>
    <w:rsid w:val="00FE1634"/>
    <w:rsid w:val="00FE222C"/>
    <w:rsid w:val="00FE225A"/>
    <w:rsid w:val="00FE2F80"/>
    <w:rsid w:val="00FE43BD"/>
    <w:rsid w:val="00FE6B25"/>
    <w:rsid w:val="00FE709E"/>
    <w:rsid w:val="00FE7819"/>
    <w:rsid w:val="00FF0087"/>
    <w:rsid w:val="00FF0DB0"/>
    <w:rsid w:val="00FF1104"/>
    <w:rsid w:val="00FF19F5"/>
    <w:rsid w:val="00FF1F31"/>
    <w:rsid w:val="00FF2DA3"/>
    <w:rsid w:val="00FF2FD9"/>
    <w:rsid w:val="00FF3278"/>
    <w:rsid w:val="00FF3D23"/>
    <w:rsid w:val="00FF425B"/>
    <w:rsid w:val="00FF55D7"/>
    <w:rsid w:val="00FF5A7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C17C-EBC6-4985-A0CA-D19B3C8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63C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rsid w:val="00CC2350"/>
    <w:rPr>
      <w:sz w:val="28"/>
      <w:szCs w:val="28"/>
    </w:rPr>
  </w:style>
  <w:style w:type="paragraph" w:styleId="afff">
    <w:name w:val="Обычный (веб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  <w:style w:type="table" w:customStyle="1" w:styleId="15">
    <w:name w:val="Сетка таблицы1"/>
    <w:basedOn w:val="a2"/>
    <w:next w:val="afd"/>
    <w:uiPriority w:val="59"/>
    <w:rsid w:val="00A32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F53E20E8711E64151379B2233DFED3A72CFE469772B08C8A8EBF62A3FBAD6118DED7E12FBC4A772D54E9A25CE20C9B0EB22E6303EA77Es6P0J" TargetMode="External"/><Relationship Id="rId13" Type="http://schemas.openxmlformats.org/officeDocument/2006/relationships/hyperlink" Target="consultantplus://offline/ref=4C047E5E1C3BEBF0BA5DA6EF034287D8BAF436E900718C4FF6B203BBB3E39D583F27CDBA8294BDA42EA550DA13793FC80DEB03FF69DCEBA4cDX0L" TargetMode="External"/><Relationship Id="rId18" Type="http://schemas.openxmlformats.org/officeDocument/2006/relationships/hyperlink" Target="consultantplus://offline/ref=4C047E5E1C3BEBF0BA5DA6EF034287D8BAF436E900718C4FF6B203BBB3E39D583F27CDBA8294BDA42EA550DA13793FC80DEB03FF69DCEBA4cDX0L" TargetMode="External"/><Relationship Id="rId26" Type="http://schemas.openxmlformats.org/officeDocument/2006/relationships/hyperlink" Target="consultantplus://offline/ref=357DF4F535B5F8E7D9BEF7EC801D015EC53A6E87A6089B0CA8205186C64E1AE0BBE851F3202A5A27F1337E6938CF5110E689DB6E30AEM5z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988BD1B861A272AB7D9C34D69B828EBCCF50974F8C2AA1EED17607121DF06D5858A8E8CD734591G4J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3F8B1516DBD24251208E75DE088AE20F0F5E08D7CD7BF265C494C9778973C83DE577CA553E3CC5568791C1310226774FA3C41CECC6E5035X0L" TargetMode="External"/><Relationship Id="rId17" Type="http://schemas.openxmlformats.org/officeDocument/2006/relationships/hyperlink" Target="consultantplus://offline/ref=49988BD1B861A272AB7D9C34D69B828EBCCF50974F8C2AA1EED17607121DF06D5858A8E8CD734591G4J3N" TargetMode="External"/><Relationship Id="rId25" Type="http://schemas.openxmlformats.org/officeDocument/2006/relationships/hyperlink" Target="consultantplus://offline/ref=49A473ED38A6C923B49EC9F962B56EE0256E9F3E1E9E738EE8CF245685EA87379989C6CD433E942140C5F084357427381DBA66FFF98ACC04a2Z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0E7BB26451C12492B4EFF9A931904A58DAABE62E6BBAA6CAE3BC2612E87A8EB068DDECFA30C55iEzAI" TargetMode="External"/><Relationship Id="rId20" Type="http://schemas.openxmlformats.org/officeDocument/2006/relationships/hyperlink" Target="consultantplus://offline/ref=DB3D4EEED5CE4BCDB8CC89EC442F191AF71AF179326A8CE4198E45D59A05C7E2AC51D830A6A467A6g6z2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8BD1B861A272AB7D9C34D69B828EBCCF50974F8C2AA1EED17607121DF06D5858A8E8CD734591G4J3N" TargetMode="External"/><Relationship Id="rId24" Type="http://schemas.openxmlformats.org/officeDocument/2006/relationships/hyperlink" Target="consultantplus://offline/ref=DB3D4EEED5CE4BCDB8CC89EC442F191AF71AF179326A8CE4198E45D59A05C7E2AC51D830A6A467A6g6z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D4EEED5CE4BCDB8CC89EC442F191AF71AF179326A8CE4198E45D59A05C7E2AC51D830A6A467A6g6z2L" TargetMode="External"/><Relationship Id="rId23" Type="http://schemas.openxmlformats.org/officeDocument/2006/relationships/hyperlink" Target="consultantplus://offline/ref=0F40E7BB26451C12492B4EFF9A931904A58DAABE62E6BBAA6CAE3BC2612E87A8EB068DDECFA30C55iEzAI" TargetMode="External"/><Relationship Id="rId28" Type="http://schemas.openxmlformats.org/officeDocument/2006/relationships/hyperlink" Target="consultantplus://offline/ref=49A473ED38A6C923B49EC9F962B56EE0256E9F3E1E9E738EE8CF245685EA87379989C6CD433E942140C5F084357427381DBA66FFF98ACC04a2Z2G" TargetMode="External"/><Relationship Id="rId10" Type="http://schemas.openxmlformats.org/officeDocument/2006/relationships/hyperlink" Target="consultantplus://offline/ref=0F40E7BB26451C12492B4EFF9A931904A58DAABE62E6BBAA6CAE3BC2612E87A8EB068DDECFA30C55iEzAI" TargetMode="External"/><Relationship Id="rId19" Type="http://schemas.openxmlformats.org/officeDocument/2006/relationships/hyperlink" Target="consultantplus://offline/ref=0F40E7BB26451C12492B4EFF9A931904A58DAABE62E6BBAA6CAE3BC2612E87A8EB068DDECFA30C55iEzA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5A0C95F14EC98A396387F961C2BA8DEEDDD4696A76A9B3AEDBCE032141AE2F561C4E23A5F8FBD35C26A53E28CDFB0108EC99ED948E4A3d9U9M" TargetMode="External"/><Relationship Id="rId14" Type="http://schemas.openxmlformats.org/officeDocument/2006/relationships/hyperlink" Target="consultantplus://offline/ref=0F40E7BB26451C12492B4EFF9A931904A58DAABE62E6BBAA6CAE3BC2612E87A8EB068DDECFA30C55iEzAI" TargetMode="External"/><Relationship Id="rId22" Type="http://schemas.openxmlformats.org/officeDocument/2006/relationships/hyperlink" Target="consultantplus://offline/ref=4C047E5E1C3BEBF0BA5DA6EF034287D8BAF436E900718C4FF6B203BBB3E39D583F27CDBA8294BDA42EA550DA13793FC80DEB03FF69DCEBA4cDX0L" TargetMode="External"/><Relationship Id="rId27" Type="http://schemas.openxmlformats.org/officeDocument/2006/relationships/hyperlink" Target="consultantplus://offline/ref=357DF4F535B5F8E7D9BEF7EC801D015EC5386982A50E9B0CA8205186C64E1AE0BBE851F0262D5B2FA2696E6D719A550EEE97C46C2EAD5706MFz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3D88-D652-4DAB-BA88-519FD1D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33236</CharactersWithSpaces>
  <SharedDoc>false</SharedDoc>
  <HLinks>
    <vt:vector size="12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consultantplus://offline/ref=49A473ED38A6C923B49EC9F962B56EE0256E9F3E1E9E738EE8CF245685EA87379989C6CD433E942140C5F084357427381DBA66FFF98ACC04a2Z2G</vt:lpwstr>
      </vt:variant>
      <vt:variant>
        <vt:lpwstr/>
      </vt:variant>
      <vt:variant>
        <vt:i4>7209008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consultantplus://offline/ref=357DF4F535B5F8E7D9BEF7EC801D015EC5386982A50E9B0CA8205186C64E1AE0BBE851F0262D5B2FA2696E6D719A550EEE97C46C2EAD5706MFz8I</vt:lpwstr>
      </vt:variant>
      <vt:variant>
        <vt:lpwstr/>
      </vt:variant>
      <vt:variant>
        <vt:i4>3145825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consultantplus://offline/ref=357DF4F535B5F8E7D9BEF7EC801D015EC53A6E87A6089B0CA8205186C64E1AE0BBE851F3202A5A27F1337E6938CF5110E689DB6E30AEM5zEI</vt:lpwstr>
      </vt:variant>
      <vt:variant>
        <vt:lpwstr/>
      </vt:variant>
      <vt:variant>
        <vt:i4>3407973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consultantplus://offline/ref=49A473ED38A6C923B49EC9F962B56EE0256E9F3E1E9E738EE8CF245685EA87379989C6CD433E942140C5F084357427381DBA66FFF98ACC04a2Z2G</vt:lpwstr>
      </vt:variant>
      <vt:variant>
        <vt:lpwstr/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consultantplus://offline/ref=DB3D4EEED5CE4BCDB8CC89EC442F191AF71AF179326A8CE4198E45D59A05C7E2AC51D830A6A467A6g6z2L</vt:lpwstr>
      </vt:variant>
      <vt:variant>
        <vt:lpwstr/>
      </vt:variant>
      <vt:variant>
        <vt:i4>3145786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3670069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consultantplus://offline/ref=4C047E5E1C3BEBF0BA5DA6EF034287D8BAF436E900718C4FF6B203BBB3E39D583F27CDBA8294BDA42EA550DA13793FC80DEB03FF69DCEBA4cDX0L</vt:lpwstr>
      </vt:variant>
      <vt:variant>
        <vt:lpwstr/>
      </vt:variant>
      <vt:variant>
        <vt:i4>2883644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consultantplus://offline/ref=49988BD1B861A272AB7D9C34D69B828EBCCF50974F8C2AA1EED17607121DF06D5858A8E8CD734591G4J3N</vt:lpwstr>
      </vt:variant>
      <vt:variant>
        <vt:lpwstr/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consultantplus://offline/ref=DB3D4EEED5CE4BCDB8CC89EC442F191AF71AF179326A8CE4198E45D59A05C7E2AC51D830A6A467A6g6z2L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3670069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consultantplus://offline/ref=4C047E5E1C3BEBF0BA5DA6EF034287D8BAF436E900718C4FF6B203BBB3E39D583F27CDBA8294BDA42EA550DA13793FC80DEB03FF69DCEBA4cDX0L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consultantplus://offline/ref=49988BD1B861A272AB7D9C34D69B828EBCCF50974F8C2AA1EED17607121DF06D5858A8E8CD734591G4J3N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consultantplus://offline/ref=DB3D4EEED5CE4BCDB8CC89EC442F191AF71AF179326A8CE4198E45D59A05C7E2AC51D830A6A467A6g6z2L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3670069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consultantplus://offline/ref=4C047E5E1C3BEBF0BA5DA6EF034287D8BAF436E900718C4FF6B203BBB3E39D583F27CDBA8294BDA42EA550DA13793FC80DEB03FF69DCEBA4cDX0L</vt:lpwstr>
      </vt:variant>
      <vt:variant>
        <vt:lpwstr/>
      </vt:variant>
      <vt:variant>
        <vt:i4>7209064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consultantplus://offline/ref=DDD3F8B1516DBD24251208E75DE088AE20F0F5E08D7CD7BF265C494C9778973C83DE577CA553E3CC5568791C1310226774FA3C41CECC6E5035X0L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consultantplus://offline/ref=49988BD1B861A272AB7D9C34D69B828EBCCF50974F8C2AA1EED17607121DF06D5858A8E8CD734591G4J3N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consultantplus://offline/ref=51B5A0C95F14EC98A396387F961C2BA8DEEDDD4696A76A9B3AEDBCE032141AE2F561C4E23A5F8FBD35C26A53E28CDFB0108EC99ED948E4A3d9U9M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consultantplus://offline/ref=CC8F53E20E8711E64151379B2233DFED3A72CFE469772B08C8A8EBF62A3FBAD6118DED7E12FBC4A772D54E9A25CE20C9B0EB22E6303EA77Es6P0J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2019-11-12T09:10:00Z</cp:lastPrinted>
  <dcterms:created xsi:type="dcterms:W3CDTF">2019-12-26T06:00:00Z</dcterms:created>
  <dcterms:modified xsi:type="dcterms:W3CDTF">2019-12-26T06:00:00Z</dcterms:modified>
</cp:coreProperties>
</file>