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65" w:rsidRDefault="000A3265" w:rsidP="00B76703">
      <w:pPr>
        <w:ind w:left="567" w:right="-850" w:hanging="1417"/>
        <w:jc w:val="center"/>
        <w:rPr>
          <w:noProof/>
        </w:rPr>
      </w:pPr>
    </w:p>
    <w:p w:rsidR="00B76703" w:rsidRDefault="004E5264" w:rsidP="00B76703">
      <w:pPr>
        <w:ind w:left="567" w:right="-850" w:hanging="1417"/>
        <w:jc w:val="center"/>
      </w:pPr>
      <w:r w:rsidRPr="001F63C3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03" w:rsidRPr="000445EF" w:rsidRDefault="00B76703" w:rsidP="000A3265">
      <w:pPr>
        <w:ind w:left="567" w:right="-285" w:hanging="1417"/>
        <w:jc w:val="center"/>
      </w:pPr>
    </w:p>
    <w:p w:rsidR="00B76703" w:rsidRDefault="00B76703" w:rsidP="00B76703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:rsidR="00B76703" w:rsidRPr="00C03828" w:rsidRDefault="00B76703" w:rsidP="00B76703">
      <w:pPr>
        <w:jc w:val="center"/>
        <w:rPr>
          <w:b/>
          <w:spacing w:val="20"/>
          <w:sz w:val="28"/>
          <w:szCs w:val="28"/>
        </w:rPr>
      </w:pPr>
    </w:p>
    <w:p w:rsidR="00B76703" w:rsidRPr="001F1013" w:rsidRDefault="00B76703" w:rsidP="00B7670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B76703" w:rsidRPr="001F1013" w:rsidRDefault="00B76703" w:rsidP="00B7670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E72EB4" w:rsidRPr="000A3265" w:rsidRDefault="00B76703" w:rsidP="000A326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E72EB4" w:rsidRDefault="00E72EB4" w:rsidP="008922AF">
      <w:pPr>
        <w:rPr>
          <w:sz w:val="28"/>
          <w:szCs w:val="28"/>
        </w:rPr>
      </w:pPr>
    </w:p>
    <w:p w:rsidR="00E72EB4" w:rsidRDefault="00E72EB4" w:rsidP="00E72EB4">
      <w:pPr>
        <w:rPr>
          <w:sz w:val="28"/>
          <w:szCs w:val="28"/>
        </w:rPr>
      </w:pPr>
      <w:r>
        <w:rPr>
          <w:sz w:val="28"/>
          <w:szCs w:val="28"/>
        </w:rPr>
        <w:t xml:space="preserve">05 апреля </w:t>
      </w:r>
      <w:r w:rsidRPr="00C114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114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г. Изобильный                                          №6</w:t>
      </w:r>
    </w:p>
    <w:p w:rsidR="00EB7B9A" w:rsidRDefault="00EB7B9A" w:rsidP="00E72EB4">
      <w:pPr>
        <w:jc w:val="both"/>
        <w:rPr>
          <w:sz w:val="28"/>
          <w:szCs w:val="28"/>
        </w:rPr>
      </w:pPr>
    </w:p>
    <w:p w:rsidR="00EB7B9A" w:rsidRDefault="00EB7B9A" w:rsidP="00E72EB4">
      <w:pPr>
        <w:jc w:val="both"/>
        <w:rPr>
          <w:sz w:val="28"/>
          <w:szCs w:val="28"/>
        </w:rPr>
      </w:pPr>
    </w:p>
    <w:p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О</w:t>
      </w:r>
      <w:r w:rsidRPr="00AA0988">
        <w:rPr>
          <w:b/>
          <w:sz w:val="28"/>
          <w:szCs w:val="20"/>
        </w:rPr>
        <w:t xml:space="preserve"> </w:t>
      </w:r>
      <w:r w:rsidR="00026127">
        <w:rPr>
          <w:b/>
          <w:sz w:val="28"/>
          <w:szCs w:val="20"/>
        </w:rPr>
        <w:t>П</w:t>
      </w:r>
      <w:r w:rsidRPr="009E35E1">
        <w:rPr>
          <w:b/>
          <w:sz w:val="28"/>
          <w:szCs w:val="20"/>
        </w:rPr>
        <w:t xml:space="preserve">орядке применения взысканий за несоблюдение муниципальными служащими </w:t>
      </w:r>
      <w:r w:rsidRPr="00AA0988">
        <w:rPr>
          <w:b/>
          <w:sz w:val="28"/>
          <w:szCs w:val="28"/>
        </w:rPr>
        <w:t xml:space="preserve">Думы Изобильненского городского округа Ставропольского края и Контрольно-счетного органа Изобильненского городского округа Ставропольского края </w:t>
      </w:r>
      <w:r w:rsidRPr="009E35E1">
        <w:rPr>
          <w:b/>
          <w:sz w:val="28"/>
          <w:szCs w:val="20"/>
        </w:rPr>
        <w:t xml:space="preserve">ограничений и запретов, требований </w:t>
      </w:r>
    </w:p>
    <w:p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 xml:space="preserve">о предотвращении или об урегулировании конфликта интересов </w:t>
      </w:r>
    </w:p>
    <w:p w:rsidR="00E72EB4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 xml:space="preserve">и неисполнение обязанностей, установленных в целях </w:t>
      </w:r>
    </w:p>
    <w:p w:rsidR="009E35E1" w:rsidRPr="009E35E1" w:rsidRDefault="009E35E1" w:rsidP="00E72EB4">
      <w:pPr>
        <w:spacing w:line="192" w:lineRule="auto"/>
        <w:jc w:val="center"/>
        <w:rPr>
          <w:b/>
          <w:sz w:val="28"/>
          <w:szCs w:val="20"/>
        </w:rPr>
      </w:pPr>
      <w:r w:rsidRPr="009E35E1">
        <w:rPr>
          <w:b/>
          <w:sz w:val="28"/>
          <w:szCs w:val="20"/>
        </w:rPr>
        <w:t>противодействия коррупции</w:t>
      </w:r>
    </w:p>
    <w:p w:rsidR="0087413C" w:rsidRPr="0087413C" w:rsidRDefault="0087413C" w:rsidP="0087413C">
      <w:pPr>
        <w:jc w:val="center"/>
        <w:rPr>
          <w:i/>
          <w:iCs/>
        </w:rPr>
      </w:pPr>
      <w:r>
        <w:rPr>
          <w:i/>
          <w:iCs/>
        </w:rPr>
        <w:t xml:space="preserve">(в </w:t>
      </w:r>
      <w:proofErr w:type="gramStart"/>
      <w:r>
        <w:rPr>
          <w:i/>
          <w:iCs/>
        </w:rPr>
        <w:t xml:space="preserve">редакции </w:t>
      </w:r>
      <w:r w:rsidRPr="0087413C">
        <w:rPr>
          <w:i/>
          <w:iCs/>
        </w:rPr>
        <w:t xml:space="preserve"> постановлени</w:t>
      </w:r>
      <w:r w:rsidR="00B8621D">
        <w:rPr>
          <w:i/>
          <w:iCs/>
        </w:rPr>
        <w:t>й</w:t>
      </w:r>
      <w:proofErr w:type="gramEnd"/>
      <w:r w:rsidRPr="0087413C">
        <w:rPr>
          <w:i/>
          <w:iCs/>
        </w:rPr>
        <w:t xml:space="preserve"> председателя</w:t>
      </w:r>
    </w:p>
    <w:p w:rsidR="009E35E1" w:rsidRPr="0087413C" w:rsidRDefault="0087413C" w:rsidP="0087413C">
      <w:pPr>
        <w:jc w:val="center"/>
        <w:rPr>
          <w:i/>
          <w:iCs/>
        </w:rPr>
      </w:pPr>
      <w:r w:rsidRPr="0087413C">
        <w:rPr>
          <w:i/>
          <w:iCs/>
        </w:rPr>
        <w:t>Думы ИГО СК от 29.03.2019 г. №4</w:t>
      </w:r>
      <w:r w:rsidR="00B8621D">
        <w:rPr>
          <w:i/>
          <w:iCs/>
        </w:rPr>
        <w:t>, от 20.01.2020 г. №1</w:t>
      </w:r>
      <w:r>
        <w:rPr>
          <w:i/>
          <w:iCs/>
        </w:rPr>
        <w:t>)</w:t>
      </w:r>
    </w:p>
    <w:p w:rsidR="0087413C" w:rsidRPr="0087413C" w:rsidRDefault="0087413C" w:rsidP="0087413C">
      <w:pPr>
        <w:jc w:val="center"/>
        <w:rPr>
          <w:i/>
          <w:iCs/>
        </w:rPr>
      </w:pPr>
    </w:p>
    <w:p w:rsidR="00EB7B9A" w:rsidRDefault="00AA0988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3 и 6 статьи 27.1. Федерального закона </w:t>
      </w:r>
      <w:r w:rsidR="00E72EB4">
        <w:rPr>
          <w:sz w:val="28"/>
          <w:szCs w:val="28"/>
        </w:rPr>
        <w:t>от         02 марта 2007 года №</w:t>
      </w:r>
      <w:r w:rsidR="00E4041F">
        <w:rPr>
          <w:sz w:val="28"/>
          <w:szCs w:val="28"/>
        </w:rPr>
        <w:t>25 -ФЗ «</w:t>
      </w:r>
      <w:r>
        <w:rPr>
          <w:sz w:val="28"/>
          <w:szCs w:val="28"/>
        </w:rPr>
        <w:t>О муниципальной службе в Российской Федера</w:t>
      </w:r>
      <w:r w:rsidR="00E4041F">
        <w:rPr>
          <w:sz w:val="28"/>
          <w:szCs w:val="28"/>
        </w:rPr>
        <w:t>ции»</w:t>
      </w:r>
      <w:r>
        <w:rPr>
          <w:sz w:val="28"/>
          <w:szCs w:val="28"/>
        </w:rPr>
        <w:t>, Законом Ставропольского края от 04 м</w:t>
      </w:r>
      <w:r w:rsidR="00436CD6">
        <w:rPr>
          <w:sz w:val="28"/>
          <w:szCs w:val="28"/>
        </w:rPr>
        <w:t>ая 2009 года</w:t>
      </w:r>
      <w:r w:rsidR="00E72E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25-кз </w:t>
      </w:r>
      <w:r w:rsidR="00E4041F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 в Ставропольском крае</w:t>
      </w:r>
      <w:r w:rsidR="00E4041F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Губернатора Ставро</w:t>
      </w:r>
      <w:r w:rsidR="00436CD6">
        <w:rPr>
          <w:sz w:val="28"/>
          <w:szCs w:val="28"/>
        </w:rPr>
        <w:t>польского края от 23 мая 2017 года</w:t>
      </w:r>
      <w:r w:rsidR="00E72E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244 </w:t>
      </w:r>
      <w:r w:rsidR="00E4041F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</w:t>
      </w:r>
      <w:r w:rsidR="00E4041F">
        <w:rPr>
          <w:sz w:val="28"/>
          <w:szCs w:val="28"/>
        </w:rPr>
        <w:t>действия коррупции»</w:t>
      </w:r>
    </w:p>
    <w:p w:rsidR="00AA0988" w:rsidRDefault="00AA0988" w:rsidP="00EB7B9A">
      <w:pPr>
        <w:ind w:firstLine="709"/>
        <w:jc w:val="both"/>
        <w:rPr>
          <w:sz w:val="28"/>
          <w:szCs w:val="28"/>
        </w:rPr>
      </w:pPr>
    </w:p>
    <w:p w:rsidR="00EB7B9A" w:rsidRDefault="00A227DF" w:rsidP="00A227DF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:rsidR="00A227DF" w:rsidRDefault="00A227DF" w:rsidP="00A227DF">
      <w:pPr>
        <w:jc w:val="both"/>
        <w:rPr>
          <w:sz w:val="28"/>
          <w:szCs w:val="28"/>
        </w:rPr>
      </w:pPr>
    </w:p>
    <w:p w:rsidR="00A227DF" w:rsidRPr="00E72EB4" w:rsidRDefault="00EB7B9A" w:rsidP="00E72EB4">
      <w:pPr>
        <w:ind w:firstLine="567"/>
        <w:jc w:val="both"/>
        <w:rPr>
          <w:spacing w:val="-2"/>
          <w:sz w:val="28"/>
          <w:szCs w:val="28"/>
        </w:rPr>
      </w:pPr>
      <w:r w:rsidRPr="00E72EB4">
        <w:rPr>
          <w:spacing w:val="-2"/>
          <w:sz w:val="28"/>
          <w:szCs w:val="28"/>
        </w:rPr>
        <w:t>1. Утвердить прилагаем</w:t>
      </w:r>
      <w:r w:rsidR="00AA0988" w:rsidRPr="00E72EB4">
        <w:rPr>
          <w:spacing w:val="-2"/>
          <w:sz w:val="28"/>
          <w:szCs w:val="28"/>
        </w:rPr>
        <w:t>ый</w:t>
      </w:r>
      <w:r w:rsidRPr="00E72EB4">
        <w:rPr>
          <w:spacing w:val="-2"/>
          <w:sz w:val="28"/>
          <w:szCs w:val="28"/>
        </w:rPr>
        <w:t xml:space="preserve"> </w:t>
      </w:r>
      <w:r w:rsidR="00AA0988" w:rsidRPr="00E72EB4">
        <w:rPr>
          <w:spacing w:val="-2"/>
          <w:sz w:val="28"/>
          <w:szCs w:val="28"/>
        </w:rPr>
        <w:t>Порядок 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227DF" w:rsidRPr="00E72EB4">
        <w:rPr>
          <w:spacing w:val="-2"/>
          <w:sz w:val="28"/>
          <w:szCs w:val="28"/>
        </w:rPr>
        <w:t>.</w:t>
      </w:r>
    </w:p>
    <w:p w:rsidR="00A227DF" w:rsidRDefault="00A227DF" w:rsidP="00E72EB4">
      <w:pPr>
        <w:ind w:firstLine="567"/>
        <w:jc w:val="both"/>
        <w:rPr>
          <w:sz w:val="28"/>
          <w:szCs w:val="28"/>
        </w:rPr>
      </w:pPr>
    </w:p>
    <w:p w:rsidR="00FA3090" w:rsidRDefault="00EB7B9A" w:rsidP="00FA3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3090">
        <w:rPr>
          <w:sz w:val="28"/>
          <w:szCs w:val="28"/>
        </w:rPr>
        <w:t xml:space="preserve">Признать утратившим силу постановление главы Изобильненского муниципального района Ставропольского края от 10 декабря 2015 года </w:t>
      </w:r>
      <w:r w:rsidR="00FA3090" w:rsidRPr="003F0EC4">
        <w:rPr>
          <w:sz w:val="28"/>
          <w:szCs w:val="28"/>
        </w:rPr>
        <w:t>№</w:t>
      </w:r>
      <w:r w:rsidR="00FA3090">
        <w:rPr>
          <w:sz w:val="28"/>
          <w:szCs w:val="28"/>
        </w:rPr>
        <w:t>19</w:t>
      </w:r>
      <w:r w:rsidR="00FA3090" w:rsidRPr="003F0EC4">
        <w:rPr>
          <w:sz w:val="28"/>
          <w:szCs w:val="28"/>
        </w:rPr>
        <w:t xml:space="preserve"> </w:t>
      </w:r>
      <w:r w:rsidR="00FA3090">
        <w:rPr>
          <w:sz w:val="28"/>
          <w:szCs w:val="28"/>
        </w:rPr>
        <w:t>«</w:t>
      </w:r>
      <w:r w:rsidR="00FA3090" w:rsidRPr="00FA3090">
        <w:rPr>
          <w:sz w:val="28"/>
        </w:rPr>
        <w:t xml:space="preserve">Об утверждении Порядка применения взысканий к муниципальным служащим </w:t>
      </w:r>
      <w:r w:rsidR="00FA3090" w:rsidRPr="00FA3090">
        <w:rPr>
          <w:sz w:val="28"/>
        </w:rPr>
        <w:lastRenderedPageBreak/>
        <w:t>аппарата совета Изобильненского муниципального района Ставропольского края и контрольно-ревизионной комиссии Изобильненского муниципального района Ставропольского края за коррупционные правонарушения</w:t>
      </w:r>
      <w:r w:rsidR="00FA3090">
        <w:rPr>
          <w:sz w:val="28"/>
          <w:szCs w:val="28"/>
        </w:rPr>
        <w:t>».</w:t>
      </w:r>
    </w:p>
    <w:p w:rsidR="00EB7B9A" w:rsidRDefault="00FA3090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7B9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227DF">
        <w:rPr>
          <w:sz w:val="28"/>
          <w:szCs w:val="28"/>
        </w:rPr>
        <w:t xml:space="preserve">управляющую делами Думы </w:t>
      </w:r>
      <w:r w:rsidR="00EB7B9A">
        <w:rPr>
          <w:sz w:val="28"/>
          <w:szCs w:val="28"/>
        </w:rPr>
        <w:t xml:space="preserve">Изобильненского городского округа Ставропольского края </w:t>
      </w:r>
      <w:r w:rsidR="00A227DF">
        <w:rPr>
          <w:sz w:val="28"/>
          <w:szCs w:val="28"/>
        </w:rPr>
        <w:t>Пожидаеву Е.И.</w:t>
      </w:r>
    </w:p>
    <w:p w:rsidR="00EB7B9A" w:rsidRDefault="00EB7B9A" w:rsidP="00E72EB4">
      <w:pPr>
        <w:ind w:firstLine="567"/>
        <w:jc w:val="both"/>
        <w:rPr>
          <w:sz w:val="28"/>
          <w:szCs w:val="28"/>
        </w:rPr>
      </w:pPr>
    </w:p>
    <w:p w:rsidR="00EB7B9A" w:rsidRDefault="00FA3090" w:rsidP="00E72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7B9A">
        <w:rPr>
          <w:sz w:val="28"/>
          <w:szCs w:val="28"/>
        </w:rPr>
        <w:t>. Настоящее постановление вступает в силу со дня его подписания</w:t>
      </w:r>
      <w:r w:rsidR="003E10B0">
        <w:rPr>
          <w:sz w:val="28"/>
          <w:szCs w:val="28"/>
        </w:rPr>
        <w:t xml:space="preserve">, </w:t>
      </w:r>
      <w:r w:rsidR="00EB7B9A">
        <w:rPr>
          <w:sz w:val="28"/>
          <w:szCs w:val="28"/>
        </w:rPr>
        <w:t xml:space="preserve"> подлежит официальному опубликованию (обнародованию)</w:t>
      </w:r>
      <w:r w:rsidR="00AA0988">
        <w:rPr>
          <w:sz w:val="28"/>
          <w:szCs w:val="28"/>
        </w:rPr>
        <w:t xml:space="preserve"> и его действие распространяется на правоотношения, возникшие с 01 января 2018 года.</w:t>
      </w:r>
    </w:p>
    <w:p w:rsidR="000243D2" w:rsidRDefault="000243D2" w:rsidP="00A43A08">
      <w:pPr>
        <w:jc w:val="right"/>
        <w:rPr>
          <w:sz w:val="28"/>
          <w:szCs w:val="28"/>
        </w:rPr>
      </w:pPr>
    </w:p>
    <w:p w:rsidR="000243D2" w:rsidRDefault="000243D2" w:rsidP="00A43A08">
      <w:pPr>
        <w:jc w:val="right"/>
        <w:rPr>
          <w:sz w:val="28"/>
          <w:szCs w:val="28"/>
        </w:rPr>
      </w:pPr>
    </w:p>
    <w:p w:rsidR="000243D2" w:rsidRDefault="000243D2" w:rsidP="00A43A08">
      <w:pPr>
        <w:jc w:val="right"/>
        <w:rPr>
          <w:sz w:val="28"/>
          <w:szCs w:val="28"/>
        </w:rPr>
      </w:pPr>
    </w:p>
    <w:p w:rsidR="00D41FD1" w:rsidRDefault="008922AF" w:rsidP="008922AF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2"/>
      </w:tblGrid>
      <w:tr w:rsidR="005A4C4F" w:rsidRPr="00D341B9" w:rsidTr="008A6C5E">
        <w:tc>
          <w:tcPr>
            <w:tcW w:w="4785" w:type="dxa"/>
            <w:shd w:val="clear" w:color="auto" w:fill="auto"/>
          </w:tcPr>
          <w:p w:rsidR="005A4C4F" w:rsidRPr="00D341B9" w:rsidRDefault="005A4C4F" w:rsidP="008A6C5E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A4C4F" w:rsidRPr="00D341B9" w:rsidRDefault="005A4C4F" w:rsidP="008A6C5E">
            <w:pPr>
              <w:keepNext/>
              <w:outlineLvl w:val="0"/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УТВЕРЖДЕНО</w:t>
            </w:r>
          </w:p>
          <w:p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 xml:space="preserve">постановлением председателя Думы </w:t>
            </w:r>
          </w:p>
          <w:p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Изобильненского городского</w:t>
            </w:r>
          </w:p>
          <w:p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 xml:space="preserve">округа Ставропольского края </w:t>
            </w:r>
          </w:p>
          <w:p w:rsidR="005A4C4F" w:rsidRPr="00D341B9" w:rsidRDefault="005A4C4F" w:rsidP="008A6C5E">
            <w:pPr>
              <w:rPr>
                <w:color w:val="000000"/>
                <w:sz w:val="28"/>
                <w:szCs w:val="28"/>
              </w:rPr>
            </w:pPr>
            <w:r w:rsidRPr="00D341B9">
              <w:rPr>
                <w:color w:val="000000"/>
                <w:sz w:val="28"/>
                <w:szCs w:val="28"/>
              </w:rPr>
              <w:t>от 05 апреля 2018 года №6</w:t>
            </w:r>
          </w:p>
        </w:tc>
      </w:tr>
    </w:tbl>
    <w:p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A4C4F" w:rsidRDefault="005A4C4F" w:rsidP="005A4C4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5A4C4F" w:rsidRPr="00250D58" w:rsidRDefault="005A4C4F" w:rsidP="005A4C4F">
      <w:pPr>
        <w:pStyle w:val="s3"/>
        <w:spacing w:before="0" w:beforeAutospacing="0" w:after="0" w:afterAutospacing="0" w:line="216" w:lineRule="auto"/>
        <w:jc w:val="center"/>
        <w:rPr>
          <w:b/>
          <w:sz w:val="28"/>
        </w:rPr>
      </w:pPr>
      <w:r w:rsidRPr="00250D58">
        <w:rPr>
          <w:b/>
          <w:sz w:val="28"/>
          <w:szCs w:val="28"/>
        </w:rPr>
        <w:t xml:space="preserve">Порядок </w:t>
      </w:r>
      <w:r w:rsidRPr="00250D58">
        <w:rPr>
          <w:b/>
          <w:sz w:val="28"/>
        </w:rPr>
        <w:t xml:space="preserve">применения взысканий за несоблюдение муниципальными </w:t>
      </w:r>
    </w:p>
    <w:p w:rsidR="005A4C4F" w:rsidRPr="00250D58" w:rsidRDefault="005A4C4F" w:rsidP="005A4C4F">
      <w:pPr>
        <w:spacing w:line="216" w:lineRule="auto"/>
        <w:jc w:val="center"/>
        <w:rPr>
          <w:b/>
          <w:sz w:val="28"/>
          <w:szCs w:val="28"/>
        </w:rPr>
      </w:pPr>
      <w:r w:rsidRPr="00250D58">
        <w:rPr>
          <w:b/>
          <w:sz w:val="28"/>
        </w:rPr>
        <w:t xml:space="preserve">служащими </w:t>
      </w:r>
      <w:r w:rsidRPr="00250D58">
        <w:rPr>
          <w:b/>
          <w:sz w:val="28"/>
          <w:szCs w:val="28"/>
        </w:rPr>
        <w:t xml:space="preserve">Думы Изобильненского городского округа Ставропольского </w:t>
      </w:r>
    </w:p>
    <w:p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  <w:szCs w:val="28"/>
        </w:rPr>
        <w:t>края и Контрольно-счетного органа Изобильненского городского округа Ставропольского края</w:t>
      </w:r>
      <w:r w:rsidRPr="00250D58">
        <w:rPr>
          <w:b/>
          <w:sz w:val="28"/>
        </w:rPr>
        <w:t xml:space="preserve"> ограничений и запретов, требований </w:t>
      </w:r>
    </w:p>
    <w:p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</w:rPr>
        <w:t xml:space="preserve">о предотвращении или об урегулировании конфликта интересов </w:t>
      </w:r>
    </w:p>
    <w:p w:rsidR="005A4C4F" w:rsidRDefault="005A4C4F" w:rsidP="005A4C4F">
      <w:pPr>
        <w:spacing w:line="216" w:lineRule="auto"/>
        <w:jc w:val="center"/>
        <w:rPr>
          <w:b/>
          <w:sz w:val="28"/>
        </w:rPr>
      </w:pPr>
      <w:r w:rsidRPr="00250D58">
        <w:rPr>
          <w:b/>
          <w:sz w:val="28"/>
        </w:rPr>
        <w:t xml:space="preserve">и неисполнение обязанностей, установленных в целях </w:t>
      </w:r>
    </w:p>
    <w:p w:rsidR="005A4C4F" w:rsidRPr="00250D58" w:rsidRDefault="005A4C4F" w:rsidP="005A4C4F">
      <w:pPr>
        <w:spacing w:line="216" w:lineRule="auto"/>
        <w:jc w:val="center"/>
        <w:rPr>
          <w:b/>
          <w:sz w:val="28"/>
          <w:szCs w:val="28"/>
        </w:rPr>
      </w:pPr>
      <w:r w:rsidRPr="00250D58">
        <w:rPr>
          <w:b/>
          <w:sz w:val="28"/>
        </w:rPr>
        <w:t>противодействия коррупции</w:t>
      </w:r>
    </w:p>
    <w:p w:rsidR="005A4C4F" w:rsidRDefault="005A4C4F" w:rsidP="005A4C4F">
      <w:pPr>
        <w:jc w:val="center"/>
      </w:pP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4133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</w:rPr>
        <w:t xml:space="preserve">орядок применения взысканий за несоблюдение муниципальными служащими </w:t>
      </w:r>
      <w:r w:rsidRPr="0098064D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98064D">
        <w:rPr>
          <w:sz w:val="28"/>
          <w:szCs w:val="28"/>
        </w:rPr>
        <w:t xml:space="preserve"> Изобильненского городского округа Ставропольского края и Контрольно-счетно</w:t>
      </w:r>
      <w:r>
        <w:rPr>
          <w:sz w:val="28"/>
          <w:szCs w:val="28"/>
        </w:rPr>
        <w:t>го</w:t>
      </w:r>
      <w:r w:rsidRPr="0098064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8064D">
        <w:rPr>
          <w:sz w:val="28"/>
          <w:szCs w:val="28"/>
        </w:rPr>
        <w:t xml:space="preserve"> Изобильненского городского округа Ставропольского края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(далее - муниципальные служащие) </w:t>
      </w:r>
      <w:r>
        <w:rPr>
          <w:sz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 </w:t>
      </w:r>
      <w:r w:rsidRPr="0041334D">
        <w:rPr>
          <w:sz w:val="28"/>
          <w:szCs w:val="28"/>
        </w:rPr>
        <w:t xml:space="preserve">определяет порядок и сроки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sz w:val="28"/>
          <w:szCs w:val="28"/>
        </w:rPr>
        <w:t xml:space="preserve">Федеральными </w:t>
      </w:r>
      <w:r>
        <w:rPr>
          <w:sz w:val="28"/>
          <w:szCs w:val="28"/>
        </w:rPr>
        <w:lastRenderedPageBreak/>
        <w:t>законами от 02 марта 2007 года №25-ФЗ «О муниципальной службе в Российской Федерации» (далее – Федеральный закон), от 25 декабря 2008 года №273-ФЗ «О противодействии коррупции» и другими федеральными законами, в целях противодействия коррупции</w:t>
      </w:r>
      <w:r w:rsidRPr="0041334D">
        <w:rPr>
          <w:sz w:val="28"/>
          <w:szCs w:val="28"/>
        </w:rPr>
        <w:t xml:space="preserve"> (далее - </w:t>
      </w:r>
      <w:r w:rsidRPr="00834644">
        <w:rPr>
          <w:sz w:val="28"/>
          <w:szCs w:val="28"/>
        </w:rPr>
        <w:t>взыскание</w:t>
      </w:r>
      <w:r w:rsidRPr="0041334D">
        <w:rPr>
          <w:sz w:val="28"/>
          <w:szCs w:val="28"/>
        </w:rPr>
        <w:t>).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</w:t>
      </w:r>
      <w:r w:rsidRPr="0041334D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 xml:space="preserve">муниципальным служащим </w:t>
      </w:r>
      <w:r w:rsidRPr="0041334D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</w:t>
      </w:r>
      <w:r>
        <w:rPr>
          <w:sz w:val="28"/>
          <w:szCs w:val="28"/>
        </w:rPr>
        <w:t xml:space="preserve">, установленных в целях противодействия коррупции, налагаются следующие </w:t>
      </w:r>
      <w:r w:rsidRPr="009D45BF">
        <w:rPr>
          <w:sz w:val="28"/>
          <w:szCs w:val="28"/>
        </w:rPr>
        <w:t>дисциплинарные взыскания</w:t>
      </w:r>
      <w:r>
        <w:rPr>
          <w:sz w:val="28"/>
          <w:szCs w:val="28"/>
        </w:rPr>
        <w:t>: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5A4C4F" w:rsidRPr="00976FC5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976FC5">
        <w:rPr>
          <w:spacing w:val="-4"/>
          <w:sz w:val="28"/>
          <w:szCs w:val="28"/>
        </w:rPr>
        <w:t>3) увольнение с муниципальной службы по соответствующим основаниям.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34D">
        <w:rPr>
          <w:sz w:val="28"/>
          <w:szCs w:val="28"/>
        </w:rPr>
        <w:t xml:space="preserve">. </w:t>
      </w:r>
      <w:r w:rsidRPr="00834644">
        <w:rPr>
          <w:sz w:val="28"/>
          <w:szCs w:val="28"/>
        </w:rPr>
        <w:t>Взыскания, предусмотренные статьями 14.1, 15 и 27 Федерального закона,</w:t>
      </w:r>
      <w:r w:rsidRPr="0041334D">
        <w:rPr>
          <w:sz w:val="28"/>
          <w:szCs w:val="28"/>
        </w:rPr>
        <w:t xml:space="preserve"> применяются </w:t>
      </w:r>
      <w:r>
        <w:rPr>
          <w:sz w:val="28"/>
          <w:szCs w:val="28"/>
        </w:rPr>
        <w:t>председателем Думы Изобильненского городского округа Ставропольского края (далее – председатель Думы городского округа)</w:t>
      </w:r>
      <w:r w:rsidRPr="0041334D">
        <w:rPr>
          <w:sz w:val="28"/>
          <w:szCs w:val="28"/>
        </w:rPr>
        <w:t xml:space="preserve"> на основании: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специалистом,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 xml:space="preserve"> в </w:t>
      </w:r>
      <w:r w:rsidRPr="0098064D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98064D">
        <w:rPr>
          <w:sz w:val="28"/>
          <w:szCs w:val="28"/>
        </w:rPr>
        <w:t xml:space="preserve"> Изобильненского городского округа Ставропольского края </w:t>
      </w:r>
      <w:r w:rsidRPr="0041334D">
        <w:rPr>
          <w:sz w:val="28"/>
          <w:szCs w:val="28"/>
        </w:rPr>
        <w:t xml:space="preserve">(далее соответственно - </w:t>
      </w:r>
      <w:r w:rsidRPr="001B44F5">
        <w:rPr>
          <w:sz w:val="28"/>
          <w:szCs w:val="28"/>
        </w:rPr>
        <w:t>доклад о результатах проверки,</w:t>
      </w:r>
      <w:r w:rsidRPr="008E118C">
        <w:rPr>
          <w:color w:val="FF0000"/>
          <w:sz w:val="28"/>
          <w:szCs w:val="28"/>
        </w:rPr>
        <w:t xml:space="preserve"> </w:t>
      </w:r>
      <w:r w:rsidRPr="002C4870">
        <w:rPr>
          <w:sz w:val="28"/>
          <w:szCs w:val="28"/>
        </w:rPr>
        <w:t>проверка</w:t>
      </w:r>
      <w:r w:rsidRPr="0041334D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специалист);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 xml:space="preserve">2) рекомендации комиссии по </w:t>
      </w:r>
      <w:r w:rsidRPr="001B44F5">
        <w:rPr>
          <w:sz w:val="28"/>
        </w:rPr>
        <w:t>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</w:t>
      </w:r>
      <w:r w:rsidRPr="001B4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334D">
        <w:rPr>
          <w:sz w:val="28"/>
          <w:szCs w:val="28"/>
        </w:rPr>
        <w:t>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A22A14" w:rsidRPr="00A33D60" w:rsidRDefault="00A22A14" w:rsidP="00A22A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2</w:t>
      </w:r>
      <w:r w:rsidRPr="0014775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 xml:space="preserve">) доклада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специалиста </w:t>
      </w:r>
      <w:r w:rsidRPr="00A33D60">
        <w:rPr>
          <w:rFonts w:ascii="Times New Roman" w:hAnsi="Times New Roman" w:cs="Times New Roman"/>
          <w:b w:val="0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>
        <w:rPr>
          <w:rFonts w:ascii="Times New Roman" w:hAnsi="Times New Roman" w:cs="Times New Roman"/>
          <w:b w:val="0"/>
          <w:sz w:val="28"/>
          <w:szCs w:val="28"/>
        </w:rPr>
        <w:t>ия в связи с утратой доверия);</w:t>
      </w:r>
    </w:p>
    <w:p w:rsidR="00A22A14" w:rsidRPr="00A22A14" w:rsidRDefault="00A22A14" w:rsidP="00A22A14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A22A14">
        <w:rPr>
          <w:i/>
          <w:szCs w:val="28"/>
        </w:rPr>
        <w:t>(пункт 2</w:t>
      </w:r>
      <w:r w:rsidRPr="00A22A14">
        <w:rPr>
          <w:i/>
          <w:szCs w:val="28"/>
          <w:vertAlign w:val="superscript"/>
        </w:rPr>
        <w:t xml:space="preserve">1 </w:t>
      </w:r>
      <w:r w:rsidRPr="00A22A14">
        <w:rPr>
          <w:i/>
          <w:szCs w:val="28"/>
        </w:rPr>
        <w:t>введен постановлением председателя Думы ИГО СК от 27.03.2019 г. №4)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 xml:space="preserve">3) объяснений муниципального служащего - в случае, если объяснения представлялись </w:t>
      </w:r>
      <w:r w:rsidRPr="002C4870">
        <w:rPr>
          <w:sz w:val="28"/>
          <w:szCs w:val="28"/>
        </w:rPr>
        <w:t>специалисту</w:t>
      </w:r>
      <w:r w:rsidRPr="0041334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в </w:t>
      </w:r>
      <w:r w:rsidRPr="0041334D">
        <w:rPr>
          <w:sz w:val="28"/>
          <w:szCs w:val="28"/>
        </w:rPr>
        <w:t>комиссию по урегулированию конфликта интересов;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4) иных материалов.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34D">
        <w:rPr>
          <w:sz w:val="28"/>
          <w:szCs w:val="28"/>
        </w:rPr>
        <w:t>. При применении взысканий, предусмотренных</w:t>
      </w:r>
      <w:r>
        <w:rPr>
          <w:sz w:val="28"/>
          <w:szCs w:val="28"/>
        </w:rPr>
        <w:t xml:space="preserve"> статьями 14.1, 15 и 27 </w:t>
      </w:r>
      <w:r w:rsidRPr="0041334D">
        <w:rPr>
          <w:sz w:val="28"/>
          <w:szCs w:val="28"/>
        </w:rPr>
        <w:t>Федерального закона, учитываются: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34D">
        <w:rPr>
          <w:sz w:val="28"/>
          <w:szCs w:val="28"/>
        </w:rPr>
        <w:t>1) характер совершенного муниципальным служащим коррупционного правонарушения и его тяжесть</w:t>
      </w:r>
      <w:r>
        <w:rPr>
          <w:sz w:val="28"/>
          <w:szCs w:val="28"/>
        </w:rPr>
        <w:t xml:space="preserve">, </w:t>
      </w:r>
      <w:r w:rsidRPr="0041334D">
        <w:rPr>
          <w:sz w:val="28"/>
          <w:szCs w:val="28"/>
        </w:rPr>
        <w:t>обстоятельств</w:t>
      </w:r>
      <w:r>
        <w:rPr>
          <w:sz w:val="28"/>
          <w:szCs w:val="28"/>
        </w:rPr>
        <w:t>а</w:t>
      </w:r>
      <w:r w:rsidRPr="0041334D">
        <w:rPr>
          <w:sz w:val="28"/>
          <w:szCs w:val="28"/>
        </w:rPr>
        <w:t xml:space="preserve">, при которых </w:t>
      </w:r>
      <w:r>
        <w:rPr>
          <w:sz w:val="28"/>
          <w:szCs w:val="28"/>
        </w:rPr>
        <w:t xml:space="preserve">оно </w:t>
      </w:r>
      <w:r w:rsidRPr="0041334D">
        <w:rPr>
          <w:sz w:val="28"/>
          <w:szCs w:val="28"/>
        </w:rPr>
        <w:t>совершено;</w:t>
      </w:r>
    </w:p>
    <w:p w:rsidR="005A4C4F" w:rsidRPr="0041334D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1334D">
        <w:rPr>
          <w:sz w:val="28"/>
          <w:szCs w:val="28"/>
        </w:rPr>
        <w:t>) соблюдение муниципальным служащим других ограничений и запретов, требований о предотвращении или об урегулировании конфликта интересов</w:t>
      </w:r>
      <w:r>
        <w:rPr>
          <w:sz w:val="28"/>
          <w:szCs w:val="28"/>
        </w:rPr>
        <w:t xml:space="preserve"> и </w:t>
      </w:r>
      <w:r w:rsidRPr="0041334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им</w:t>
      </w:r>
      <w:r w:rsidRPr="0041334D">
        <w:rPr>
          <w:sz w:val="28"/>
          <w:szCs w:val="28"/>
        </w:rPr>
        <w:t xml:space="preserve"> обязанностей, установленных в целях противодействия коррупции;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34D">
        <w:rPr>
          <w:sz w:val="28"/>
          <w:szCs w:val="28"/>
        </w:rPr>
        <w:t>) предшествующие результаты исполнения муниципальным служащим своих должностных обязанностей.</w:t>
      </w:r>
    </w:p>
    <w:p w:rsidR="00482E52" w:rsidRPr="00482E52" w:rsidRDefault="00482E52" w:rsidP="00482E5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E5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82E52">
        <w:rPr>
          <w:sz w:val="28"/>
          <w:szCs w:val="28"/>
        </w:rPr>
        <w:t xml:space="preserve"> В</w:t>
      </w:r>
      <w:r>
        <w:rPr>
          <w:sz w:val="28"/>
          <w:szCs w:val="28"/>
        </w:rPr>
        <w:t>з</w:t>
      </w:r>
      <w:r w:rsidRPr="00482E52">
        <w:rPr>
          <w:sz w:val="28"/>
          <w:szCs w:val="28"/>
        </w:rPr>
        <w:t>ыскания, предусмотренные статьями 14.1, 15 и 27 Федерального закона, применяются не позднее шести месяцев со дня поступления председателю Думы городского округа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82E52" w:rsidRPr="00482E52" w:rsidRDefault="00482E52" w:rsidP="00482E52">
      <w:pPr>
        <w:pStyle w:val="s1"/>
        <w:spacing w:before="0" w:beforeAutospacing="0" w:after="0" w:afterAutospacing="0"/>
        <w:ind w:firstLine="567"/>
        <w:jc w:val="both"/>
        <w:rPr>
          <w:i/>
          <w:iCs/>
        </w:rPr>
      </w:pPr>
      <w:bookmarkStart w:id="0" w:name="_GoBack"/>
      <w:r w:rsidRPr="00482E52">
        <w:rPr>
          <w:i/>
          <w:iCs/>
        </w:rPr>
        <w:t xml:space="preserve">(пункт 5 изложен в новой </w:t>
      </w:r>
      <w:proofErr w:type="gramStart"/>
      <w:r w:rsidRPr="00482E52">
        <w:rPr>
          <w:i/>
          <w:iCs/>
        </w:rPr>
        <w:t>редакции  постановлениями</w:t>
      </w:r>
      <w:proofErr w:type="gramEnd"/>
      <w:r w:rsidRPr="00482E52">
        <w:rPr>
          <w:i/>
          <w:iCs/>
        </w:rPr>
        <w:t xml:space="preserve"> председателя Думы ИГО СК от 27.03.2019 г. №4, от 20.01.2020 г. №1)</w:t>
      </w:r>
      <w:r w:rsidR="002C2FE1" w:rsidRPr="00482E52">
        <w:rPr>
          <w:i/>
          <w:iCs/>
        </w:rPr>
        <w:t xml:space="preserve"> </w:t>
      </w:r>
    </w:p>
    <w:bookmarkEnd w:id="0"/>
    <w:p w:rsidR="005A4C4F" w:rsidRDefault="005A4C4F" w:rsidP="00482E5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 применения </w:t>
      </w:r>
      <w:r w:rsidRPr="002C4870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муниципальный служащий должен предоставить объяснение в письменной форме по факту коррупционных правонарушений. При не предоставлении объяснения от муниципального служащего, составляется соответствующий акт.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334D">
        <w:rPr>
          <w:sz w:val="28"/>
          <w:szCs w:val="28"/>
        </w:rPr>
        <w:t>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521490" w:rsidRPr="00521490" w:rsidRDefault="00521490" w:rsidP="005A4C4F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521490">
        <w:rPr>
          <w:i/>
          <w:szCs w:val="28"/>
        </w:rPr>
        <w:t>(</w:t>
      </w:r>
      <w:r>
        <w:rPr>
          <w:i/>
          <w:szCs w:val="28"/>
        </w:rPr>
        <w:t xml:space="preserve">в </w:t>
      </w:r>
      <w:r w:rsidRPr="00521490">
        <w:rPr>
          <w:i/>
          <w:szCs w:val="28"/>
        </w:rPr>
        <w:t xml:space="preserve">пункт </w:t>
      </w:r>
      <w:r>
        <w:rPr>
          <w:i/>
          <w:szCs w:val="28"/>
        </w:rPr>
        <w:t>7 внесены изменения</w:t>
      </w:r>
      <w:r w:rsidRPr="00521490">
        <w:rPr>
          <w:i/>
          <w:szCs w:val="28"/>
        </w:rPr>
        <w:t xml:space="preserve"> постановлением председателя Думы ИГО СК от 27.03.2019 г. №4)</w:t>
      </w:r>
    </w:p>
    <w:p w:rsidR="00157127" w:rsidRDefault="00157127" w:rsidP="001571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D60">
        <w:rPr>
          <w:rFonts w:ascii="Times New Roman" w:hAnsi="Times New Roman" w:cs="Times New Roman"/>
          <w:b w:val="0"/>
          <w:sz w:val="28"/>
          <w:szCs w:val="28"/>
        </w:rPr>
        <w:t>8. За каждое коррупционное правонарушение к муниципальному служащему может быть п</w:t>
      </w:r>
      <w:r>
        <w:rPr>
          <w:rFonts w:ascii="Times New Roman" w:hAnsi="Times New Roman" w:cs="Times New Roman"/>
          <w:b w:val="0"/>
          <w:sz w:val="28"/>
          <w:szCs w:val="28"/>
        </w:rPr>
        <w:t>рименено только одно взыскание.</w:t>
      </w:r>
    </w:p>
    <w:p w:rsidR="00157127" w:rsidRPr="00521490" w:rsidRDefault="00157127" w:rsidP="00157127">
      <w:pPr>
        <w:pStyle w:val="s1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521490">
        <w:rPr>
          <w:i/>
          <w:szCs w:val="28"/>
        </w:rPr>
        <w:t>(пункт</w:t>
      </w:r>
      <w:r>
        <w:rPr>
          <w:i/>
          <w:szCs w:val="28"/>
        </w:rPr>
        <w:t xml:space="preserve"> 8 изложен в новой редакции</w:t>
      </w:r>
      <w:r w:rsidRPr="00521490">
        <w:rPr>
          <w:i/>
          <w:szCs w:val="28"/>
        </w:rPr>
        <w:t xml:space="preserve"> постановлением председателя Думы ИГО СК от 27.03.2019 г. №4)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1334D">
        <w:rPr>
          <w:sz w:val="28"/>
          <w:szCs w:val="28"/>
        </w:rPr>
        <w:t xml:space="preserve"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r>
        <w:rPr>
          <w:sz w:val="28"/>
          <w:szCs w:val="28"/>
        </w:rPr>
        <w:t xml:space="preserve">часть 1 </w:t>
      </w:r>
      <w:r w:rsidRPr="0041334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2 статьи 27.1 </w:t>
      </w:r>
      <w:r w:rsidRPr="0041334D">
        <w:rPr>
          <w:sz w:val="28"/>
          <w:szCs w:val="28"/>
        </w:rPr>
        <w:t>Федерального закона.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1334D">
        <w:rPr>
          <w:sz w:val="28"/>
          <w:szCs w:val="28"/>
        </w:rPr>
        <w:t xml:space="preserve">. Копия </w:t>
      </w:r>
      <w:r w:rsidRPr="005B250D">
        <w:rPr>
          <w:sz w:val="28"/>
          <w:szCs w:val="28"/>
        </w:rPr>
        <w:t>акта</w:t>
      </w:r>
      <w:r w:rsidRPr="0041334D">
        <w:rPr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</w:t>
      </w:r>
      <w:r w:rsidRPr="005B250D">
        <w:rPr>
          <w:sz w:val="28"/>
          <w:szCs w:val="28"/>
        </w:rPr>
        <w:t>акта</w:t>
      </w:r>
      <w:r w:rsidRPr="0041334D">
        <w:rPr>
          <w:sz w:val="28"/>
          <w:szCs w:val="28"/>
        </w:rPr>
        <w:t xml:space="preserve"> об отказе в применении к муниципальному служащему взыскания с указанием мотивов вручается муниципальному служащему под расписку в течение </w:t>
      </w:r>
      <w:r>
        <w:rPr>
          <w:sz w:val="28"/>
          <w:szCs w:val="28"/>
        </w:rPr>
        <w:t>пяти</w:t>
      </w:r>
      <w:r w:rsidRPr="0041334D">
        <w:rPr>
          <w:sz w:val="28"/>
          <w:szCs w:val="28"/>
        </w:rPr>
        <w:t xml:space="preserve"> рабочих дней со дня издания такого акта и приобщается к личному делу муниципального служащего.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1334D">
        <w:rPr>
          <w:sz w:val="28"/>
          <w:szCs w:val="28"/>
        </w:rPr>
        <w:t xml:space="preserve">. Муниципальный служащий вправе </w:t>
      </w:r>
      <w:r>
        <w:rPr>
          <w:sz w:val="28"/>
          <w:szCs w:val="28"/>
        </w:rPr>
        <w:t xml:space="preserve">обжаловать </w:t>
      </w:r>
      <w:r w:rsidRPr="002C4870">
        <w:rPr>
          <w:sz w:val="28"/>
          <w:szCs w:val="28"/>
        </w:rPr>
        <w:t>взыскание</w:t>
      </w:r>
      <w:r w:rsidRPr="0041334D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установленном законодательством порядке.</w:t>
      </w:r>
    </w:p>
    <w:p w:rsidR="005A4C4F" w:rsidRDefault="005A4C4F" w:rsidP="005A4C4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1334D">
        <w:rPr>
          <w:sz w:val="28"/>
          <w:szCs w:val="28"/>
        </w:rPr>
        <w:t xml:space="preserve">. Если в течение </w:t>
      </w:r>
      <w:r>
        <w:rPr>
          <w:sz w:val="28"/>
          <w:szCs w:val="28"/>
        </w:rPr>
        <w:t>одного</w:t>
      </w:r>
      <w:r w:rsidRPr="0041334D">
        <w:rPr>
          <w:sz w:val="28"/>
          <w:szCs w:val="28"/>
        </w:rPr>
        <w:t xml:space="preserve"> года со дня применения </w:t>
      </w:r>
      <w:r w:rsidRPr="002C4870">
        <w:rPr>
          <w:sz w:val="28"/>
          <w:szCs w:val="28"/>
        </w:rPr>
        <w:t>взыскания</w:t>
      </w:r>
      <w:r w:rsidRPr="0041334D">
        <w:rPr>
          <w:sz w:val="28"/>
          <w:szCs w:val="28"/>
        </w:rPr>
        <w:t xml:space="preserve"> муниципальный служащий не был подвергнут дисциплинарному взысканию, предусмотренному </w:t>
      </w:r>
      <w:r>
        <w:rPr>
          <w:sz w:val="28"/>
          <w:szCs w:val="28"/>
        </w:rPr>
        <w:t xml:space="preserve">пунктом 1 </w:t>
      </w:r>
      <w:r w:rsidRPr="0041334D">
        <w:rPr>
          <w:sz w:val="28"/>
          <w:szCs w:val="28"/>
        </w:rPr>
        <w:t xml:space="preserve">и </w:t>
      </w:r>
      <w:r>
        <w:rPr>
          <w:sz w:val="28"/>
          <w:szCs w:val="28"/>
        </w:rPr>
        <w:t>2 части 1 статьи 27</w:t>
      </w:r>
      <w:r w:rsidRPr="0041334D">
        <w:rPr>
          <w:sz w:val="28"/>
          <w:szCs w:val="28"/>
        </w:rPr>
        <w:t xml:space="preserve"> Федерального закона, или взысканию в виде замечания или выговора, предусмотренному </w:t>
      </w:r>
      <w:r>
        <w:rPr>
          <w:sz w:val="28"/>
          <w:szCs w:val="28"/>
        </w:rPr>
        <w:t xml:space="preserve">частью 1 статьи 27.1 </w:t>
      </w:r>
      <w:r w:rsidRPr="0041334D">
        <w:rPr>
          <w:sz w:val="28"/>
          <w:szCs w:val="28"/>
        </w:rPr>
        <w:t>Федерального закона, он считается не имеющим взыскания.</w:t>
      </w:r>
    </w:p>
    <w:p w:rsidR="005A4C4F" w:rsidRDefault="005A4C4F" w:rsidP="005A4C4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5A4C4F" w:rsidRPr="009D2E09" w:rsidTr="008A6C5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>Управляющая делами Думы</w:t>
            </w:r>
          </w:p>
          <w:p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>Изобильненского городского</w:t>
            </w:r>
          </w:p>
          <w:p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</w:p>
          <w:p w:rsidR="005A4C4F" w:rsidRPr="009D2E09" w:rsidRDefault="005A4C4F" w:rsidP="008A6C5E">
            <w:pPr>
              <w:jc w:val="both"/>
              <w:rPr>
                <w:sz w:val="28"/>
                <w:szCs w:val="28"/>
              </w:rPr>
            </w:pPr>
          </w:p>
          <w:p w:rsidR="005A4C4F" w:rsidRPr="009D2E09" w:rsidRDefault="005A4C4F" w:rsidP="008A6C5E">
            <w:pPr>
              <w:jc w:val="right"/>
              <w:rPr>
                <w:sz w:val="28"/>
                <w:szCs w:val="28"/>
              </w:rPr>
            </w:pPr>
            <w:r w:rsidRPr="009D2E09">
              <w:rPr>
                <w:sz w:val="28"/>
                <w:szCs w:val="28"/>
              </w:rPr>
              <w:t xml:space="preserve">   Е.И. Пожидаева</w:t>
            </w:r>
          </w:p>
        </w:tc>
      </w:tr>
    </w:tbl>
    <w:p w:rsidR="005A4C4F" w:rsidRDefault="005A4C4F" w:rsidP="005A4C4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p w:rsidR="00AD5471" w:rsidRDefault="00AD5471" w:rsidP="008922AF">
      <w:pPr>
        <w:jc w:val="right"/>
        <w:rPr>
          <w:sz w:val="28"/>
          <w:szCs w:val="28"/>
        </w:rPr>
      </w:pPr>
    </w:p>
    <w:sectPr w:rsidR="00AD5471" w:rsidSect="00E72EB4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013" w:rsidRDefault="001D1013">
      <w:r>
        <w:separator/>
      </w:r>
    </w:p>
  </w:endnote>
  <w:endnote w:type="continuationSeparator" w:id="0">
    <w:p w:rsidR="001D1013" w:rsidRDefault="001D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013" w:rsidRDefault="001D1013">
      <w:r>
        <w:separator/>
      </w:r>
    </w:p>
  </w:footnote>
  <w:footnote w:type="continuationSeparator" w:id="0">
    <w:p w:rsidR="001D1013" w:rsidRDefault="001D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B4" w:rsidRDefault="00E72E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3090">
      <w:rPr>
        <w:noProof/>
      </w:rPr>
      <w:t>2</w:t>
    </w:r>
    <w:r>
      <w:fldChar w:fldCharType="end"/>
    </w:r>
  </w:p>
  <w:p w:rsidR="00E72EB4" w:rsidRDefault="00E72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13EEB"/>
    <w:rsid w:val="000243D2"/>
    <w:rsid w:val="00026127"/>
    <w:rsid w:val="000434B9"/>
    <w:rsid w:val="000A3265"/>
    <w:rsid w:val="000A3DDD"/>
    <w:rsid w:val="000E52D7"/>
    <w:rsid w:val="000F6E4F"/>
    <w:rsid w:val="00135CF3"/>
    <w:rsid w:val="00152D8F"/>
    <w:rsid w:val="00157127"/>
    <w:rsid w:val="00177FB9"/>
    <w:rsid w:val="00181026"/>
    <w:rsid w:val="001D1013"/>
    <w:rsid w:val="001E5588"/>
    <w:rsid w:val="001F587D"/>
    <w:rsid w:val="001F5D9E"/>
    <w:rsid w:val="00213C1A"/>
    <w:rsid w:val="002342CD"/>
    <w:rsid w:val="00257CCD"/>
    <w:rsid w:val="00260B34"/>
    <w:rsid w:val="00280890"/>
    <w:rsid w:val="002C2FE1"/>
    <w:rsid w:val="002D32DD"/>
    <w:rsid w:val="002F6F8F"/>
    <w:rsid w:val="003433C8"/>
    <w:rsid w:val="00355145"/>
    <w:rsid w:val="00387A44"/>
    <w:rsid w:val="003E10B0"/>
    <w:rsid w:val="003F0C92"/>
    <w:rsid w:val="00436CD6"/>
    <w:rsid w:val="004468B2"/>
    <w:rsid w:val="00482E52"/>
    <w:rsid w:val="004C0967"/>
    <w:rsid w:val="004E5264"/>
    <w:rsid w:val="00515C44"/>
    <w:rsid w:val="00521490"/>
    <w:rsid w:val="00573AB9"/>
    <w:rsid w:val="005A41E0"/>
    <w:rsid w:val="005A4C4F"/>
    <w:rsid w:val="005C2A55"/>
    <w:rsid w:val="005C3E96"/>
    <w:rsid w:val="005E6E33"/>
    <w:rsid w:val="005F08BF"/>
    <w:rsid w:val="0063792B"/>
    <w:rsid w:val="006A6235"/>
    <w:rsid w:val="006F7A48"/>
    <w:rsid w:val="007077B6"/>
    <w:rsid w:val="00763524"/>
    <w:rsid w:val="007F29C3"/>
    <w:rsid w:val="00804C8E"/>
    <w:rsid w:val="00852CA4"/>
    <w:rsid w:val="008706F7"/>
    <w:rsid w:val="0087413C"/>
    <w:rsid w:val="00880EC7"/>
    <w:rsid w:val="008922AF"/>
    <w:rsid w:val="008A6C5E"/>
    <w:rsid w:val="008C02B2"/>
    <w:rsid w:val="00921CFF"/>
    <w:rsid w:val="00960D1D"/>
    <w:rsid w:val="00970F1B"/>
    <w:rsid w:val="009E18FB"/>
    <w:rsid w:val="009E35E1"/>
    <w:rsid w:val="00A227DF"/>
    <w:rsid w:val="00A22A14"/>
    <w:rsid w:val="00A43A08"/>
    <w:rsid w:val="00AA0988"/>
    <w:rsid w:val="00AD5471"/>
    <w:rsid w:val="00B03A4D"/>
    <w:rsid w:val="00B76703"/>
    <w:rsid w:val="00B8621D"/>
    <w:rsid w:val="00BB68FF"/>
    <w:rsid w:val="00BD1006"/>
    <w:rsid w:val="00BF4334"/>
    <w:rsid w:val="00C114AF"/>
    <w:rsid w:val="00C80114"/>
    <w:rsid w:val="00C954F1"/>
    <w:rsid w:val="00D41FD1"/>
    <w:rsid w:val="00D703D4"/>
    <w:rsid w:val="00DB0422"/>
    <w:rsid w:val="00E37E6A"/>
    <w:rsid w:val="00E4041F"/>
    <w:rsid w:val="00E72EB4"/>
    <w:rsid w:val="00E916C0"/>
    <w:rsid w:val="00EB7B9A"/>
    <w:rsid w:val="00ED0DE6"/>
    <w:rsid w:val="00F047F0"/>
    <w:rsid w:val="00F30C91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35720"/>
  <w15:chartTrackingRefBased/>
  <w15:docId w15:val="{19FFC0B3-E086-4EEB-9378-04BD2A9E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2EB4"/>
    <w:rPr>
      <w:sz w:val="24"/>
      <w:szCs w:val="24"/>
    </w:rPr>
  </w:style>
  <w:style w:type="paragraph" w:customStyle="1" w:styleId="ad">
    <w:name w:val="Обычный (веб)"/>
    <w:basedOn w:val="a"/>
    <w:uiPriority w:val="99"/>
    <w:unhideWhenUsed/>
    <w:rsid w:val="00FA3090"/>
    <w:pPr>
      <w:spacing w:before="100" w:beforeAutospacing="1" w:after="100" w:afterAutospacing="1"/>
    </w:pPr>
  </w:style>
  <w:style w:type="paragraph" w:customStyle="1" w:styleId="s1">
    <w:name w:val="s_1"/>
    <w:basedOn w:val="a"/>
    <w:rsid w:val="005A4C4F"/>
    <w:pPr>
      <w:spacing w:before="100" w:beforeAutospacing="1" w:after="100" w:afterAutospacing="1"/>
    </w:pPr>
  </w:style>
  <w:style w:type="paragraph" w:customStyle="1" w:styleId="s3">
    <w:name w:val="s_3"/>
    <w:basedOn w:val="a"/>
    <w:rsid w:val="005A4C4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22A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4A56-E6C5-4BDF-9B30-D730296D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 </cp:lastModifiedBy>
  <cp:revision>6</cp:revision>
  <cp:lastPrinted>2018-04-06T07:30:00Z</cp:lastPrinted>
  <dcterms:created xsi:type="dcterms:W3CDTF">2019-08-30T08:06:00Z</dcterms:created>
  <dcterms:modified xsi:type="dcterms:W3CDTF">2020-02-06T10:52:00Z</dcterms:modified>
</cp:coreProperties>
</file>