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07F2" w14:textId="5E9798D1" w:rsidR="00A8306D" w:rsidRDefault="00EC3A08" w:rsidP="00A8306D">
      <w:pPr>
        <w:ind w:left="567" w:right="-850" w:hanging="1417"/>
        <w:jc w:val="center"/>
        <w:rPr>
          <w:noProof/>
        </w:rPr>
      </w:pPr>
      <w:r w:rsidRPr="001550B6">
        <w:rPr>
          <w:noProof/>
        </w:rPr>
        <w:drawing>
          <wp:inline distT="0" distB="0" distL="0" distR="0" wp14:anchorId="5299B116" wp14:editId="0EC2B49D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88AF" w14:textId="77777777" w:rsidR="00A8306D" w:rsidRPr="000445EF" w:rsidRDefault="00A8306D" w:rsidP="00A8306D">
      <w:pPr>
        <w:ind w:left="567" w:right="-850" w:hanging="1417"/>
        <w:jc w:val="center"/>
      </w:pPr>
    </w:p>
    <w:p w14:paraId="14A27D24" w14:textId="77777777" w:rsidR="00A8306D" w:rsidRPr="000445EF" w:rsidRDefault="00A8306D" w:rsidP="00A8306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8A78035" w14:textId="77777777" w:rsidR="00A8306D" w:rsidRPr="000445EF" w:rsidRDefault="00A8306D" w:rsidP="00A8306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CEE3897" w14:textId="77777777" w:rsidR="00A8306D" w:rsidRPr="000445EF" w:rsidRDefault="00A8306D" w:rsidP="00A8306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9FDA956" w14:textId="77777777" w:rsidR="00A8306D" w:rsidRDefault="00A8306D" w:rsidP="00A8306D">
      <w:pPr>
        <w:jc w:val="center"/>
        <w:rPr>
          <w:b/>
          <w:sz w:val="28"/>
          <w:szCs w:val="28"/>
        </w:rPr>
      </w:pPr>
    </w:p>
    <w:p w14:paraId="03560FBA" w14:textId="77777777" w:rsidR="00A8306D" w:rsidRPr="00E62DCE" w:rsidRDefault="00A8306D" w:rsidP="00A8306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7A610FD" w14:textId="77777777" w:rsidR="00391A23" w:rsidRDefault="00391A23" w:rsidP="00391A23">
      <w:pPr>
        <w:spacing w:line="228" w:lineRule="auto"/>
        <w:jc w:val="center"/>
        <w:rPr>
          <w:sz w:val="28"/>
          <w:szCs w:val="28"/>
        </w:rPr>
      </w:pPr>
    </w:p>
    <w:p w14:paraId="58E67926" w14:textId="77777777" w:rsidR="00E82D0C" w:rsidRDefault="00E82D0C" w:rsidP="00391A23">
      <w:pPr>
        <w:spacing w:line="228" w:lineRule="auto"/>
        <w:jc w:val="center"/>
        <w:rPr>
          <w:sz w:val="28"/>
          <w:szCs w:val="28"/>
        </w:rPr>
      </w:pPr>
    </w:p>
    <w:p w14:paraId="1CC28C56" w14:textId="77777777" w:rsidR="00BE2696" w:rsidRPr="00B157B8" w:rsidRDefault="00BE2696" w:rsidP="00BE2696">
      <w:pPr>
        <w:rPr>
          <w:bCs/>
          <w:sz w:val="28"/>
          <w:szCs w:val="28"/>
        </w:rPr>
      </w:pPr>
      <w:r w:rsidRPr="00B157B8">
        <w:rPr>
          <w:sz w:val="28"/>
          <w:szCs w:val="28"/>
        </w:rPr>
        <w:t xml:space="preserve">21 августа 2020 года           </w:t>
      </w:r>
      <w:r>
        <w:rPr>
          <w:sz w:val="28"/>
          <w:szCs w:val="28"/>
        </w:rPr>
        <w:t xml:space="preserve">       </w:t>
      </w:r>
      <w:r w:rsidRPr="00B157B8">
        <w:rPr>
          <w:sz w:val="28"/>
          <w:szCs w:val="28"/>
        </w:rPr>
        <w:t xml:space="preserve"> г. Изобильный                                №</w:t>
      </w:r>
      <w:r>
        <w:rPr>
          <w:sz w:val="28"/>
          <w:szCs w:val="28"/>
        </w:rPr>
        <w:t>417</w:t>
      </w:r>
    </w:p>
    <w:p w14:paraId="6E8E7770" w14:textId="77777777"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14:paraId="6A88E65E" w14:textId="77777777" w:rsidR="000616F9" w:rsidRDefault="002E5F37" w:rsidP="00391A23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2E5F37">
        <w:rPr>
          <w:b/>
          <w:sz w:val="28"/>
          <w:szCs w:val="28"/>
        </w:rPr>
        <w:t xml:space="preserve">О </w:t>
      </w:r>
      <w:r w:rsidR="009F41E8">
        <w:rPr>
          <w:b/>
          <w:sz w:val="28"/>
          <w:szCs w:val="28"/>
        </w:rPr>
        <w:t>внесении изменени</w:t>
      </w:r>
      <w:r w:rsidR="00470619">
        <w:rPr>
          <w:b/>
          <w:sz w:val="28"/>
          <w:szCs w:val="28"/>
        </w:rPr>
        <w:t>я</w:t>
      </w:r>
      <w:r w:rsidR="009F41E8">
        <w:rPr>
          <w:b/>
          <w:sz w:val="28"/>
          <w:szCs w:val="28"/>
        </w:rPr>
        <w:t xml:space="preserve"> в </w:t>
      </w:r>
      <w:r w:rsidR="00470619">
        <w:rPr>
          <w:b/>
          <w:sz w:val="28"/>
          <w:szCs w:val="28"/>
        </w:rPr>
        <w:t xml:space="preserve">пункт 1 </w:t>
      </w:r>
      <w:r w:rsidR="00B954B3">
        <w:rPr>
          <w:b/>
          <w:sz w:val="28"/>
          <w:szCs w:val="28"/>
        </w:rPr>
        <w:t>р</w:t>
      </w:r>
      <w:r w:rsidR="00B954B3" w:rsidRPr="00B954B3">
        <w:rPr>
          <w:b/>
          <w:sz w:val="28"/>
          <w:szCs w:val="28"/>
        </w:rPr>
        <w:t>ешени</w:t>
      </w:r>
      <w:r w:rsidR="00470619">
        <w:rPr>
          <w:b/>
          <w:sz w:val="28"/>
          <w:szCs w:val="28"/>
        </w:rPr>
        <w:t>я</w:t>
      </w:r>
      <w:r w:rsidR="00B954B3" w:rsidRPr="00B954B3">
        <w:rPr>
          <w:b/>
          <w:sz w:val="28"/>
          <w:szCs w:val="28"/>
        </w:rPr>
        <w:t xml:space="preserve"> Думы Изобильненского городского ок</w:t>
      </w:r>
      <w:r w:rsidR="00B954B3">
        <w:rPr>
          <w:b/>
          <w:sz w:val="28"/>
          <w:szCs w:val="28"/>
        </w:rPr>
        <w:t xml:space="preserve">руга Ставропольского края от 21 декабря </w:t>
      </w:r>
      <w:r w:rsidR="00B954B3" w:rsidRPr="00B954B3">
        <w:rPr>
          <w:b/>
          <w:sz w:val="28"/>
          <w:szCs w:val="28"/>
        </w:rPr>
        <w:t xml:space="preserve">2018 </w:t>
      </w:r>
      <w:r w:rsidR="00BE2696">
        <w:rPr>
          <w:b/>
          <w:sz w:val="28"/>
          <w:szCs w:val="28"/>
        </w:rPr>
        <w:t xml:space="preserve">года </w:t>
      </w:r>
      <w:r w:rsidR="00421656">
        <w:rPr>
          <w:b/>
          <w:sz w:val="28"/>
          <w:szCs w:val="28"/>
        </w:rPr>
        <w:t>№</w:t>
      </w:r>
      <w:r w:rsidR="00B954B3" w:rsidRPr="00B954B3">
        <w:rPr>
          <w:b/>
          <w:sz w:val="28"/>
          <w:szCs w:val="28"/>
        </w:rPr>
        <w:t xml:space="preserve">209 </w:t>
      </w:r>
    </w:p>
    <w:p w14:paraId="20FA8688" w14:textId="77777777" w:rsidR="00B90AFD" w:rsidRDefault="000616F9" w:rsidP="00391A23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954B3" w:rsidRPr="00B954B3">
        <w:rPr>
          <w:b/>
          <w:sz w:val="28"/>
          <w:szCs w:val="28"/>
        </w:rPr>
        <w:t>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</w:r>
      <w:r>
        <w:rPr>
          <w:b/>
          <w:sz w:val="28"/>
          <w:szCs w:val="28"/>
        </w:rPr>
        <w:t>»</w:t>
      </w:r>
    </w:p>
    <w:p w14:paraId="4607D5D7" w14:textId="77777777"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14:paraId="35A3690E" w14:textId="77777777" w:rsidR="003A2CB3" w:rsidRDefault="00FD6DC0" w:rsidP="00391A2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FD6DC0">
        <w:rPr>
          <w:sz w:val="28"/>
          <w:szCs w:val="28"/>
        </w:rPr>
        <w:t xml:space="preserve">В соответствии </w:t>
      </w:r>
      <w:r w:rsidR="00E215AF" w:rsidRPr="00E215AF">
        <w:rPr>
          <w:sz w:val="28"/>
          <w:szCs w:val="28"/>
        </w:rPr>
        <w:t xml:space="preserve">с частью 5 статьи 138 Бюджетного кодекса Российской Федерации, частью 5 статьи 9 Закона Ставропольского края от 27 февраля 2008 года </w:t>
      </w:r>
      <w:r w:rsidR="000616F9">
        <w:rPr>
          <w:sz w:val="28"/>
          <w:szCs w:val="28"/>
        </w:rPr>
        <w:t>№</w:t>
      </w:r>
      <w:r w:rsidR="00E215AF" w:rsidRPr="00E215AF">
        <w:rPr>
          <w:sz w:val="28"/>
          <w:szCs w:val="28"/>
        </w:rPr>
        <w:t xml:space="preserve">6-кз </w:t>
      </w:r>
      <w:r w:rsidR="000616F9">
        <w:rPr>
          <w:sz w:val="28"/>
          <w:szCs w:val="28"/>
        </w:rPr>
        <w:t>«</w:t>
      </w:r>
      <w:r w:rsidR="00E215AF" w:rsidRPr="00E215AF">
        <w:rPr>
          <w:sz w:val="28"/>
          <w:szCs w:val="28"/>
        </w:rPr>
        <w:t>О межбюджетных отношениях в Ставропольском крае</w:t>
      </w:r>
      <w:r w:rsidR="000616F9">
        <w:rPr>
          <w:sz w:val="28"/>
          <w:szCs w:val="28"/>
        </w:rPr>
        <w:t>»</w:t>
      </w:r>
      <w:r w:rsidR="00E215AF" w:rsidRPr="00E215AF">
        <w:rPr>
          <w:sz w:val="28"/>
          <w:szCs w:val="28"/>
        </w:rPr>
        <w:t xml:space="preserve">, </w:t>
      </w:r>
      <w:r w:rsidR="0075297D" w:rsidRPr="00FD6DC0">
        <w:rPr>
          <w:sz w:val="28"/>
          <w:szCs w:val="28"/>
        </w:rPr>
        <w:t>пунктом 4</w:t>
      </w:r>
      <w:r w:rsidR="0075297D">
        <w:rPr>
          <w:sz w:val="28"/>
          <w:szCs w:val="28"/>
        </w:rPr>
        <w:t>7</w:t>
      </w:r>
      <w:r w:rsidR="0075297D" w:rsidRPr="00FD6DC0">
        <w:rPr>
          <w:sz w:val="28"/>
          <w:szCs w:val="28"/>
        </w:rPr>
        <w:t xml:space="preserve"> части 2 статьи 30 </w:t>
      </w:r>
      <w:r w:rsidR="00E215AF" w:rsidRPr="00E215AF">
        <w:rPr>
          <w:sz w:val="28"/>
          <w:szCs w:val="28"/>
        </w:rPr>
        <w:t>Устава Изобильненского городского округа Ставропольского края</w:t>
      </w:r>
      <w:r w:rsidRPr="00FD6DC0">
        <w:rPr>
          <w:sz w:val="28"/>
          <w:szCs w:val="28"/>
        </w:rPr>
        <w:t xml:space="preserve"> </w:t>
      </w:r>
    </w:p>
    <w:p w14:paraId="590210A8" w14:textId="77777777" w:rsidR="002E5F37" w:rsidRDefault="00C366BA" w:rsidP="00391A2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C366BA">
        <w:rPr>
          <w:sz w:val="28"/>
          <w:szCs w:val="28"/>
        </w:rPr>
        <w:t>Дума Изобильненского городского округа Ставропольского края</w:t>
      </w:r>
    </w:p>
    <w:p w14:paraId="3F45DD51" w14:textId="77777777" w:rsidR="00C366BA" w:rsidRPr="00C366BA" w:rsidRDefault="00C366BA" w:rsidP="002E5F37">
      <w:pPr>
        <w:tabs>
          <w:tab w:val="left" w:pos="3840"/>
          <w:tab w:val="center" w:pos="4819"/>
        </w:tabs>
        <w:suppressAutoHyphens/>
        <w:ind w:firstLine="900"/>
        <w:jc w:val="both"/>
        <w:rPr>
          <w:sz w:val="28"/>
          <w:szCs w:val="28"/>
        </w:rPr>
      </w:pPr>
    </w:p>
    <w:p w14:paraId="76482F8F" w14:textId="77777777" w:rsidR="00391A23" w:rsidRDefault="002E5F37" w:rsidP="00391A23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A55778F" w14:textId="77777777" w:rsidR="00391A23" w:rsidRDefault="00391A23" w:rsidP="00391A23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</w:p>
    <w:p w14:paraId="4BD89778" w14:textId="77777777" w:rsidR="005870DC" w:rsidRPr="00F2350D" w:rsidRDefault="00391A23" w:rsidP="00391A23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F03" w:rsidRPr="00F2350D">
        <w:rPr>
          <w:sz w:val="28"/>
          <w:szCs w:val="28"/>
        </w:rPr>
        <w:t xml:space="preserve">Внести в </w:t>
      </w:r>
      <w:r w:rsidR="00B32BAB" w:rsidRPr="00F2350D">
        <w:rPr>
          <w:sz w:val="28"/>
          <w:szCs w:val="28"/>
        </w:rPr>
        <w:t xml:space="preserve">пункт 1 </w:t>
      </w:r>
      <w:r w:rsidR="004758AC" w:rsidRPr="00F2350D">
        <w:rPr>
          <w:sz w:val="28"/>
          <w:szCs w:val="28"/>
        </w:rPr>
        <w:t>решени</w:t>
      </w:r>
      <w:r w:rsidR="00B32BAB" w:rsidRPr="00F2350D">
        <w:rPr>
          <w:sz w:val="28"/>
          <w:szCs w:val="28"/>
        </w:rPr>
        <w:t>я</w:t>
      </w:r>
      <w:r w:rsidR="004758AC" w:rsidRPr="00F2350D">
        <w:rPr>
          <w:sz w:val="28"/>
          <w:szCs w:val="28"/>
        </w:rPr>
        <w:t xml:space="preserve"> Думы Изобильненского городского округа Ставропольского края от </w:t>
      </w:r>
      <w:r w:rsidR="0062173B" w:rsidRPr="00F2350D">
        <w:rPr>
          <w:sz w:val="28"/>
          <w:szCs w:val="28"/>
        </w:rPr>
        <w:t>21 декабря</w:t>
      </w:r>
      <w:r w:rsidR="004758AC" w:rsidRPr="00F2350D">
        <w:rPr>
          <w:sz w:val="28"/>
          <w:szCs w:val="28"/>
        </w:rPr>
        <w:t xml:space="preserve"> 201</w:t>
      </w:r>
      <w:r w:rsidR="0062173B" w:rsidRPr="00F2350D">
        <w:rPr>
          <w:sz w:val="28"/>
          <w:szCs w:val="28"/>
        </w:rPr>
        <w:t>8</w:t>
      </w:r>
      <w:r w:rsidR="004758AC" w:rsidRPr="00F2350D">
        <w:rPr>
          <w:sz w:val="28"/>
          <w:szCs w:val="28"/>
        </w:rPr>
        <w:t xml:space="preserve"> года №</w:t>
      </w:r>
      <w:r w:rsidR="0062173B" w:rsidRPr="00F2350D">
        <w:rPr>
          <w:sz w:val="28"/>
          <w:szCs w:val="28"/>
        </w:rPr>
        <w:t>209</w:t>
      </w:r>
      <w:r w:rsidR="004758AC" w:rsidRPr="00F2350D">
        <w:rPr>
          <w:sz w:val="28"/>
          <w:szCs w:val="28"/>
        </w:rPr>
        <w:t xml:space="preserve"> «</w:t>
      </w:r>
      <w:r w:rsidR="0062173B" w:rsidRPr="00F2350D">
        <w:rPr>
          <w:sz w:val="28"/>
          <w:szCs w:val="28"/>
        </w:rPr>
        <w:t>Об установлении доли дотации на выравнивание бюджетной обеспеченности, подлежащей замене на дополнительный норматив отчислений от налога на доходы физических лиц</w:t>
      </w:r>
      <w:r w:rsidR="004758AC" w:rsidRPr="00F2350D">
        <w:rPr>
          <w:sz w:val="28"/>
          <w:szCs w:val="28"/>
        </w:rPr>
        <w:t>»</w:t>
      </w:r>
      <w:r w:rsidR="00BA3DE4" w:rsidRPr="00F2350D">
        <w:rPr>
          <w:sz w:val="28"/>
          <w:szCs w:val="28"/>
        </w:rPr>
        <w:t xml:space="preserve"> (с изменением, внесенным решением Думы Изобильненского городского округа Ставропольского края от 19 декабря 2019 года №351)</w:t>
      </w:r>
      <w:r w:rsidR="00B32BAB" w:rsidRPr="00F2350D">
        <w:rPr>
          <w:sz w:val="28"/>
          <w:szCs w:val="28"/>
        </w:rPr>
        <w:t xml:space="preserve"> </w:t>
      </w:r>
      <w:r w:rsidR="000616F9" w:rsidRPr="00F2350D">
        <w:rPr>
          <w:sz w:val="28"/>
          <w:szCs w:val="28"/>
        </w:rPr>
        <w:t xml:space="preserve">изменение, </w:t>
      </w:r>
      <w:r w:rsidR="00F2350D" w:rsidRPr="00F2350D">
        <w:rPr>
          <w:sz w:val="28"/>
          <w:szCs w:val="28"/>
        </w:rPr>
        <w:t>заменив слова «</w:t>
      </w:r>
      <w:r w:rsidR="00F2350D">
        <w:rPr>
          <w:sz w:val="28"/>
          <w:szCs w:val="28"/>
        </w:rPr>
        <w:t>50</w:t>
      </w:r>
      <w:r w:rsidR="00E215AF" w:rsidRPr="00F2350D">
        <w:rPr>
          <w:sz w:val="28"/>
          <w:szCs w:val="28"/>
        </w:rPr>
        <w:t xml:space="preserve"> процентов на 2021 год»</w:t>
      </w:r>
      <w:r w:rsidR="00F2350D">
        <w:rPr>
          <w:sz w:val="28"/>
          <w:szCs w:val="28"/>
        </w:rPr>
        <w:t xml:space="preserve"> словами </w:t>
      </w:r>
      <w:r w:rsidR="00F2350D" w:rsidRPr="00F2350D">
        <w:rPr>
          <w:sz w:val="28"/>
          <w:szCs w:val="28"/>
        </w:rPr>
        <w:t>«5 процентов на 2021 год»</w:t>
      </w:r>
      <w:r w:rsidR="00F2350D">
        <w:rPr>
          <w:sz w:val="28"/>
          <w:szCs w:val="28"/>
        </w:rPr>
        <w:t>.</w:t>
      </w:r>
    </w:p>
    <w:p w14:paraId="4F37AD5C" w14:textId="77777777" w:rsidR="000616F9" w:rsidRDefault="000616F9" w:rsidP="00391A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02894D" w14:textId="77777777" w:rsidR="000A533A" w:rsidRDefault="000A533A" w:rsidP="00391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33A">
        <w:rPr>
          <w:sz w:val="28"/>
          <w:szCs w:val="28"/>
        </w:rPr>
        <w:t>2</w:t>
      </w:r>
      <w:r w:rsidR="00391A23">
        <w:rPr>
          <w:sz w:val="28"/>
          <w:szCs w:val="28"/>
        </w:rPr>
        <w:t xml:space="preserve">. </w:t>
      </w:r>
      <w:r w:rsidRPr="000A533A">
        <w:rPr>
          <w:sz w:val="28"/>
          <w:szCs w:val="28"/>
        </w:rPr>
        <w:t>Направить настоящее решение в министерство финансов Ставропольского края.</w:t>
      </w:r>
    </w:p>
    <w:p w14:paraId="4A5A1182" w14:textId="77777777" w:rsidR="000A533A" w:rsidRDefault="000A533A" w:rsidP="00391A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5E8D74" w14:textId="77777777" w:rsidR="00A75CDF" w:rsidRDefault="000A533A" w:rsidP="00391A2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91A23">
        <w:rPr>
          <w:spacing w:val="-4"/>
          <w:sz w:val="28"/>
          <w:szCs w:val="28"/>
        </w:rPr>
        <w:t>3</w:t>
      </w:r>
      <w:r w:rsidR="00962E2F" w:rsidRPr="00391A23">
        <w:rPr>
          <w:spacing w:val="-4"/>
          <w:sz w:val="28"/>
          <w:szCs w:val="28"/>
        </w:rPr>
        <w:t xml:space="preserve">. </w:t>
      </w:r>
      <w:r w:rsidR="008A4BF3" w:rsidRPr="00391A23">
        <w:rPr>
          <w:spacing w:val="-4"/>
          <w:sz w:val="28"/>
          <w:szCs w:val="28"/>
        </w:rPr>
        <w:t xml:space="preserve">Настоящее решение вступает в силу </w:t>
      </w:r>
      <w:r w:rsidR="005870DC" w:rsidRPr="00391A23">
        <w:rPr>
          <w:spacing w:val="-4"/>
          <w:sz w:val="28"/>
          <w:szCs w:val="28"/>
        </w:rPr>
        <w:t>со дня его принятия</w:t>
      </w:r>
      <w:r w:rsidR="00A75CDF" w:rsidRPr="00391A23">
        <w:rPr>
          <w:spacing w:val="-4"/>
          <w:sz w:val="28"/>
          <w:szCs w:val="28"/>
        </w:rPr>
        <w:t xml:space="preserve"> и применяется при составлении и исполнении бюджет</w:t>
      </w:r>
      <w:r w:rsidR="00B32BAB" w:rsidRPr="00391A23">
        <w:rPr>
          <w:spacing w:val="-4"/>
          <w:sz w:val="28"/>
          <w:szCs w:val="28"/>
        </w:rPr>
        <w:t>а Изобильненского городского округа Ставропольского края</w:t>
      </w:r>
      <w:r w:rsidR="000616F9" w:rsidRPr="00391A23">
        <w:rPr>
          <w:spacing w:val="-4"/>
          <w:sz w:val="28"/>
          <w:szCs w:val="28"/>
        </w:rPr>
        <w:t xml:space="preserve"> </w:t>
      </w:r>
      <w:r w:rsidR="00A75CDF" w:rsidRPr="00391A23">
        <w:rPr>
          <w:spacing w:val="-4"/>
          <w:sz w:val="28"/>
          <w:szCs w:val="28"/>
        </w:rPr>
        <w:t>на 202</w:t>
      </w:r>
      <w:r w:rsidR="00425DC4" w:rsidRPr="00391A23">
        <w:rPr>
          <w:spacing w:val="-4"/>
          <w:sz w:val="28"/>
          <w:szCs w:val="28"/>
        </w:rPr>
        <w:t>1</w:t>
      </w:r>
      <w:r w:rsidR="00A75CDF" w:rsidRPr="00391A23">
        <w:rPr>
          <w:spacing w:val="-4"/>
          <w:sz w:val="28"/>
          <w:szCs w:val="28"/>
        </w:rPr>
        <w:t xml:space="preserve"> год и плановый период 202</w:t>
      </w:r>
      <w:r w:rsidR="00425DC4" w:rsidRPr="00391A23">
        <w:rPr>
          <w:spacing w:val="-4"/>
          <w:sz w:val="28"/>
          <w:szCs w:val="28"/>
        </w:rPr>
        <w:t>2</w:t>
      </w:r>
      <w:r w:rsidR="00A75CDF" w:rsidRPr="00391A23">
        <w:rPr>
          <w:spacing w:val="-4"/>
          <w:sz w:val="28"/>
          <w:szCs w:val="28"/>
        </w:rPr>
        <w:t xml:space="preserve"> и 202</w:t>
      </w:r>
      <w:r w:rsidR="00425DC4" w:rsidRPr="00391A23">
        <w:rPr>
          <w:spacing w:val="-4"/>
          <w:sz w:val="28"/>
          <w:szCs w:val="28"/>
        </w:rPr>
        <w:t>3</w:t>
      </w:r>
      <w:r w:rsidR="00A75CDF" w:rsidRPr="00391A23">
        <w:rPr>
          <w:spacing w:val="-4"/>
          <w:sz w:val="28"/>
          <w:szCs w:val="28"/>
        </w:rPr>
        <w:t xml:space="preserve"> годов.</w:t>
      </w:r>
    </w:p>
    <w:p w14:paraId="52658430" w14:textId="77777777" w:rsidR="00391A23" w:rsidRPr="00391A23" w:rsidRDefault="00391A23" w:rsidP="00391A2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616F9" w14:paraId="243D34EE" w14:textId="77777777" w:rsidTr="00391A23">
        <w:trPr>
          <w:trHeight w:val="851"/>
        </w:trPr>
        <w:tc>
          <w:tcPr>
            <w:tcW w:w="9582" w:type="dxa"/>
          </w:tcPr>
          <w:p w14:paraId="1B8D18C1" w14:textId="77777777" w:rsidR="000616F9" w:rsidRDefault="000616F9" w:rsidP="00BA3DE4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EFB6C7F" w14:textId="77777777" w:rsidR="00391A23" w:rsidRDefault="000616F9" w:rsidP="00BA3DE4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E7E0972" w14:textId="77777777" w:rsidR="000616F9" w:rsidRDefault="000616F9" w:rsidP="00391A23">
            <w:pPr>
              <w:spacing w:line="19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  <w:r w:rsidR="00391A23"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5B24521F" w14:textId="77777777" w:rsidR="00C366BA" w:rsidRPr="00C366BA" w:rsidRDefault="00C366BA" w:rsidP="000A533A">
      <w:pPr>
        <w:ind w:firstLine="900"/>
        <w:jc w:val="both"/>
        <w:rPr>
          <w:sz w:val="28"/>
          <w:szCs w:val="28"/>
        </w:rPr>
      </w:pPr>
    </w:p>
    <w:sectPr w:rsidR="00C366BA" w:rsidRPr="00C366BA" w:rsidSect="00391A2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14B2C"/>
    <w:multiLevelType w:val="multilevel"/>
    <w:tmpl w:val="2AF45D4C"/>
    <w:lvl w:ilvl="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CB"/>
    <w:rsid w:val="00001D4F"/>
    <w:rsid w:val="00031F03"/>
    <w:rsid w:val="000616F9"/>
    <w:rsid w:val="0007331D"/>
    <w:rsid w:val="000A533A"/>
    <w:rsid w:val="001940F9"/>
    <w:rsid w:val="001D3733"/>
    <w:rsid w:val="001D68C3"/>
    <w:rsid w:val="001F3334"/>
    <w:rsid w:val="00205AB3"/>
    <w:rsid w:val="00266810"/>
    <w:rsid w:val="002A4322"/>
    <w:rsid w:val="002E5F37"/>
    <w:rsid w:val="003369D8"/>
    <w:rsid w:val="00354E04"/>
    <w:rsid w:val="00391A23"/>
    <w:rsid w:val="003A2CB3"/>
    <w:rsid w:val="003C2ACB"/>
    <w:rsid w:val="003E0B7A"/>
    <w:rsid w:val="003F08AA"/>
    <w:rsid w:val="0041079B"/>
    <w:rsid w:val="00421656"/>
    <w:rsid w:val="00425DC4"/>
    <w:rsid w:val="00444BF2"/>
    <w:rsid w:val="00470619"/>
    <w:rsid w:val="00472D35"/>
    <w:rsid w:val="004757DE"/>
    <w:rsid w:val="004758AC"/>
    <w:rsid w:val="00490080"/>
    <w:rsid w:val="004B7391"/>
    <w:rsid w:val="004F0988"/>
    <w:rsid w:val="00532F23"/>
    <w:rsid w:val="00554E7C"/>
    <w:rsid w:val="005870DC"/>
    <w:rsid w:val="0062173B"/>
    <w:rsid w:val="00640EAC"/>
    <w:rsid w:val="00661C1F"/>
    <w:rsid w:val="00663A16"/>
    <w:rsid w:val="00687DBF"/>
    <w:rsid w:val="006F19B6"/>
    <w:rsid w:val="0075297D"/>
    <w:rsid w:val="00755329"/>
    <w:rsid w:val="007759FB"/>
    <w:rsid w:val="007B269D"/>
    <w:rsid w:val="007C74AE"/>
    <w:rsid w:val="007D1253"/>
    <w:rsid w:val="00805781"/>
    <w:rsid w:val="00834C0F"/>
    <w:rsid w:val="00895F45"/>
    <w:rsid w:val="008A4BF3"/>
    <w:rsid w:val="008B76F9"/>
    <w:rsid w:val="00937734"/>
    <w:rsid w:val="00962E2F"/>
    <w:rsid w:val="009F23E1"/>
    <w:rsid w:val="009F41E8"/>
    <w:rsid w:val="00A47BA8"/>
    <w:rsid w:val="00A63A4E"/>
    <w:rsid w:val="00A75CDF"/>
    <w:rsid w:val="00A8306D"/>
    <w:rsid w:val="00A9754D"/>
    <w:rsid w:val="00B32BAB"/>
    <w:rsid w:val="00B41712"/>
    <w:rsid w:val="00B461DF"/>
    <w:rsid w:val="00B82037"/>
    <w:rsid w:val="00B90AFD"/>
    <w:rsid w:val="00B954B3"/>
    <w:rsid w:val="00BA3DE4"/>
    <w:rsid w:val="00BD48D0"/>
    <w:rsid w:val="00BE2696"/>
    <w:rsid w:val="00C25DA5"/>
    <w:rsid w:val="00C366BA"/>
    <w:rsid w:val="00D1559E"/>
    <w:rsid w:val="00D248D0"/>
    <w:rsid w:val="00D77BF2"/>
    <w:rsid w:val="00DA1791"/>
    <w:rsid w:val="00E215AF"/>
    <w:rsid w:val="00E32A85"/>
    <w:rsid w:val="00E82D0C"/>
    <w:rsid w:val="00EA0E8B"/>
    <w:rsid w:val="00EC3A08"/>
    <w:rsid w:val="00F2350D"/>
    <w:rsid w:val="00F532A7"/>
    <w:rsid w:val="00F67235"/>
    <w:rsid w:val="00FB40A1"/>
    <w:rsid w:val="00FB45C7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DAB3"/>
  <w15:chartTrackingRefBased/>
  <w15:docId w15:val="{006629E0-2D7C-4527-B0F1-9FAE142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A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A533A"/>
    <w:pPr>
      <w:ind w:left="708"/>
    </w:pPr>
  </w:style>
  <w:style w:type="paragraph" w:customStyle="1" w:styleId="ConsPlusNormal">
    <w:name w:val="ConsPlusNormal"/>
    <w:rsid w:val="00A83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finmaea</dc:creator>
  <cp:keywords/>
  <cp:lastModifiedBy>Олег Кузьменко</cp:lastModifiedBy>
  <cp:revision>2</cp:revision>
  <cp:lastPrinted>2020-08-04T05:52:00Z</cp:lastPrinted>
  <dcterms:created xsi:type="dcterms:W3CDTF">2020-08-24T08:54:00Z</dcterms:created>
  <dcterms:modified xsi:type="dcterms:W3CDTF">2020-08-24T08:54:00Z</dcterms:modified>
</cp:coreProperties>
</file>