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9A4C" w14:textId="73C5710B" w:rsidR="00391C6D" w:rsidRDefault="00926BB1" w:rsidP="00391C6D">
      <w:pPr>
        <w:ind w:left="567" w:right="-850" w:hanging="1417"/>
        <w:rPr>
          <w:noProof/>
        </w:rPr>
      </w:pPr>
      <w:r w:rsidRPr="00E661AA">
        <w:rPr>
          <w:noProof/>
        </w:rPr>
        <w:drawing>
          <wp:inline distT="0" distB="0" distL="0" distR="0" wp14:anchorId="5E524FFE" wp14:editId="5EA4CFD1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2C74" w14:textId="77777777" w:rsidR="00391C6D" w:rsidRPr="000445EF" w:rsidRDefault="00391C6D" w:rsidP="00391C6D">
      <w:pPr>
        <w:ind w:left="567" w:right="-850" w:hanging="1417"/>
      </w:pPr>
    </w:p>
    <w:p w14:paraId="50C4259F" w14:textId="77777777" w:rsidR="00391C6D" w:rsidRPr="000445EF" w:rsidRDefault="00391C6D" w:rsidP="00391C6D">
      <w:pPr>
        <w:pStyle w:val="ConsPlusNormal"/>
        <w:ind w:left="1701" w:hanging="1701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FE4298B" w14:textId="77777777" w:rsidR="00391C6D" w:rsidRPr="000445EF" w:rsidRDefault="00391C6D" w:rsidP="00391C6D">
      <w:pPr>
        <w:pStyle w:val="ConsPlusNormal"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F1A78BC" w14:textId="77777777" w:rsidR="00391C6D" w:rsidRPr="000445EF" w:rsidRDefault="00391C6D" w:rsidP="00391C6D">
      <w:pPr>
        <w:pStyle w:val="ConsPlusNormal"/>
        <w:ind w:firstLine="0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596A9D2" w14:textId="77777777" w:rsidR="00391C6D" w:rsidRDefault="00391C6D" w:rsidP="00391C6D">
      <w:pPr>
        <w:rPr>
          <w:b/>
          <w:sz w:val="28"/>
          <w:szCs w:val="28"/>
        </w:rPr>
      </w:pPr>
    </w:p>
    <w:p w14:paraId="2FFDE237" w14:textId="77777777" w:rsidR="00391C6D" w:rsidRPr="00E62DCE" w:rsidRDefault="00391C6D" w:rsidP="00391C6D">
      <w:pPr>
        <w:pStyle w:val="ConsPlusNormal"/>
        <w:ind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9DC1473" w14:textId="77777777" w:rsidR="00582A0C" w:rsidRDefault="00582A0C" w:rsidP="00582A0C">
      <w:pPr>
        <w:spacing w:line="228" w:lineRule="auto"/>
        <w:rPr>
          <w:sz w:val="28"/>
          <w:szCs w:val="28"/>
        </w:rPr>
      </w:pPr>
    </w:p>
    <w:p w14:paraId="4B0949A8" w14:textId="77777777" w:rsidR="00582A0C" w:rsidRDefault="00582A0C" w:rsidP="00582A0C">
      <w:pPr>
        <w:spacing w:line="228" w:lineRule="auto"/>
        <w:rPr>
          <w:sz w:val="28"/>
          <w:szCs w:val="28"/>
        </w:rPr>
      </w:pPr>
    </w:p>
    <w:p w14:paraId="3E5B8F9E" w14:textId="77777777" w:rsidR="00DA4DCC" w:rsidRDefault="00DA4DCC" w:rsidP="00391C6D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21 августа 2020 года       </w:t>
      </w:r>
      <w:r w:rsidR="00391C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г. Изобильный                                №418</w:t>
      </w:r>
    </w:p>
    <w:p w14:paraId="59A17537" w14:textId="77777777" w:rsidR="00241EC1" w:rsidRDefault="00241EC1" w:rsidP="00241EC1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14:paraId="221AB080" w14:textId="77777777" w:rsidR="00582A0C" w:rsidRPr="00BB2E06" w:rsidRDefault="00582A0C" w:rsidP="00241EC1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14:paraId="74F1D917" w14:textId="77777777" w:rsidR="006F6B6E" w:rsidRDefault="00241EC1" w:rsidP="00582A0C">
      <w:pPr>
        <w:rPr>
          <w:b/>
          <w:sz w:val="28"/>
          <w:szCs w:val="28"/>
        </w:rPr>
      </w:pPr>
      <w:bookmarkStart w:id="0" w:name="_Hlk46411298"/>
      <w:r w:rsidRPr="00BB2E06">
        <w:rPr>
          <w:b/>
          <w:sz w:val="28"/>
          <w:szCs w:val="28"/>
        </w:rPr>
        <w:t xml:space="preserve">О Порядке </w:t>
      </w:r>
      <w:r w:rsidR="008D56C7">
        <w:rPr>
          <w:b/>
          <w:sz w:val="28"/>
          <w:szCs w:val="28"/>
        </w:rPr>
        <w:t xml:space="preserve">предоставления депутату </w:t>
      </w:r>
      <w:r w:rsidRPr="00BB2E06">
        <w:rPr>
          <w:b/>
          <w:sz w:val="28"/>
          <w:szCs w:val="28"/>
        </w:rPr>
        <w:t xml:space="preserve">Думы Изобильненского </w:t>
      </w:r>
    </w:p>
    <w:p w14:paraId="7D224934" w14:textId="77777777" w:rsidR="006F6B6E" w:rsidRDefault="00241EC1" w:rsidP="00582A0C">
      <w:pPr>
        <w:rPr>
          <w:b/>
          <w:sz w:val="28"/>
          <w:szCs w:val="28"/>
        </w:rPr>
      </w:pPr>
      <w:r w:rsidRPr="00BB2E06">
        <w:rPr>
          <w:b/>
          <w:sz w:val="28"/>
          <w:szCs w:val="28"/>
        </w:rPr>
        <w:t>городского округа Ставропольского края</w:t>
      </w:r>
      <w:r w:rsidR="008D56C7" w:rsidRPr="008D56C7">
        <w:t xml:space="preserve"> </w:t>
      </w:r>
      <w:r w:rsidR="008D56C7" w:rsidRPr="008D56C7">
        <w:rPr>
          <w:b/>
          <w:sz w:val="28"/>
          <w:szCs w:val="28"/>
        </w:rPr>
        <w:t xml:space="preserve">помещения для </w:t>
      </w:r>
    </w:p>
    <w:p w14:paraId="275F47DA" w14:textId="77777777" w:rsidR="00241EC1" w:rsidRPr="00BB2E06" w:rsidRDefault="008D56C7" w:rsidP="00582A0C">
      <w:pPr>
        <w:rPr>
          <w:b/>
          <w:sz w:val="28"/>
          <w:szCs w:val="28"/>
        </w:rPr>
      </w:pPr>
      <w:r w:rsidRPr="008D56C7">
        <w:rPr>
          <w:b/>
          <w:sz w:val="28"/>
          <w:szCs w:val="28"/>
        </w:rPr>
        <w:t>осуществления депутатской деятельности и работы с избирателями</w:t>
      </w:r>
    </w:p>
    <w:bookmarkEnd w:id="0"/>
    <w:p w14:paraId="0D5448B2" w14:textId="77777777" w:rsidR="00241EC1" w:rsidRPr="00BB2E06" w:rsidRDefault="00241EC1" w:rsidP="00241EC1">
      <w:pPr>
        <w:ind w:firstLine="567"/>
        <w:rPr>
          <w:sz w:val="28"/>
          <w:szCs w:val="28"/>
        </w:rPr>
      </w:pPr>
    </w:p>
    <w:p w14:paraId="7575879D" w14:textId="77777777" w:rsidR="00241EC1" w:rsidRPr="00BB2E06" w:rsidRDefault="00241EC1" w:rsidP="008D56C7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>В соответствии с</w:t>
      </w:r>
      <w:r w:rsidR="0000653C" w:rsidRPr="00BB2E06">
        <w:rPr>
          <w:sz w:val="28"/>
          <w:szCs w:val="28"/>
        </w:rPr>
        <w:t xml:space="preserve"> </w:t>
      </w:r>
      <w:bookmarkStart w:id="1" w:name="_Hlk46411818"/>
      <w:r w:rsidR="008D56C7">
        <w:rPr>
          <w:sz w:val="28"/>
          <w:szCs w:val="28"/>
        </w:rPr>
        <w:t xml:space="preserve">частью 5.3. статьи 40 </w:t>
      </w:r>
      <w:r w:rsidR="0000653C" w:rsidRPr="00BB2E06">
        <w:rPr>
          <w:sz w:val="28"/>
          <w:szCs w:val="28"/>
        </w:rPr>
        <w:t>Федеральн</w:t>
      </w:r>
      <w:r w:rsidR="008D56C7">
        <w:rPr>
          <w:sz w:val="28"/>
          <w:szCs w:val="28"/>
        </w:rPr>
        <w:t xml:space="preserve">ого </w:t>
      </w:r>
      <w:r w:rsidR="0000653C" w:rsidRPr="00BB2E06">
        <w:rPr>
          <w:sz w:val="28"/>
          <w:szCs w:val="28"/>
        </w:rPr>
        <w:t>закон</w:t>
      </w:r>
      <w:r w:rsidR="008D56C7">
        <w:rPr>
          <w:sz w:val="28"/>
          <w:szCs w:val="28"/>
        </w:rPr>
        <w:t xml:space="preserve">а </w:t>
      </w:r>
      <w:r w:rsidR="008D56C7" w:rsidRPr="008D56C7">
        <w:rPr>
          <w:sz w:val="28"/>
          <w:szCs w:val="28"/>
        </w:rPr>
        <w:t>от 06</w:t>
      </w:r>
      <w:r w:rsidR="008D56C7">
        <w:rPr>
          <w:sz w:val="28"/>
          <w:szCs w:val="28"/>
        </w:rPr>
        <w:t xml:space="preserve"> октября </w:t>
      </w:r>
      <w:r w:rsidR="008D56C7" w:rsidRPr="008D56C7">
        <w:rPr>
          <w:sz w:val="28"/>
          <w:szCs w:val="28"/>
        </w:rPr>
        <w:t xml:space="preserve">2003 </w:t>
      </w:r>
      <w:r w:rsidR="008D56C7">
        <w:rPr>
          <w:sz w:val="28"/>
          <w:szCs w:val="28"/>
        </w:rPr>
        <w:t>года №</w:t>
      </w:r>
      <w:r w:rsidR="008D56C7" w:rsidRPr="008D56C7">
        <w:rPr>
          <w:sz w:val="28"/>
          <w:szCs w:val="28"/>
        </w:rPr>
        <w:t xml:space="preserve">131-ФЗ </w:t>
      </w:r>
      <w:r w:rsidR="008D56C7">
        <w:rPr>
          <w:sz w:val="28"/>
          <w:szCs w:val="28"/>
        </w:rPr>
        <w:t>«</w:t>
      </w:r>
      <w:r w:rsidR="008D56C7" w:rsidRPr="008D56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56C7">
        <w:rPr>
          <w:sz w:val="28"/>
          <w:szCs w:val="28"/>
        </w:rPr>
        <w:t xml:space="preserve">», частью 3 статьи 9 </w:t>
      </w:r>
      <w:r w:rsidR="008D56C7" w:rsidRPr="008D56C7">
        <w:rPr>
          <w:sz w:val="28"/>
          <w:szCs w:val="28"/>
        </w:rPr>
        <w:t>Закон</w:t>
      </w:r>
      <w:r w:rsidR="008D56C7">
        <w:rPr>
          <w:sz w:val="28"/>
          <w:szCs w:val="28"/>
        </w:rPr>
        <w:t>а</w:t>
      </w:r>
      <w:r w:rsidR="008D56C7" w:rsidRPr="008D56C7">
        <w:rPr>
          <w:sz w:val="28"/>
          <w:szCs w:val="28"/>
        </w:rPr>
        <w:t xml:space="preserve"> Ставропольского края от 29</w:t>
      </w:r>
      <w:r w:rsidR="008D56C7">
        <w:rPr>
          <w:sz w:val="28"/>
          <w:szCs w:val="28"/>
        </w:rPr>
        <w:t xml:space="preserve"> декабря </w:t>
      </w:r>
      <w:r w:rsidR="008D56C7" w:rsidRPr="008D56C7">
        <w:rPr>
          <w:sz w:val="28"/>
          <w:szCs w:val="28"/>
        </w:rPr>
        <w:t>2008</w:t>
      </w:r>
      <w:r w:rsidR="008D56C7">
        <w:rPr>
          <w:sz w:val="28"/>
          <w:szCs w:val="28"/>
        </w:rPr>
        <w:t xml:space="preserve"> года №</w:t>
      </w:r>
      <w:r w:rsidR="008D56C7" w:rsidRPr="008D56C7">
        <w:rPr>
          <w:sz w:val="28"/>
          <w:szCs w:val="28"/>
        </w:rPr>
        <w:t xml:space="preserve">101-кз </w:t>
      </w:r>
      <w:r w:rsidR="008D56C7">
        <w:rPr>
          <w:sz w:val="28"/>
          <w:szCs w:val="28"/>
        </w:rPr>
        <w:t>«</w:t>
      </w:r>
      <w:r w:rsidR="008D56C7" w:rsidRPr="008D56C7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8D56C7">
        <w:rPr>
          <w:sz w:val="28"/>
          <w:szCs w:val="28"/>
        </w:rPr>
        <w:t xml:space="preserve">», </w:t>
      </w:r>
      <w:r w:rsidRPr="00BB2E06">
        <w:rPr>
          <w:sz w:val="28"/>
          <w:szCs w:val="28"/>
        </w:rPr>
        <w:t>Устав</w:t>
      </w:r>
      <w:r w:rsidR="00533FCA">
        <w:rPr>
          <w:sz w:val="28"/>
          <w:szCs w:val="28"/>
        </w:rPr>
        <w:t>ом</w:t>
      </w:r>
      <w:r w:rsidRPr="00BB2E06">
        <w:rPr>
          <w:sz w:val="28"/>
          <w:szCs w:val="28"/>
        </w:rPr>
        <w:t xml:space="preserve"> Изобильненского городского округа Ставропольского края</w:t>
      </w:r>
    </w:p>
    <w:bookmarkEnd w:id="1"/>
    <w:p w14:paraId="38E07FA8" w14:textId="77777777" w:rsidR="00241EC1" w:rsidRPr="00BB2E06" w:rsidRDefault="00241EC1" w:rsidP="00241EC1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178E1FFC" w14:textId="77777777" w:rsidR="00241EC1" w:rsidRPr="00BB2E06" w:rsidRDefault="00241EC1" w:rsidP="00241EC1">
      <w:pPr>
        <w:jc w:val="both"/>
        <w:rPr>
          <w:sz w:val="28"/>
          <w:szCs w:val="28"/>
        </w:rPr>
      </w:pPr>
    </w:p>
    <w:p w14:paraId="426DB2C1" w14:textId="77777777" w:rsidR="00241EC1" w:rsidRPr="00BB2E06" w:rsidRDefault="00241EC1" w:rsidP="00241EC1">
      <w:pPr>
        <w:jc w:val="both"/>
        <w:rPr>
          <w:sz w:val="28"/>
          <w:szCs w:val="28"/>
        </w:rPr>
      </w:pPr>
      <w:r w:rsidRPr="00BB2E06">
        <w:rPr>
          <w:sz w:val="28"/>
          <w:szCs w:val="28"/>
        </w:rPr>
        <w:t>РЕШИЛА:</w:t>
      </w:r>
    </w:p>
    <w:p w14:paraId="056F7666" w14:textId="77777777" w:rsidR="00241EC1" w:rsidRPr="00BB2E06" w:rsidRDefault="00241EC1" w:rsidP="00241EC1">
      <w:pPr>
        <w:jc w:val="both"/>
        <w:rPr>
          <w:sz w:val="28"/>
          <w:szCs w:val="28"/>
        </w:rPr>
      </w:pPr>
    </w:p>
    <w:p w14:paraId="201DEA31" w14:textId="77777777" w:rsidR="00241EC1" w:rsidRDefault="00241EC1" w:rsidP="00241EC1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 xml:space="preserve">1. Утвердить Порядок </w:t>
      </w:r>
      <w:r w:rsidR="00533FCA" w:rsidRPr="00533FCA">
        <w:rPr>
          <w:sz w:val="28"/>
          <w:szCs w:val="28"/>
        </w:rPr>
        <w:t>предоставления депутату Думы Изобильненского городского округа Ставропольского края помещения для осуществления депутатской деятельности и работы с избирателями</w:t>
      </w:r>
      <w:r w:rsidRPr="00BB2E06">
        <w:rPr>
          <w:sz w:val="28"/>
          <w:szCs w:val="28"/>
        </w:rPr>
        <w:t xml:space="preserve"> согласно приложению.</w:t>
      </w:r>
    </w:p>
    <w:p w14:paraId="36AE2A0D" w14:textId="77777777" w:rsidR="00582A0C" w:rsidRPr="00BB2E06" w:rsidRDefault="00582A0C" w:rsidP="00241EC1">
      <w:pPr>
        <w:ind w:firstLine="567"/>
        <w:jc w:val="both"/>
        <w:rPr>
          <w:sz w:val="28"/>
          <w:szCs w:val="28"/>
        </w:rPr>
      </w:pPr>
    </w:p>
    <w:p w14:paraId="528FFCCE" w14:textId="77777777" w:rsidR="00241EC1" w:rsidRDefault="007F6B2C" w:rsidP="00241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EC1" w:rsidRPr="00BB2E06">
        <w:rPr>
          <w:sz w:val="28"/>
          <w:szCs w:val="28"/>
        </w:rPr>
        <w:t>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14:paraId="78E23AA2" w14:textId="77777777" w:rsidR="00582A0C" w:rsidRPr="00BB2E06" w:rsidRDefault="00582A0C" w:rsidP="00241EC1">
      <w:pPr>
        <w:ind w:firstLine="567"/>
        <w:jc w:val="both"/>
        <w:rPr>
          <w:sz w:val="28"/>
          <w:szCs w:val="28"/>
        </w:rPr>
      </w:pPr>
    </w:p>
    <w:p w14:paraId="19F043DA" w14:textId="77777777" w:rsidR="00241EC1" w:rsidRPr="00A76A3D" w:rsidRDefault="007F6B2C" w:rsidP="00241EC1">
      <w:pPr>
        <w:ind w:firstLine="567"/>
        <w:jc w:val="both"/>
        <w:rPr>
          <w:sz w:val="28"/>
          <w:szCs w:val="28"/>
        </w:rPr>
      </w:pPr>
      <w:r w:rsidRPr="00A76A3D">
        <w:rPr>
          <w:sz w:val="28"/>
          <w:szCs w:val="28"/>
        </w:rPr>
        <w:t>3</w:t>
      </w:r>
      <w:r w:rsidR="00241EC1" w:rsidRPr="00A76A3D">
        <w:rPr>
          <w:sz w:val="28"/>
          <w:szCs w:val="28"/>
        </w:rPr>
        <w:t xml:space="preserve">. Настоящее решение вступает в силу </w:t>
      </w:r>
      <w:r w:rsidR="001805E5">
        <w:rPr>
          <w:sz w:val="28"/>
          <w:szCs w:val="28"/>
        </w:rPr>
        <w:t xml:space="preserve">после </w:t>
      </w:r>
      <w:r w:rsidR="00241EC1" w:rsidRPr="00A76A3D">
        <w:rPr>
          <w:sz w:val="28"/>
          <w:szCs w:val="28"/>
        </w:rPr>
        <w:t>дня его официального опубликования (</w:t>
      </w:r>
      <w:r w:rsidR="00283224" w:rsidRPr="00A76A3D">
        <w:rPr>
          <w:sz w:val="28"/>
          <w:szCs w:val="28"/>
        </w:rPr>
        <w:t>обнародования).</w:t>
      </w:r>
    </w:p>
    <w:p w14:paraId="3167C45C" w14:textId="77777777" w:rsidR="00B142EA" w:rsidRDefault="00B142EA" w:rsidP="00241EC1">
      <w:pPr>
        <w:jc w:val="left"/>
        <w:rPr>
          <w:sz w:val="28"/>
          <w:szCs w:val="28"/>
        </w:rPr>
      </w:pPr>
    </w:p>
    <w:p w14:paraId="74E4BFCE" w14:textId="77777777" w:rsidR="00B142EA" w:rsidRDefault="00B142EA" w:rsidP="00241EC1">
      <w:pPr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46"/>
        <w:gridCol w:w="266"/>
        <w:gridCol w:w="34"/>
        <w:gridCol w:w="5171"/>
        <w:gridCol w:w="72"/>
      </w:tblGrid>
      <w:tr w:rsidR="00B142EA" w14:paraId="0152D6F3" w14:textId="77777777" w:rsidTr="00B142EA">
        <w:trPr>
          <w:gridAfter w:val="1"/>
          <w:wAfter w:w="73" w:type="dxa"/>
        </w:trPr>
        <w:tc>
          <w:tcPr>
            <w:tcW w:w="4378" w:type="dxa"/>
          </w:tcPr>
          <w:p w14:paraId="069F3F7F" w14:textId="77777777" w:rsidR="00B142EA" w:rsidRDefault="00B142EA" w:rsidP="002C307A">
            <w:pPr>
              <w:spacing w:line="192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6538FC7" w14:textId="77777777" w:rsidR="00B142EA" w:rsidRDefault="00B142EA" w:rsidP="002C307A">
            <w:pPr>
              <w:spacing w:line="192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EBF9850" w14:textId="77777777" w:rsidR="00B142EA" w:rsidRDefault="00B142EA" w:rsidP="002C307A">
            <w:pPr>
              <w:spacing w:line="192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74318CB" w14:textId="77777777" w:rsidR="00B142EA" w:rsidRDefault="00B142EA">
            <w:pPr>
              <w:spacing w:line="192" w:lineRule="auto"/>
              <w:rPr>
                <w:bCs/>
                <w:sz w:val="28"/>
                <w:szCs w:val="28"/>
              </w:rPr>
            </w:pPr>
          </w:p>
          <w:p w14:paraId="741AF497" w14:textId="77777777" w:rsidR="00B142EA" w:rsidRDefault="00B142EA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492644AF" w14:textId="77777777" w:rsidR="00B142EA" w:rsidRDefault="00B142EA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5C25C2EB" w14:textId="77777777" w:rsidR="00B142EA" w:rsidRDefault="00B142EA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2FB386F1" w14:textId="77777777" w:rsidR="00B142EA" w:rsidRDefault="00B142EA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</w:tcPr>
          <w:p w14:paraId="154C8FAA" w14:textId="77777777" w:rsidR="00B142EA" w:rsidRDefault="00B142EA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35302481" w14:textId="77777777" w:rsidR="00B142EA" w:rsidRDefault="00B142E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12F5481A" w14:textId="77777777" w:rsidR="00B142EA" w:rsidRDefault="00B142E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66DBBBC0" w14:textId="77777777" w:rsidR="00B142EA" w:rsidRDefault="00B142E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14:paraId="16BE9855" w14:textId="77777777" w:rsidR="00B142EA" w:rsidRDefault="00B142E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28E6B7B7" w14:textId="77777777" w:rsidR="00B142EA" w:rsidRDefault="00B142E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622C238" w14:textId="77777777" w:rsidR="00B142EA" w:rsidRDefault="00B142EA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6E81B6E8" w14:textId="77777777" w:rsidR="00B142EA" w:rsidRDefault="00B142EA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Форостянов</w:t>
            </w:r>
          </w:p>
        </w:tc>
      </w:tr>
      <w:tr w:rsidR="000C3BA1" w:rsidRPr="00241EC1" w14:paraId="697145EB" w14:textId="77777777" w:rsidTr="00764760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</w:tcPr>
          <w:p w14:paraId="2CCF8232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  <w:gridSpan w:val="2"/>
            <w:vMerge w:val="restart"/>
          </w:tcPr>
          <w:p w14:paraId="2FC28FD5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  <w:r w:rsidRPr="00241EC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14:paraId="5614B149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  <w:r w:rsidRPr="00241EC1">
              <w:rPr>
                <w:color w:val="000000"/>
                <w:sz w:val="28"/>
                <w:szCs w:val="28"/>
              </w:rPr>
              <w:t>к решени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241EC1">
              <w:rPr>
                <w:color w:val="000000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14:paraId="72E229FA" w14:textId="77777777" w:rsidR="000C3BA1" w:rsidRPr="00241EC1" w:rsidRDefault="000C3BA1" w:rsidP="00E80727">
            <w:pPr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августа 2020 года №418</w:t>
            </w:r>
          </w:p>
        </w:tc>
      </w:tr>
      <w:tr w:rsidR="000C3BA1" w:rsidRPr="00241EC1" w14:paraId="494A4BE7" w14:textId="77777777" w:rsidTr="00764760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</w:tcPr>
          <w:p w14:paraId="39942A01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  <w:gridSpan w:val="2"/>
            <w:vMerge/>
          </w:tcPr>
          <w:p w14:paraId="041C35D8" w14:textId="77777777" w:rsidR="000C3BA1" w:rsidRPr="00241EC1" w:rsidRDefault="000C3BA1" w:rsidP="00E80727">
            <w:pPr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C3BA1" w:rsidRPr="00241EC1" w14:paraId="54DE7744" w14:textId="77777777" w:rsidTr="00764760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</w:tcPr>
          <w:p w14:paraId="424EABBE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  <w:gridSpan w:val="2"/>
            <w:vMerge/>
          </w:tcPr>
          <w:p w14:paraId="5F1F7528" w14:textId="77777777" w:rsidR="000C3BA1" w:rsidRPr="00241EC1" w:rsidRDefault="000C3BA1" w:rsidP="00E80727">
            <w:pPr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C3BA1" w:rsidRPr="00241EC1" w14:paraId="7595335B" w14:textId="77777777" w:rsidTr="00764760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</w:tcPr>
          <w:p w14:paraId="75924F94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  <w:gridSpan w:val="2"/>
            <w:vMerge/>
          </w:tcPr>
          <w:p w14:paraId="0903E5D8" w14:textId="77777777" w:rsidR="000C3BA1" w:rsidRPr="00241EC1" w:rsidRDefault="000C3BA1" w:rsidP="00E80727">
            <w:pPr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C3BA1" w:rsidRPr="00241EC1" w14:paraId="15DF2FF8" w14:textId="77777777" w:rsidTr="00764760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3"/>
          </w:tcPr>
          <w:p w14:paraId="77E02A7C" w14:textId="77777777" w:rsidR="000C3BA1" w:rsidRPr="00241EC1" w:rsidRDefault="000C3BA1" w:rsidP="00E80727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  <w:gridSpan w:val="2"/>
            <w:vMerge/>
          </w:tcPr>
          <w:p w14:paraId="6DCABDC5" w14:textId="77777777" w:rsidR="000C3BA1" w:rsidRPr="00241EC1" w:rsidRDefault="000C3BA1" w:rsidP="00E80727">
            <w:pPr>
              <w:spacing w:line="192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14:paraId="2E400B3F" w14:textId="77777777" w:rsidR="000C3BA1" w:rsidRDefault="000C3BA1" w:rsidP="00561B4F">
      <w:pPr>
        <w:rPr>
          <w:b/>
          <w:bCs/>
          <w:sz w:val="28"/>
          <w:szCs w:val="28"/>
        </w:rPr>
      </w:pPr>
    </w:p>
    <w:p w14:paraId="69FC34AB" w14:textId="77777777" w:rsidR="000C3BA1" w:rsidRDefault="000C3BA1" w:rsidP="00764760">
      <w:pPr>
        <w:spacing w:line="216" w:lineRule="auto"/>
        <w:rPr>
          <w:b/>
          <w:bCs/>
          <w:sz w:val="28"/>
          <w:szCs w:val="28"/>
        </w:rPr>
      </w:pPr>
      <w:r w:rsidRPr="00533FCA">
        <w:rPr>
          <w:b/>
          <w:bCs/>
          <w:sz w:val="28"/>
          <w:szCs w:val="28"/>
        </w:rPr>
        <w:t>Порядок предоставления депутату Думы Изобильненского городского округа Ставропольского края помещения для осуществления депутатской деятельности и работы с избирателями</w:t>
      </w:r>
    </w:p>
    <w:p w14:paraId="0B7D7A96" w14:textId="77777777" w:rsidR="000C3BA1" w:rsidRPr="00764760" w:rsidRDefault="000C3BA1" w:rsidP="00561B4F">
      <w:pPr>
        <w:ind w:firstLine="567"/>
        <w:rPr>
          <w:b/>
          <w:bCs/>
          <w:sz w:val="20"/>
          <w:szCs w:val="20"/>
        </w:rPr>
      </w:pPr>
    </w:p>
    <w:p w14:paraId="67D486A2" w14:textId="77777777" w:rsidR="000C3BA1" w:rsidRDefault="000C3BA1" w:rsidP="00561B4F">
      <w:pPr>
        <w:ind w:firstLine="567"/>
        <w:jc w:val="both"/>
        <w:rPr>
          <w:sz w:val="28"/>
          <w:szCs w:val="28"/>
        </w:rPr>
      </w:pPr>
      <w:r w:rsidRPr="000A2BA5">
        <w:rPr>
          <w:sz w:val="28"/>
          <w:szCs w:val="28"/>
        </w:rPr>
        <w:t xml:space="preserve">1. Настоящий Порядок </w:t>
      </w:r>
      <w:r w:rsidRPr="002C202B">
        <w:rPr>
          <w:bCs/>
          <w:sz w:val="28"/>
          <w:szCs w:val="28"/>
        </w:rPr>
        <w:t xml:space="preserve">предоставления депутату Думы Изобильненского городского округа Ставропольского края помещения для осуществления депутатской деятельности и работы с избирателями </w:t>
      </w:r>
      <w:r w:rsidRPr="000A2BA5">
        <w:rPr>
          <w:sz w:val="28"/>
          <w:szCs w:val="28"/>
        </w:rPr>
        <w:t xml:space="preserve">(далее – Порядок) регулирует отношения, связанные </w:t>
      </w:r>
      <w:r>
        <w:rPr>
          <w:sz w:val="28"/>
          <w:szCs w:val="28"/>
        </w:rPr>
        <w:t xml:space="preserve">с </w:t>
      </w:r>
      <w:bookmarkStart w:id="2" w:name="_Hlk46411752"/>
      <w:r>
        <w:rPr>
          <w:sz w:val="28"/>
          <w:szCs w:val="28"/>
        </w:rPr>
        <w:t xml:space="preserve">процедурой и </w:t>
      </w:r>
      <w:r w:rsidRPr="002C202B">
        <w:rPr>
          <w:sz w:val="28"/>
          <w:szCs w:val="28"/>
        </w:rPr>
        <w:t>условия</w:t>
      </w:r>
      <w:r>
        <w:rPr>
          <w:sz w:val="28"/>
          <w:szCs w:val="28"/>
        </w:rPr>
        <w:t>ми</w:t>
      </w:r>
      <w:r w:rsidRPr="002C202B">
        <w:rPr>
          <w:sz w:val="28"/>
          <w:szCs w:val="28"/>
        </w:rPr>
        <w:t xml:space="preserve"> предоставления депутату Думы Изобильненского городского округа Ставропольского края </w:t>
      </w:r>
      <w:r>
        <w:rPr>
          <w:sz w:val="28"/>
          <w:szCs w:val="28"/>
        </w:rPr>
        <w:t xml:space="preserve">(далее – депутат Думы городского округа) </w:t>
      </w:r>
      <w:r w:rsidRPr="002C202B">
        <w:rPr>
          <w:sz w:val="28"/>
          <w:szCs w:val="28"/>
        </w:rPr>
        <w:t>помещения для осуществления депутатской деятельности и работы с избирателями</w:t>
      </w:r>
      <w:bookmarkEnd w:id="2"/>
      <w:r>
        <w:rPr>
          <w:sz w:val="28"/>
          <w:szCs w:val="28"/>
        </w:rPr>
        <w:t>.</w:t>
      </w:r>
    </w:p>
    <w:p w14:paraId="5F3DF341" w14:textId="77777777" w:rsidR="000C3BA1" w:rsidRPr="000A2BA5" w:rsidRDefault="000C3BA1" w:rsidP="00561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Порядка не распространяется на правоотношения, возникающие при проведении </w:t>
      </w:r>
      <w:r w:rsidRPr="000465E0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ами </w:t>
      </w:r>
      <w:r w:rsidRPr="000465E0">
        <w:rPr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личного приема избирателей.</w:t>
      </w:r>
    </w:p>
    <w:p w14:paraId="66A9EEDC" w14:textId="77777777" w:rsidR="000C3BA1" w:rsidRPr="000A2BA5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 w:rsidRPr="000A2BA5">
        <w:rPr>
          <w:rFonts w:eastAsia="Calibri"/>
          <w:bCs/>
          <w:sz w:val="28"/>
          <w:szCs w:val="28"/>
        </w:rPr>
        <w:t xml:space="preserve">2. Порядок разработан в соответствии с Конституцией Российской Федерации, Федеральным законом </w:t>
      </w:r>
      <w:r w:rsidRPr="00550A1E">
        <w:rPr>
          <w:rFonts w:eastAsia="Calibri"/>
          <w:bCs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Pr="001B0602">
        <w:rPr>
          <w:rFonts w:eastAsia="Calibri"/>
          <w:bCs/>
          <w:sz w:val="28"/>
          <w:szCs w:val="28"/>
        </w:rPr>
        <w:t>,</w:t>
      </w:r>
      <w:r w:rsidRPr="00550A1E">
        <w:rPr>
          <w:rFonts w:eastAsia="Calibri"/>
          <w:bCs/>
          <w:sz w:val="28"/>
          <w:szCs w:val="28"/>
        </w:rPr>
        <w:t xml:space="preserve"> Закон</w:t>
      </w:r>
      <w:r>
        <w:rPr>
          <w:rFonts w:eastAsia="Calibri"/>
          <w:bCs/>
          <w:sz w:val="28"/>
          <w:szCs w:val="28"/>
        </w:rPr>
        <w:t>ом</w:t>
      </w:r>
      <w:r w:rsidRPr="00550A1E">
        <w:rPr>
          <w:rFonts w:eastAsia="Calibri"/>
          <w:bCs/>
          <w:sz w:val="28"/>
          <w:szCs w:val="28"/>
        </w:rPr>
        <w:t xml:space="preserve">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Pr="000A2BA5">
        <w:rPr>
          <w:rFonts w:eastAsia="Calibri"/>
          <w:bCs/>
          <w:sz w:val="28"/>
          <w:szCs w:val="28"/>
        </w:rPr>
        <w:t>, Уставом Изобильненского городского округа Ставропольского края</w:t>
      </w:r>
      <w:r w:rsidRPr="001B0602">
        <w:rPr>
          <w:rFonts w:eastAsia="Calibri"/>
          <w:bCs/>
          <w:sz w:val="28"/>
          <w:szCs w:val="28"/>
        </w:rPr>
        <w:t>.</w:t>
      </w:r>
    </w:p>
    <w:p w14:paraId="203D5D7E" w14:textId="77777777" w:rsidR="000C3BA1" w:rsidRPr="00471B7B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 w:rsidRPr="00471B7B">
        <w:rPr>
          <w:rFonts w:eastAsia="Calibri"/>
          <w:bCs/>
          <w:sz w:val="28"/>
          <w:szCs w:val="28"/>
        </w:rPr>
        <w:t>3. Депутату Думы городского округа на безвозмездной основе предоставляется помещение,</w:t>
      </w:r>
      <w:r w:rsidRPr="00471B7B">
        <w:t xml:space="preserve"> </w:t>
      </w:r>
      <w:r w:rsidRPr="00471B7B">
        <w:rPr>
          <w:rFonts w:eastAsia="Calibri"/>
          <w:bCs/>
          <w:sz w:val="28"/>
          <w:szCs w:val="28"/>
        </w:rPr>
        <w:t>находящееся в муниципальной собственности Изобильненского городского округа Ставропольского края, включенное в перечень помещений, предоставляемых органами местного самоуправления Изобильненского городского округа Ставропольского края для проведения встреч депутатов Думы городского округа с избирателями (далее соответственно – помещение, перечень помещений) в его избирательном округе или населенном пункте.</w:t>
      </w:r>
    </w:p>
    <w:p w14:paraId="6D387001" w14:textId="77777777" w:rsidR="000C3BA1" w:rsidRPr="00A85287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 w:rsidRPr="00A85287">
        <w:rPr>
          <w:rFonts w:eastAsia="Calibri"/>
          <w:bCs/>
          <w:sz w:val="28"/>
          <w:szCs w:val="28"/>
        </w:rPr>
        <w:t>Перечень помещений, предоставляемых органами местного самоуправления городского округа для проведения встреч депутатов Думы городского округа с избирателями, утверждается администрацией Изобильненского городского округа Ставропольского края (далее – администрация городского округа) не позднее 3 месяцев со дня формирования Думы городского округа нового созыва.</w:t>
      </w:r>
    </w:p>
    <w:p w14:paraId="292DD046" w14:textId="77777777" w:rsidR="000C3BA1" w:rsidRPr="00A85287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85287">
        <w:rPr>
          <w:rFonts w:eastAsia="Calibri"/>
          <w:bCs/>
          <w:sz w:val="28"/>
          <w:szCs w:val="28"/>
        </w:rPr>
        <w:t>. Депутат Думы городского округа провод</w:t>
      </w:r>
      <w:r>
        <w:rPr>
          <w:rFonts w:eastAsia="Calibri"/>
          <w:bCs/>
          <w:sz w:val="28"/>
          <w:szCs w:val="28"/>
        </w:rPr>
        <w:t>и</w:t>
      </w:r>
      <w:r w:rsidRPr="00A85287">
        <w:rPr>
          <w:rFonts w:eastAsia="Calibri"/>
          <w:bCs/>
          <w:sz w:val="28"/>
          <w:szCs w:val="28"/>
        </w:rPr>
        <w:t>т встреч</w:t>
      </w:r>
      <w:r>
        <w:rPr>
          <w:rFonts w:eastAsia="Calibri"/>
          <w:bCs/>
          <w:sz w:val="28"/>
          <w:szCs w:val="28"/>
        </w:rPr>
        <w:t>и</w:t>
      </w:r>
      <w:r w:rsidRPr="00A85287">
        <w:rPr>
          <w:rFonts w:eastAsia="Calibri"/>
          <w:bCs/>
          <w:sz w:val="28"/>
          <w:szCs w:val="28"/>
        </w:rPr>
        <w:t xml:space="preserve"> с избирателями при соблюдении следующих условий: </w:t>
      </w:r>
    </w:p>
    <w:p w14:paraId="5D9BD549" w14:textId="77777777" w:rsidR="000C3BA1" w:rsidRPr="00A85287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</w:t>
      </w:r>
      <w:r w:rsidRPr="00A85287">
        <w:rPr>
          <w:rFonts w:eastAsia="Calibri"/>
          <w:bCs/>
          <w:sz w:val="28"/>
          <w:szCs w:val="28"/>
        </w:rPr>
        <w:t>) Проведение встречи не должно препятствовать осуществлению повседневной деятельности учреждений, размещаемых в помещениях.</w:t>
      </w:r>
    </w:p>
    <w:p w14:paraId="3E5232C7" w14:textId="77777777" w:rsidR="000C3BA1" w:rsidRPr="00A85287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</w:t>
      </w:r>
      <w:r w:rsidRPr="00A85287"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>П</w:t>
      </w:r>
      <w:r w:rsidRPr="00A85287">
        <w:rPr>
          <w:rFonts w:eastAsia="Calibri"/>
          <w:bCs/>
          <w:sz w:val="28"/>
          <w:szCs w:val="28"/>
        </w:rPr>
        <w:t>роведение</w:t>
      </w:r>
      <w:r>
        <w:rPr>
          <w:rFonts w:eastAsia="Calibri"/>
          <w:bCs/>
          <w:sz w:val="28"/>
          <w:szCs w:val="28"/>
        </w:rPr>
        <w:t xml:space="preserve"> встречи</w:t>
      </w:r>
      <w:r w:rsidRPr="00A85287">
        <w:rPr>
          <w:rFonts w:eastAsia="Calibri"/>
          <w:bCs/>
          <w:sz w:val="28"/>
          <w:szCs w:val="28"/>
        </w:rPr>
        <w:t xml:space="preserve"> не повлечет за собой нарушение функционирования объектов жизнеобеспечения, транспортной и (или) социальной инфра</w:t>
      </w:r>
      <w:r w:rsidRPr="00A85287">
        <w:rPr>
          <w:rFonts w:eastAsia="Calibri"/>
          <w:bCs/>
          <w:sz w:val="28"/>
          <w:szCs w:val="28"/>
        </w:rPr>
        <w:lastRenderedPageBreak/>
        <w:t>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14:paraId="7272CD4A" w14:textId="77777777" w:rsidR="000C3BA1" w:rsidRPr="00A85287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Pr="00A85287">
        <w:rPr>
          <w:rFonts w:eastAsia="Calibri"/>
          <w:bCs/>
          <w:sz w:val="28"/>
          <w:szCs w:val="28"/>
        </w:rPr>
        <w:t>) Встречи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393A7749" w14:textId="77777777" w:rsidR="000C3BA1" w:rsidRPr="00A85287" w:rsidRDefault="000C3BA1" w:rsidP="00561B4F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Pr="00A85287">
        <w:rPr>
          <w:rFonts w:eastAsia="Calibri"/>
          <w:bCs/>
          <w:sz w:val="28"/>
          <w:szCs w:val="28"/>
        </w:rPr>
        <w:t>) Заявленное количество участников запланированной встречи должно соответствовать количеству посадочных мест, имеющихся в помещении.</w:t>
      </w:r>
    </w:p>
    <w:p w14:paraId="12FEF879" w14:textId="77777777" w:rsidR="000C3BA1" w:rsidRDefault="000C3BA1" w:rsidP="00561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5287">
        <w:rPr>
          <w:sz w:val="28"/>
          <w:szCs w:val="28"/>
        </w:rPr>
        <w:t xml:space="preserve">Помещения предоставляются депутатам Думы городского округа на равных условиях в порядке очередности подачи </w:t>
      </w:r>
      <w:r>
        <w:rPr>
          <w:sz w:val="28"/>
          <w:szCs w:val="28"/>
        </w:rPr>
        <w:t xml:space="preserve">ими </w:t>
      </w:r>
      <w:r w:rsidRPr="00A85287">
        <w:rPr>
          <w:sz w:val="28"/>
          <w:szCs w:val="28"/>
        </w:rPr>
        <w:t>заявлений.</w:t>
      </w:r>
    </w:p>
    <w:p w14:paraId="5A8F0256" w14:textId="77777777" w:rsidR="000C3BA1" w:rsidRDefault="000C3BA1" w:rsidP="00561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помещения депутат Думы городского округа не позднее чем за семь рабочих дней до даты проведения встречи с избирателями направляет в администрацию городского округа (соответствующее территориальное управление)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по электронной почте) заявление.</w:t>
      </w:r>
    </w:p>
    <w:p w14:paraId="3B5988EA" w14:textId="77777777" w:rsidR="000C3BA1" w:rsidRPr="00310630" w:rsidRDefault="000C3BA1" w:rsidP="00561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0630">
        <w:rPr>
          <w:sz w:val="28"/>
          <w:szCs w:val="28"/>
        </w:rPr>
        <w:t>. В заявлении указываются:</w:t>
      </w:r>
    </w:p>
    <w:p w14:paraId="74E65385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"/>
      <w:bookmarkEnd w:id="3"/>
      <w:r w:rsidRPr="00310630">
        <w:rPr>
          <w:rFonts w:ascii="Times New Roman" w:hAnsi="Times New Roman" w:cs="Times New Roman"/>
          <w:sz w:val="28"/>
          <w:szCs w:val="28"/>
        </w:rPr>
        <w:t>а) фамилия, имя, отчество депутата Думы городского округа;</w:t>
      </w:r>
    </w:p>
    <w:p w14:paraId="431EFF57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t>б) наименование и адрес помещения, указание на необходимость проведения в нем встречи с избирателями;</w:t>
      </w:r>
    </w:p>
    <w:p w14:paraId="17368759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t>в) дата, время начала и время окончания встречи с избирателями;</w:t>
      </w:r>
    </w:p>
    <w:p w14:paraId="21F31389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"/>
      <w:bookmarkEnd w:id="4"/>
      <w:r w:rsidRPr="00310630">
        <w:rPr>
          <w:rFonts w:ascii="Times New Roman" w:hAnsi="Times New Roman" w:cs="Times New Roman"/>
          <w:sz w:val="28"/>
          <w:szCs w:val="28"/>
        </w:rPr>
        <w:t>г) предполагаемое количество участников встречи с избирателями;</w:t>
      </w:r>
    </w:p>
    <w:p w14:paraId="05413D13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"/>
      <w:bookmarkEnd w:id="5"/>
      <w:r w:rsidRPr="00310630">
        <w:rPr>
          <w:rFonts w:ascii="Times New Roman" w:hAnsi="Times New Roman" w:cs="Times New Roman"/>
          <w:sz w:val="28"/>
          <w:szCs w:val="28"/>
        </w:rPr>
        <w:t>д) способ направления депутату Думы городского округа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30">
        <w:rPr>
          <w:rFonts w:ascii="Times New Roman" w:hAnsi="Times New Roman" w:cs="Times New Roman"/>
          <w:sz w:val="28"/>
          <w:szCs w:val="28"/>
        </w:rPr>
        <w:t>почтовый адрес;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30">
        <w:rPr>
          <w:rFonts w:ascii="Times New Roman" w:hAnsi="Times New Roman" w:cs="Times New Roman"/>
          <w:sz w:val="28"/>
          <w:szCs w:val="28"/>
        </w:rPr>
        <w:t>номер факса;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30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14:paraId="32D0AE43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t>Если заявление подано депутатом Думы городского округа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14:paraId="0ABA0833" w14:textId="6DBDDB09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"/>
      <w:bookmarkEnd w:id="6"/>
      <w:r w:rsidRPr="00310630">
        <w:rPr>
          <w:rFonts w:ascii="Times New Roman" w:hAnsi="Times New Roman" w:cs="Times New Roman"/>
          <w:sz w:val="28"/>
          <w:szCs w:val="28"/>
        </w:rPr>
        <w:t xml:space="preserve">е) подпись депутата Думы городского округа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Думы городского округа заявления, либо файл, содержащий текст заявления, подписанный электронной подписью в соответствии с </w:t>
      </w:r>
      <w:r w:rsidRPr="00503A1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C3BA1">
        <w:rPr>
          <w:rFonts w:ascii="Times New Roman" w:hAnsi="Times New Roman" w:cs="Times New Roman"/>
          <w:sz w:val="28"/>
          <w:szCs w:val="28"/>
        </w:rPr>
        <w:t>законом</w:t>
      </w:r>
      <w:r w:rsidRPr="00310630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1063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630">
        <w:rPr>
          <w:rFonts w:ascii="Times New Roman" w:hAnsi="Times New Roman" w:cs="Times New Roman"/>
          <w:sz w:val="28"/>
          <w:szCs w:val="28"/>
        </w:rPr>
        <w:t>№63-ФЗ «Об электронной подписи»).</w:t>
      </w:r>
    </w:p>
    <w:p w14:paraId="1DD9476C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630">
        <w:rPr>
          <w:rFonts w:ascii="Times New Roman" w:hAnsi="Times New Roman" w:cs="Times New Roman"/>
          <w:sz w:val="28"/>
          <w:szCs w:val="28"/>
        </w:rPr>
        <w:t>. Заявление регистрируется балансодержателем</w:t>
      </w:r>
      <w:r w:rsidRPr="0031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630">
        <w:rPr>
          <w:rFonts w:ascii="Times New Roman" w:hAnsi="Times New Roman" w:cs="Times New Roman"/>
          <w:sz w:val="28"/>
          <w:szCs w:val="28"/>
        </w:rPr>
        <w:t>и считается поданным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310630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14:paraId="3395CB3C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балансодержателем составляет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310630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регистрации.</w:t>
      </w:r>
    </w:p>
    <w:p w14:paraId="14A27DD6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t>По итогам рассмотрения заявления балансодержатель в течение двух рабочих дней направляет депутату Думы городского округа способом, указанным в заявлении (если иное не предусмотрено настоящим Порядком), уве</w:t>
      </w:r>
      <w:r w:rsidRPr="00310630">
        <w:rPr>
          <w:rFonts w:ascii="Times New Roman" w:hAnsi="Times New Roman" w:cs="Times New Roman"/>
          <w:sz w:val="28"/>
          <w:szCs w:val="28"/>
        </w:rPr>
        <w:lastRenderedPageBreak/>
        <w:t>домление о предоставлении помещения или уведомление об отказе в предоставлении помещения с указанием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310630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14:paraId="38C247B2" w14:textId="77777777" w:rsidR="000C3BA1" w:rsidRPr="00310630" w:rsidRDefault="000C3BA1" w:rsidP="00561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630">
        <w:rPr>
          <w:sz w:val="28"/>
          <w:szCs w:val="28"/>
        </w:rPr>
        <w:t xml:space="preserve">В случае предоставления помещения депутату Думы городского округа балансодержатель </w:t>
      </w:r>
      <w:r>
        <w:rPr>
          <w:sz w:val="28"/>
          <w:szCs w:val="28"/>
        </w:rPr>
        <w:t>в течении одного рабочего дня</w:t>
      </w:r>
      <w:r w:rsidRPr="00310630">
        <w:rPr>
          <w:sz w:val="28"/>
          <w:szCs w:val="28"/>
        </w:rPr>
        <w:t xml:space="preserve"> уведомляет администрацию городского округа о дате и времени его предоставления.</w:t>
      </w:r>
    </w:p>
    <w:p w14:paraId="1045400C" w14:textId="0F594D88" w:rsidR="000C3BA1" w:rsidRPr="001278BD" w:rsidRDefault="000C3BA1" w:rsidP="00561B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t xml:space="preserve">При отсутствии в заявлении информации, предусмотренной </w:t>
      </w:r>
      <w:r w:rsidRPr="00926BB1">
        <w:rPr>
          <w:rFonts w:ascii="Times New Roman" w:hAnsi="Times New Roman" w:cs="Times New Roman"/>
          <w:sz w:val="28"/>
          <w:szCs w:val="28"/>
        </w:rPr>
        <w:t>подпунктом «д» пункта 6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Думы городского округа по тому же каналу связи, по которому поступило заявление.</w:t>
      </w:r>
    </w:p>
    <w:p w14:paraId="4BB6D1AB" w14:textId="77777777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"/>
      <w:bookmarkEnd w:id="7"/>
      <w:r w:rsidRPr="001278BD">
        <w:rPr>
          <w:rFonts w:ascii="Times New Roman" w:hAnsi="Times New Roman" w:cs="Times New Roman"/>
          <w:sz w:val="28"/>
          <w:szCs w:val="28"/>
        </w:rPr>
        <w:t>При не направлении балансодержателем уведомления депутату Думы городского округа в срок, установленный настоящим пунктом, помещение считается предоставленным для встречи с избирателями согласно поданному заявлению.</w:t>
      </w:r>
    </w:p>
    <w:p w14:paraId="3F9667A3" w14:textId="4FE1A91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BD">
        <w:rPr>
          <w:rFonts w:ascii="Times New Roman" w:hAnsi="Times New Roman" w:cs="Times New Roman"/>
          <w:sz w:val="28"/>
          <w:szCs w:val="28"/>
        </w:rPr>
        <w:t xml:space="preserve">В день направления депутату Думы городского округа уведомления о предоставлении помещения либо в день предоставления помещения в случае, установленном </w:t>
      </w:r>
      <w:r w:rsidRPr="00926BB1">
        <w:rPr>
          <w:rFonts w:ascii="Times New Roman" w:hAnsi="Times New Roman" w:cs="Times New Roman"/>
          <w:sz w:val="28"/>
          <w:szCs w:val="28"/>
        </w:rPr>
        <w:t>абзацем</w:t>
      </w:r>
      <w:r w:rsidRPr="001278BD">
        <w:rPr>
          <w:rFonts w:ascii="Times New Roman" w:hAnsi="Times New Roman" w:cs="Times New Roman"/>
          <w:sz w:val="28"/>
          <w:szCs w:val="28"/>
        </w:rPr>
        <w:t xml:space="preserve"> шестым  настоящего пункта, информация о дате и времени предоставления депутату Думы городского округа помещения для встречи с избирателями вносится а</w:t>
      </w:r>
      <w:r w:rsidRPr="00310630">
        <w:rPr>
          <w:rFonts w:ascii="Times New Roman" w:hAnsi="Times New Roman" w:cs="Times New Roman"/>
          <w:sz w:val="28"/>
          <w:szCs w:val="28"/>
        </w:rPr>
        <w:t>дминистрацией городского округа в календарный план мероприятий с указанием фамилии, имени и отчества депутата</w:t>
      </w:r>
      <w:r w:rsidRPr="00310630">
        <w:t xml:space="preserve"> </w:t>
      </w:r>
      <w:r w:rsidRPr="00310630">
        <w:rPr>
          <w:rFonts w:ascii="Times New Roman" w:hAnsi="Times New Roman" w:cs="Times New Roman"/>
          <w:sz w:val="28"/>
          <w:szCs w:val="28"/>
        </w:rPr>
        <w:t>Думы городского округа, которому предоставлено помещение.</w:t>
      </w:r>
    </w:p>
    <w:p w14:paraId="08129BE1" w14:textId="77777777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063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помещения являются:</w:t>
      </w:r>
    </w:p>
    <w:p w14:paraId="4CF2BB0A" w14:textId="4FA0D003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"/>
      <w:bookmarkEnd w:id="8"/>
      <w:r w:rsidRPr="0031063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отсутствие в</w:t>
      </w:r>
      <w:r w:rsidRPr="0031063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и сведений, предусмотренных</w:t>
      </w:r>
      <w:r w:rsidRPr="00310630">
        <w:rPr>
          <w:rFonts w:ascii="Times New Roman" w:hAnsi="Times New Roman" w:cs="Times New Roman"/>
          <w:sz w:val="28"/>
          <w:szCs w:val="28"/>
        </w:rPr>
        <w:t xml:space="preserve"> </w:t>
      </w:r>
      <w:r w:rsidRPr="00926BB1">
        <w:rPr>
          <w:rFonts w:ascii="Times New Roman" w:hAnsi="Times New Roman" w:cs="Times New Roman"/>
          <w:sz w:val="28"/>
          <w:szCs w:val="28"/>
        </w:rPr>
        <w:t>подпунктами «а</w:t>
      </w:r>
      <w:r w:rsidRPr="001278BD">
        <w:rPr>
          <w:rFonts w:ascii="Times New Roman" w:hAnsi="Times New Roman" w:cs="Times New Roman"/>
          <w:sz w:val="28"/>
          <w:szCs w:val="28"/>
        </w:rPr>
        <w:t xml:space="preserve">»- </w:t>
      </w:r>
      <w:r w:rsidRPr="00926BB1">
        <w:rPr>
          <w:rFonts w:ascii="Times New Roman" w:hAnsi="Times New Roman" w:cs="Times New Roman"/>
          <w:sz w:val="28"/>
          <w:szCs w:val="28"/>
        </w:rPr>
        <w:t>«г</w:t>
      </w:r>
      <w:r w:rsidRPr="001278BD">
        <w:rPr>
          <w:rFonts w:ascii="Times New Roman" w:hAnsi="Times New Roman" w:cs="Times New Roman"/>
          <w:sz w:val="28"/>
          <w:szCs w:val="28"/>
        </w:rPr>
        <w:t>», «</w:t>
      </w:r>
      <w:r w:rsidRPr="00926BB1">
        <w:rPr>
          <w:rFonts w:ascii="Times New Roman" w:hAnsi="Times New Roman" w:cs="Times New Roman"/>
          <w:sz w:val="28"/>
          <w:szCs w:val="28"/>
        </w:rPr>
        <w:t>е» пункта 6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6FE403C" w14:textId="77777777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"/>
      <w:bookmarkEnd w:id="9"/>
      <w:r w:rsidRPr="001278BD">
        <w:rPr>
          <w:rFonts w:ascii="Times New Roman" w:hAnsi="Times New Roman" w:cs="Times New Roman"/>
          <w:sz w:val="28"/>
          <w:szCs w:val="28"/>
        </w:rPr>
        <w:t>б) указание депутатом Думы городского округа в заявлении даты и времени, совпадающих с датой и временем, указанными другим депутатом Думы городского округа в заявлении, поданном ранее (при отсутствии согласования депутатами Думы городского округа одновременного проведения в помещении встречи с избирателями);</w:t>
      </w:r>
    </w:p>
    <w:p w14:paraId="32F2E9DB" w14:textId="77777777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"/>
      <w:bookmarkEnd w:id="10"/>
      <w:r w:rsidRPr="001278BD">
        <w:rPr>
          <w:rFonts w:ascii="Times New Roman" w:hAnsi="Times New Roman" w:cs="Times New Roman"/>
          <w:sz w:val="28"/>
          <w:szCs w:val="28"/>
        </w:rPr>
        <w:t>в) указание депутатом Думы городского округа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Думы городского округа для проведения встречи с избирателями.</w:t>
      </w:r>
    </w:p>
    <w:p w14:paraId="2C0248E8" w14:textId="66CAFDB2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BD">
        <w:rPr>
          <w:rFonts w:ascii="Times New Roman" w:hAnsi="Times New Roman" w:cs="Times New Roman"/>
          <w:sz w:val="28"/>
          <w:szCs w:val="28"/>
        </w:rPr>
        <w:t xml:space="preserve">9. При наличии основания для отказа в предоставлении помещения, указанного в </w:t>
      </w:r>
      <w:r w:rsidRPr="00926BB1">
        <w:rPr>
          <w:rFonts w:ascii="Times New Roman" w:hAnsi="Times New Roman" w:cs="Times New Roman"/>
          <w:sz w:val="28"/>
          <w:szCs w:val="28"/>
        </w:rPr>
        <w:t>подпункте «а» пункта 8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r w:rsidRPr="00926BB1">
        <w:rPr>
          <w:rFonts w:ascii="Times New Roman" w:hAnsi="Times New Roman" w:cs="Times New Roman"/>
          <w:sz w:val="28"/>
          <w:szCs w:val="28"/>
        </w:rPr>
        <w:t>подпунктов «а</w:t>
      </w:r>
      <w:r w:rsidRPr="001278BD">
        <w:rPr>
          <w:rFonts w:ascii="Times New Roman" w:hAnsi="Times New Roman" w:cs="Times New Roman"/>
          <w:sz w:val="28"/>
          <w:szCs w:val="28"/>
        </w:rPr>
        <w:t xml:space="preserve">» - </w:t>
      </w:r>
      <w:r w:rsidRPr="00926BB1">
        <w:rPr>
          <w:rFonts w:ascii="Times New Roman" w:hAnsi="Times New Roman" w:cs="Times New Roman"/>
          <w:sz w:val="28"/>
          <w:szCs w:val="28"/>
        </w:rPr>
        <w:t>«г»</w:t>
      </w:r>
      <w:r w:rsidRPr="001278BD">
        <w:rPr>
          <w:rFonts w:ascii="Times New Roman" w:hAnsi="Times New Roman" w:cs="Times New Roman"/>
          <w:sz w:val="28"/>
          <w:szCs w:val="28"/>
        </w:rPr>
        <w:t xml:space="preserve">, </w:t>
      </w:r>
      <w:r w:rsidRPr="00926BB1">
        <w:rPr>
          <w:rFonts w:ascii="Times New Roman" w:hAnsi="Times New Roman" w:cs="Times New Roman"/>
          <w:sz w:val="28"/>
          <w:szCs w:val="28"/>
        </w:rPr>
        <w:t>«е» пункта 6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 и указывает на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278BD">
        <w:rPr>
          <w:rFonts w:ascii="Times New Roman" w:hAnsi="Times New Roman" w:cs="Times New Roman"/>
          <w:sz w:val="28"/>
          <w:szCs w:val="28"/>
        </w:rPr>
        <w:t xml:space="preserve">устранения в течение одного рабочего дня, следующего за днем </w:t>
      </w:r>
      <w:r w:rsidRPr="00310630">
        <w:rPr>
          <w:rFonts w:ascii="Times New Roman" w:hAnsi="Times New Roman" w:cs="Times New Roman"/>
          <w:sz w:val="28"/>
          <w:szCs w:val="28"/>
        </w:rPr>
        <w:t xml:space="preserve">получения депутатом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Pr="00310630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помещения. При устранении депутатом Думы городского округа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0630">
        <w:rPr>
          <w:rFonts w:ascii="Times New Roman" w:hAnsi="Times New Roman" w:cs="Times New Roman"/>
          <w:sz w:val="28"/>
          <w:szCs w:val="28"/>
        </w:rPr>
        <w:t xml:space="preserve">рассматривается балансодержателем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10630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1063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630">
        <w:rPr>
          <w:rFonts w:ascii="Times New Roman" w:hAnsi="Times New Roman" w:cs="Times New Roman"/>
          <w:sz w:val="28"/>
          <w:szCs w:val="28"/>
        </w:rPr>
        <w:t xml:space="preserve"> со дня устранения несоответствий.</w:t>
      </w:r>
    </w:p>
    <w:p w14:paraId="6EB3B7A8" w14:textId="2FD38822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несоответствия заявления </w:t>
      </w:r>
      <w:r w:rsidRPr="001278B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926BB1">
        <w:rPr>
          <w:rFonts w:ascii="Times New Roman" w:hAnsi="Times New Roman" w:cs="Times New Roman"/>
          <w:sz w:val="28"/>
          <w:szCs w:val="28"/>
        </w:rPr>
        <w:t>подпункта «а» пункта 6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 уведомление об отказе в предоставлении помещения депутату Думы городского округа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14:paraId="7F999DE4" w14:textId="4ABDDE93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BD">
        <w:rPr>
          <w:rFonts w:ascii="Times New Roman" w:hAnsi="Times New Roman" w:cs="Times New Roman"/>
          <w:sz w:val="28"/>
          <w:szCs w:val="28"/>
        </w:rPr>
        <w:t xml:space="preserve">В случае если заявление, не соответствующее содержанию </w:t>
      </w:r>
      <w:r w:rsidRPr="00926BB1">
        <w:rPr>
          <w:rFonts w:ascii="Times New Roman" w:hAnsi="Times New Roman" w:cs="Times New Roman"/>
          <w:sz w:val="28"/>
          <w:szCs w:val="28"/>
        </w:rPr>
        <w:t>подпункта «а» пункта 6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Думы городского округа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14:paraId="434B2964" w14:textId="11B52A9E" w:rsidR="000C3BA1" w:rsidRPr="001278BD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BD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r w:rsidRPr="00926BB1">
        <w:rPr>
          <w:rFonts w:ascii="Times New Roman" w:hAnsi="Times New Roman" w:cs="Times New Roman"/>
          <w:sz w:val="28"/>
          <w:szCs w:val="28"/>
        </w:rPr>
        <w:t>подпунктах «б</w:t>
      </w:r>
      <w:r w:rsidRPr="001278BD">
        <w:rPr>
          <w:rFonts w:ascii="Times New Roman" w:hAnsi="Times New Roman" w:cs="Times New Roman"/>
          <w:sz w:val="28"/>
          <w:szCs w:val="28"/>
        </w:rPr>
        <w:t xml:space="preserve">» и </w:t>
      </w:r>
      <w:r w:rsidRPr="00926BB1">
        <w:rPr>
          <w:rFonts w:ascii="Times New Roman" w:hAnsi="Times New Roman" w:cs="Times New Roman"/>
          <w:sz w:val="28"/>
          <w:szCs w:val="28"/>
        </w:rPr>
        <w:t>«в» пункта 8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Думы городского округа для проведения встречи с избирателями. При письменном согласии депутата Думы городского округа с указанными в уведомлении об отказе в предоставлении помещения датой и временем, представленным в течении одного рабочего дня помещение считается предоставленным для встречи с избирателями на указанные в таком уведомлении дату и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78BD">
        <w:rPr>
          <w:rFonts w:ascii="Times New Roman" w:hAnsi="Times New Roman" w:cs="Times New Roman"/>
          <w:sz w:val="28"/>
          <w:szCs w:val="28"/>
        </w:rPr>
        <w:t>овторное обращение депутата Думы городского округа с заявлением не требуется.</w:t>
      </w:r>
    </w:p>
    <w:p w14:paraId="357FBB05" w14:textId="5AF67C45" w:rsidR="000C3BA1" w:rsidRPr="00310630" w:rsidRDefault="000C3BA1" w:rsidP="0056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BD">
        <w:rPr>
          <w:rFonts w:ascii="Times New Roman" w:hAnsi="Times New Roman" w:cs="Times New Roman"/>
          <w:sz w:val="28"/>
          <w:szCs w:val="28"/>
        </w:rPr>
        <w:t xml:space="preserve">В случае если после отказа в предоставлении помещения по основанию, указанному в </w:t>
      </w:r>
      <w:r w:rsidRPr="00926BB1">
        <w:rPr>
          <w:rFonts w:ascii="Times New Roman" w:hAnsi="Times New Roman" w:cs="Times New Roman"/>
          <w:sz w:val="28"/>
          <w:szCs w:val="28"/>
        </w:rPr>
        <w:t>подпункте «б» пункта 8</w:t>
      </w:r>
      <w:r w:rsidRPr="001278BD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чем за три рабочих дня до проведения встречи депутатом Думы городского округа с избирателями балансодержателю</w:t>
      </w:r>
      <w:r w:rsidRPr="0012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BD">
        <w:rPr>
          <w:rFonts w:ascii="Times New Roman" w:hAnsi="Times New Roman" w:cs="Times New Roman"/>
          <w:sz w:val="28"/>
          <w:szCs w:val="28"/>
        </w:rPr>
        <w:t xml:space="preserve">было предоставлено письменное согласие депутата Думы городского округа, ранее подавшего заявление, на одновременное проведение в помещении встречи с избирателями, </w:t>
      </w:r>
      <w:r w:rsidRPr="00310630">
        <w:rPr>
          <w:rFonts w:ascii="Times New Roman" w:hAnsi="Times New Roman" w:cs="Times New Roman"/>
          <w:sz w:val="28"/>
          <w:szCs w:val="28"/>
        </w:rPr>
        <w:t>повторной подачи заявления не требуется.</w:t>
      </w:r>
    </w:p>
    <w:p w14:paraId="0036728E" w14:textId="77777777" w:rsidR="000C3BA1" w:rsidRDefault="000C3BA1" w:rsidP="00764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10630">
        <w:rPr>
          <w:rFonts w:ascii="Times New Roman" w:hAnsi="Times New Roman" w:cs="Times New Roman"/>
          <w:sz w:val="28"/>
          <w:szCs w:val="28"/>
        </w:rPr>
        <w:t xml:space="preserve">. В случае письменного отказа депутата Думы городского округа от использования помещения для проведения встречи с избирателями информация о соответствующей встрече исключается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63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1063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плана </w:t>
      </w:r>
      <w:r w:rsidRPr="0031063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310630">
        <w:rPr>
          <w:rFonts w:ascii="Times New Roman" w:hAnsi="Times New Roman" w:cs="Times New Roman"/>
          <w:sz w:val="28"/>
          <w:szCs w:val="28"/>
        </w:rPr>
        <w:t xml:space="preserve"> поступления данного отказа.</w:t>
      </w:r>
      <w:bookmarkStart w:id="11" w:name="_GoBack"/>
      <w:bookmarkEnd w:id="11"/>
    </w:p>
    <w:p w14:paraId="620CD4B5" w14:textId="77777777" w:rsidR="006A1C8D" w:rsidRPr="004F7B7C" w:rsidRDefault="006A1C8D" w:rsidP="000C3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1C8D" w:rsidRPr="004F7B7C" w:rsidSect="00DA4DCC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09A8" w14:textId="77777777" w:rsidR="004129BD" w:rsidRDefault="004129BD">
      <w:r>
        <w:separator/>
      </w:r>
    </w:p>
  </w:endnote>
  <w:endnote w:type="continuationSeparator" w:id="0">
    <w:p w14:paraId="64EE893F" w14:textId="77777777" w:rsidR="004129BD" w:rsidRDefault="0041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8793" w14:textId="77777777" w:rsidR="004129BD" w:rsidRDefault="004129BD">
      <w:r>
        <w:separator/>
      </w:r>
    </w:p>
  </w:footnote>
  <w:footnote w:type="continuationSeparator" w:id="0">
    <w:p w14:paraId="6AA5833E" w14:textId="77777777" w:rsidR="004129BD" w:rsidRDefault="0041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5E55" w14:textId="77777777" w:rsidR="004D1C2C" w:rsidRDefault="004D1C2C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2D5BBA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2C"/>
    <w:rsid w:val="000038A0"/>
    <w:rsid w:val="0000653C"/>
    <w:rsid w:val="000329A1"/>
    <w:rsid w:val="00034804"/>
    <w:rsid w:val="00036629"/>
    <w:rsid w:val="00044F11"/>
    <w:rsid w:val="000465E0"/>
    <w:rsid w:val="0005368A"/>
    <w:rsid w:val="00061F15"/>
    <w:rsid w:val="00071F95"/>
    <w:rsid w:val="000740B6"/>
    <w:rsid w:val="00093B4D"/>
    <w:rsid w:val="000A2BA5"/>
    <w:rsid w:val="000A4BBD"/>
    <w:rsid w:val="000A6C33"/>
    <w:rsid w:val="000C3BA1"/>
    <w:rsid w:val="000C6C75"/>
    <w:rsid w:val="000E0871"/>
    <w:rsid w:val="000F25B7"/>
    <w:rsid w:val="001203C2"/>
    <w:rsid w:val="00120648"/>
    <w:rsid w:val="0013130B"/>
    <w:rsid w:val="0014047F"/>
    <w:rsid w:val="00156B8F"/>
    <w:rsid w:val="001576A1"/>
    <w:rsid w:val="00163420"/>
    <w:rsid w:val="00164F7A"/>
    <w:rsid w:val="001651AD"/>
    <w:rsid w:val="001805E5"/>
    <w:rsid w:val="0018239B"/>
    <w:rsid w:val="001959C2"/>
    <w:rsid w:val="001A106F"/>
    <w:rsid w:val="001A1A05"/>
    <w:rsid w:val="001A6492"/>
    <w:rsid w:val="001A7AF3"/>
    <w:rsid w:val="001B0602"/>
    <w:rsid w:val="001B5B87"/>
    <w:rsid w:val="001C59C4"/>
    <w:rsid w:val="001C7A6D"/>
    <w:rsid w:val="001D0175"/>
    <w:rsid w:val="001D056D"/>
    <w:rsid w:val="001F21C3"/>
    <w:rsid w:val="001F2F43"/>
    <w:rsid w:val="001F413A"/>
    <w:rsid w:val="0020202E"/>
    <w:rsid w:val="00204FF3"/>
    <w:rsid w:val="00215EC1"/>
    <w:rsid w:val="00216117"/>
    <w:rsid w:val="002300C1"/>
    <w:rsid w:val="002305F6"/>
    <w:rsid w:val="0023135A"/>
    <w:rsid w:val="00234484"/>
    <w:rsid w:val="00241EC1"/>
    <w:rsid w:val="00246EE7"/>
    <w:rsid w:val="00281510"/>
    <w:rsid w:val="00283224"/>
    <w:rsid w:val="002A28D5"/>
    <w:rsid w:val="002A2D21"/>
    <w:rsid w:val="002A36B3"/>
    <w:rsid w:val="002A430D"/>
    <w:rsid w:val="002C202B"/>
    <w:rsid w:val="002C307A"/>
    <w:rsid w:val="002D5BBA"/>
    <w:rsid w:val="002F1DF3"/>
    <w:rsid w:val="00310630"/>
    <w:rsid w:val="00336275"/>
    <w:rsid w:val="0034597A"/>
    <w:rsid w:val="00346974"/>
    <w:rsid w:val="00351188"/>
    <w:rsid w:val="003657AF"/>
    <w:rsid w:val="0037118C"/>
    <w:rsid w:val="0038351E"/>
    <w:rsid w:val="00390A29"/>
    <w:rsid w:val="00391C6D"/>
    <w:rsid w:val="00396036"/>
    <w:rsid w:val="003A6E22"/>
    <w:rsid w:val="003B22F9"/>
    <w:rsid w:val="003B4749"/>
    <w:rsid w:val="003D5494"/>
    <w:rsid w:val="003E078F"/>
    <w:rsid w:val="003F6C2B"/>
    <w:rsid w:val="00410088"/>
    <w:rsid w:val="004129BD"/>
    <w:rsid w:val="004605A2"/>
    <w:rsid w:val="00467694"/>
    <w:rsid w:val="004722E5"/>
    <w:rsid w:val="004953CE"/>
    <w:rsid w:val="0049566F"/>
    <w:rsid w:val="00497EAA"/>
    <w:rsid w:val="004A6385"/>
    <w:rsid w:val="004B73D1"/>
    <w:rsid w:val="004D1C2C"/>
    <w:rsid w:val="004D6212"/>
    <w:rsid w:val="004E1B2E"/>
    <w:rsid w:val="004E72E0"/>
    <w:rsid w:val="004F37E7"/>
    <w:rsid w:val="004F437F"/>
    <w:rsid w:val="004F7B7C"/>
    <w:rsid w:val="00517111"/>
    <w:rsid w:val="00521F28"/>
    <w:rsid w:val="005302E7"/>
    <w:rsid w:val="00530E21"/>
    <w:rsid w:val="00533FCA"/>
    <w:rsid w:val="0054026E"/>
    <w:rsid w:val="00550A1E"/>
    <w:rsid w:val="005519B7"/>
    <w:rsid w:val="00561597"/>
    <w:rsid w:val="00582A0C"/>
    <w:rsid w:val="005932E2"/>
    <w:rsid w:val="005B1779"/>
    <w:rsid w:val="005C17B6"/>
    <w:rsid w:val="005C2D80"/>
    <w:rsid w:val="005C424B"/>
    <w:rsid w:val="005D17FA"/>
    <w:rsid w:val="005E0A03"/>
    <w:rsid w:val="00636190"/>
    <w:rsid w:val="00641F61"/>
    <w:rsid w:val="006527C4"/>
    <w:rsid w:val="00654CC5"/>
    <w:rsid w:val="00655622"/>
    <w:rsid w:val="00660A19"/>
    <w:rsid w:val="00685423"/>
    <w:rsid w:val="00695A1B"/>
    <w:rsid w:val="006A1C8D"/>
    <w:rsid w:val="006A1DA7"/>
    <w:rsid w:val="006A608A"/>
    <w:rsid w:val="006D06CB"/>
    <w:rsid w:val="006F6733"/>
    <w:rsid w:val="006F6B6E"/>
    <w:rsid w:val="00713CA8"/>
    <w:rsid w:val="0071747A"/>
    <w:rsid w:val="00744D1C"/>
    <w:rsid w:val="0075574F"/>
    <w:rsid w:val="00762DA8"/>
    <w:rsid w:val="00770F98"/>
    <w:rsid w:val="00775850"/>
    <w:rsid w:val="00787ACB"/>
    <w:rsid w:val="00790CC0"/>
    <w:rsid w:val="0079384D"/>
    <w:rsid w:val="00793974"/>
    <w:rsid w:val="007A0EA6"/>
    <w:rsid w:val="007A23A8"/>
    <w:rsid w:val="007A58BD"/>
    <w:rsid w:val="007D29D1"/>
    <w:rsid w:val="007D3761"/>
    <w:rsid w:val="007E6251"/>
    <w:rsid w:val="007F4552"/>
    <w:rsid w:val="007F626F"/>
    <w:rsid w:val="007F6B2C"/>
    <w:rsid w:val="00815B41"/>
    <w:rsid w:val="00817104"/>
    <w:rsid w:val="00817DCE"/>
    <w:rsid w:val="00823625"/>
    <w:rsid w:val="00855295"/>
    <w:rsid w:val="008762E5"/>
    <w:rsid w:val="00893BE6"/>
    <w:rsid w:val="00897F97"/>
    <w:rsid w:val="008A3C08"/>
    <w:rsid w:val="008C1166"/>
    <w:rsid w:val="008C6049"/>
    <w:rsid w:val="008D0ACD"/>
    <w:rsid w:val="008D56C7"/>
    <w:rsid w:val="008D7166"/>
    <w:rsid w:val="008F2AE9"/>
    <w:rsid w:val="008F6071"/>
    <w:rsid w:val="00903652"/>
    <w:rsid w:val="00904E65"/>
    <w:rsid w:val="00921711"/>
    <w:rsid w:val="00923C27"/>
    <w:rsid w:val="00925A11"/>
    <w:rsid w:val="00926BB1"/>
    <w:rsid w:val="009272FC"/>
    <w:rsid w:val="00927B4B"/>
    <w:rsid w:val="00962D0A"/>
    <w:rsid w:val="009730D3"/>
    <w:rsid w:val="0098658D"/>
    <w:rsid w:val="00996FD8"/>
    <w:rsid w:val="009A1F54"/>
    <w:rsid w:val="009B18D6"/>
    <w:rsid w:val="009E49B8"/>
    <w:rsid w:val="009E7665"/>
    <w:rsid w:val="00A11426"/>
    <w:rsid w:val="00A117AE"/>
    <w:rsid w:val="00A56E5B"/>
    <w:rsid w:val="00A76A3D"/>
    <w:rsid w:val="00A85287"/>
    <w:rsid w:val="00A916BB"/>
    <w:rsid w:val="00AA01DD"/>
    <w:rsid w:val="00AA30B2"/>
    <w:rsid w:val="00AA6BE0"/>
    <w:rsid w:val="00AA6CFA"/>
    <w:rsid w:val="00AB0B8F"/>
    <w:rsid w:val="00AB5A94"/>
    <w:rsid w:val="00AC726B"/>
    <w:rsid w:val="00AE381A"/>
    <w:rsid w:val="00AF4457"/>
    <w:rsid w:val="00B142EA"/>
    <w:rsid w:val="00B26DFD"/>
    <w:rsid w:val="00B35B4D"/>
    <w:rsid w:val="00B516B8"/>
    <w:rsid w:val="00B65253"/>
    <w:rsid w:val="00B6564B"/>
    <w:rsid w:val="00B70745"/>
    <w:rsid w:val="00B72253"/>
    <w:rsid w:val="00B95FE6"/>
    <w:rsid w:val="00BA0A65"/>
    <w:rsid w:val="00BB1139"/>
    <w:rsid w:val="00BB26BE"/>
    <w:rsid w:val="00BB2E06"/>
    <w:rsid w:val="00BB60A3"/>
    <w:rsid w:val="00BC3A5C"/>
    <w:rsid w:val="00BD241A"/>
    <w:rsid w:val="00BD4A29"/>
    <w:rsid w:val="00BD58FB"/>
    <w:rsid w:val="00C10C5F"/>
    <w:rsid w:val="00C13A19"/>
    <w:rsid w:val="00C174F7"/>
    <w:rsid w:val="00C2371F"/>
    <w:rsid w:val="00C353B5"/>
    <w:rsid w:val="00C62EE4"/>
    <w:rsid w:val="00C64F6B"/>
    <w:rsid w:val="00C75889"/>
    <w:rsid w:val="00C7634E"/>
    <w:rsid w:val="00C9469D"/>
    <w:rsid w:val="00CC24E5"/>
    <w:rsid w:val="00CC7559"/>
    <w:rsid w:val="00CD56C8"/>
    <w:rsid w:val="00CF1237"/>
    <w:rsid w:val="00CF2ED5"/>
    <w:rsid w:val="00CF6DD0"/>
    <w:rsid w:val="00D009ED"/>
    <w:rsid w:val="00D06215"/>
    <w:rsid w:val="00D1314A"/>
    <w:rsid w:val="00D378D7"/>
    <w:rsid w:val="00D40024"/>
    <w:rsid w:val="00D462C4"/>
    <w:rsid w:val="00D519ED"/>
    <w:rsid w:val="00D73543"/>
    <w:rsid w:val="00DA4DCC"/>
    <w:rsid w:val="00DA781B"/>
    <w:rsid w:val="00DB4DE4"/>
    <w:rsid w:val="00DC17B6"/>
    <w:rsid w:val="00DE2571"/>
    <w:rsid w:val="00DE3996"/>
    <w:rsid w:val="00DE50EF"/>
    <w:rsid w:val="00DF7F31"/>
    <w:rsid w:val="00E00714"/>
    <w:rsid w:val="00E041D6"/>
    <w:rsid w:val="00E05FC0"/>
    <w:rsid w:val="00E32BAA"/>
    <w:rsid w:val="00E32E18"/>
    <w:rsid w:val="00E873D0"/>
    <w:rsid w:val="00E96CB4"/>
    <w:rsid w:val="00E96D55"/>
    <w:rsid w:val="00E96E0B"/>
    <w:rsid w:val="00E972FD"/>
    <w:rsid w:val="00EB0D38"/>
    <w:rsid w:val="00EB663E"/>
    <w:rsid w:val="00EC277B"/>
    <w:rsid w:val="00EC3074"/>
    <w:rsid w:val="00ED7AEE"/>
    <w:rsid w:val="00EE0D42"/>
    <w:rsid w:val="00EE6F65"/>
    <w:rsid w:val="00EE7811"/>
    <w:rsid w:val="00EF54F0"/>
    <w:rsid w:val="00F1623A"/>
    <w:rsid w:val="00F35A95"/>
    <w:rsid w:val="00F4653C"/>
    <w:rsid w:val="00F573BC"/>
    <w:rsid w:val="00F578EF"/>
    <w:rsid w:val="00F62607"/>
    <w:rsid w:val="00F6681D"/>
    <w:rsid w:val="00F92D03"/>
    <w:rsid w:val="00FA2E19"/>
    <w:rsid w:val="00FB3B52"/>
    <w:rsid w:val="00FB5B47"/>
    <w:rsid w:val="00FC4E46"/>
    <w:rsid w:val="00FC554D"/>
    <w:rsid w:val="00FD3DC7"/>
    <w:rsid w:val="00FE1B16"/>
    <w:rsid w:val="00FF139F"/>
    <w:rsid w:val="00FF529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6F36"/>
  <w15:chartTrackingRefBased/>
  <w15:docId w15:val="{6475C56D-E403-43A3-8253-1B3C239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2C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4D1C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D1C2C"/>
    <w:rPr>
      <w:b/>
      <w:bCs/>
    </w:rPr>
  </w:style>
  <w:style w:type="paragraph" w:customStyle="1" w:styleId="ConsPlusNormal">
    <w:name w:val="ConsPlusNormal"/>
    <w:rsid w:val="004D1C2C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4D1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206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4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4E46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904E65"/>
    <w:pPr>
      <w:ind w:firstLine="36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904E65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904E6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241E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F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F37E7"/>
    <w:rPr>
      <w:rFonts w:ascii="Courier New" w:eastAsia="Times New Roman" w:hAnsi="Courier New" w:cs="Courier New"/>
    </w:rPr>
  </w:style>
  <w:style w:type="character" w:styleId="ac">
    <w:name w:val="Hyperlink"/>
    <w:uiPriority w:val="99"/>
    <w:semiHidden/>
    <w:unhideWhenUsed/>
    <w:rsid w:val="00823625"/>
    <w:rPr>
      <w:color w:val="0563C1"/>
      <w:u w:val="single"/>
    </w:rPr>
  </w:style>
  <w:style w:type="paragraph" w:styleId="3">
    <w:name w:val="Body Text Indent 3"/>
    <w:basedOn w:val="a"/>
    <w:link w:val="30"/>
    <w:semiHidden/>
    <w:unhideWhenUsed/>
    <w:rsid w:val="00B142EA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42E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3D811C-1A36-464C-A93A-C3DCA01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2020-08-21T13:35:00Z</cp:lastPrinted>
  <dcterms:created xsi:type="dcterms:W3CDTF">2020-08-24T08:49:00Z</dcterms:created>
  <dcterms:modified xsi:type="dcterms:W3CDTF">2020-08-24T08:49:00Z</dcterms:modified>
</cp:coreProperties>
</file>