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DA02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732E7230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57DF9831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7DE7A46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="00B208CB">
        <w:rPr>
          <w:rFonts w:ascii="Times New Roman" w:hAnsi="Times New Roman"/>
          <w:sz w:val="24"/>
          <w:szCs w:val="24"/>
        </w:rPr>
        <w:t>15, тел.: 2-02-16, 2-03-32</w:t>
      </w:r>
    </w:p>
    <w:p w14:paraId="6D05AD8A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F665F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4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92"/>
      </w:tblGrid>
      <w:tr w:rsidR="005F6A33" w:rsidRPr="000B664E" w14:paraId="612D5B73" w14:textId="77777777" w:rsidTr="00C5248F">
        <w:trPr>
          <w:trHeight w:val="1458"/>
        </w:trPr>
        <w:tc>
          <w:tcPr>
            <w:tcW w:w="4678" w:type="dxa"/>
          </w:tcPr>
          <w:p w14:paraId="4E66F8E4" w14:textId="77777777" w:rsidR="00C95BD0" w:rsidRPr="00C95BD0" w:rsidRDefault="00C95BD0" w:rsidP="00C95BD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95BD0"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</w:p>
          <w:p w14:paraId="5F672D60" w14:textId="77777777" w:rsidR="00C95BD0" w:rsidRPr="00C95BD0" w:rsidRDefault="00C95BD0" w:rsidP="00C95BD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95BD0"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</w:t>
            </w:r>
          </w:p>
          <w:p w14:paraId="1444A0F5" w14:textId="77777777" w:rsidR="00C95BD0" w:rsidRPr="00C95BD0" w:rsidRDefault="00C95BD0" w:rsidP="00C95BD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95BD0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27DF8BC1" w14:textId="77777777" w:rsidR="00C95BD0" w:rsidRPr="00C95BD0" w:rsidRDefault="00C95BD0" w:rsidP="00C95BD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95BD0">
              <w:rPr>
                <w:rFonts w:ascii="Times New Roman" w:hAnsi="Times New Roman"/>
                <w:sz w:val="28"/>
                <w:szCs w:val="28"/>
              </w:rPr>
              <w:t>П.В. Веревкину</w:t>
            </w:r>
          </w:p>
          <w:p w14:paraId="46014028" w14:textId="77777777"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39071E97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1A2764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1A65EE4A" w14:textId="77777777" w:rsidR="00360A76" w:rsidRDefault="00C95BD0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5BD0">
        <w:rPr>
          <w:rFonts w:ascii="Times New Roman" w:hAnsi="Times New Roman"/>
          <w:b/>
          <w:sz w:val="28"/>
          <w:szCs w:val="28"/>
        </w:rPr>
        <w:t xml:space="preserve">по результатам проведения финансово-экономической </w:t>
      </w:r>
      <w:proofErr w:type="gramStart"/>
      <w:r w:rsidRPr="00C95BD0">
        <w:rPr>
          <w:rFonts w:ascii="Times New Roman" w:hAnsi="Times New Roman"/>
          <w:b/>
          <w:sz w:val="28"/>
          <w:szCs w:val="28"/>
        </w:rPr>
        <w:t xml:space="preserve">экспертизы  </w:t>
      </w:r>
      <w:r w:rsidR="0028742D" w:rsidRPr="000B664E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266218">
        <w:rPr>
          <w:rFonts w:ascii="Times New Roman" w:hAnsi="Times New Roman"/>
          <w:b/>
          <w:sz w:val="28"/>
          <w:szCs w:val="28"/>
        </w:rPr>
        <w:t>ой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b/>
          <w:sz w:val="28"/>
          <w:szCs w:val="28"/>
        </w:rPr>
        <w:t>ы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3D3496">
        <w:rPr>
          <w:rFonts w:ascii="Times New Roman" w:hAnsi="Times New Roman"/>
          <w:b/>
          <w:sz w:val="28"/>
          <w:szCs w:val="28"/>
        </w:rPr>
        <w:t>Профилактика правонарушений, терроризма, межнациональные отношения и поддержка казачества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37340E2" w14:textId="77777777" w:rsidR="001C6285" w:rsidRDefault="001C6285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8CFA31" w14:textId="77777777" w:rsidR="00C95BD0" w:rsidRDefault="00C95BD0" w:rsidP="00C95B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B79">
        <w:rPr>
          <w:rFonts w:ascii="Times New Roman" w:hAnsi="Times New Roman"/>
          <w:b/>
          <w:sz w:val="28"/>
          <w:szCs w:val="28"/>
        </w:rPr>
        <w:t>1. Общие положения.</w:t>
      </w:r>
    </w:p>
    <w:p w14:paraId="4666E658" w14:textId="77777777" w:rsidR="00912C44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</w:t>
      </w:r>
      <w:r w:rsidR="003F1907" w:rsidRPr="00100566">
        <w:rPr>
          <w:rFonts w:ascii="Times New Roman" w:hAnsi="Times New Roman"/>
          <w:sz w:val="28"/>
          <w:szCs w:val="28"/>
        </w:rPr>
        <w:t xml:space="preserve">проекта </w:t>
      </w:r>
      <w:r w:rsidR="00F467F6" w:rsidRPr="000B664E">
        <w:rPr>
          <w:rFonts w:ascii="Times New Roman" w:hAnsi="Times New Roman"/>
          <w:sz w:val="28"/>
          <w:szCs w:val="28"/>
        </w:rPr>
        <w:t>муниципаль</w:t>
      </w:r>
      <w:r w:rsidRPr="000B664E">
        <w:rPr>
          <w:rFonts w:ascii="Times New Roman" w:hAnsi="Times New Roman"/>
          <w:sz w:val="28"/>
          <w:szCs w:val="28"/>
        </w:rPr>
        <w:t>н</w:t>
      </w:r>
      <w:r w:rsidR="00266218">
        <w:rPr>
          <w:rFonts w:ascii="Times New Roman" w:hAnsi="Times New Roman"/>
          <w:sz w:val="28"/>
          <w:szCs w:val="28"/>
        </w:rPr>
        <w:t>ой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="00266218">
        <w:rPr>
          <w:rFonts w:ascii="Times New Roman" w:hAnsi="Times New Roman"/>
          <w:sz w:val="28"/>
          <w:szCs w:val="28"/>
        </w:rPr>
        <w:t>ы</w:t>
      </w:r>
      <w:r w:rsidR="00F467F6" w:rsidRPr="000B664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="00266218" w:rsidRPr="00266218">
        <w:rPr>
          <w:rFonts w:ascii="Times New Roman" w:hAnsi="Times New Roman"/>
          <w:sz w:val="28"/>
          <w:szCs w:val="28"/>
        </w:rPr>
        <w:t>«</w:t>
      </w:r>
      <w:r w:rsidR="003D3496" w:rsidRPr="003D3496">
        <w:rPr>
          <w:rFonts w:ascii="Times New Roman" w:hAnsi="Times New Roman"/>
          <w:sz w:val="28"/>
          <w:szCs w:val="28"/>
        </w:rPr>
        <w:t>Профилактика правонарушений, терроризма, межнациональные отношения и поддержка казачества</w:t>
      </w:r>
      <w:r w:rsidR="00266218" w:rsidRPr="00266218">
        <w:rPr>
          <w:rFonts w:ascii="Times New Roman" w:hAnsi="Times New Roman"/>
          <w:sz w:val="28"/>
          <w:szCs w:val="28"/>
        </w:rPr>
        <w:t>»</w:t>
      </w:r>
      <w:r w:rsidR="001C6285">
        <w:rPr>
          <w:rFonts w:ascii="Times New Roman" w:hAnsi="Times New Roman"/>
          <w:sz w:val="28"/>
          <w:szCs w:val="28"/>
        </w:rPr>
        <w:t xml:space="preserve"> </w:t>
      </w:r>
      <w:r w:rsidR="00CE26AD">
        <w:rPr>
          <w:rFonts w:ascii="Times New Roman" w:hAnsi="Times New Roman"/>
          <w:sz w:val="28"/>
          <w:szCs w:val="28"/>
        </w:rPr>
        <w:t>(далее –</w:t>
      </w:r>
      <w:r w:rsidR="00ED51E3">
        <w:rPr>
          <w:rFonts w:ascii="Times New Roman" w:hAnsi="Times New Roman"/>
          <w:sz w:val="28"/>
          <w:szCs w:val="28"/>
        </w:rPr>
        <w:t xml:space="preserve"> </w:t>
      </w:r>
      <w:r w:rsidR="004E236B">
        <w:rPr>
          <w:rFonts w:ascii="Times New Roman" w:hAnsi="Times New Roman"/>
          <w:sz w:val="28"/>
          <w:szCs w:val="28"/>
        </w:rPr>
        <w:t>Проект  Программы, Программа</w:t>
      </w:r>
      <w:r w:rsidR="00CE26AD">
        <w:rPr>
          <w:rFonts w:ascii="Times New Roman" w:hAnsi="Times New Roman"/>
          <w:sz w:val="28"/>
          <w:szCs w:val="28"/>
        </w:rPr>
        <w:t>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0D6662">
        <w:rPr>
          <w:rFonts w:ascii="Times New Roman" w:hAnsi="Times New Roman"/>
          <w:sz w:val="28"/>
          <w:szCs w:val="28"/>
        </w:rPr>
        <w:t>К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B664E">
        <w:rPr>
          <w:rFonts w:ascii="Times New Roman" w:hAnsi="Times New Roman"/>
          <w:sz w:val="28"/>
          <w:szCs w:val="28"/>
        </w:rPr>
        <w:t xml:space="preserve"> </w:t>
      </w:r>
      <w:r w:rsidR="0025021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9F8ED0" w14:textId="57C8F1EE" w:rsidR="00C95BD0" w:rsidRDefault="00C95BD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15 Порядка разработки, реализации и оценки эффективности реализации муниципальных программ Изобильненского городского округа Ставропольского,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18.12.2018 № 1832, от 09.08.2019 № 1216, от 09.01.2020 № 8) (далее – Порядок № 1420),  Проект Программы направлен в Контрольно-счетный орган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t>.11.2020</w:t>
      </w:r>
      <w:r w:rsidR="00094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t xml:space="preserve">  с нарушением установленного срока.</w:t>
      </w:r>
    </w:p>
    <w:p w14:paraId="2836C164" w14:textId="52F619EA" w:rsidR="00C95BD0" w:rsidRDefault="00C95BD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10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02.10.2018 № </w:t>
      </w: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584-р (с изменениями, внесенными распоряжением администрации Изобильненского городского округа Ставропольского края от 21.12.2018 № 755-р) (далее – Методические указания № 584-р)</w:t>
      </w:r>
      <w:r w:rsidR="00094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Контрольно-счетный орган с Проектом Программы представлены  соответствующие материалы.</w:t>
      </w:r>
    </w:p>
    <w:p w14:paraId="57A5EEAC" w14:textId="77777777" w:rsidR="00BF221E" w:rsidRDefault="004E236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разработан в соответствии с 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Изобильненского городского округа Ставропольского края,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DA08B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администрации Изобильненского городского округа Ставропольского кра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я от 14 августа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</w:t>
      </w:r>
      <w:r w:rsidR="001B4E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 и направлен на </w:t>
      </w:r>
      <w:r w:rsidR="00BF221E">
        <w:rPr>
          <w:rFonts w:ascii="Times New Roman" w:eastAsia="Times New Roman" w:hAnsi="Times New Roman"/>
          <w:sz w:val="28"/>
          <w:szCs w:val="28"/>
          <w:lang w:eastAsia="ru-RU"/>
        </w:rPr>
        <w:t>развитие и совершенствование системы профилактики правонарушений, направленной на эффективное противодействие преступности, алкоголизму, наркомании, а также на сохранение и развитие традиционной казачьей</w:t>
      </w:r>
      <w:r w:rsidR="00BF221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культуры, гармонизацию межнациональных отношений.</w:t>
      </w:r>
    </w:p>
    <w:p w14:paraId="13C2120E" w14:textId="464D19C6" w:rsidR="00C95BD0" w:rsidRDefault="00C95BD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BD0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пунктов 7,15 Порядка № 1420,  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372, Проект Программы направлен в  Контрольно-счетный орган без проведения обязательного предварительного общественного обсуждения.</w:t>
      </w:r>
    </w:p>
    <w:p w14:paraId="173B6733" w14:textId="573C9A87" w:rsidR="00355A5B" w:rsidRPr="00355A5B" w:rsidRDefault="00355A5B" w:rsidP="00355A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A5B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6 Порядка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изменений, утвержденного Решением Думы ИГО СК от 01.03.2019 № 245 (далее-Порядок № 245)</w:t>
      </w:r>
      <w:r w:rsidR="00094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55A5B">
        <w:rPr>
          <w:rFonts w:ascii="Times New Roman" w:eastAsia="Times New Roman" w:hAnsi="Times New Roman"/>
          <w:sz w:val="28"/>
          <w:szCs w:val="28"/>
          <w:lang w:eastAsia="ru-RU"/>
        </w:rPr>
        <w:t xml:space="preserve">  Пояснительная записка к Проекту Программы не содержит информации и показателей текущего состояния сферы</w:t>
      </w:r>
      <w:r w:rsidR="00094A94">
        <w:rPr>
          <w:rFonts w:ascii="Times New Roman" w:eastAsia="Times New Roman" w:hAnsi="Times New Roman"/>
          <w:sz w:val="28"/>
          <w:szCs w:val="28"/>
          <w:lang w:eastAsia="ru-RU"/>
        </w:rPr>
        <w:t>, на</w:t>
      </w:r>
      <w:r w:rsidRPr="00355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B20" w:rsidRPr="009B5B20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 в которой направлена соответствующая Программа</w:t>
      </w:r>
      <w:r w:rsidRPr="00355A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F2C746" w14:textId="77777777" w:rsidR="00C95BD0" w:rsidRDefault="00C95BD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D3A7A9" w14:textId="77777777" w:rsidR="00C95BD0" w:rsidRPr="00F67E03" w:rsidRDefault="00C95BD0" w:rsidP="00C95BD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b/>
          <w:sz w:val="28"/>
          <w:szCs w:val="28"/>
          <w:lang w:eastAsia="ru-RU"/>
        </w:rPr>
        <w:t>2. Анализ структуры и содержания муниципальной программы.</w:t>
      </w:r>
    </w:p>
    <w:p w14:paraId="1AD3F96E" w14:textId="77777777" w:rsidR="00C95BD0" w:rsidRPr="00F67E03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24 Порядка № 1420 Программа содержит: </w:t>
      </w:r>
    </w:p>
    <w:p w14:paraId="5114AE2D" w14:textId="77777777" w:rsidR="00C95BD0" w:rsidRPr="00F67E03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и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 Программы (приложение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,2,3,4,5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Программе), составленные по установленным формам;</w:t>
      </w:r>
    </w:p>
    <w:p w14:paraId="216ADD8D" w14:textId="71BB794C" w:rsidR="00C95BD0" w:rsidRPr="00F67E03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2) приоритеты и цели</w:t>
      </w:r>
      <w:r w:rsidR="00174F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</w:t>
      </w:r>
      <w:r w:rsidR="005562C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Изобильненском городском округе Ставропольского края муниципальной политики </w:t>
      </w:r>
      <w:r w:rsidR="009B5B20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2A7">
        <w:rPr>
          <w:rFonts w:ascii="Times New Roman" w:eastAsia="Times New Roman" w:hAnsi="Times New Roman"/>
          <w:sz w:val="28"/>
          <w:szCs w:val="28"/>
          <w:lang w:eastAsia="ru-RU"/>
        </w:rPr>
        <w:t>профилактики правонарушений, терроризма, межнациональных отношений и поддержки казачества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C21E9A" w14:textId="0CE4656E" w:rsidR="00C95BD0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3) перечень индикаторов достижения целей Программы и показателей решения задач подпрограмм Программы</w:t>
      </w:r>
      <w:r w:rsidR="005562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расшифровкой их плановых значений по годам реализации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Программе);</w:t>
      </w:r>
    </w:p>
    <w:p w14:paraId="011CAC27" w14:textId="11E43616" w:rsidR="00C95BD0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F67E03">
        <w:t xml:space="preserve">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перечень и характеристику основных мероприятий Программы, а также сведения о взаимосвязи основных мероприятий подпрограмм с показателями решения задач подпрограмм</w:t>
      </w:r>
      <w:r w:rsidR="005562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сведения о взаимосвязи подпрограмм с индикаторами достижения целей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Программе);</w:t>
      </w:r>
    </w:p>
    <w:p w14:paraId="4404FC1B" w14:textId="0845114D" w:rsidR="00C95BD0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информацию о финансовом обеспечении реализации основных мероприятий Программы за счет бюджета, а также информацию о прогнозируемых расходах </w:t>
      </w:r>
      <w:r w:rsidR="007F32A7">
        <w:rPr>
          <w:rFonts w:ascii="Times New Roman" w:eastAsia="Times New Roman" w:hAnsi="Times New Roman"/>
          <w:sz w:val="28"/>
          <w:szCs w:val="28"/>
          <w:lang w:eastAsia="ru-RU"/>
        </w:rPr>
        <w:t>исполнителя и соисполнителей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рамках реализации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Программе).</w:t>
      </w:r>
    </w:p>
    <w:p w14:paraId="0E486A89" w14:textId="37F8017C" w:rsidR="00C95BD0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) весовые коэффициенты целей Программы</w:t>
      </w:r>
      <w:r w:rsidR="00800A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подпрограммы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к Программе).</w:t>
      </w:r>
    </w:p>
    <w:p w14:paraId="0B2BB6BB" w14:textId="77777777" w:rsidR="00C95BD0" w:rsidRPr="00FB529E" w:rsidRDefault="00C95BD0" w:rsidP="00C95B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Программы состоит из пяти подпрограмм: «Профилактика негативных проявлений в молодежной среде», «Поддержка казачьих обществ», «Профилактика терроризма и его идеологии», «Профилактика правонарушений, незаконного потребления и оборота наркотических средств и психотропных веществ», «Гармонизация межнациональных отношений и предупреждение этнического и религиозного экстремизма», которые содержат </w:t>
      </w:r>
      <w:r w:rsidRPr="00FB529E">
        <w:rPr>
          <w:rFonts w:ascii="Times New Roman" w:eastAsia="Times New Roman" w:hAnsi="Times New Roman"/>
          <w:sz w:val="28"/>
          <w:szCs w:val="28"/>
          <w:lang w:eastAsia="ru-RU"/>
        </w:rPr>
        <w:t>девять основных мероприятий: «Профилактика правонарушений и антиобщественных действий», «Возрождение и развитие духовно-культурных основ казачества», «Проведение профилактических мероприятий антитеррористической направленности», «Информирование населения по вопросам противодействия распространению идеологии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терроризма</w:t>
      </w:r>
      <w:r w:rsidRPr="00FB529E">
        <w:rPr>
          <w:rFonts w:ascii="Times New Roman" w:eastAsia="Times New Roman" w:hAnsi="Times New Roman"/>
          <w:sz w:val="28"/>
          <w:szCs w:val="28"/>
          <w:lang w:eastAsia="ru-RU"/>
        </w:rPr>
        <w:t>», «Совершенствование системы предупреждения правонарушений», «Организация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правонарушений», «Организационное и информационное обеспечение гармонизации межнациональных отношений в Изобильненском городском округе Ставропольского края», «Развитие общероссийской гражданской идентичности, сохранение и развитие национальной самобытности народов и этнических групп граждан, проживающих на территории Изобильненского городского округа Ставропольского края», «Предупреждение этнического и религиозного экстремизма на территории Изобильненского городского округа Ставропольского края».</w:t>
      </w:r>
    </w:p>
    <w:p w14:paraId="270DD6D0" w14:textId="77777777" w:rsidR="00C95BD0" w:rsidRDefault="00C95BD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Программы является отдел по безопасности и профилактике правонарушений администрации Изобильненского городского округа Ставропольского края.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Соисполнители Программы: отдел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развития и туризма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образования, отдел культуры, комитет по физической культуре и спорту, </w:t>
      </w: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территориальные управления администрации Изобильненского городского округа Ставропольского края.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B2E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 МКУ ЦРМ «Феникс», образовательные учреждения ИГО СК, комиссия по делам несовершеннолетних и защите их прав ИГО СК, отдел МВД России по Изобильненскому городскому округу, Изобильненский межмуниципальный филиал федерального казенного учреждения уголовно-исполнительной инспекции УФСИН</w:t>
      </w:r>
      <w:r w:rsidR="0056560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по Ставропольскому краю, религиозные объединения, народные дружины.</w:t>
      </w:r>
    </w:p>
    <w:p w14:paraId="58F6A9DA" w14:textId="77777777" w:rsidR="00565603" w:rsidRDefault="00565603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пунктом 6 Порядка № 1420 срок реализации Программы составляет 6 лет: с 2021 по 2026 годы.</w:t>
      </w:r>
    </w:p>
    <w:p w14:paraId="03CA2F5E" w14:textId="77777777" w:rsidR="00800A0F" w:rsidRDefault="00FD5C94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C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 следующее. </w:t>
      </w:r>
    </w:p>
    <w:p w14:paraId="09DEE432" w14:textId="3FC85989" w:rsidR="00565603" w:rsidRDefault="00FD5C94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C94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Программы указано, что Программа сформирована исходя из принципов долгосрочных целей  социально-экономического развития  </w:t>
      </w:r>
      <w:r w:rsidRPr="00FD5C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ИГО СК и показателей их достижения в соответствии со Стратегией 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221-рп, утратившим силу согласно постановлению Правительства СК от 25.02.2020 № 86-п.  </w:t>
      </w:r>
    </w:p>
    <w:p w14:paraId="46E4F707" w14:textId="77777777" w:rsidR="00FD5C94" w:rsidRDefault="00FD5C94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E5AF78" w14:textId="77777777" w:rsidR="00565603" w:rsidRPr="00F67E03" w:rsidRDefault="00565603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b/>
          <w:sz w:val="28"/>
          <w:szCs w:val="28"/>
          <w:lang w:eastAsia="ru-RU"/>
        </w:rPr>
        <w:t>3. Анализ соответствия целей и задач муниципальной программы.</w:t>
      </w:r>
    </w:p>
    <w:p w14:paraId="7E8965F5" w14:textId="77777777" w:rsidR="00C95BD0" w:rsidRDefault="00565603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и совершенствование системы профилактики правонарушений, направленной на эффективное противодействие преступности, алкоголизму и наркомании, в том числе среди несовершеннолетних и молодежи; сохранение и развитие традиционной казачьей культуры и казачьего образования; совершенствование системы профилактических мер антитеррористической направленности; профилактика правонарушений и мер по противодействию незаконному потреблению и обороту наркотических средств и психотропных веществ; гармонизация межнациональных отношений и укрепление общероссийской гражданской идентичности населения.</w:t>
      </w:r>
    </w:p>
    <w:p w14:paraId="78196043" w14:textId="77777777" w:rsidR="00565603" w:rsidRDefault="00565603" w:rsidP="00565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03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Программы обеспечивается решением следующих задач:</w:t>
      </w:r>
    </w:p>
    <w:p w14:paraId="008ED8B7" w14:textId="77777777" w:rsidR="00C95BD0" w:rsidRDefault="0056560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для детей и молодежи;</w:t>
      </w:r>
    </w:p>
    <w:p w14:paraId="031C8707" w14:textId="77777777" w:rsidR="00565603" w:rsidRDefault="0056560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казачьих обществ и казачьих объединений;</w:t>
      </w:r>
    </w:p>
    <w:p w14:paraId="7874C0E7" w14:textId="77777777" w:rsidR="00565603" w:rsidRDefault="0056560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профилактических мер, направленных на предупреждение террористических и экстремистских проявлений;</w:t>
      </w:r>
    </w:p>
    <w:p w14:paraId="32194D73" w14:textId="77777777" w:rsidR="00565603" w:rsidRDefault="00565603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округа по вопросам противодействия распространению идеологии терроризма; </w:t>
      </w:r>
    </w:p>
    <w:p w14:paraId="0FBCF2BF" w14:textId="77777777" w:rsidR="00565603" w:rsidRDefault="003D32A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профилактических мер, направленных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предупреждение преступлений и правонарушений, выявление и устранение причин и условий, способствующих совершению их;</w:t>
      </w:r>
    </w:p>
    <w:p w14:paraId="5EB9452E" w14:textId="77777777" w:rsidR="003D32A1" w:rsidRDefault="003D32A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воспитательной и пропагандистской работы, направленной на предупреждение правонарушений среди обучающихся средних и профессиональных учебных заведений ИГО СК;</w:t>
      </w:r>
    </w:p>
    <w:p w14:paraId="049FCD9B" w14:textId="77777777" w:rsidR="003D32A1" w:rsidRDefault="003D32A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профилактических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пропагандистских </w:t>
      </w: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>мер, направленных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предупреждение этнического и религиозного экстремизма на территории округа.</w:t>
      </w:r>
    </w:p>
    <w:p w14:paraId="019F6943" w14:textId="77777777" w:rsidR="00C95BD0" w:rsidRDefault="003D32A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Решение задач планируется осуществлять посредством реализации основных мероприятий, непосредственным результатом реализации которых будет являться:</w:t>
      </w:r>
      <w:r w:rsidRPr="003D32A1">
        <w:t xml:space="preserve"> </w:t>
      </w: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задействование несовершеннолетних в мероприятиях, конкурсах, акциях, военно-спортивных играх в целях социальной поддержки детей и профилактики антиобщественной деятельности; увеличение членов казачьих обществ, народных дружин и казачьих военно-патриотических клубов в результате проведения мероприятий, направленных на сохранение и пропаганду исторического наследия казачества в округе; изготовление 24 видеоролика антитеррористической направленности, подготовка 42 тематических публикаций в СМИ и изготовление 141 экземпляра полиграфической продукции и сувениров (плакатов, буклетов, брошюр, </w:t>
      </w: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календарей), направленных на предупреждение терроризма и формирование у жителей округа бдительности, ответственности и неприятия террористической идеологии; обучение 100% народных дружинников оказанию первой помощи пострадавшим; увеличение уровня информированности жителей округа о способах и средствах правомерной защиты от преступных посягательств; увеличение доли молодежи, пропагандирующей здоровый образ жизни, посредством участия молодежи в мероприятиях по популяризации физической культуры и спорта, ведения здорового образа жизни, а также в проектах антинаркотической и антиалкогольной направленности; поддержание стабильных межнациональных и межконфессиональных отношений путем проведения фестиваля национальных культур, участия в молодежном межконфессиональном форуме, пропаганды нравственных ценностей всех народов России, сотрудничества администрации округа с национальными землячествами и религиозными организациями.</w:t>
      </w:r>
    </w:p>
    <w:p w14:paraId="5B95DA6C" w14:textId="0A713804" w:rsidR="003D32A1" w:rsidRPr="003B28B0" w:rsidRDefault="003D32A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задач способствует достижению цел</w:t>
      </w:r>
      <w:r w:rsidR="00800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28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EE94C16" w14:textId="5EEF9C41" w:rsidR="00C95BD0" w:rsidRDefault="003D32A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17 Методических указаний № 584-р для</w:t>
      </w:r>
      <w:r w:rsidR="00800A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</w:t>
      </w: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>достижения цели Программы и решения задач подпрограммы Программы предлагается утвердить</w:t>
      </w:r>
      <w:r w:rsidRPr="003D32A1">
        <w:t xml:space="preserve"> </w:t>
      </w:r>
      <w:r w:rsidRPr="003D32A1">
        <w:rPr>
          <w:rFonts w:ascii="Times New Roman" w:hAnsi="Times New Roman"/>
          <w:sz w:val="28"/>
          <w:szCs w:val="28"/>
        </w:rPr>
        <w:t xml:space="preserve">значение </w:t>
      </w:r>
      <w:r w:rsidRPr="003D32A1">
        <w:rPr>
          <w:rFonts w:ascii="Times New Roman" w:eastAsia="Times New Roman" w:hAnsi="Times New Roman"/>
          <w:sz w:val="28"/>
          <w:szCs w:val="28"/>
          <w:lang w:eastAsia="ru-RU"/>
        </w:rPr>
        <w:t>пяти индикаторов достижения целей Программы и десяти показателей решения задач подпрограмм Программы.</w:t>
      </w:r>
    </w:p>
    <w:p w14:paraId="7718A7AE" w14:textId="77777777" w:rsidR="003D32A1" w:rsidRDefault="003D32A1" w:rsidP="003D32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6967">
        <w:rPr>
          <w:rFonts w:ascii="Times New Roman" w:hAnsi="Times New Roman"/>
          <w:bCs/>
          <w:sz w:val="28"/>
          <w:szCs w:val="28"/>
        </w:rPr>
        <w:t xml:space="preserve">Проанализировать соответствие </w:t>
      </w:r>
      <w:r>
        <w:rPr>
          <w:rFonts w:ascii="Times New Roman" w:hAnsi="Times New Roman"/>
          <w:bCs/>
          <w:sz w:val="28"/>
          <w:szCs w:val="28"/>
        </w:rPr>
        <w:t>индикаторов</w:t>
      </w:r>
      <w:r w:rsidRPr="001B6967">
        <w:rPr>
          <w:rFonts w:ascii="Times New Roman" w:hAnsi="Times New Roman"/>
          <w:bCs/>
          <w:sz w:val="28"/>
          <w:szCs w:val="28"/>
        </w:rPr>
        <w:t xml:space="preserve"> достижения целей Программы с показателями достижения целей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Изобильненского городского округа Ставропольского края на период реализации Стратегии</w:t>
      </w:r>
      <w:r w:rsidRPr="001B6967">
        <w:rPr>
          <w:rFonts w:ascii="Times New Roman" w:hAnsi="Times New Roman"/>
          <w:bCs/>
          <w:sz w:val="28"/>
          <w:szCs w:val="28"/>
        </w:rPr>
        <w:t xml:space="preserve"> социально-экономического развития Изобильненского городского округа Ставропольского края до 2035 года, утвержденной решением Думы ИГО СК от 23.06.2020 № 400, не представляется возможным, так как такие показатели </w:t>
      </w:r>
      <w:r w:rsidRPr="001B6967">
        <w:rPr>
          <w:rFonts w:ascii="Times New Roman" w:hAnsi="Times New Roman"/>
          <w:sz w:val="28"/>
          <w:szCs w:val="28"/>
        </w:rPr>
        <w:t>в документе стратегического планирования округа от</w:t>
      </w:r>
      <w:r>
        <w:rPr>
          <w:rFonts w:ascii="Times New Roman" w:hAnsi="Times New Roman"/>
          <w:sz w:val="28"/>
          <w:szCs w:val="28"/>
        </w:rPr>
        <w:t>сутствуют.</w:t>
      </w:r>
    </w:p>
    <w:p w14:paraId="07E5A730" w14:textId="77777777" w:rsidR="00C95BD0" w:rsidRDefault="00C95BD0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BA259" w14:textId="77777777" w:rsidR="003D32A1" w:rsidRPr="00973EA5" w:rsidRDefault="003D32A1" w:rsidP="003D32A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EA5">
        <w:rPr>
          <w:rFonts w:ascii="Times New Roman" w:eastAsia="Times New Roman" w:hAnsi="Times New Roman"/>
          <w:b/>
          <w:sz w:val="28"/>
          <w:szCs w:val="28"/>
          <w:lang w:eastAsia="ru-RU"/>
        </w:rPr>
        <w:t>4. Анализ финансового обеспечения муниципальной программы.</w:t>
      </w:r>
    </w:p>
    <w:p w14:paraId="409FF5DE" w14:textId="77777777" w:rsidR="00427491" w:rsidRDefault="003D32A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финансового обеспечения Программы составит</w:t>
      </w:r>
      <w:r w:rsid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491" w:rsidRPr="00427491">
        <w:rPr>
          <w:rFonts w:ascii="Times New Roman" w:eastAsia="Times New Roman" w:hAnsi="Times New Roman"/>
          <w:sz w:val="28"/>
          <w:szCs w:val="28"/>
          <w:lang w:eastAsia="ru-RU"/>
        </w:rPr>
        <w:t>11 077 321,16 рубль, в том числе</w:t>
      </w:r>
      <w:r w:rsid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годам реализации Программы</w:t>
      </w:r>
      <w:r w:rsidR="00427491"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53A80EB4" w14:textId="77777777" w:rsidR="00427491" w:rsidRDefault="0042749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-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1 583 995,11 рублей, </w:t>
      </w:r>
    </w:p>
    <w:p w14:paraId="7148ED0C" w14:textId="77777777" w:rsidR="00427491" w:rsidRDefault="0042749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2022 году -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1 963 425,21 рублей, </w:t>
      </w:r>
    </w:p>
    <w:p w14:paraId="15BAE783" w14:textId="77777777" w:rsidR="00427491" w:rsidRDefault="0042749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-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1 882 475,21 рублей, </w:t>
      </w:r>
    </w:p>
    <w:p w14:paraId="3E5053B2" w14:textId="77777777" w:rsidR="00427491" w:rsidRDefault="0042749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>в 2024 году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1 882 475,21 рублей, </w:t>
      </w:r>
    </w:p>
    <w:p w14:paraId="2AA7BBF7" w14:textId="77777777" w:rsidR="00427491" w:rsidRDefault="0042749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>в 2025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1 882 475,21 рублей, </w:t>
      </w:r>
    </w:p>
    <w:p w14:paraId="7FE2C692" w14:textId="77777777" w:rsidR="00C95BD0" w:rsidRDefault="00427491" w:rsidP="003D3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>в 2026 году - 1 882 475,21 рублей.</w:t>
      </w:r>
    </w:p>
    <w:p w14:paraId="21526795" w14:textId="77777777" w:rsidR="00800A0F" w:rsidRDefault="0042749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 предлагается осуществлять за счет средств</w:t>
      </w:r>
    </w:p>
    <w:p w14:paraId="046301F0" w14:textId="0973B8BB" w:rsidR="00800A0F" w:rsidRDefault="00427491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Изобильненского городского округа</w:t>
      </w:r>
      <w:r w:rsidR="00724DA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DAC">
        <w:rPr>
          <w:rFonts w:ascii="Times New Roman" w:eastAsia="Times New Roman" w:hAnsi="Times New Roman"/>
          <w:sz w:val="28"/>
          <w:szCs w:val="28"/>
          <w:lang w:eastAsia="ru-RU"/>
        </w:rPr>
        <w:t>10 477 321,16 рубль;</w:t>
      </w:r>
    </w:p>
    <w:p w14:paraId="34DBDE68" w14:textId="239A2303" w:rsidR="00C95BD0" w:rsidRDefault="00427491" w:rsidP="00724D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49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Ставропольс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кра</w:t>
      </w:r>
      <w:r w:rsidR="00724D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- 600 000,00 рублей</w:t>
      </w:r>
      <w:r w:rsidR="00724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559628" w14:textId="0DFF5658" w:rsidR="007F32A7" w:rsidRDefault="003C3259" w:rsidP="003C32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C1">
        <w:rPr>
          <w:rFonts w:ascii="Times New Roman" w:eastAsia="Times New Roman" w:hAnsi="Times New Roman"/>
          <w:sz w:val="28"/>
          <w:szCs w:val="28"/>
          <w:lang w:eastAsia="ru-RU"/>
        </w:rPr>
        <w:t xml:space="preserve">Сопоставлением объемов финансового обеспечения Программы по годам реализации с 2021 года по 2023 год и сумм бюджетных ассигнований, </w:t>
      </w:r>
      <w:r w:rsidRPr="002142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на реализацию данной Программы в проекте бюджета ИГО СК на 2021 год и плановый период 2022 и 2023 годов</w:t>
      </w:r>
      <w:r w:rsidR="000F3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42C1">
        <w:rPr>
          <w:rFonts w:ascii="Times New Roman" w:eastAsia="Times New Roman" w:hAnsi="Times New Roman"/>
          <w:sz w:val="28"/>
          <w:szCs w:val="28"/>
          <w:lang w:eastAsia="ru-RU"/>
        </w:rPr>
        <w:t>отклонени</w:t>
      </w:r>
      <w:r w:rsidR="000F3CF8">
        <w:rPr>
          <w:rFonts w:ascii="Times New Roman" w:eastAsia="Times New Roman" w:hAnsi="Times New Roman"/>
          <w:sz w:val="28"/>
          <w:szCs w:val="28"/>
          <w:lang w:eastAsia="ru-RU"/>
        </w:rPr>
        <w:t>й не установлено</w:t>
      </w:r>
      <w:r w:rsidR="007F32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46E4822" w14:textId="77777777" w:rsidR="003C3259" w:rsidRDefault="003C3259" w:rsidP="003C325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>
        <w:rPr>
          <w:rFonts w:ascii="Times New Roman" w:hAnsi="Times New Roman"/>
          <w:sz w:val="28"/>
          <w:szCs w:val="28"/>
        </w:rPr>
        <w:t>№ 584-р</w:t>
      </w:r>
      <w:r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отражено в проекте бюджета Изобильненского городского округа Ставропольского края.</w:t>
      </w:r>
    </w:p>
    <w:p w14:paraId="25D224C2" w14:textId="77777777" w:rsidR="003C3259" w:rsidRDefault="003C3259" w:rsidP="00E91AB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D8E93E" w14:textId="77777777" w:rsidR="00E91ABE" w:rsidRDefault="00E91ABE" w:rsidP="00E91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>. Предложения Контрольно-счетн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2F5B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а.</w:t>
      </w:r>
    </w:p>
    <w:p w14:paraId="61789CEE" w14:textId="77777777" w:rsidR="00D06491" w:rsidRDefault="00D06491" w:rsidP="00D0649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соблюдения сроков,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установленных Порядком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1420, ответственному исполнителю Программы необходимо своевременно предоставлять проекты документов в Контрольно-счетный орган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проведения финансово-экономической экспертизы.</w:t>
      </w:r>
    </w:p>
    <w:p w14:paraId="6B293325" w14:textId="77777777" w:rsidR="00D06491" w:rsidRDefault="00D06491" w:rsidP="00D0649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соблюдения Порядка № 1420 и 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372, ответственному исполнителю Программы необходимо  своевременно выносить проекты на общественное обсуждение посредством размещения на официальном портале органов местного самоуправления Изобильненского городского округа в информационно-телекоммуникационной сети «Интернет».  </w:t>
      </w:r>
    </w:p>
    <w:p w14:paraId="269C06BB" w14:textId="77777777" w:rsidR="00E91ABE" w:rsidRDefault="00D32B0D" w:rsidP="00E91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B0D">
        <w:rPr>
          <w:rFonts w:ascii="Times New Roman" w:hAnsi="Times New Roman"/>
          <w:sz w:val="28"/>
          <w:szCs w:val="28"/>
        </w:rPr>
        <w:t>По итогам финансово-экономической экспертизы проекта муниципальн</w:t>
      </w:r>
      <w:r>
        <w:rPr>
          <w:rFonts w:ascii="Times New Roman" w:hAnsi="Times New Roman"/>
          <w:sz w:val="28"/>
          <w:szCs w:val="28"/>
        </w:rPr>
        <w:t>ой программы</w:t>
      </w:r>
      <w:r w:rsidRPr="00D32B0D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«Профилактика правонарушений, терроризма, межнациональные отношения и поддержка </w:t>
      </w:r>
      <w:proofErr w:type="gramStart"/>
      <w:r w:rsidRPr="00D32B0D">
        <w:rPr>
          <w:rFonts w:ascii="Times New Roman" w:hAnsi="Times New Roman"/>
          <w:sz w:val="28"/>
          <w:szCs w:val="28"/>
        </w:rPr>
        <w:t>казачества»  ответственному</w:t>
      </w:r>
      <w:proofErr w:type="gramEnd"/>
      <w:r w:rsidRPr="00D32B0D">
        <w:rPr>
          <w:rFonts w:ascii="Times New Roman" w:hAnsi="Times New Roman"/>
          <w:sz w:val="28"/>
          <w:szCs w:val="28"/>
        </w:rPr>
        <w:t xml:space="preserve"> исполнителю перед утверждением </w:t>
      </w:r>
      <w:r>
        <w:rPr>
          <w:rFonts w:ascii="Times New Roman" w:hAnsi="Times New Roman"/>
          <w:sz w:val="28"/>
          <w:szCs w:val="28"/>
        </w:rPr>
        <w:t>Программы</w:t>
      </w:r>
      <w:r w:rsidRPr="00D32B0D">
        <w:rPr>
          <w:rFonts w:ascii="Times New Roman" w:hAnsi="Times New Roman"/>
          <w:sz w:val="28"/>
          <w:szCs w:val="28"/>
        </w:rPr>
        <w:t xml:space="preserve"> необходимо рассмотреть замечания, изложенные в заключении,  и  внести соответствующие изменения.</w:t>
      </w:r>
    </w:p>
    <w:p w14:paraId="4ABB0A2D" w14:textId="77777777" w:rsidR="00D32B0D" w:rsidRDefault="00D32B0D" w:rsidP="00E91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823CD0" w14:textId="77777777" w:rsidR="00E91ABE" w:rsidRPr="000B664E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1363B096" w14:textId="77777777" w:rsidR="00E91ABE" w:rsidRPr="000B664E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727A26BB" w14:textId="77777777" w:rsidR="00E91ABE" w:rsidRPr="000B664E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532CD5A2" w14:textId="77777777" w:rsidR="00E91ABE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Г.В. Юшкова</w:t>
      </w:r>
    </w:p>
    <w:p w14:paraId="7A0C91DF" w14:textId="77777777" w:rsidR="00E91ABE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нспектор </w:t>
      </w:r>
    </w:p>
    <w:p w14:paraId="4F45190A" w14:textId="77777777" w:rsidR="00E91ABE" w:rsidRPr="000B664E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28DE6662" w14:textId="77777777" w:rsidR="00E91ABE" w:rsidRPr="006B331B" w:rsidRDefault="00E91ABE" w:rsidP="00E91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770A7798" w14:textId="77777777" w:rsidR="00C95BD0" w:rsidRDefault="00E91ABE" w:rsidP="00D83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C95BD0" w:rsidSect="00D83524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4A94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971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CF8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4BA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4F4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E4D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1F7C2C"/>
    <w:rsid w:val="0020070B"/>
    <w:rsid w:val="00200728"/>
    <w:rsid w:val="00200F3E"/>
    <w:rsid w:val="002016B5"/>
    <w:rsid w:val="0020209B"/>
    <w:rsid w:val="002021ED"/>
    <w:rsid w:val="002029F9"/>
    <w:rsid w:val="00202E23"/>
    <w:rsid w:val="0020326B"/>
    <w:rsid w:val="002039EB"/>
    <w:rsid w:val="00203CBA"/>
    <w:rsid w:val="00205676"/>
    <w:rsid w:val="002056D3"/>
    <w:rsid w:val="002062A0"/>
    <w:rsid w:val="00206E43"/>
    <w:rsid w:val="00207472"/>
    <w:rsid w:val="00207D53"/>
    <w:rsid w:val="00210076"/>
    <w:rsid w:val="002103F6"/>
    <w:rsid w:val="00210BB2"/>
    <w:rsid w:val="00210DC3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2C1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6218"/>
    <w:rsid w:val="002678DA"/>
    <w:rsid w:val="00267D13"/>
    <w:rsid w:val="00270F25"/>
    <w:rsid w:val="00271BFB"/>
    <w:rsid w:val="00272352"/>
    <w:rsid w:val="00274E90"/>
    <w:rsid w:val="00275616"/>
    <w:rsid w:val="002758C6"/>
    <w:rsid w:val="00277D0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1B6F"/>
    <w:rsid w:val="00301FCE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6CEF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A5B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259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4C6"/>
    <w:rsid w:val="003D0EC2"/>
    <w:rsid w:val="003D30CC"/>
    <w:rsid w:val="003D32A1"/>
    <w:rsid w:val="003D3496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491"/>
    <w:rsid w:val="00427635"/>
    <w:rsid w:val="00427AD6"/>
    <w:rsid w:val="00430578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1938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46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2C5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A6E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2C4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65603"/>
    <w:rsid w:val="00570149"/>
    <w:rsid w:val="0057142B"/>
    <w:rsid w:val="0057154A"/>
    <w:rsid w:val="005717EB"/>
    <w:rsid w:val="00571F44"/>
    <w:rsid w:val="005723A7"/>
    <w:rsid w:val="0057242C"/>
    <w:rsid w:val="00572D31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3E0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839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4DAC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A7F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95F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901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2DD3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2A7"/>
    <w:rsid w:val="007F3543"/>
    <w:rsid w:val="007F55C5"/>
    <w:rsid w:val="007F55DB"/>
    <w:rsid w:val="007F5B56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0A0F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9EB"/>
    <w:rsid w:val="00811BE4"/>
    <w:rsid w:val="00811D38"/>
    <w:rsid w:val="008124CA"/>
    <w:rsid w:val="00812626"/>
    <w:rsid w:val="00812A9E"/>
    <w:rsid w:val="00813A50"/>
    <w:rsid w:val="00813B43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57FD"/>
    <w:rsid w:val="0082615B"/>
    <w:rsid w:val="00826AED"/>
    <w:rsid w:val="008271BA"/>
    <w:rsid w:val="0083096D"/>
    <w:rsid w:val="00830B19"/>
    <w:rsid w:val="00830C34"/>
    <w:rsid w:val="00831EA0"/>
    <w:rsid w:val="00833B54"/>
    <w:rsid w:val="00833D1C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28A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B2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45D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BDC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2A5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CEE"/>
    <w:rsid w:val="00AD0F52"/>
    <w:rsid w:val="00AD120F"/>
    <w:rsid w:val="00AD166E"/>
    <w:rsid w:val="00AD18F2"/>
    <w:rsid w:val="00AD1D59"/>
    <w:rsid w:val="00AD2B12"/>
    <w:rsid w:val="00AD365E"/>
    <w:rsid w:val="00AD36DE"/>
    <w:rsid w:val="00AD3929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4A7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6D16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17B88"/>
    <w:rsid w:val="00B20302"/>
    <w:rsid w:val="00B208CB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21E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319D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48F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35B4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BD0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7F7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6491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B0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7E1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524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4E56"/>
    <w:rsid w:val="00DC5289"/>
    <w:rsid w:val="00DC56CC"/>
    <w:rsid w:val="00DC6163"/>
    <w:rsid w:val="00DC64F7"/>
    <w:rsid w:val="00DC6DDB"/>
    <w:rsid w:val="00DC7134"/>
    <w:rsid w:val="00DC75AB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0AC5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12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D72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ABE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3B35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51E3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29E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5C94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624"/>
  <w15:docId w15:val="{0B3A1966-6DC7-496C-A58F-E7EA9E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D32EB-E468-49E1-98C5-268E9A85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21</cp:revision>
  <cp:lastPrinted>2019-12-02T06:51:00Z</cp:lastPrinted>
  <dcterms:created xsi:type="dcterms:W3CDTF">2020-11-19T07:30:00Z</dcterms:created>
  <dcterms:modified xsi:type="dcterms:W3CDTF">2020-12-01T14:28:00Z</dcterms:modified>
</cp:coreProperties>
</file>