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BE1B0" w14:textId="77777777" w:rsidR="004771B8" w:rsidRPr="005438AE" w:rsidRDefault="004771B8" w:rsidP="005438AE">
      <w:pPr>
        <w:spacing w:after="0" w:line="204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438AE">
        <w:rPr>
          <w:rFonts w:ascii="Times New Roman" w:hAnsi="Times New Roman" w:cs="Times New Roman"/>
          <w:b/>
          <w:bCs/>
          <w:sz w:val="26"/>
          <w:szCs w:val="26"/>
        </w:rPr>
        <w:t>ПОЯСНИТЕЛЬНАЯ ЗАПИСКА</w:t>
      </w:r>
    </w:p>
    <w:p w14:paraId="158E02B1" w14:textId="77777777" w:rsidR="004771B8" w:rsidRPr="005438AE" w:rsidRDefault="004771B8" w:rsidP="005438AE">
      <w:pPr>
        <w:spacing w:after="0" w:line="204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438AE">
        <w:rPr>
          <w:rFonts w:ascii="Times New Roman" w:hAnsi="Times New Roman" w:cs="Times New Roman"/>
          <w:sz w:val="26"/>
          <w:szCs w:val="26"/>
        </w:rPr>
        <w:t>к проекту решения Думы Изобильненского</w:t>
      </w:r>
    </w:p>
    <w:p w14:paraId="237B124C" w14:textId="321624B2" w:rsidR="004771B8" w:rsidRPr="005438AE" w:rsidRDefault="004771B8" w:rsidP="005438AE">
      <w:pPr>
        <w:spacing w:after="0" w:line="204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438AE">
        <w:rPr>
          <w:rFonts w:ascii="Times New Roman" w:hAnsi="Times New Roman" w:cs="Times New Roman"/>
          <w:sz w:val="26"/>
          <w:szCs w:val="26"/>
        </w:rPr>
        <w:t>городского округа Ставропольского края</w:t>
      </w:r>
    </w:p>
    <w:p w14:paraId="168A8454" w14:textId="77777777" w:rsidR="00AE05AC" w:rsidRPr="005438AE" w:rsidRDefault="00AE05AC" w:rsidP="005438AE">
      <w:pPr>
        <w:spacing w:after="0" w:line="204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3D06697" w14:textId="77777777" w:rsidR="005438AE" w:rsidRDefault="00E512F9" w:rsidP="005438AE">
      <w:pPr>
        <w:spacing w:after="0" w:line="204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438AE">
        <w:rPr>
          <w:rFonts w:ascii="Times New Roman" w:hAnsi="Times New Roman" w:cs="Times New Roman"/>
          <w:b/>
          <w:bCs/>
          <w:sz w:val="26"/>
          <w:szCs w:val="26"/>
        </w:rPr>
        <w:t xml:space="preserve">О Порядке размещения сведений о доходах, расходах, об имуществе и обязательствах имущественного характера отдельных категорий лиц и членов их семей </w:t>
      </w:r>
    </w:p>
    <w:p w14:paraId="7042B8C1" w14:textId="77777777" w:rsidR="005438AE" w:rsidRDefault="00E512F9" w:rsidP="005438AE">
      <w:pPr>
        <w:spacing w:after="0" w:line="204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438AE">
        <w:rPr>
          <w:rFonts w:ascii="Times New Roman" w:hAnsi="Times New Roman" w:cs="Times New Roman"/>
          <w:b/>
          <w:bCs/>
          <w:sz w:val="26"/>
          <w:szCs w:val="26"/>
        </w:rPr>
        <w:t xml:space="preserve">на официальных сайтах органов местного самоуправления Изобильненского </w:t>
      </w:r>
    </w:p>
    <w:p w14:paraId="5EE9DC84" w14:textId="77777777" w:rsidR="005438AE" w:rsidRDefault="00E512F9" w:rsidP="005438AE">
      <w:pPr>
        <w:spacing w:after="0" w:line="204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438AE">
        <w:rPr>
          <w:rFonts w:ascii="Times New Roman" w:hAnsi="Times New Roman" w:cs="Times New Roman"/>
          <w:b/>
          <w:bCs/>
          <w:sz w:val="26"/>
          <w:szCs w:val="26"/>
        </w:rPr>
        <w:t xml:space="preserve">городского округа Ставропольского края в информационно-телекоммуникационной сети «Интернет» и предоставления этих сведений средствам массовой информации </w:t>
      </w:r>
    </w:p>
    <w:p w14:paraId="3C28A774" w14:textId="4AB6B927" w:rsidR="004534BE" w:rsidRPr="005438AE" w:rsidRDefault="00E512F9" w:rsidP="005438AE">
      <w:pPr>
        <w:spacing w:after="0" w:line="204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438AE">
        <w:rPr>
          <w:rFonts w:ascii="Times New Roman" w:hAnsi="Times New Roman" w:cs="Times New Roman"/>
          <w:b/>
          <w:bCs/>
          <w:sz w:val="26"/>
          <w:szCs w:val="26"/>
        </w:rPr>
        <w:t>для опубликования</w:t>
      </w:r>
    </w:p>
    <w:p w14:paraId="5480E649" w14:textId="77777777" w:rsidR="00E512F9" w:rsidRPr="005438AE" w:rsidRDefault="00E512F9" w:rsidP="005438AE">
      <w:pPr>
        <w:spacing w:after="0" w:line="204" w:lineRule="auto"/>
        <w:jc w:val="center"/>
        <w:rPr>
          <w:rFonts w:ascii="Times New Roman" w:hAnsi="Times New Roman" w:cs="Times New Roman"/>
          <w:i/>
          <w:iCs/>
          <w:sz w:val="12"/>
          <w:szCs w:val="12"/>
        </w:rPr>
      </w:pPr>
    </w:p>
    <w:p w14:paraId="6E80D59B" w14:textId="77777777" w:rsidR="00905D88" w:rsidRPr="005438AE" w:rsidRDefault="00AE05AC" w:rsidP="005438AE">
      <w:pPr>
        <w:spacing w:after="0" w:line="20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438AE">
        <w:rPr>
          <w:rFonts w:ascii="Times New Roman" w:hAnsi="Times New Roman" w:cs="Times New Roman"/>
          <w:sz w:val="26"/>
          <w:szCs w:val="26"/>
        </w:rPr>
        <w:t xml:space="preserve">Проект решения </w:t>
      </w:r>
      <w:r w:rsidR="007741E4" w:rsidRPr="005438AE">
        <w:rPr>
          <w:rFonts w:ascii="Times New Roman" w:hAnsi="Times New Roman" w:cs="Times New Roman"/>
          <w:sz w:val="26"/>
          <w:szCs w:val="26"/>
        </w:rPr>
        <w:t xml:space="preserve">разработан </w:t>
      </w:r>
      <w:r w:rsidR="006C48DB" w:rsidRPr="005438AE">
        <w:rPr>
          <w:rFonts w:ascii="Times New Roman" w:hAnsi="Times New Roman" w:cs="Times New Roman"/>
          <w:sz w:val="26"/>
          <w:szCs w:val="26"/>
        </w:rPr>
        <w:t>на основании</w:t>
      </w:r>
      <w:r w:rsidR="007741E4" w:rsidRPr="005438AE">
        <w:rPr>
          <w:rFonts w:ascii="Times New Roman" w:hAnsi="Times New Roman" w:cs="Times New Roman"/>
          <w:sz w:val="26"/>
          <w:szCs w:val="26"/>
        </w:rPr>
        <w:t xml:space="preserve"> проведенного</w:t>
      </w:r>
      <w:r w:rsidR="004F2B92" w:rsidRPr="005438AE">
        <w:rPr>
          <w:sz w:val="26"/>
          <w:szCs w:val="26"/>
        </w:rPr>
        <w:t xml:space="preserve"> </w:t>
      </w:r>
      <w:r w:rsidR="000969F3" w:rsidRPr="005438AE">
        <w:rPr>
          <w:rFonts w:ascii="Times New Roman" w:hAnsi="Times New Roman" w:cs="Times New Roman"/>
          <w:sz w:val="26"/>
          <w:szCs w:val="26"/>
        </w:rPr>
        <w:t xml:space="preserve">аппаратом Думы и комитетом по вопросам законности </w:t>
      </w:r>
      <w:r w:rsidR="001E5E58" w:rsidRPr="005438AE">
        <w:rPr>
          <w:rFonts w:ascii="Times New Roman" w:hAnsi="Times New Roman" w:cs="Times New Roman"/>
          <w:sz w:val="26"/>
          <w:szCs w:val="26"/>
        </w:rPr>
        <w:t xml:space="preserve">по итогам I квартала 2021 года </w:t>
      </w:r>
      <w:r w:rsidR="007741E4" w:rsidRPr="005438AE">
        <w:rPr>
          <w:rFonts w:ascii="Times New Roman" w:hAnsi="Times New Roman" w:cs="Times New Roman"/>
          <w:sz w:val="26"/>
          <w:szCs w:val="26"/>
        </w:rPr>
        <w:t>мониторинга правоприменения</w:t>
      </w:r>
      <w:r w:rsidR="006A6013" w:rsidRPr="005438AE">
        <w:rPr>
          <w:rFonts w:ascii="Times New Roman" w:hAnsi="Times New Roman" w:cs="Times New Roman"/>
          <w:sz w:val="26"/>
          <w:szCs w:val="26"/>
        </w:rPr>
        <w:t xml:space="preserve"> действующего решения Думы</w:t>
      </w:r>
      <w:r w:rsidR="006A6013" w:rsidRPr="005438AE">
        <w:rPr>
          <w:sz w:val="26"/>
          <w:szCs w:val="26"/>
        </w:rPr>
        <w:t xml:space="preserve"> </w:t>
      </w:r>
      <w:r w:rsidR="006A6013" w:rsidRPr="005438AE">
        <w:rPr>
          <w:rFonts w:ascii="Times New Roman" w:hAnsi="Times New Roman" w:cs="Times New Roman"/>
          <w:sz w:val="26"/>
          <w:szCs w:val="26"/>
        </w:rPr>
        <w:t>от 29 июня 2018 года №150</w:t>
      </w:r>
      <w:r w:rsidR="009F13A4" w:rsidRPr="005438AE">
        <w:rPr>
          <w:rFonts w:ascii="Times New Roman" w:hAnsi="Times New Roman" w:cs="Times New Roman"/>
          <w:sz w:val="26"/>
          <w:szCs w:val="26"/>
        </w:rPr>
        <w:t>, определяющего порядок размещения сведений</w:t>
      </w:r>
      <w:r w:rsidR="00DA488B" w:rsidRPr="005438AE">
        <w:rPr>
          <w:sz w:val="26"/>
          <w:szCs w:val="26"/>
        </w:rPr>
        <w:t xml:space="preserve"> </w:t>
      </w:r>
      <w:r w:rsidR="008319D0" w:rsidRPr="005438AE">
        <w:rPr>
          <w:rFonts w:ascii="Times New Roman" w:hAnsi="Times New Roman" w:cs="Times New Roman"/>
          <w:sz w:val="26"/>
          <w:szCs w:val="26"/>
        </w:rPr>
        <w:t>о доходах, расходах</w:t>
      </w:r>
      <w:r w:rsidR="008319D0" w:rsidRPr="005438AE">
        <w:rPr>
          <w:sz w:val="26"/>
          <w:szCs w:val="26"/>
        </w:rPr>
        <w:t xml:space="preserve"> </w:t>
      </w:r>
      <w:r w:rsidR="00DA488B" w:rsidRPr="005438AE">
        <w:rPr>
          <w:rFonts w:ascii="Times New Roman" w:hAnsi="Times New Roman" w:cs="Times New Roman"/>
          <w:sz w:val="26"/>
          <w:szCs w:val="26"/>
        </w:rPr>
        <w:t>депутатов Думы и</w:t>
      </w:r>
      <w:r w:rsidR="004776D8" w:rsidRPr="005438AE">
        <w:rPr>
          <w:rFonts w:ascii="Times New Roman" w:hAnsi="Times New Roman" w:cs="Times New Roman"/>
          <w:sz w:val="26"/>
          <w:szCs w:val="26"/>
        </w:rPr>
        <w:t xml:space="preserve"> Главы городского округа</w:t>
      </w:r>
      <w:r w:rsidR="009F13A4" w:rsidRPr="005438AE">
        <w:rPr>
          <w:rFonts w:ascii="Times New Roman" w:hAnsi="Times New Roman" w:cs="Times New Roman"/>
          <w:sz w:val="26"/>
          <w:szCs w:val="26"/>
        </w:rPr>
        <w:t>.</w:t>
      </w:r>
    </w:p>
    <w:p w14:paraId="5EEAF978" w14:textId="4CBD9B81" w:rsidR="00966D34" w:rsidRPr="005438AE" w:rsidRDefault="0080386C" w:rsidP="005438AE">
      <w:pPr>
        <w:spacing w:after="0" w:line="20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438AE">
        <w:rPr>
          <w:rFonts w:ascii="Times New Roman" w:hAnsi="Times New Roman" w:cs="Times New Roman"/>
          <w:sz w:val="26"/>
          <w:szCs w:val="26"/>
        </w:rPr>
        <w:t xml:space="preserve">Кроме того, при его разработке учтены рекомендации, содержащиеся в </w:t>
      </w:r>
      <w:r w:rsidR="003E74DB" w:rsidRPr="005438AE">
        <w:rPr>
          <w:rFonts w:ascii="Times New Roman" w:hAnsi="Times New Roman" w:cs="Times New Roman"/>
          <w:sz w:val="26"/>
          <w:szCs w:val="26"/>
        </w:rPr>
        <w:t>экспертн</w:t>
      </w:r>
      <w:r w:rsidR="00B922C2" w:rsidRPr="005438AE">
        <w:rPr>
          <w:rFonts w:ascii="Times New Roman" w:hAnsi="Times New Roman" w:cs="Times New Roman"/>
          <w:sz w:val="26"/>
          <w:szCs w:val="26"/>
        </w:rPr>
        <w:t>ых</w:t>
      </w:r>
      <w:r w:rsidR="00C62AC6" w:rsidRPr="005438AE">
        <w:rPr>
          <w:rFonts w:ascii="Times New Roman" w:hAnsi="Times New Roman" w:cs="Times New Roman"/>
          <w:sz w:val="26"/>
          <w:szCs w:val="26"/>
        </w:rPr>
        <w:t xml:space="preserve"> </w:t>
      </w:r>
      <w:r w:rsidR="003E74DB" w:rsidRPr="005438AE">
        <w:rPr>
          <w:rFonts w:ascii="Times New Roman" w:hAnsi="Times New Roman" w:cs="Times New Roman"/>
          <w:sz w:val="26"/>
          <w:szCs w:val="26"/>
        </w:rPr>
        <w:t>заключени</w:t>
      </w:r>
      <w:r w:rsidR="00B922C2" w:rsidRPr="005438AE">
        <w:rPr>
          <w:rFonts w:ascii="Times New Roman" w:hAnsi="Times New Roman" w:cs="Times New Roman"/>
          <w:sz w:val="26"/>
          <w:szCs w:val="26"/>
        </w:rPr>
        <w:t>ях</w:t>
      </w:r>
      <w:r w:rsidR="003E74DB" w:rsidRPr="005438AE">
        <w:rPr>
          <w:rFonts w:ascii="Times New Roman" w:hAnsi="Times New Roman" w:cs="Times New Roman"/>
          <w:sz w:val="26"/>
          <w:szCs w:val="26"/>
        </w:rPr>
        <w:t xml:space="preserve"> управления по региональной политике аппарата Правительства Ставропольского края от 12 марта 2021 года</w:t>
      </w:r>
      <w:r w:rsidR="00C62AC6" w:rsidRPr="005438AE">
        <w:rPr>
          <w:rFonts w:ascii="Times New Roman" w:hAnsi="Times New Roman" w:cs="Times New Roman"/>
          <w:sz w:val="26"/>
          <w:szCs w:val="26"/>
        </w:rPr>
        <w:t>, поступивш</w:t>
      </w:r>
      <w:r w:rsidR="00B922C2" w:rsidRPr="005438AE">
        <w:rPr>
          <w:rFonts w:ascii="Times New Roman" w:hAnsi="Times New Roman" w:cs="Times New Roman"/>
          <w:sz w:val="26"/>
          <w:szCs w:val="26"/>
        </w:rPr>
        <w:t>их</w:t>
      </w:r>
      <w:r w:rsidR="003E74DB" w:rsidRPr="005438AE">
        <w:rPr>
          <w:rFonts w:ascii="Times New Roman" w:hAnsi="Times New Roman" w:cs="Times New Roman"/>
          <w:sz w:val="26"/>
          <w:szCs w:val="26"/>
        </w:rPr>
        <w:t xml:space="preserve"> </w:t>
      </w:r>
      <w:r w:rsidRPr="005438AE">
        <w:rPr>
          <w:rFonts w:ascii="Times New Roman" w:hAnsi="Times New Roman" w:cs="Times New Roman"/>
          <w:sz w:val="26"/>
          <w:szCs w:val="26"/>
        </w:rPr>
        <w:t xml:space="preserve">в Думу городского округа </w:t>
      </w:r>
      <w:r w:rsidR="003E74DB" w:rsidRPr="005438AE">
        <w:rPr>
          <w:rFonts w:ascii="Times New Roman" w:hAnsi="Times New Roman" w:cs="Times New Roman"/>
          <w:sz w:val="26"/>
          <w:szCs w:val="26"/>
        </w:rPr>
        <w:t>на указанное решение</w:t>
      </w:r>
      <w:r w:rsidR="00905D88" w:rsidRPr="005438AE">
        <w:rPr>
          <w:rFonts w:ascii="Times New Roman" w:hAnsi="Times New Roman" w:cs="Times New Roman"/>
          <w:sz w:val="26"/>
          <w:szCs w:val="26"/>
        </w:rPr>
        <w:t xml:space="preserve">,  а также на </w:t>
      </w:r>
      <w:r w:rsidR="00B922C2" w:rsidRPr="005438AE">
        <w:rPr>
          <w:rFonts w:ascii="Times New Roman" w:hAnsi="Times New Roman" w:cs="Times New Roman"/>
          <w:sz w:val="26"/>
          <w:szCs w:val="26"/>
        </w:rPr>
        <w:t xml:space="preserve">постановление председателя Думы, регулирующее </w:t>
      </w:r>
      <w:r w:rsidR="00152E01" w:rsidRPr="005438AE">
        <w:rPr>
          <w:rFonts w:ascii="Times New Roman" w:hAnsi="Times New Roman" w:cs="Times New Roman"/>
          <w:sz w:val="26"/>
          <w:szCs w:val="26"/>
        </w:rPr>
        <w:t xml:space="preserve">аналогичный </w:t>
      </w:r>
      <w:r w:rsidR="00B922C2" w:rsidRPr="005438AE">
        <w:rPr>
          <w:rFonts w:ascii="Times New Roman" w:hAnsi="Times New Roman" w:cs="Times New Roman"/>
          <w:sz w:val="26"/>
          <w:szCs w:val="26"/>
        </w:rPr>
        <w:t xml:space="preserve">порядок </w:t>
      </w:r>
      <w:r w:rsidR="00152E01" w:rsidRPr="005438AE">
        <w:rPr>
          <w:rFonts w:ascii="Times New Roman" w:hAnsi="Times New Roman" w:cs="Times New Roman"/>
          <w:sz w:val="26"/>
          <w:szCs w:val="26"/>
        </w:rPr>
        <w:t xml:space="preserve">в отношении </w:t>
      </w:r>
      <w:r w:rsidR="00B922C2" w:rsidRPr="005438AE">
        <w:rPr>
          <w:rFonts w:ascii="Times New Roman" w:hAnsi="Times New Roman" w:cs="Times New Roman"/>
          <w:sz w:val="26"/>
          <w:szCs w:val="26"/>
        </w:rPr>
        <w:t>муниципальных служащих</w:t>
      </w:r>
      <w:r w:rsidR="00152E01" w:rsidRPr="005438AE">
        <w:rPr>
          <w:rFonts w:ascii="Times New Roman" w:hAnsi="Times New Roman" w:cs="Times New Roman"/>
          <w:sz w:val="26"/>
          <w:szCs w:val="26"/>
        </w:rPr>
        <w:t xml:space="preserve"> аппарата Думы и Контрольного-счетного органа</w:t>
      </w:r>
      <w:r w:rsidR="003D1325" w:rsidRPr="005438AE">
        <w:rPr>
          <w:rFonts w:ascii="Times New Roman" w:hAnsi="Times New Roman" w:cs="Times New Roman"/>
          <w:sz w:val="26"/>
          <w:szCs w:val="26"/>
        </w:rPr>
        <w:t>.</w:t>
      </w:r>
      <w:r w:rsidR="003E74DB" w:rsidRPr="005438A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AC5B8FA" w14:textId="557ECA21" w:rsidR="003E74DB" w:rsidRPr="005438AE" w:rsidRDefault="00966D34" w:rsidP="005438AE">
      <w:pPr>
        <w:spacing w:after="0" w:line="20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438AE">
        <w:rPr>
          <w:rFonts w:ascii="Times New Roman" w:hAnsi="Times New Roman" w:cs="Times New Roman"/>
          <w:sz w:val="26"/>
          <w:szCs w:val="26"/>
        </w:rPr>
        <w:t xml:space="preserve">Суть рекомендаций </w:t>
      </w:r>
      <w:r w:rsidR="00DF5457" w:rsidRPr="005438AE">
        <w:rPr>
          <w:rFonts w:ascii="Times New Roman" w:hAnsi="Times New Roman" w:cs="Times New Roman"/>
          <w:sz w:val="26"/>
          <w:szCs w:val="26"/>
        </w:rPr>
        <w:t>–</w:t>
      </w:r>
      <w:r w:rsidRPr="005438AE">
        <w:rPr>
          <w:rFonts w:ascii="Times New Roman" w:hAnsi="Times New Roman" w:cs="Times New Roman"/>
          <w:sz w:val="26"/>
          <w:szCs w:val="26"/>
        </w:rPr>
        <w:t xml:space="preserve"> </w:t>
      </w:r>
      <w:r w:rsidR="00DF5457" w:rsidRPr="005438AE">
        <w:rPr>
          <w:rFonts w:ascii="Times New Roman" w:hAnsi="Times New Roman" w:cs="Times New Roman"/>
          <w:sz w:val="26"/>
          <w:szCs w:val="26"/>
        </w:rPr>
        <w:t xml:space="preserve">принять единый порядок размещения сведений о доходах, расходах, об имуществе и обязательствах имущественного характера в отношении лиц, замещающих муниципальные должности в </w:t>
      </w:r>
      <w:proofErr w:type="spellStart"/>
      <w:r w:rsidR="00DF5457" w:rsidRPr="005438AE">
        <w:rPr>
          <w:rFonts w:ascii="Times New Roman" w:hAnsi="Times New Roman" w:cs="Times New Roman"/>
          <w:sz w:val="26"/>
          <w:szCs w:val="26"/>
        </w:rPr>
        <w:t>Изобильненском</w:t>
      </w:r>
      <w:proofErr w:type="spellEnd"/>
      <w:r w:rsidR="00DF5457" w:rsidRPr="005438AE">
        <w:rPr>
          <w:rFonts w:ascii="Times New Roman" w:hAnsi="Times New Roman" w:cs="Times New Roman"/>
          <w:sz w:val="26"/>
          <w:szCs w:val="26"/>
        </w:rPr>
        <w:t xml:space="preserve"> городском округе </w:t>
      </w:r>
      <w:r w:rsidR="00F25A52" w:rsidRPr="005438AE">
        <w:rPr>
          <w:rFonts w:ascii="Times New Roman" w:hAnsi="Times New Roman" w:cs="Times New Roman"/>
          <w:sz w:val="26"/>
          <w:szCs w:val="26"/>
        </w:rPr>
        <w:t>(</w:t>
      </w:r>
      <w:r w:rsidR="00DF5457" w:rsidRPr="005438AE">
        <w:rPr>
          <w:rFonts w:ascii="Times New Roman" w:hAnsi="Times New Roman" w:cs="Times New Roman"/>
          <w:sz w:val="26"/>
          <w:szCs w:val="26"/>
        </w:rPr>
        <w:t>депутаты, глава округа</w:t>
      </w:r>
      <w:r w:rsidR="00F25A52" w:rsidRPr="005438AE">
        <w:rPr>
          <w:rFonts w:ascii="Times New Roman" w:hAnsi="Times New Roman" w:cs="Times New Roman"/>
          <w:sz w:val="26"/>
          <w:szCs w:val="26"/>
        </w:rPr>
        <w:t>)</w:t>
      </w:r>
      <w:r w:rsidR="00DF5457" w:rsidRPr="005438AE">
        <w:rPr>
          <w:rFonts w:ascii="Times New Roman" w:hAnsi="Times New Roman" w:cs="Times New Roman"/>
          <w:sz w:val="26"/>
          <w:szCs w:val="26"/>
        </w:rPr>
        <w:t xml:space="preserve"> и муниципальных служащих аппарата Думы и Контрольно-счетного </w:t>
      </w:r>
      <w:r w:rsidR="00C03803" w:rsidRPr="005438AE">
        <w:rPr>
          <w:rFonts w:ascii="Times New Roman" w:hAnsi="Times New Roman" w:cs="Times New Roman"/>
          <w:sz w:val="26"/>
          <w:szCs w:val="26"/>
        </w:rPr>
        <w:t>органа</w:t>
      </w:r>
      <w:r w:rsidR="00DF5457" w:rsidRPr="005438AE">
        <w:rPr>
          <w:rFonts w:ascii="Times New Roman" w:hAnsi="Times New Roman" w:cs="Times New Roman"/>
          <w:sz w:val="26"/>
          <w:szCs w:val="26"/>
        </w:rPr>
        <w:t>.</w:t>
      </w:r>
    </w:p>
    <w:p w14:paraId="0667E14E" w14:textId="7D5DA390" w:rsidR="002273F6" w:rsidRPr="005438AE" w:rsidRDefault="00966D34" w:rsidP="005438AE">
      <w:pPr>
        <w:spacing w:after="0" w:line="20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438AE">
        <w:rPr>
          <w:rFonts w:ascii="Times New Roman" w:hAnsi="Times New Roman" w:cs="Times New Roman"/>
          <w:sz w:val="26"/>
          <w:szCs w:val="26"/>
        </w:rPr>
        <w:t>Помимо</w:t>
      </w:r>
      <w:r w:rsidR="00C57EF8" w:rsidRPr="005438AE">
        <w:rPr>
          <w:rFonts w:ascii="Times New Roman" w:hAnsi="Times New Roman" w:cs="Times New Roman"/>
          <w:sz w:val="26"/>
          <w:szCs w:val="26"/>
        </w:rPr>
        <w:t xml:space="preserve"> указанного изменения</w:t>
      </w:r>
      <w:r w:rsidR="0037110B" w:rsidRPr="005438AE">
        <w:rPr>
          <w:rFonts w:ascii="Times New Roman" w:hAnsi="Times New Roman" w:cs="Times New Roman"/>
          <w:sz w:val="26"/>
          <w:szCs w:val="26"/>
        </w:rPr>
        <w:t xml:space="preserve"> субъектного состава</w:t>
      </w:r>
      <w:r w:rsidRPr="005438AE">
        <w:rPr>
          <w:rFonts w:ascii="Times New Roman" w:hAnsi="Times New Roman" w:cs="Times New Roman"/>
          <w:sz w:val="26"/>
          <w:szCs w:val="26"/>
        </w:rPr>
        <w:t xml:space="preserve">, </w:t>
      </w:r>
      <w:r w:rsidR="006A6013" w:rsidRPr="005438AE">
        <w:rPr>
          <w:rFonts w:ascii="Times New Roman" w:hAnsi="Times New Roman" w:cs="Times New Roman"/>
          <w:sz w:val="26"/>
          <w:szCs w:val="26"/>
        </w:rPr>
        <w:t>в сравнении с действующим Порядком</w:t>
      </w:r>
      <w:r w:rsidRPr="005438AE">
        <w:rPr>
          <w:rFonts w:ascii="Times New Roman" w:hAnsi="Times New Roman" w:cs="Times New Roman"/>
          <w:sz w:val="26"/>
          <w:szCs w:val="26"/>
        </w:rPr>
        <w:t xml:space="preserve"> </w:t>
      </w:r>
      <w:r w:rsidR="00C57EF8" w:rsidRPr="005438AE">
        <w:rPr>
          <w:rFonts w:ascii="Times New Roman" w:hAnsi="Times New Roman" w:cs="Times New Roman"/>
          <w:sz w:val="26"/>
          <w:szCs w:val="26"/>
        </w:rPr>
        <w:t>предлагается</w:t>
      </w:r>
      <w:r w:rsidR="002273F6" w:rsidRPr="005438AE">
        <w:rPr>
          <w:rFonts w:ascii="Times New Roman" w:hAnsi="Times New Roman" w:cs="Times New Roman"/>
          <w:sz w:val="26"/>
          <w:szCs w:val="26"/>
        </w:rPr>
        <w:t>:</w:t>
      </w:r>
    </w:p>
    <w:p w14:paraId="3B2B3DFF" w14:textId="7957755D" w:rsidR="00576ADC" w:rsidRPr="005438AE" w:rsidRDefault="00C57EF8" w:rsidP="005438AE">
      <w:pPr>
        <w:spacing w:after="0" w:line="204" w:lineRule="auto"/>
        <w:ind w:firstLine="567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5438AE">
        <w:rPr>
          <w:rFonts w:ascii="Times New Roman" w:hAnsi="Times New Roman" w:cs="Times New Roman"/>
          <w:spacing w:val="-4"/>
          <w:sz w:val="26"/>
          <w:szCs w:val="26"/>
        </w:rPr>
        <w:t>1</w:t>
      </w:r>
      <w:r w:rsidR="005666E1" w:rsidRPr="005438AE">
        <w:rPr>
          <w:rFonts w:ascii="Times New Roman" w:hAnsi="Times New Roman" w:cs="Times New Roman"/>
          <w:spacing w:val="-4"/>
          <w:sz w:val="26"/>
          <w:szCs w:val="26"/>
        </w:rPr>
        <w:t>)</w:t>
      </w:r>
      <w:r w:rsidR="005666E1" w:rsidRPr="005438AE">
        <w:rPr>
          <w:spacing w:val="-4"/>
          <w:sz w:val="26"/>
          <w:szCs w:val="26"/>
        </w:rPr>
        <w:t xml:space="preserve"> </w:t>
      </w:r>
      <w:r w:rsidR="00BA4567" w:rsidRPr="005438AE">
        <w:rPr>
          <w:rFonts w:ascii="Times New Roman" w:hAnsi="Times New Roman" w:cs="Times New Roman"/>
          <w:spacing w:val="-4"/>
          <w:sz w:val="26"/>
          <w:szCs w:val="26"/>
        </w:rPr>
        <w:t xml:space="preserve"> состав сведений</w:t>
      </w:r>
      <w:r w:rsidR="00597FF4" w:rsidRPr="005438AE">
        <w:rPr>
          <w:rFonts w:ascii="Times New Roman" w:hAnsi="Times New Roman" w:cs="Times New Roman"/>
          <w:spacing w:val="-4"/>
          <w:sz w:val="26"/>
          <w:szCs w:val="26"/>
        </w:rPr>
        <w:t xml:space="preserve">, </w:t>
      </w:r>
      <w:r w:rsidR="00012482" w:rsidRPr="005438AE">
        <w:rPr>
          <w:rFonts w:ascii="Times New Roman" w:hAnsi="Times New Roman" w:cs="Times New Roman"/>
          <w:spacing w:val="-4"/>
          <w:sz w:val="26"/>
          <w:szCs w:val="26"/>
        </w:rPr>
        <w:t>размещаемых н</w:t>
      </w:r>
      <w:r w:rsidR="005666E1" w:rsidRPr="005438AE">
        <w:rPr>
          <w:rFonts w:ascii="Times New Roman" w:hAnsi="Times New Roman" w:cs="Times New Roman"/>
          <w:spacing w:val="-4"/>
          <w:sz w:val="26"/>
          <w:szCs w:val="26"/>
        </w:rPr>
        <w:t xml:space="preserve">а официальном сайте и </w:t>
      </w:r>
      <w:r w:rsidR="00012482" w:rsidRPr="005438AE">
        <w:rPr>
          <w:rFonts w:ascii="Times New Roman" w:hAnsi="Times New Roman" w:cs="Times New Roman"/>
          <w:spacing w:val="-4"/>
          <w:sz w:val="26"/>
          <w:szCs w:val="26"/>
        </w:rPr>
        <w:t xml:space="preserve">предоставляемых </w:t>
      </w:r>
      <w:r w:rsidR="005666E1" w:rsidRPr="005438AE">
        <w:rPr>
          <w:rFonts w:ascii="Times New Roman" w:hAnsi="Times New Roman" w:cs="Times New Roman"/>
          <w:spacing w:val="-4"/>
          <w:sz w:val="26"/>
          <w:szCs w:val="26"/>
        </w:rPr>
        <w:t>средствам массовой информации для опубликования</w:t>
      </w:r>
      <w:r w:rsidR="00216FD6" w:rsidRPr="005438AE">
        <w:rPr>
          <w:rFonts w:ascii="Times New Roman" w:hAnsi="Times New Roman" w:cs="Times New Roman"/>
          <w:spacing w:val="-4"/>
          <w:sz w:val="26"/>
          <w:szCs w:val="26"/>
        </w:rPr>
        <w:t>,</w:t>
      </w:r>
      <w:r w:rsidRPr="005438AE">
        <w:rPr>
          <w:rFonts w:ascii="Times New Roman" w:hAnsi="Times New Roman" w:cs="Times New Roman"/>
          <w:spacing w:val="-4"/>
          <w:sz w:val="26"/>
          <w:szCs w:val="26"/>
        </w:rPr>
        <w:t xml:space="preserve"> дополнить</w:t>
      </w:r>
      <w:r w:rsidR="00216FD6" w:rsidRPr="005438AE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040DF3" w:rsidRPr="005438AE">
        <w:rPr>
          <w:rFonts w:ascii="Times New Roman" w:hAnsi="Times New Roman" w:cs="Times New Roman"/>
          <w:spacing w:val="-4"/>
          <w:sz w:val="26"/>
          <w:szCs w:val="26"/>
        </w:rPr>
        <w:t>сведения</w:t>
      </w:r>
      <w:r w:rsidR="00216FD6" w:rsidRPr="005438AE">
        <w:rPr>
          <w:rFonts w:ascii="Times New Roman" w:hAnsi="Times New Roman" w:cs="Times New Roman"/>
          <w:spacing w:val="-4"/>
          <w:sz w:val="26"/>
          <w:szCs w:val="26"/>
        </w:rPr>
        <w:t>ми</w:t>
      </w:r>
      <w:r w:rsidR="00040DF3" w:rsidRPr="005438AE">
        <w:rPr>
          <w:rFonts w:ascii="Times New Roman" w:hAnsi="Times New Roman" w:cs="Times New Roman"/>
          <w:spacing w:val="-4"/>
          <w:sz w:val="26"/>
          <w:szCs w:val="26"/>
        </w:rPr>
        <w:t xml:space="preserve"> об источниках получения средств, за счет которых совершены сделки по приобретению</w:t>
      </w:r>
      <w:r w:rsidR="00871A2E" w:rsidRPr="005438AE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040DF3" w:rsidRPr="005438AE">
        <w:rPr>
          <w:rFonts w:ascii="Times New Roman" w:hAnsi="Times New Roman" w:cs="Times New Roman"/>
          <w:spacing w:val="-4"/>
          <w:sz w:val="26"/>
          <w:szCs w:val="26"/>
          <w:u w:val="single"/>
        </w:rPr>
        <w:t>цифровых финансовых активов</w:t>
      </w:r>
      <w:r w:rsidR="00871A2E" w:rsidRPr="005438AE">
        <w:rPr>
          <w:rFonts w:ascii="Times New Roman" w:hAnsi="Times New Roman" w:cs="Times New Roman"/>
          <w:spacing w:val="-4"/>
          <w:sz w:val="26"/>
          <w:szCs w:val="26"/>
          <w:u w:val="single"/>
        </w:rPr>
        <w:t xml:space="preserve"> и </w:t>
      </w:r>
      <w:r w:rsidR="00040DF3" w:rsidRPr="005438AE">
        <w:rPr>
          <w:rFonts w:ascii="Times New Roman" w:hAnsi="Times New Roman" w:cs="Times New Roman"/>
          <w:spacing w:val="-4"/>
          <w:sz w:val="26"/>
          <w:szCs w:val="26"/>
          <w:u w:val="single"/>
        </w:rPr>
        <w:t>цифровой валюты</w:t>
      </w:r>
      <w:r w:rsidR="00040DF3" w:rsidRPr="005438AE">
        <w:rPr>
          <w:rFonts w:ascii="Times New Roman" w:hAnsi="Times New Roman" w:cs="Times New Roman"/>
          <w:spacing w:val="-4"/>
          <w:sz w:val="26"/>
          <w:szCs w:val="26"/>
        </w:rPr>
        <w:t xml:space="preserve">, если общая сумма таких сделок превышает общий доход лица, замещающего муниципальную должность, </w:t>
      </w:r>
      <w:r w:rsidR="00EF4AC7" w:rsidRPr="005438AE">
        <w:rPr>
          <w:rFonts w:ascii="Times New Roman" w:hAnsi="Times New Roman" w:cs="Times New Roman"/>
          <w:spacing w:val="-4"/>
          <w:sz w:val="26"/>
          <w:szCs w:val="26"/>
        </w:rPr>
        <w:t xml:space="preserve">муниципального служащего </w:t>
      </w:r>
      <w:r w:rsidR="00040DF3" w:rsidRPr="005438AE">
        <w:rPr>
          <w:rFonts w:ascii="Times New Roman" w:hAnsi="Times New Roman" w:cs="Times New Roman"/>
          <w:spacing w:val="-4"/>
          <w:sz w:val="26"/>
          <w:szCs w:val="26"/>
        </w:rPr>
        <w:t xml:space="preserve">и </w:t>
      </w:r>
      <w:r w:rsidR="00EF4AC7" w:rsidRPr="005438AE">
        <w:rPr>
          <w:rFonts w:ascii="Times New Roman" w:hAnsi="Times New Roman" w:cs="Times New Roman"/>
          <w:spacing w:val="-4"/>
          <w:sz w:val="26"/>
          <w:szCs w:val="26"/>
        </w:rPr>
        <w:t xml:space="preserve">их </w:t>
      </w:r>
      <w:r w:rsidR="00040DF3" w:rsidRPr="005438AE">
        <w:rPr>
          <w:rFonts w:ascii="Times New Roman" w:hAnsi="Times New Roman" w:cs="Times New Roman"/>
          <w:spacing w:val="-4"/>
          <w:sz w:val="26"/>
          <w:szCs w:val="26"/>
        </w:rPr>
        <w:t>супруг (супруг</w:t>
      </w:r>
      <w:r w:rsidR="00EF4AC7" w:rsidRPr="005438AE">
        <w:rPr>
          <w:rFonts w:ascii="Times New Roman" w:hAnsi="Times New Roman" w:cs="Times New Roman"/>
          <w:spacing w:val="-4"/>
          <w:sz w:val="26"/>
          <w:szCs w:val="26"/>
        </w:rPr>
        <w:t>ов</w:t>
      </w:r>
      <w:r w:rsidR="00040DF3" w:rsidRPr="005438AE">
        <w:rPr>
          <w:rFonts w:ascii="Times New Roman" w:hAnsi="Times New Roman" w:cs="Times New Roman"/>
          <w:spacing w:val="-4"/>
          <w:sz w:val="26"/>
          <w:szCs w:val="26"/>
        </w:rPr>
        <w:t>) за три последних года, предшествующих отчетному периоду</w:t>
      </w:r>
      <w:r w:rsidR="00F33159" w:rsidRPr="005438AE">
        <w:rPr>
          <w:rFonts w:ascii="Times New Roman" w:hAnsi="Times New Roman" w:cs="Times New Roman"/>
          <w:spacing w:val="-4"/>
          <w:sz w:val="26"/>
          <w:szCs w:val="26"/>
        </w:rPr>
        <w:t>.</w:t>
      </w:r>
      <w:r w:rsidR="00871A2E" w:rsidRPr="005438AE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</w:p>
    <w:p w14:paraId="0DD05CAE" w14:textId="7378D6BB" w:rsidR="005666E1" w:rsidRPr="005438AE" w:rsidRDefault="00576ADC" w:rsidP="005438AE">
      <w:pPr>
        <w:spacing w:after="0" w:line="20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438AE">
        <w:rPr>
          <w:rFonts w:ascii="Times New Roman" w:hAnsi="Times New Roman" w:cs="Times New Roman"/>
          <w:sz w:val="26"/>
          <w:szCs w:val="26"/>
        </w:rPr>
        <w:t xml:space="preserve">Это изменение обусловлено </w:t>
      </w:r>
      <w:r w:rsidR="005666E1" w:rsidRPr="005438AE">
        <w:rPr>
          <w:rFonts w:ascii="Times New Roman" w:hAnsi="Times New Roman" w:cs="Times New Roman"/>
          <w:sz w:val="26"/>
          <w:szCs w:val="26"/>
        </w:rPr>
        <w:t xml:space="preserve">принятием Федерального закона от 31 июля 2020 года </w:t>
      </w:r>
      <w:r w:rsidR="005438AE">
        <w:rPr>
          <w:rFonts w:ascii="Times New Roman" w:hAnsi="Times New Roman" w:cs="Times New Roman"/>
          <w:sz w:val="26"/>
          <w:szCs w:val="26"/>
        </w:rPr>
        <w:t xml:space="preserve">     </w:t>
      </w:r>
      <w:r w:rsidR="005666E1" w:rsidRPr="005438AE">
        <w:rPr>
          <w:rFonts w:ascii="Times New Roman" w:hAnsi="Times New Roman" w:cs="Times New Roman"/>
          <w:sz w:val="26"/>
          <w:szCs w:val="26"/>
        </w:rPr>
        <w:t>№259-ФЗ «О цифровых финансовых активах, цифровой валюте и о внесении изменений в отдельные законодательные акты Российской Федерации»</w:t>
      </w:r>
      <w:r w:rsidRPr="005438AE">
        <w:rPr>
          <w:rFonts w:ascii="Times New Roman" w:hAnsi="Times New Roman" w:cs="Times New Roman"/>
          <w:sz w:val="26"/>
          <w:szCs w:val="26"/>
        </w:rPr>
        <w:t xml:space="preserve"> и</w:t>
      </w:r>
      <w:r w:rsidR="005666E1" w:rsidRPr="005438AE">
        <w:rPr>
          <w:rFonts w:ascii="Times New Roman" w:hAnsi="Times New Roman" w:cs="Times New Roman"/>
          <w:sz w:val="26"/>
          <w:szCs w:val="26"/>
        </w:rPr>
        <w:t xml:space="preserve"> Указом Президента Р</w:t>
      </w:r>
      <w:r w:rsidR="004E7EBE" w:rsidRPr="005438AE"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="005666E1" w:rsidRPr="005438AE">
        <w:rPr>
          <w:rFonts w:ascii="Times New Roman" w:hAnsi="Times New Roman" w:cs="Times New Roman"/>
          <w:sz w:val="26"/>
          <w:szCs w:val="26"/>
        </w:rPr>
        <w:t>Ф</w:t>
      </w:r>
      <w:r w:rsidR="004E7EBE" w:rsidRPr="005438AE">
        <w:rPr>
          <w:rFonts w:ascii="Times New Roman" w:hAnsi="Times New Roman" w:cs="Times New Roman"/>
          <w:sz w:val="26"/>
          <w:szCs w:val="26"/>
        </w:rPr>
        <w:t>едерации</w:t>
      </w:r>
      <w:r w:rsidR="005666E1" w:rsidRPr="005438AE">
        <w:rPr>
          <w:rFonts w:ascii="Times New Roman" w:hAnsi="Times New Roman" w:cs="Times New Roman"/>
          <w:sz w:val="26"/>
          <w:szCs w:val="26"/>
        </w:rPr>
        <w:t xml:space="preserve"> от 10 декабря 2020 года №778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</w:t>
      </w:r>
      <w:r w:rsidR="0071791B" w:rsidRPr="005438AE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5F3E4F24" w14:textId="76EB6D97" w:rsidR="0051656E" w:rsidRPr="005438AE" w:rsidRDefault="00961FF2" w:rsidP="005438AE">
      <w:pPr>
        <w:spacing w:after="0" w:line="20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438AE">
        <w:rPr>
          <w:rFonts w:ascii="Times New Roman" w:hAnsi="Times New Roman" w:cs="Times New Roman"/>
          <w:sz w:val="26"/>
          <w:szCs w:val="26"/>
        </w:rPr>
        <w:t xml:space="preserve">Поскольку данный федеральный закон вступил в силу с 1 января 2021 года, </w:t>
      </w:r>
      <w:r w:rsidR="006E41A6" w:rsidRPr="005438AE">
        <w:rPr>
          <w:rFonts w:ascii="Times New Roman" w:hAnsi="Times New Roman" w:cs="Times New Roman"/>
          <w:sz w:val="26"/>
          <w:szCs w:val="26"/>
        </w:rPr>
        <w:t xml:space="preserve">а сведения о доходах, расходах в текущем году </w:t>
      </w:r>
      <w:r w:rsidR="00975C32" w:rsidRPr="005438AE">
        <w:rPr>
          <w:rFonts w:ascii="Times New Roman" w:hAnsi="Times New Roman" w:cs="Times New Roman"/>
          <w:sz w:val="26"/>
          <w:szCs w:val="26"/>
        </w:rPr>
        <w:t xml:space="preserve">подаются по состоянию на 31 декабря 2020 года, </w:t>
      </w:r>
      <w:r w:rsidRPr="005438AE">
        <w:rPr>
          <w:rFonts w:ascii="Times New Roman" w:hAnsi="Times New Roman" w:cs="Times New Roman"/>
          <w:sz w:val="26"/>
          <w:szCs w:val="26"/>
        </w:rPr>
        <w:t>ф</w:t>
      </w:r>
      <w:r w:rsidR="0071791B" w:rsidRPr="005438AE">
        <w:rPr>
          <w:rFonts w:ascii="Times New Roman" w:hAnsi="Times New Roman" w:cs="Times New Roman"/>
          <w:sz w:val="26"/>
          <w:szCs w:val="26"/>
        </w:rPr>
        <w:t xml:space="preserve">актически эта норма будет </w:t>
      </w:r>
      <w:r w:rsidR="0051656E" w:rsidRPr="005438AE">
        <w:rPr>
          <w:rFonts w:ascii="Times New Roman" w:hAnsi="Times New Roman" w:cs="Times New Roman"/>
          <w:sz w:val="26"/>
          <w:szCs w:val="26"/>
        </w:rPr>
        <w:t xml:space="preserve">реализовываться в декларационную кампанию </w:t>
      </w:r>
      <w:r w:rsidR="000E37D8" w:rsidRPr="005438AE">
        <w:rPr>
          <w:rFonts w:ascii="Times New Roman" w:hAnsi="Times New Roman" w:cs="Times New Roman"/>
          <w:sz w:val="26"/>
          <w:szCs w:val="26"/>
        </w:rPr>
        <w:t>2022 года (за отчетный 2021 год).</w:t>
      </w:r>
      <w:r w:rsidR="00C0014F" w:rsidRPr="005438AE">
        <w:rPr>
          <w:rFonts w:ascii="Times New Roman" w:hAnsi="Times New Roman" w:cs="Times New Roman"/>
          <w:sz w:val="26"/>
          <w:szCs w:val="26"/>
        </w:rPr>
        <w:t xml:space="preserve"> Соответствующие изменения в форму справки вступят в силу 01</w:t>
      </w:r>
      <w:r w:rsidR="004E7EBE" w:rsidRPr="005438AE">
        <w:rPr>
          <w:rFonts w:ascii="Times New Roman" w:hAnsi="Times New Roman" w:cs="Times New Roman"/>
          <w:sz w:val="26"/>
          <w:szCs w:val="26"/>
        </w:rPr>
        <w:t xml:space="preserve"> июля </w:t>
      </w:r>
      <w:r w:rsidR="00C0014F" w:rsidRPr="005438AE">
        <w:rPr>
          <w:rFonts w:ascii="Times New Roman" w:hAnsi="Times New Roman" w:cs="Times New Roman"/>
          <w:sz w:val="26"/>
          <w:szCs w:val="26"/>
        </w:rPr>
        <w:t>2021 года</w:t>
      </w:r>
      <w:r w:rsidR="002D5BD5" w:rsidRPr="005438AE">
        <w:rPr>
          <w:rFonts w:ascii="Times New Roman" w:hAnsi="Times New Roman" w:cs="Times New Roman"/>
          <w:sz w:val="26"/>
          <w:szCs w:val="26"/>
        </w:rPr>
        <w:t>, в настоящее время уведомление</w:t>
      </w:r>
      <w:r w:rsidR="00EF6D80" w:rsidRPr="005438AE">
        <w:rPr>
          <w:rFonts w:ascii="Times New Roman" w:hAnsi="Times New Roman" w:cs="Times New Roman"/>
          <w:sz w:val="26"/>
          <w:szCs w:val="26"/>
        </w:rPr>
        <w:t xml:space="preserve"> о наличии цифровых финансовых активов</w:t>
      </w:r>
      <w:r w:rsidR="002D5BD5" w:rsidRPr="005438AE">
        <w:rPr>
          <w:rFonts w:ascii="Times New Roman" w:hAnsi="Times New Roman" w:cs="Times New Roman"/>
          <w:sz w:val="26"/>
          <w:szCs w:val="26"/>
        </w:rPr>
        <w:t xml:space="preserve"> подают</w:t>
      </w:r>
      <w:r w:rsidR="00EF6D80" w:rsidRPr="005438AE">
        <w:rPr>
          <w:rFonts w:ascii="Times New Roman" w:hAnsi="Times New Roman" w:cs="Times New Roman"/>
          <w:sz w:val="26"/>
          <w:szCs w:val="26"/>
        </w:rPr>
        <w:t xml:space="preserve"> только</w:t>
      </w:r>
      <w:r w:rsidR="002D5BD5" w:rsidRPr="005438AE">
        <w:rPr>
          <w:sz w:val="26"/>
          <w:szCs w:val="26"/>
        </w:rPr>
        <w:t xml:space="preserve"> </w:t>
      </w:r>
      <w:r w:rsidR="002D5BD5" w:rsidRPr="005438AE">
        <w:rPr>
          <w:rFonts w:ascii="Times New Roman" w:hAnsi="Times New Roman" w:cs="Times New Roman"/>
          <w:sz w:val="26"/>
          <w:szCs w:val="26"/>
        </w:rPr>
        <w:t>граждане, претендующие на замещение муниципальных должностей</w:t>
      </w:r>
      <w:r w:rsidR="0074273F" w:rsidRPr="005438AE">
        <w:rPr>
          <w:rFonts w:ascii="Times New Roman" w:hAnsi="Times New Roman" w:cs="Times New Roman"/>
          <w:sz w:val="26"/>
          <w:szCs w:val="26"/>
        </w:rPr>
        <w:t>, должностей муниципальной службы</w:t>
      </w:r>
      <w:r w:rsidR="002D5BD5" w:rsidRPr="005438AE">
        <w:rPr>
          <w:rFonts w:ascii="Times New Roman" w:hAnsi="Times New Roman" w:cs="Times New Roman"/>
          <w:sz w:val="26"/>
          <w:szCs w:val="26"/>
        </w:rPr>
        <w:t xml:space="preserve"> в Ставропольском крае</w:t>
      </w:r>
      <w:r w:rsidR="00D817B7" w:rsidRPr="005438AE">
        <w:rPr>
          <w:rFonts w:ascii="Times New Roman" w:hAnsi="Times New Roman" w:cs="Times New Roman"/>
          <w:sz w:val="26"/>
          <w:szCs w:val="26"/>
        </w:rPr>
        <w:t>;</w:t>
      </w:r>
    </w:p>
    <w:p w14:paraId="1FF557BA" w14:textId="7DD2ACD4" w:rsidR="006A6013" w:rsidRPr="005438AE" w:rsidRDefault="00C57EF8" w:rsidP="005438AE">
      <w:pPr>
        <w:spacing w:after="0" w:line="20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438AE">
        <w:rPr>
          <w:rFonts w:ascii="Times New Roman" w:hAnsi="Times New Roman" w:cs="Times New Roman"/>
          <w:sz w:val="26"/>
          <w:szCs w:val="26"/>
        </w:rPr>
        <w:t>2</w:t>
      </w:r>
      <w:r w:rsidR="005666E1" w:rsidRPr="005438AE">
        <w:rPr>
          <w:rFonts w:ascii="Times New Roman" w:hAnsi="Times New Roman" w:cs="Times New Roman"/>
          <w:sz w:val="26"/>
          <w:szCs w:val="26"/>
        </w:rPr>
        <w:t xml:space="preserve">) </w:t>
      </w:r>
      <w:r w:rsidR="00D817B7" w:rsidRPr="005438AE">
        <w:rPr>
          <w:rFonts w:ascii="Times New Roman" w:hAnsi="Times New Roman" w:cs="Times New Roman"/>
          <w:sz w:val="26"/>
          <w:szCs w:val="26"/>
        </w:rPr>
        <w:t>уточн</w:t>
      </w:r>
      <w:r w:rsidR="008A68DA" w:rsidRPr="005438AE">
        <w:rPr>
          <w:rFonts w:ascii="Times New Roman" w:hAnsi="Times New Roman" w:cs="Times New Roman"/>
          <w:sz w:val="26"/>
          <w:szCs w:val="26"/>
        </w:rPr>
        <w:t>ены</w:t>
      </w:r>
      <w:r w:rsidR="00D817B7" w:rsidRPr="005438AE">
        <w:rPr>
          <w:rFonts w:ascii="Times New Roman" w:hAnsi="Times New Roman" w:cs="Times New Roman"/>
          <w:sz w:val="26"/>
          <w:szCs w:val="26"/>
        </w:rPr>
        <w:t xml:space="preserve"> в соответствии с действующими </w:t>
      </w:r>
      <w:r w:rsidR="00822521" w:rsidRPr="005438AE">
        <w:rPr>
          <w:rFonts w:ascii="Times New Roman" w:hAnsi="Times New Roman" w:cs="Times New Roman"/>
          <w:sz w:val="26"/>
          <w:szCs w:val="26"/>
        </w:rPr>
        <w:t>муниципальными правовыми актами</w:t>
      </w:r>
      <w:r w:rsidR="00667EC0" w:rsidRPr="005438AE">
        <w:rPr>
          <w:rFonts w:ascii="Times New Roman" w:hAnsi="Times New Roman" w:cs="Times New Roman"/>
          <w:sz w:val="26"/>
          <w:szCs w:val="26"/>
        </w:rPr>
        <w:t xml:space="preserve"> </w:t>
      </w:r>
      <w:r w:rsidR="00110E8D" w:rsidRPr="005438AE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r w:rsidR="00667EC0" w:rsidRPr="005438AE">
        <w:rPr>
          <w:rFonts w:ascii="Times New Roman" w:hAnsi="Times New Roman" w:cs="Times New Roman"/>
          <w:sz w:val="26"/>
          <w:szCs w:val="26"/>
        </w:rPr>
        <w:t xml:space="preserve">адреса официальных сайтов в сети Интернет, на которых размещаются </w:t>
      </w:r>
      <w:r w:rsidR="0035131A" w:rsidRPr="005438AE">
        <w:rPr>
          <w:rFonts w:ascii="Times New Roman" w:hAnsi="Times New Roman" w:cs="Times New Roman"/>
          <w:sz w:val="26"/>
          <w:szCs w:val="26"/>
        </w:rPr>
        <w:t>сведения</w:t>
      </w:r>
      <w:r w:rsidR="001C39ED" w:rsidRPr="005438AE">
        <w:rPr>
          <w:rFonts w:ascii="Times New Roman" w:hAnsi="Times New Roman" w:cs="Times New Roman"/>
          <w:sz w:val="26"/>
          <w:szCs w:val="26"/>
        </w:rPr>
        <w:t xml:space="preserve"> о доходах, расходах лиц, заме</w:t>
      </w:r>
      <w:r w:rsidR="008964F6" w:rsidRPr="005438AE">
        <w:rPr>
          <w:rFonts w:ascii="Times New Roman" w:hAnsi="Times New Roman" w:cs="Times New Roman"/>
          <w:sz w:val="26"/>
          <w:szCs w:val="26"/>
        </w:rPr>
        <w:t>ща</w:t>
      </w:r>
      <w:r w:rsidR="001C39ED" w:rsidRPr="005438AE">
        <w:rPr>
          <w:rFonts w:ascii="Times New Roman" w:hAnsi="Times New Roman" w:cs="Times New Roman"/>
          <w:sz w:val="26"/>
          <w:szCs w:val="26"/>
        </w:rPr>
        <w:t xml:space="preserve">ющих </w:t>
      </w:r>
      <w:r w:rsidR="008964F6" w:rsidRPr="005438AE">
        <w:rPr>
          <w:rFonts w:ascii="Times New Roman" w:hAnsi="Times New Roman" w:cs="Times New Roman"/>
          <w:sz w:val="26"/>
          <w:szCs w:val="26"/>
        </w:rPr>
        <w:t>муниципальные</w:t>
      </w:r>
      <w:r w:rsidR="001C39ED" w:rsidRPr="005438AE">
        <w:rPr>
          <w:rFonts w:ascii="Times New Roman" w:hAnsi="Times New Roman" w:cs="Times New Roman"/>
          <w:sz w:val="26"/>
          <w:szCs w:val="26"/>
        </w:rPr>
        <w:t xml:space="preserve"> должности</w:t>
      </w:r>
      <w:r w:rsidR="003B436D" w:rsidRPr="005438AE">
        <w:rPr>
          <w:rFonts w:ascii="Times New Roman" w:hAnsi="Times New Roman" w:cs="Times New Roman"/>
          <w:sz w:val="26"/>
          <w:szCs w:val="26"/>
        </w:rPr>
        <w:t xml:space="preserve"> и должности муниципальной службы </w:t>
      </w:r>
      <w:r w:rsidR="001C39ED" w:rsidRPr="005438AE">
        <w:rPr>
          <w:rFonts w:ascii="Times New Roman" w:hAnsi="Times New Roman" w:cs="Times New Roman"/>
          <w:sz w:val="26"/>
          <w:szCs w:val="26"/>
        </w:rPr>
        <w:t>в городском округе. Это</w:t>
      </w:r>
      <w:r w:rsidR="0035131A" w:rsidRPr="005438AE">
        <w:rPr>
          <w:rFonts w:ascii="Times New Roman" w:hAnsi="Times New Roman" w:cs="Times New Roman"/>
          <w:sz w:val="26"/>
          <w:szCs w:val="26"/>
        </w:rPr>
        <w:t xml:space="preserve"> </w:t>
      </w:r>
      <w:r w:rsidR="001E2DA4" w:rsidRPr="005438AE">
        <w:rPr>
          <w:rFonts w:ascii="Times New Roman" w:hAnsi="Times New Roman" w:cs="Times New Roman"/>
          <w:sz w:val="26"/>
          <w:szCs w:val="26"/>
        </w:rPr>
        <w:t xml:space="preserve">официальный сайт Думы городского округа – </w:t>
      </w:r>
      <w:r w:rsidR="001C39ED" w:rsidRPr="005438AE">
        <w:rPr>
          <w:rFonts w:ascii="Times New Roman" w:hAnsi="Times New Roman" w:cs="Times New Roman"/>
          <w:sz w:val="26"/>
          <w:szCs w:val="26"/>
        </w:rPr>
        <w:t xml:space="preserve">для размещения сведений </w:t>
      </w:r>
      <w:r w:rsidR="001E2DA4" w:rsidRPr="005438AE">
        <w:rPr>
          <w:rFonts w:ascii="Times New Roman" w:hAnsi="Times New Roman" w:cs="Times New Roman"/>
          <w:sz w:val="26"/>
          <w:szCs w:val="26"/>
        </w:rPr>
        <w:t>депутатов Думы Изобильненского городского округа</w:t>
      </w:r>
      <w:r w:rsidR="00BD6DC7" w:rsidRPr="005438AE">
        <w:rPr>
          <w:rFonts w:ascii="Times New Roman" w:hAnsi="Times New Roman" w:cs="Times New Roman"/>
          <w:sz w:val="26"/>
          <w:szCs w:val="26"/>
        </w:rPr>
        <w:t xml:space="preserve"> и муниципальных служащих аппарата Думы и КСО</w:t>
      </w:r>
      <w:r w:rsidR="001C39ED" w:rsidRPr="005438AE">
        <w:rPr>
          <w:rFonts w:ascii="Times New Roman" w:hAnsi="Times New Roman" w:cs="Times New Roman"/>
          <w:sz w:val="26"/>
          <w:szCs w:val="26"/>
        </w:rPr>
        <w:t xml:space="preserve">, официальный портал органов местного самоуправления городского округа - </w:t>
      </w:r>
      <w:r w:rsidR="0093207F" w:rsidRPr="005438AE">
        <w:rPr>
          <w:rFonts w:ascii="Times New Roman" w:hAnsi="Times New Roman" w:cs="Times New Roman"/>
          <w:sz w:val="26"/>
          <w:szCs w:val="26"/>
        </w:rPr>
        <w:t xml:space="preserve">для </w:t>
      </w:r>
      <w:r w:rsidR="008964F6" w:rsidRPr="005438AE">
        <w:rPr>
          <w:rFonts w:ascii="Times New Roman" w:hAnsi="Times New Roman" w:cs="Times New Roman"/>
          <w:sz w:val="26"/>
          <w:szCs w:val="26"/>
        </w:rPr>
        <w:t>сведени</w:t>
      </w:r>
      <w:r w:rsidR="0093207F" w:rsidRPr="005438AE">
        <w:rPr>
          <w:rFonts w:ascii="Times New Roman" w:hAnsi="Times New Roman" w:cs="Times New Roman"/>
          <w:sz w:val="26"/>
          <w:szCs w:val="26"/>
        </w:rPr>
        <w:t>й</w:t>
      </w:r>
      <w:r w:rsidR="008964F6" w:rsidRPr="005438AE">
        <w:rPr>
          <w:rFonts w:ascii="Times New Roman" w:hAnsi="Times New Roman" w:cs="Times New Roman"/>
          <w:sz w:val="26"/>
          <w:szCs w:val="26"/>
        </w:rPr>
        <w:t xml:space="preserve"> </w:t>
      </w:r>
      <w:r w:rsidR="001E2DA4" w:rsidRPr="005438AE">
        <w:rPr>
          <w:rFonts w:ascii="Times New Roman" w:hAnsi="Times New Roman" w:cs="Times New Roman"/>
          <w:sz w:val="26"/>
          <w:szCs w:val="26"/>
        </w:rPr>
        <w:t>Главы городского округа</w:t>
      </w:r>
      <w:r w:rsidR="001C39ED" w:rsidRPr="005438AE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3BA62B28" w14:textId="13CF4551" w:rsidR="000969F3" w:rsidRPr="005438AE" w:rsidRDefault="00971732" w:rsidP="005438AE">
      <w:pPr>
        <w:spacing w:after="0" w:line="20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438AE">
        <w:rPr>
          <w:rFonts w:ascii="Times New Roman" w:hAnsi="Times New Roman" w:cs="Times New Roman"/>
          <w:sz w:val="26"/>
          <w:szCs w:val="26"/>
        </w:rPr>
        <w:t xml:space="preserve">Несмотря на то, что </w:t>
      </w:r>
      <w:proofErr w:type="gramStart"/>
      <w:r w:rsidR="006A6013" w:rsidRPr="005438AE">
        <w:rPr>
          <w:rFonts w:ascii="Times New Roman" w:hAnsi="Times New Roman" w:cs="Times New Roman"/>
          <w:sz w:val="26"/>
          <w:szCs w:val="26"/>
        </w:rPr>
        <w:t>изменения по существу</w:t>
      </w:r>
      <w:proofErr w:type="gramEnd"/>
      <w:r w:rsidR="006A6013" w:rsidRPr="005438AE">
        <w:rPr>
          <w:rFonts w:ascii="Times New Roman" w:hAnsi="Times New Roman" w:cs="Times New Roman"/>
          <w:sz w:val="26"/>
          <w:szCs w:val="26"/>
        </w:rPr>
        <w:t xml:space="preserve"> не значительны, но вносятся практически в каждый пункт решения, </w:t>
      </w:r>
      <w:r w:rsidRPr="005438AE">
        <w:rPr>
          <w:rFonts w:ascii="Times New Roman" w:hAnsi="Times New Roman" w:cs="Times New Roman"/>
          <w:sz w:val="26"/>
          <w:szCs w:val="26"/>
        </w:rPr>
        <w:t xml:space="preserve">документ предлагается изложить в новой редакции, а действующий Порядок признать утратившим силу. </w:t>
      </w:r>
      <w:r w:rsidR="006A6013" w:rsidRPr="005438AE">
        <w:rPr>
          <w:rFonts w:ascii="Times New Roman" w:hAnsi="Times New Roman" w:cs="Times New Roman"/>
          <w:sz w:val="26"/>
          <w:szCs w:val="26"/>
        </w:rPr>
        <w:t xml:space="preserve">  </w:t>
      </w:r>
      <w:r w:rsidR="001E2DA4" w:rsidRPr="005438A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723D39A" w14:textId="2C0E5CF5" w:rsidR="00FC5816" w:rsidRPr="005438AE" w:rsidRDefault="00B24D32" w:rsidP="005438AE">
      <w:pPr>
        <w:spacing w:after="0" w:line="20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438AE">
        <w:rPr>
          <w:rFonts w:ascii="Times New Roman" w:hAnsi="Times New Roman" w:cs="Times New Roman"/>
          <w:sz w:val="26"/>
          <w:szCs w:val="26"/>
        </w:rPr>
        <w:t>Р</w:t>
      </w:r>
      <w:r w:rsidR="00FC5816" w:rsidRPr="005438AE">
        <w:rPr>
          <w:rFonts w:ascii="Times New Roman" w:hAnsi="Times New Roman" w:cs="Times New Roman"/>
          <w:sz w:val="26"/>
          <w:szCs w:val="26"/>
        </w:rPr>
        <w:t xml:space="preserve">еализация проекта решения Думы городского округа не потребует дополнительных </w:t>
      </w:r>
      <w:r w:rsidR="0048476B" w:rsidRPr="005438AE">
        <w:rPr>
          <w:rFonts w:ascii="Times New Roman" w:hAnsi="Times New Roman" w:cs="Times New Roman"/>
          <w:sz w:val="26"/>
          <w:szCs w:val="26"/>
        </w:rPr>
        <w:t>финансовых затрат</w:t>
      </w:r>
      <w:r w:rsidR="00730995" w:rsidRPr="005438AE">
        <w:rPr>
          <w:rFonts w:ascii="Times New Roman" w:hAnsi="Times New Roman" w:cs="Times New Roman"/>
          <w:sz w:val="26"/>
          <w:szCs w:val="26"/>
        </w:rPr>
        <w:t xml:space="preserve"> средств</w:t>
      </w:r>
      <w:r w:rsidR="00A331AB" w:rsidRPr="005438AE">
        <w:rPr>
          <w:rFonts w:ascii="Times New Roman" w:hAnsi="Times New Roman" w:cs="Times New Roman"/>
          <w:sz w:val="26"/>
          <w:szCs w:val="26"/>
        </w:rPr>
        <w:t xml:space="preserve"> бюджета городского округа</w:t>
      </w:r>
      <w:r w:rsidR="00152DC7" w:rsidRPr="005438AE">
        <w:rPr>
          <w:rFonts w:ascii="Times New Roman" w:hAnsi="Times New Roman" w:cs="Times New Roman"/>
          <w:sz w:val="26"/>
          <w:szCs w:val="26"/>
        </w:rPr>
        <w:t xml:space="preserve"> и внесения изменений в иные решения Думы городского округа.</w:t>
      </w:r>
    </w:p>
    <w:p w14:paraId="3C41E319" w14:textId="77777777" w:rsidR="008964F6" w:rsidRPr="005438AE" w:rsidRDefault="008964F6" w:rsidP="005438AE">
      <w:pPr>
        <w:spacing w:after="0" w:line="204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4797445" w14:textId="77777777" w:rsidR="00FC5816" w:rsidRPr="005438AE" w:rsidRDefault="00FC5816" w:rsidP="005438AE">
      <w:pPr>
        <w:spacing w:after="0" w:line="204" w:lineRule="auto"/>
        <w:rPr>
          <w:rFonts w:ascii="Times New Roman" w:hAnsi="Times New Roman" w:cs="Times New Roman"/>
          <w:sz w:val="26"/>
          <w:szCs w:val="26"/>
        </w:rPr>
      </w:pPr>
      <w:r w:rsidRPr="005438AE">
        <w:rPr>
          <w:rFonts w:ascii="Times New Roman" w:hAnsi="Times New Roman" w:cs="Times New Roman"/>
          <w:sz w:val="26"/>
          <w:szCs w:val="26"/>
        </w:rPr>
        <w:t>Председатель Думы</w:t>
      </w:r>
    </w:p>
    <w:p w14:paraId="65E0619E" w14:textId="77777777" w:rsidR="00002A09" w:rsidRPr="005438AE" w:rsidRDefault="00FC5816" w:rsidP="005438AE">
      <w:pPr>
        <w:spacing w:after="0" w:line="204" w:lineRule="auto"/>
        <w:rPr>
          <w:rFonts w:ascii="Times New Roman" w:hAnsi="Times New Roman" w:cs="Times New Roman"/>
          <w:sz w:val="26"/>
          <w:szCs w:val="26"/>
        </w:rPr>
      </w:pPr>
      <w:r w:rsidRPr="005438AE">
        <w:rPr>
          <w:rFonts w:ascii="Times New Roman" w:hAnsi="Times New Roman" w:cs="Times New Roman"/>
          <w:sz w:val="26"/>
          <w:szCs w:val="26"/>
        </w:rPr>
        <w:t xml:space="preserve">Изобильненского городского </w:t>
      </w:r>
    </w:p>
    <w:p w14:paraId="6614066D" w14:textId="16A64137" w:rsidR="00986347" w:rsidRPr="005438AE" w:rsidRDefault="00002A09" w:rsidP="005438AE">
      <w:pPr>
        <w:spacing w:after="0" w:line="204" w:lineRule="auto"/>
        <w:rPr>
          <w:sz w:val="26"/>
          <w:szCs w:val="26"/>
        </w:rPr>
      </w:pPr>
      <w:r w:rsidRPr="005438AE">
        <w:rPr>
          <w:rFonts w:ascii="Times New Roman" w:hAnsi="Times New Roman" w:cs="Times New Roman"/>
          <w:sz w:val="26"/>
          <w:szCs w:val="26"/>
        </w:rPr>
        <w:t>о</w:t>
      </w:r>
      <w:r w:rsidR="00FC5816" w:rsidRPr="005438AE">
        <w:rPr>
          <w:rFonts w:ascii="Times New Roman" w:hAnsi="Times New Roman" w:cs="Times New Roman"/>
          <w:sz w:val="26"/>
          <w:szCs w:val="26"/>
        </w:rPr>
        <w:t>круга</w:t>
      </w:r>
      <w:r w:rsidRPr="005438AE">
        <w:rPr>
          <w:rFonts w:ascii="Times New Roman" w:hAnsi="Times New Roman" w:cs="Times New Roman"/>
          <w:sz w:val="26"/>
          <w:szCs w:val="26"/>
        </w:rPr>
        <w:t xml:space="preserve"> </w:t>
      </w:r>
      <w:r w:rsidR="00FC5816" w:rsidRPr="005438AE">
        <w:rPr>
          <w:rFonts w:ascii="Times New Roman" w:hAnsi="Times New Roman" w:cs="Times New Roman"/>
          <w:sz w:val="26"/>
          <w:szCs w:val="26"/>
        </w:rPr>
        <w:t xml:space="preserve">Ставропольского края                                                             </w:t>
      </w:r>
      <w:r w:rsidR="005438AE">
        <w:rPr>
          <w:rFonts w:ascii="Times New Roman" w:hAnsi="Times New Roman" w:cs="Times New Roman"/>
          <w:sz w:val="26"/>
          <w:szCs w:val="26"/>
        </w:rPr>
        <w:t xml:space="preserve">          </w:t>
      </w:r>
      <w:bookmarkStart w:id="0" w:name="_GoBack"/>
      <w:bookmarkEnd w:id="0"/>
      <w:r w:rsidR="00FC5816" w:rsidRPr="005438AE">
        <w:rPr>
          <w:rFonts w:ascii="Times New Roman" w:hAnsi="Times New Roman" w:cs="Times New Roman"/>
          <w:sz w:val="26"/>
          <w:szCs w:val="26"/>
        </w:rPr>
        <w:t xml:space="preserve">  А.М. Рогов</w:t>
      </w:r>
    </w:p>
    <w:sectPr w:rsidR="00986347" w:rsidRPr="005438AE" w:rsidSect="005438AE">
      <w:pgSz w:w="11906" w:h="16838"/>
      <w:pgMar w:top="680" w:right="680" w:bottom="0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BCF"/>
    <w:rsid w:val="00002A09"/>
    <w:rsid w:val="000032D9"/>
    <w:rsid w:val="00012482"/>
    <w:rsid w:val="000243EC"/>
    <w:rsid w:val="00040DF3"/>
    <w:rsid w:val="00042905"/>
    <w:rsid w:val="0009292D"/>
    <w:rsid w:val="000969F3"/>
    <w:rsid w:val="000A7ADE"/>
    <w:rsid w:val="000D04EF"/>
    <w:rsid w:val="000D724E"/>
    <w:rsid w:val="000E37D8"/>
    <w:rsid w:val="000F765C"/>
    <w:rsid w:val="00110E8D"/>
    <w:rsid w:val="00132ED0"/>
    <w:rsid w:val="00152DC7"/>
    <w:rsid w:val="00152E01"/>
    <w:rsid w:val="001C30DF"/>
    <w:rsid w:val="001C39ED"/>
    <w:rsid w:val="001E2DA4"/>
    <w:rsid w:val="001E5E58"/>
    <w:rsid w:val="00216FD6"/>
    <w:rsid w:val="002246F7"/>
    <w:rsid w:val="002273F6"/>
    <w:rsid w:val="00247BB4"/>
    <w:rsid w:val="00256603"/>
    <w:rsid w:val="00276A56"/>
    <w:rsid w:val="002B08E4"/>
    <w:rsid w:val="002B7094"/>
    <w:rsid w:val="002D5BD5"/>
    <w:rsid w:val="003151C1"/>
    <w:rsid w:val="0033113F"/>
    <w:rsid w:val="0035131A"/>
    <w:rsid w:val="003576C6"/>
    <w:rsid w:val="0037110B"/>
    <w:rsid w:val="003743D3"/>
    <w:rsid w:val="003B436D"/>
    <w:rsid w:val="003D1325"/>
    <w:rsid w:val="003E74DB"/>
    <w:rsid w:val="003F3E09"/>
    <w:rsid w:val="00420284"/>
    <w:rsid w:val="00421083"/>
    <w:rsid w:val="004534BE"/>
    <w:rsid w:val="00475A2E"/>
    <w:rsid w:val="004771B8"/>
    <w:rsid w:val="004776D8"/>
    <w:rsid w:val="004807F0"/>
    <w:rsid w:val="0048476B"/>
    <w:rsid w:val="00490A85"/>
    <w:rsid w:val="004C5D6A"/>
    <w:rsid w:val="004E7EBE"/>
    <w:rsid w:val="004F2B92"/>
    <w:rsid w:val="004F433C"/>
    <w:rsid w:val="005101AF"/>
    <w:rsid w:val="0051656E"/>
    <w:rsid w:val="005438AE"/>
    <w:rsid w:val="005666E1"/>
    <w:rsid w:val="00574440"/>
    <w:rsid w:val="00576ADC"/>
    <w:rsid w:val="005961F0"/>
    <w:rsid w:val="00597FF4"/>
    <w:rsid w:val="005A6BD7"/>
    <w:rsid w:val="005C1D46"/>
    <w:rsid w:val="005C79A9"/>
    <w:rsid w:val="005E0860"/>
    <w:rsid w:val="005E2B8E"/>
    <w:rsid w:val="005E3413"/>
    <w:rsid w:val="005E792B"/>
    <w:rsid w:val="006167C0"/>
    <w:rsid w:val="0063203C"/>
    <w:rsid w:val="006336D0"/>
    <w:rsid w:val="00633A1B"/>
    <w:rsid w:val="006349AE"/>
    <w:rsid w:val="00637431"/>
    <w:rsid w:val="00657BCF"/>
    <w:rsid w:val="00667EC0"/>
    <w:rsid w:val="00671013"/>
    <w:rsid w:val="0068669A"/>
    <w:rsid w:val="006943AB"/>
    <w:rsid w:val="006A6013"/>
    <w:rsid w:val="006C2CFE"/>
    <w:rsid w:val="006C45DD"/>
    <w:rsid w:val="006C48DB"/>
    <w:rsid w:val="006E0557"/>
    <w:rsid w:val="006E41A6"/>
    <w:rsid w:val="00701588"/>
    <w:rsid w:val="00703986"/>
    <w:rsid w:val="007151A1"/>
    <w:rsid w:val="0071791B"/>
    <w:rsid w:val="00721665"/>
    <w:rsid w:val="007231AD"/>
    <w:rsid w:val="00730995"/>
    <w:rsid w:val="0074273F"/>
    <w:rsid w:val="00743059"/>
    <w:rsid w:val="007666A9"/>
    <w:rsid w:val="007741E4"/>
    <w:rsid w:val="007B0245"/>
    <w:rsid w:val="007D212E"/>
    <w:rsid w:val="007F3309"/>
    <w:rsid w:val="007F3BA5"/>
    <w:rsid w:val="0080386C"/>
    <w:rsid w:val="008156DA"/>
    <w:rsid w:val="00822521"/>
    <w:rsid w:val="008319D0"/>
    <w:rsid w:val="00841060"/>
    <w:rsid w:val="00847AFB"/>
    <w:rsid w:val="00871A2E"/>
    <w:rsid w:val="00881600"/>
    <w:rsid w:val="008964F6"/>
    <w:rsid w:val="008A68DA"/>
    <w:rsid w:val="00902E47"/>
    <w:rsid w:val="00905D88"/>
    <w:rsid w:val="00906437"/>
    <w:rsid w:val="00924D99"/>
    <w:rsid w:val="0093207F"/>
    <w:rsid w:val="00951ADC"/>
    <w:rsid w:val="00961FF2"/>
    <w:rsid w:val="00966D34"/>
    <w:rsid w:val="009716A8"/>
    <w:rsid w:val="00971732"/>
    <w:rsid w:val="00975C32"/>
    <w:rsid w:val="00986347"/>
    <w:rsid w:val="0099355D"/>
    <w:rsid w:val="009E109B"/>
    <w:rsid w:val="009E6C92"/>
    <w:rsid w:val="009F13A4"/>
    <w:rsid w:val="00A331AB"/>
    <w:rsid w:val="00A56762"/>
    <w:rsid w:val="00A67BC5"/>
    <w:rsid w:val="00A72373"/>
    <w:rsid w:val="00A7661A"/>
    <w:rsid w:val="00A867FF"/>
    <w:rsid w:val="00AA763F"/>
    <w:rsid w:val="00AE05AC"/>
    <w:rsid w:val="00AE075E"/>
    <w:rsid w:val="00AE7866"/>
    <w:rsid w:val="00B13FB3"/>
    <w:rsid w:val="00B1642D"/>
    <w:rsid w:val="00B24D32"/>
    <w:rsid w:val="00B53EAB"/>
    <w:rsid w:val="00B83D4C"/>
    <w:rsid w:val="00B922C2"/>
    <w:rsid w:val="00BA4567"/>
    <w:rsid w:val="00BA5F9A"/>
    <w:rsid w:val="00BD6DC7"/>
    <w:rsid w:val="00BE0013"/>
    <w:rsid w:val="00BF554F"/>
    <w:rsid w:val="00C0014F"/>
    <w:rsid w:val="00C03803"/>
    <w:rsid w:val="00C202A2"/>
    <w:rsid w:val="00C26403"/>
    <w:rsid w:val="00C35091"/>
    <w:rsid w:val="00C5619B"/>
    <w:rsid w:val="00C57EF8"/>
    <w:rsid w:val="00C62AC6"/>
    <w:rsid w:val="00C93F81"/>
    <w:rsid w:val="00CA042A"/>
    <w:rsid w:val="00CC7E23"/>
    <w:rsid w:val="00CE41FC"/>
    <w:rsid w:val="00CE646B"/>
    <w:rsid w:val="00CE72E4"/>
    <w:rsid w:val="00D110B9"/>
    <w:rsid w:val="00D14EEE"/>
    <w:rsid w:val="00D41C49"/>
    <w:rsid w:val="00D41EEA"/>
    <w:rsid w:val="00D56135"/>
    <w:rsid w:val="00D817B7"/>
    <w:rsid w:val="00D91F6A"/>
    <w:rsid w:val="00D94F1A"/>
    <w:rsid w:val="00DA488B"/>
    <w:rsid w:val="00DD03A7"/>
    <w:rsid w:val="00DF5457"/>
    <w:rsid w:val="00E002BE"/>
    <w:rsid w:val="00E0075C"/>
    <w:rsid w:val="00E22AFA"/>
    <w:rsid w:val="00E512F9"/>
    <w:rsid w:val="00E6419B"/>
    <w:rsid w:val="00E7763D"/>
    <w:rsid w:val="00E95336"/>
    <w:rsid w:val="00EF4AC7"/>
    <w:rsid w:val="00EF6D80"/>
    <w:rsid w:val="00F01657"/>
    <w:rsid w:val="00F23BF9"/>
    <w:rsid w:val="00F25A52"/>
    <w:rsid w:val="00F278A3"/>
    <w:rsid w:val="00F33159"/>
    <w:rsid w:val="00F54CC5"/>
    <w:rsid w:val="00F716DE"/>
    <w:rsid w:val="00FC4185"/>
    <w:rsid w:val="00FC5816"/>
    <w:rsid w:val="00FF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57AC5"/>
  <w15:chartTrackingRefBased/>
  <w15:docId w15:val="{12ADDD51-443C-47E3-812F-F99C67339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163C6-2C6E-447F-A0D3-370A806C0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1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Оксана</cp:lastModifiedBy>
  <cp:revision>357</cp:revision>
  <cp:lastPrinted>2021-03-15T06:07:00Z</cp:lastPrinted>
  <dcterms:created xsi:type="dcterms:W3CDTF">2021-03-02T11:29:00Z</dcterms:created>
  <dcterms:modified xsi:type="dcterms:W3CDTF">2021-04-12T06:51:00Z</dcterms:modified>
</cp:coreProperties>
</file>