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52" w:type="dxa"/>
        <w:tblLayout w:type="fixed"/>
        <w:tblLook w:val="04A0" w:firstRow="1" w:lastRow="0" w:firstColumn="1" w:lastColumn="0" w:noHBand="0" w:noVBand="1"/>
      </w:tblPr>
      <w:tblGrid>
        <w:gridCol w:w="411"/>
        <w:gridCol w:w="1398"/>
        <w:gridCol w:w="567"/>
        <w:gridCol w:w="1560"/>
        <w:gridCol w:w="1151"/>
        <w:gridCol w:w="1052"/>
        <w:gridCol w:w="1052"/>
        <w:gridCol w:w="1052"/>
        <w:gridCol w:w="654"/>
        <w:gridCol w:w="1559"/>
        <w:gridCol w:w="1174"/>
        <w:gridCol w:w="1052"/>
        <w:gridCol w:w="1318"/>
        <w:gridCol w:w="1052"/>
      </w:tblGrid>
      <w:tr w:rsidR="00273A0C" w:rsidTr="00350D8A">
        <w:tc>
          <w:tcPr>
            <w:tcW w:w="15052" w:type="dxa"/>
            <w:gridSpan w:val="14"/>
            <w:tcBorders>
              <w:top w:val="nil"/>
              <w:left w:val="nil"/>
              <w:right w:val="nil"/>
            </w:tcBorders>
          </w:tcPr>
          <w:p w:rsidR="00273A0C" w:rsidRPr="00273A0C" w:rsidRDefault="00273A0C" w:rsidP="00273A0C">
            <w:pPr>
              <w:autoSpaceDE w:val="0"/>
              <w:autoSpaceDN w:val="0"/>
              <w:adjustRightInd w:val="0"/>
              <w:spacing w:line="240" w:lineRule="exact"/>
              <w:ind w:firstLine="5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A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СРАВНИТЕЛЬНАЯ ТАБЛИЦА</w:t>
            </w:r>
          </w:p>
          <w:p w:rsidR="00F764DC" w:rsidRPr="00F764DC" w:rsidRDefault="00F764DC" w:rsidP="00F7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 внесении изменения в раздел 3. «Перечень муниципального имущества, предлагаемого  к приватизации в 2021 году»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2021 год, утвержденного решением Думы Изобильненского городского округа Ставропольского края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64DC">
              <w:rPr>
                <w:rFonts w:ascii="Times New Roman" w:hAnsi="Times New Roman" w:cs="Times New Roman"/>
                <w:b/>
                <w:sz w:val="28"/>
                <w:szCs w:val="28"/>
              </w:rPr>
              <w:t>21 августа 2020 года №421</w:t>
            </w:r>
          </w:p>
          <w:p w:rsidR="00273A0C" w:rsidRPr="00273A0C" w:rsidRDefault="00273A0C" w:rsidP="00F7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A0C" w:rsidTr="00350D8A">
        <w:tc>
          <w:tcPr>
            <w:tcW w:w="411" w:type="dxa"/>
          </w:tcPr>
          <w:p w:rsidR="00273A0C" w:rsidRPr="00273A0C" w:rsidRDefault="00273A0C" w:rsidP="00806BC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A0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73A0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73A0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98" w:type="dxa"/>
          </w:tcPr>
          <w:p w:rsidR="00273A0C" w:rsidRPr="00273A0C" w:rsidRDefault="00273A0C" w:rsidP="00806BC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A0C">
              <w:rPr>
                <w:rFonts w:ascii="Times New Roman" w:hAnsi="Times New Roman" w:cs="Times New Roman"/>
                <w:b/>
              </w:rPr>
              <w:t>Структурная единица</w:t>
            </w:r>
          </w:p>
        </w:tc>
        <w:tc>
          <w:tcPr>
            <w:tcW w:w="6434" w:type="dxa"/>
            <w:gridSpan w:val="6"/>
          </w:tcPr>
          <w:p w:rsidR="00F764DC" w:rsidRPr="00F764DC" w:rsidRDefault="00273A0C" w:rsidP="00F764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764DC">
              <w:rPr>
                <w:rFonts w:ascii="Times New Roman" w:hAnsi="Times New Roman" w:cs="Times New Roman"/>
                <w:b/>
              </w:rPr>
              <w:t xml:space="preserve">Текст </w:t>
            </w:r>
            <w:r w:rsidR="00F764DC" w:rsidRPr="00F764DC">
              <w:rPr>
                <w:rFonts w:ascii="Times New Roman" w:hAnsi="Times New Roman" w:cs="Times New Roman"/>
                <w:b/>
              </w:rPr>
              <w:t>раздела 3. «Перечень муниципального имущества, предлагаемого  к приватизации в 2021 году»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2021 год, утвержденного решением Думы Изобильненского городского округа Ставропольского края от  21 августа 2020 года №421</w:t>
            </w:r>
          </w:p>
          <w:p w:rsidR="00273A0C" w:rsidRPr="00273A0C" w:rsidRDefault="00F764DC" w:rsidP="00F764DC">
            <w:pPr>
              <w:spacing w:line="216" w:lineRule="auto"/>
              <w:ind w:firstLine="510"/>
              <w:jc w:val="center"/>
              <w:rPr>
                <w:rFonts w:ascii="Times New Roman" w:hAnsi="Times New Roman" w:cs="Times New Roman"/>
                <w:b/>
              </w:rPr>
            </w:pPr>
            <w:r w:rsidRPr="00F764DC">
              <w:rPr>
                <w:rFonts w:ascii="Times New Roman" w:hAnsi="Times New Roman" w:cs="Times New Roman"/>
                <w:b/>
              </w:rPr>
              <w:t xml:space="preserve"> </w:t>
            </w:r>
            <w:r w:rsidR="00273A0C" w:rsidRPr="00F764DC">
              <w:rPr>
                <w:rFonts w:ascii="Times New Roman" w:hAnsi="Times New Roman" w:cs="Times New Roman"/>
                <w:b/>
              </w:rPr>
              <w:t>в действующей редакции</w:t>
            </w:r>
          </w:p>
        </w:tc>
        <w:tc>
          <w:tcPr>
            <w:tcW w:w="6809" w:type="dxa"/>
            <w:gridSpan w:val="6"/>
          </w:tcPr>
          <w:p w:rsidR="00F764DC" w:rsidRDefault="00273A0C" w:rsidP="00F764DC">
            <w:pPr>
              <w:spacing w:line="216" w:lineRule="auto"/>
              <w:ind w:firstLine="510"/>
              <w:jc w:val="center"/>
              <w:rPr>
                <w:rFonts w:ascii="Times New Roman" w:hAnsi="Times New Roman" w:cs="Times New Roman"/>
                <w:b/>
              </w:rPr>
            </w:pPr>
            <w:r w:rsidRPr="00273A0C">
              <w:rPr>
                <w:rFonts w:ascii="Times New Roman" w:hAnsi="Times New Roman" w:cs="Times New Roman"/>
                <w:b/>
              </w:rPr>
              <w:t>Текст</w:t>
            </w:r>
            <w:r w:rsidR="000A6737">
              <w:rPr>
                <w:rFonts w:ascii="Times New Roman" w:hAnsi="Times New Roman" w:cs="Times New Roman"/>
                <w:b/>
              </w:rPr>
              <w:t xml:space="preserve"> </w:t>
            </w:r>
            <w:r w:rsidR="00F764DC" w:rsidRPr="00F764DC">
              <w:rPr>
                <w:rFonts w:ascii="Times New Roman" w:hAnsi="Times New Roman" w:cs="Times New Roman"/>
                <w:b/>
              </w:rPr>
              <w:t>раздела 3. «Перечень муниципального имущества, предлагаемого  к приватизации в 2021 году»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2021 год, утвержденного решением Думы Изобильненского городского округа Ставропольского края от  21 августа 2020 года №421</w:t>
            </w:r>
          </w:p>
          <w:p w:rsidR="00273A0C" w:rsidRPr="00273A0C" w:rsidRDefault="00273A0C" w:rsidP="00F764DC">
            <w:pPr>
              <w:spacing w:line="216" w:lineRule="auto"/>
              <w:ind w:firstLine="510"/>
              <w:jc w:val="center"/>
              <w:rPr>
                <w:rFonts w:ascii="Times New Roman" w:hAnsi="Times New Roman" w:cs="Times New Roman"/>
                <w:b/>
              </w:rPr>
            </w:pPr>
            <w:r w:rsidRPr="00273A0C">
              <w:rPr>
                <w:rFonts w:ascii="Times New Roman" w:hAnsi="Times New Roman" w:cs="Times New Roman"/>
                <w:b/>
              </w:rPr>
              <w:t>в новой  редакции</w:t>
            </w:r>
          </w:p>
        </w:tc>
      </w:tr>
      <w:tr w:rsidR="00273A0C" w:rsidTr="00350D8A">
        <w:tc>
          <w:tcPr>
            <w:tcW w:w="411" w:type="dxa"/>
            <w:vMerge w:val="restart"/>
          </w:tcPr>
          <w:p w:rsidR="00273A0C" w:rsidRPr="00273A0C" w:rsidRDefault="00273A0C" w:rsidP="00BA2A20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398" w:type="dxa"/>
            <w:vMerge w:val="restart"/>
          </w:tcPr>
          <w:p w:rsidR="00273A0C" w:rsidRPr="00273A0C" w:rsidRDefault="00273A0C" w:rsidP="00BA2A20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раздел 3 «Перечень муниципального имущества, пре</w:t>
            </w:r>
            <w:r w:rsidR="00F764DC">
              <w:rPr>
                <w:rFonts w:ascii="Times New Roman" w:hAnsi="Times New Roman" w:cs="Times New Roman"/>
                <w:sz w:val="23"/>
                <w:szCs w:val="23"/>
              </w:rPr>
              <w:t>длагаемого к приватизации в 2021</w:t>
            </w: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 xml:space="preserve"> году»   </w:t>
            </w:r>
          </w:p>
        </w:tc>
        <w:tc>
          <w:tcPr>
            <w:tcW w:w="567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«№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560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 недвижимости, индивидуализирующие  характеристики</w:t>
            </w:r>
          </w:p>
        </w:tc>
        <w:tc>
          <w:tcPr>
            <w:tcW w:w="1151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052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Сроки приватизации</w:t>
            </w:r>
          </w:p>
        </w:tc>
        <w:tc>
          <w:tcPr>
            <w:tcW w:w="1052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Способ приватизации</w:t>
            </w:r>
          </w:p>
        </w:tc>
        <w:tc>
          <w:tcPr>
            <w:tcW w:w="1052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Прогноз поступления в бюджет городского округа  доходов от приватизации (тыс. руб.)</w:t>
            </w:r>
          </w:p>
        </w:tc>
        <w:tc>
          <w:tcPr>
            <w:tcW w:w="654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 xml:space="preserve">«№ </w:t>
            </w:r>
            <w:proofErr w:type="gramStart"/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559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 недвижимости, индивидуализирующие  характеристики</w:t>
            </w:r>
          </w:p>
        </w:tc>
        <w:tc>
          <w:tcPr>
            <w:tcW w:w="1174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052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Сроки приватизации</w:t>
            </w:r>
          </w:p>
        </w:tc>
        <w:tc>
          <w:tcPr>
            <w:tcW w:w="1318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Способ приватизации</w:t>
            </w:r>
          </w:p>
        </w:tc>
        <w:tc>
          <w:tcPr>
            <w:tcW w:w="1052" w:type="dxa"/>
          </w:tcPr>
          <w:p w:rsidR="00273A0C" w:rsidRPr="00273A0C" w:rsidRDefault="00273A0C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>Прогноз поступления в бюджет городского округа  доходов от приватизации (тыс. руб.)</w:t>
            </w:r>
          </w:p>
        </w:tc>
      </w:tr>
      <w:tr w:rsidR="00F764DC" w:rsidTr="00350D8A">
        <w:trPr>
          <w:trHeight w:val="1833"/>
        </w:trPr>
        <w:tc>
          <w:tcPr>
            <w:tcW w:w="411" w:type="dxa"/>
            <w:vMerge/>
          </w:tcPr>
          <w:p w:rsidR="00F764DC" w:rsidRDefault="00F764DC" w:rsidP="00BA2A20">
            <w:pPr>
              <w:spacing w:line="240" w:lineRule="exact"/>
            </w:pPr>
          </w:p>
        </w:tc>
        <w:tc>
          <w:tcPr>
            <w:tcW w:w="1398" w:type="dxa"/>
            <w:vMerge/>
          </w:tcPr>
          <w:p w:rsidR="00F764DC" w:rsidRDefault="00F764DC" w:rsidP="00BA2A20">
            <w:pPr>
              <w:spacing w:line="240" w:lineRule="exact"/>
            </w:pPr>
          </w:p>
        </w:tc>
        <w:tc>
          <w:tcPr>
            <w:tcW w:w="567" w:type="dxa"/>
          </w:tcPr>
          <w:p w:rsidR="00F764DC" w:rsidRPr="00273A0C" w:rsidRDefault="00F764DC" w:rsidP="00BA2A2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764DC" w:rsidRPr="00273A0C" w:rsidRDefault="00F764DC" w:rsidP="00BA2A2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73A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F764DC" w:rsidRPr="00F764DC" w:rsidRDefault="00F764DC" w:rsidP="00F764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 номер на поэтажном плане 65, площадью 6,2 </w:t>
            </w:r>
            <w:proofErr w:type="spellStart"/>
            <w:r w:rsidRPr="00F764DC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764DC">
              <w:rPr>
                <w:rFonts w:ascii="Times New Roman" w:hAnsi="Times New Roman" w:cs="Times New Roman"/>
                <w:sz w:val="23"/>
                <w:szCs w:val="23"/>
              </w:rPr>
              <w:t xml:space="preserve">., кадастровый номер 26:06:130510:1791, </w:t>
            </w:r>
            <w:r w:rsidRPr="00F764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расположенное на первом этаже многоквартирного дома,  обременений не имеет.</w:t>
            </w:r>
          </w:p>
        </w:tc>
        <w:tc>
          <w:tcPr>
            <w:tcW w:w="1151" w:type="dxa"/>
          </w:tcPr>
          <w:p w:rsidR="00F764DC" w:rsidRPr="00F764DC" w:rsidRDefault="00F764DC" w:rsidP="00F764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Ставропольский край,  Изобильненский район,  поселок Солнечнодольск, бульвар  Солнечн</w:t>
            </w:r>
            <w:r w:rsidRPr="00F764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ый дом 5, нежилое помещение 65</w:t>
            </w:r>
          </w:p>
          <w:p w:rsidR="00F764DC" w:rsidRPr="00F764DC" w:rsidRDefault="00F764DC" w:rsidP="00F764DC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</w:tcPr>
          <w:p w:rsidR="00F764DC" w:rsidRPr="00F764DC" w:rsidRDefault="00F764DC" w:rsidP="00F764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I-III квартал</w:t>
            </w:r>
          </w:p>
          <w:p w:rsidR="00F764DC" w:rsidRPr="00F764DC" w:rsidRDefault="00F764DC" w:rsidP="00F764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t>2021 года</w:t>
            </w:r>
          </w:p>
          <w:p w:rsidR="00F764DC" w:rsidRPr="00F764DC" w:rsidRDefault="00F764DC" w:rsidP="00F764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</w:tcPr>
          <w:p w:rsidR="00F764DC" w:rsidRPr="00F764DC" w:rsidRDefault="00F764DC" w:rsidP="00F764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t>продажа на аукционе</w:t>
            </w:r>
          </w:p>
        </w:tc>
        <w:tc>
          <w:tcPr>
            <w:tcW w:w="1052" w:type="dxa"/>
          </w:tcPr>
          <w:p w:rsidR="00F764DC" w:rsidRPr="00F764DC" w:rsidRDefault="00F764DC" w:rsidP="00F764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t>26,88</w:t>
            </w:r>
          </w:p>
        </w:tc>
        <w:tc>
          <w:tcPr>
            <w:tcW w:w="654" w:type="dxa"/>
          </w:tcPr>
          <w:p w:rsidR="00F764DC" w:rsidRPr="00273A0C" w:rsidRDefault="00F764DC" w:rsidP="00BA2A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3A0C">
              <w:rPr>
                <w:rFonts w:ascii="Times New Roman" w:hAnsi="Times New Roman" w:cs="Times New Roman"/>
                <w:sz w:val="23"/>
                <w:szCs w:val="23"/>
              </w:rPr>
              <w:t xml:space="preserve">   1.</w:t>
            </w:r>
          </w:p>
        </w:tc>
        <w:tc>
          <w:tcPr>
            <w:tcW w:w="1559" w:type="dxa"/>
          </w:tcPr>
          <w:p w:rsidR="00F764DC" w:rsidRPr="00F764DC" w:rsidRDefault="00F764DC" w:rsidP="00DA1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 номер на поэтажном плане 65, площадью 6,2 </w:t>
            </w:r>
            <w:proofErr w:type="spellStart"/>
            <w:r w:rsidRPr="00F764DC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764DC">
              <w:rPr>
                <w:rFonts w:ascii="Times New Roman" w:hAnsi="Times New Roman" w:cs="Times New Roman"/>
                <w:sz w:val="23"/>
                <w:szCs w:val="23"/>
              </w:rPr>
              <w:t xml:space="preserve">., кадастровый номер 26:06:130510:1791, </w:t>
            </w:r>
            <w:r w:rsidRPr="00F764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расположенное на первом этаже многоквартирного дома,  обременений не имеет.</w:t>
            </w:r>
          </w:p>
          <w:p w:rsidR="00F764DC" w:rsidRPr="00F764DC" w:rsidRDefault="00F764DC" w:rsidP="00DA1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4" w:type="dxa"/>
          </w:tcPr>
          <w:p w:rsidR="00F764DC" w:rsidRPr="00F764DC" w:rsidRDefault="00F764DC" w:rsidP="00DA1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Ставропольский край,  Изобильненский район,  поселок Солнечнодольск, бульвар  Солнечн</w:t>
            </w:r>
            <w:r w:rsidRPr="00F764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ый дом 5, нежилое помещение 65</w:t>
            </w:r>
          </w:p>
          <w:p w:rsidR="00F764DC" w:rsidRPr="00F764DC" w:rsidRDefault="00F764DC" w:rsidP="00DA195C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</w:tcPr>
          <w:p w:rsidR="00F764DC" w:rsidRPr="00F764DC" w:rsidRDefault="00F764DC" w:rsidP="00DA1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I-III квартал</w:t>
            </w:r>
          </w:p>
          <w:p w:rsidR="00F764DC" w:rsidRPr="00F764DC" w:rsidRDefault="00F764DC" w:rsidP="00DA1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t>2021 года</w:t>
            </w:r>
          </w:p>
          <w:p w:rsidR="00F764DC" w:rsidRPr="00F764DC" w:rsidRDefault="00F764DC" w:rsidP="00DA1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8" w:type="dxa"/>
          </w:tcPr>
          <w:p w:rsidR="00F764DC" w:rsidRPr="00F764DC" w:rsidRDefault="00F764DC" w:rsidP="00DA1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t>продажа на аукционе</w:t>
            </w:r>
          </w:p>
        </w:tc>
        <w:tc>
          <w:tcPr>
            <w:tcW w:w="1052" w:type="dxa"/>
          </w:tcPr>
          <w:p w:rsidR="00F764DC" w:rsidRPr="00F764DC" w:rsidRDefault="00F764DC" w:rsidP="00DA1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64DC">
              <w:rPr>
                <w:rFonts w:ascii="Times New Roman" w:hAnsi="Times New Roman" w:cs="Times New Roman"/>
                <w:sz w:val="23"/>
                <w:szCs w:val="23"/>
              </w:rPr>
              <w:t>26,88</w:t>
            </w:r>
          </w:p>
        </w:tc>
      </w:tr>
      <w:tr w:rsidR="00350D8A" w:rsidTr="00350D8A">
        <w:tc>
          <w:tcPr>
            <w:tcW w:w="411" w:type="dxa"/>
          </w:tcPr>
          <w:p w:rsidR="00350D8A" w:rsidRDefault="00350D8A" w:rsidP="00BA2A20">
            <w:pPr>
              <w:spacing w:line="240" w:lineRule="exact"/>
            </w:pPr>
          </w:p>
        </w:tc>
        <w:tc>
          <w:tcPr>
            <w:tcW w:w="1398" w:type="dxa"/>
          </w:tcPr>
          <w:p w:rsidR="00350D8A" w:rsidRDefault="00350D8A" w:rsidP="00BA2A20">
            <w:pPr>
              <w:spacing w:line="240" w:lineRule="exact"/>
            </w:pPr>
          </w:p>
        </w:tc>
        <w:tc>
          <w:tcPr>
            <w:tcW w:w="567" w:type="dxa"/>
          </w:tcPr>
          <w:p w:rsidR="00350D8A" w:rsidRPr="00BA2A20" w:rsidRDefault="00350D8A" w:rsidP="00BA2A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350D8A" w:rsidRPr="00BA2A20" w:rsidRDefault="00350D8A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350D8A" w:rsidRPr="00BA2A20" w:rsidRDefault="00350D8A" w:rsidP="00BA2A20">
            <w:pPr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</w:tcPr>
          <w:p w:rsidR="00350D8A" w:rsidRPr="00BA2A20" w:rsidRDefault="00350D8A" w:rsidP="00BA2A2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</w:tcPr>
          <w:p w:rsidR="00350D8A" w:rsidRPr="00BA2A20" w:rsidRDefault="00350D8A" w:rsidP="00BA2A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</w:tcPr>
          <w:p w:rsidR="00350D8A" w:rsidRPr="00BA2A20" w:rsidRDefault="00350D8A" w:rsidP="00BA2A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4" w:type="dxa"/>
          </w:tcPr>
          <w:p w:rsidR="00350D8A" w:rsidRPr="00BA2A20" w:rsidRDefault="00350D8A" w:rsidP="00BA2A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559" w:type="dxa"/>
          </w:tcPr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50D8A">
              <w:rPr>
                <w:rFonts w:ascii="Times New Roman" w:hAnsi="Times New Roman" w:cs="Times New Roman"/>
                <w:b/>
              </w:rPr>
              <w:t xml:space="preserve">½ доля в праве общей долевой собственности на жилое помещение - квартиру с кадастровым номером 26:06:130510:904, общей площадью 42,9 </w:t>
            </w:r>
            <w:proofErr w:type="spellStart"/>
            <w:r w:rsidRPr="00350D8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350D8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174" w:type="dxa"/>
          </w:tcPr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50D8A">
              <w:rPr>
                <w:rFonts w:ascii="Times New Roman" w:hAnsi="Times New Roman" w:cs="Times New Roman"/>
                <w:b/>
              </w:rPr>
              <w:t>Ставропольский край, Изобильненский район, п. Солнечно-</w:t>
            </w:r>
            <w:proofErr w:type="spellStart"/>
            <w:r w:rsidRPr="00350D8A">
              <w:rPr>
                <w:rFonts w:ascii="Times New Roman" w:hAnsi="Times New Roman" w:cs="Times New Roman"/>
                <w:b/>
              </w:rPr>
              <w:t>дольск</w:t>
            </w:r>
            <w:proofErr w:type="spellEnd"/>
            <w:r w:rsidRPr="00350D8A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50D8A">
              <w:rPr>
                <w:rFonts w:ascii="Times New Roman" w:hAnsi="Times New Roman" w:cs="Times New Roman"/>
                <w:b/>
              </w:rPr>
              <w:t>ул. Строителей, д. 2, кв.12.</w:t>
            </w:r>
          </w:p>
        </w:tc>
        <w:tc>
          <w:tcPr>
            <w:tcW w:w="1052" w:type="dxa"/>
          </w:tcPr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50D8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50D8A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50D8A">
              <w:rPr>
                <w:rFonts w:ascii="Times New Roman" w:hAnsi="Times New Roman" w:cs="Times New Roman"/>
                <w:b/>
              </w:rPr>
              <w:t>2021 года</w:t>
            </w:r>
          </w:p>
          <w:p w:rsidR="00350D8A" w:rsidRPr="00350D8A" w:rsidRDefault="00350D8A" w:rsidP="00350D8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350D8A" w:rsidRPr="00350D8A" w:rsidRDefault="004E4864" w:rsidP="00350D8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</w:t>
            </w:r>
            <w:r w:rsidR="00350D8A" w:rsidRPr="00350D8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52" w:type="dxa"/>
          </w:tcPr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50D8A">
              <w:rPr>
                <w:rFonts w:ascii="Times New Roman" w:hAnsi="Times New Roman" w:cs="Times New Roman"/>
                <w:b/>
              </w:rPr>
              <w:t>597,83</w:t>
            </w: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350D8A" w:rsidRPr="00350D8A" w:rsidRDefault="00350D8A" w:rsidP="00350D8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E178B" w:rsidRPr="00350D8A" w:rsidRDefault="006E178B" w:rsidP="00BA2A20">
      <w:pPr>
        <w:spacing w:line="240" w:lineRule="exact"/>
        <w:rPr>
          <w:rFonts w:ascii="Times New Roman" w:hAnsi="Times New Roman" w:cs="Times New Roman"/>
        </w:rPr>
      </w:pPr>
    </w:p>
    <w:p w:rsidR="00350D8A" w:rsidRPr="00350D8A" w:rsidRDefault="00350D8A" w:rsidP="00350D8A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50D8A">
        <w:rPr>
          <w:rFonts w:ascii="Times New Roman" w:hAnsi="Times New Roman" w:cs="Times New Roman"/>
          <w:sz w:val="20"/>
          <w:szCs w:val="20"/>
        </w:rPr>
        <w:t>*</w:t>
      </w:r>
      <w:r w:rsidR="004E4864">
        <w:rPr>
          <w:rFonts w:ascii="Times New Roman" w:hAnsi="Times New Roman" w:cs="Times New Roman"/>
          <w:sz w:val="20"/>
          <w:szCs w:val="20"/>
        </w:rPr>
        <w:t>1/2  муниципального  имущества</w:t>
      </w:r>
      <w:r w:rsidRPr="00350D8A">
        <w:rPr>
          <w:rFonts w:ascii="Times New Roman" w:hAnsi="Times New Roman" w:cs="Times New Roman"/>
          <w:sz w:val="20"/>
          <w:szCs w:val="20"/>
        </w:rPr>
        <w:t xml:space="preserve">  может быть реализовано  на аукционе  в случае отказа участника общей долевой собственности от </w:t>
      </w:r>
      <w:r w:rsidR="004E4864">
        <w:rPr>
          <w:rFonts w:ascii="Times New Roman" w:hAnsi="Times New Roman" w:cs="Times New Roman"/>
          <w:sz w:val="20"/>
          <w:szCs w:val="20"/>
        </w:rPr>
        <w:t xml:space="preserve">преимущественного права покупки </w:t>
      </w:r>
    </w:p>
    <w:bookmarkEnd w:id="0"/>
    <w:p w:rsidR="00350D8A" w:rsidRDefault="00350D8A" w:rsidP="00BA2A20">
      <w:pPr>
        <w:spacing w:line="240" w:lineRule="exact"/>
      </w:pPr>
    </w:p>
    <w:sectPr w:rsidR="00350D8A" w:rsidSect="00273A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7B"/>
    <w:rsid w:val="000A6737"/>
    <w:rsid w:val="0027131B"/>
    <w:rsid w:val="00273A0C"/>
    <w:rsid w:val="002B342F"/>
    <w:rsid w:val="00350D8A"/>
    <w:rsid w:val="004E4864"/>
    <w:rsid w:val="006E178B"/>
    <w:rsid w:val="006E2F79"/>
    <w:rsid w:val="008A3A96"/>
    <w:rsid w:val="00914F7B"/>
    <w:rsid w:val="00BA2A20"/>
    <w:rsid w:val="00F764DC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2021-03-24T15:42:00Z</cp:lastPrinted>
  <dcterms:created xsi:type="dcterms:W3CDTF">2020-02-04T11:15:00Z</dcterms:created>
  <dcterms:modified xsi:type="dcterms:W3CDTF">2021-04-01T13:30:00Z</dcterms:modified>
</cp:coreProperties>
</file>