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B950" w14:textId="77777777" w:rsidR="0065065D" w:rsidRPr="009170FE" w:rsidRDefault="0065065D" w:rsidP="00D4359F">
      <w:pPr>
        <w:jc w:val="center"/>
        <w:rPr>
          <w:b/>
          <w:sz w:val="28"/>
          <w:szCs w:val="28"/>
        </w:rPr>
      </w:pPr>
      <w:r w:rsidRPr="009170FE">
        <w:rPr>
          <w:b/>
          <w:sz w:val="28"/>
          <w:szCs w:val="28"/>
        </w:rPr>
        <w:t>ПОЯСНИТЕЛЬНАЯ ЗАПИСКА</w:t>
      </w:r>
    </w:p>
    <w:p w14:paraId="7105EB15" w14:textId="77777777" w:rsidR="0065065D" w:rsidRPr="009170FE" w:rsidRDefault="0065065D" w:rsidP="00D4359F">
      <w:pPr>
        <w:jc w:val="center"/>
        <w:rPr>
          <w:b/>
          <w:sz w:val="28"/>
          <w:szCs w:val="28"/>
        </w:rPr>
      </w:pPr>
    </w:p>
    <w:p w14:paraId="0B18673D" w14:textId="77777777" w:rsidR="0065065D" w:rsidRPr="009170FE" w:rsidRDefault="0065065D" w:rsidP="0065065D">
      <w:pPr>
        <w:spacing w:line="216" w:lineRule="auto"/>
        <w:jc w:val="center"/>
        <w:rPr>
          <w:b/>
          <w:sz w:val="28"/>
        </w:rPr>
      </w:pPr>
      <w:r w:rsidRPr="009170FE">
        <w:rPr>
          <w:b/>
          <w:sz w:val="28"/>
        </w:rPr>
        <w:t xml:space="preserve">К ПРОЕКТУ РЕШЕНИЯ </w:t>
      </w:r>
      <w:r w:rsidR="00A967C2" w:rsidRPr="009170FE">
        <w:rPr>
          <w:b/>
          <w:sz w:val="28"/>
        </w:rPr>
        <w:t>ДУМЫ</w:t>
      </w:r>
      <w:r w:rsidRPr="009170FE">
        <w:rPr>
          <w:b/>
          <w:sz w:val="28"/>
        </w:rPr>
        <w:t xml:space="preserve">  ИЗОБИЛЬНЕНСКОГО  </w:t>
      </w:r>
    </w:p>
    <w:p w14:paraId="423D4422" w14:textId="77777777" w:rsidR="001B35D1" w:rsidRPr="009170FE" w:rsidRDefault="00A967C2" w:rsidP="0065065D">
      <w:pPr>
        <w:spacing w:line="216" w:lineRule="auto"/>
        <w:jc w:val="center"/>
        <w:rPr>
          <w:b/>
          <w:sz w:val="28"/>
        </w:rPr>
      </w:pPr>
      <w:r w:rsidRPr="009170FE">
        <w:rPr>
          <w:b/>
          <w:sz w:val="28"/>
        </w:rPr>
        <w:t>ГОРОДСКОГО ОКРУГА</w:t>
      </w:r>
      <w:r w:rsidR="0065065D" w:rsidRPr="009170FE">
        <w:rPr>
          <w:b/>
          <w:sz w:val="28"/>
        </w:rPr>
        <w:t xml:space="preserve"> СТА</w:t>
      </w:r>
      <w:r w:rsidR="0065065D" w:rsidRPr="009170FE">
        <w:rPr>
          <w:b/>
          <w:sz w:val="28"/>
        </w:rPr>
        <w:t>В</w:t>
      </w:r>
      <w:r w:rsidR="0065065D" w:rsidRPr="009170FE">
        <w:rPr>
          <w:b/>
          <w:sz w:val="28"/>
        </w:rPr>
        <w:t xml:space="preserve">РОПОЛЬСКОГО КРАЯ  </w:t>
      </w:r>
    </w:p>
    <w:p w14:paraId="436BB64D" w14:textId="77777777" w:rsidR="00750733" w:rsidRPr="009170FE" w:rsidRDefault="0065065D" w:rsidP="0065065D">
      <w:pPr>
        <w:spacing w:line="216" w:lineRule="auto"/>
        <w:jc w:val="center"/>
        <w:rPr>
          <w:b/>
          <w:sz w:val="28"/>
        </w:rPr>
      </w:pPr>
      <w:r w:rsidRPr="009170FE">
        <w:rPr>
          <w:b/>
          <w:sz w:val="28"/>
        </w:rPr>
        <w:t xml:space="preserve">«ОБ </w:t>
      </w:r>
      <w:r w:rsidR="007C584C" w:rsidRPr="009170FE">
        <w:rPr>
          <w:b/>
          <w:sz w:val="28"/>
        </w:rPr>
        <w:t xml:space="preserve"> </w:t>
      </w:r>
      <w:r w:rsidRPr="009170FE">
        <w:rPr>
          <w:b/>
          <w:sz w:val="28"/>
        </w:rPr>
        <w:t xml:space="preserve">ИСПОЛНЕНИИ </w:t>
      </w:r>
      <w:r w:rsidR="007C584C" w:rsidRPr="009170FE">
        <w:rPr>
          <w:b/>
          <w:sz w:val="28"/>
        </w:rPr>
        <w:t xml:space="preserve"> </w:t>
      </w:r>
      <w:r w:rsidRPr="009170FE">
        <w:rPr>
          <w:b/>
          <w:sz w:val="28"/>
        </w:rPr>
        <w:t xml:space="preserve">БЮДЖЕТА ИЗОБИЛЬНЕНСКОГО </w:t>
      </w:r>
    </w:p>
    <w:p w14:paraId="163D7BAC" w14:textId="77777777" w:rsidR="007C584C" w:rsidRPr="009170FE" w:rsidRDefault="00A967C2" w:rsidP="0065065D">
      <w:pPr>
        <w:spacing w:line="216" w:lineRule="auto"/>
        <w:jc w:val="center"/>
        <w:rPr>
          <w:b/>
          <w:sz w:val="28"/>
        </w:rPr>
      </w:pPr>
      <w:r w:rsidRPr="009170FE">
        <w:rPr>
          <w:b/>
          <w:sz w:val="28"/>
        </w:rPr>
        <w:t>ГОРО</w:t>
      </w:r>
      <w:r w:rsidRPr="009170FE">
        <w:rPr>
          <w:b/>
          <w:sz w:val="28"/>
        </w:rPr>
        <w:t>Д</w:t>
      </w:r>
      <w:r w:rsidRPr="009170FE">
        <w:rPr>
          <w:b/>
          <w:sz w:val="28"/>
        </w:rPr>
        <w:t xml:space="preserve">СКОГО ОКРУГА </w:t>
      </w:r>
      <w:r w:rsidR="0065065D" w:rsidRPr="009170FE">
        <w:rPr>
          <w:b/>
          <w:sz w:val="28"/>
        </w:rPr>
        <w:t>СТАВРОПОЛЬСКОГО КРАЯ</w:t>
      </w:r>
    </w:p>
    <w:p w14:paraId="4FBE24D7" w14:textId="77777777" w:rsidR="0065065D" w:rsidRPr="009170FE" w:rsidRDefault="0065065D" w:rsidP="0065065D">
      <w:pPr>
        <w:spacing w:line="216" w:lineRule="auto"/>
        <w:jc w:val="center"/>
        <w:rPr>
          <w:b/>
          <w:sz w:val="28"/>
        </w:rPr>
      </w:pPr>
      <w:r w:rsidRPr="009170FE">
        <w:rPr>
          <w:b/>
          <w:sz w:val="28"/>
        </w:rPr>
        <w:t xml:space="preserve"> </w:t>
      </w:r>
      <w:r w:rsidR="007C584C" w:rsidRPr="009170FE">
        <w:rPr>
          <w:b/>
          <w:sz w:val="28"/>
        </w:rPr>
        <w:t xml:space="preserve">ЗА </w:t>
      </w:r>
      <w:r w:rsidR="00D76A32" w:rsidRPr="009170FE">
        <w:rPr>
          <w:b/>
          <w:sz w:val="28"/>
          <w:szCs w:val="28"/>
          <w:lang w:val="en-US"/>
        </w:rPr>
        <w:t xml:space="preserve">I </w:t>
      </w:r>
      <w:r w:rsidR="00D76A32" w:rsidRPr="009170FE">
        <w:rPr>
          <w:b/>
          <w:sz w:val="28"/>
          <w:szCs w:val="28"/>
        </w:rPr>
        <w:t>КВАРТАЛ</w:t>
      </w:r>
      <w:r w:rsidR="007E790D" w:rsidRPr="009170FE">
        <w:rPr>
          <w:b/>
          <w:sz w:val="28"/>
          <w:szCs w:val="28"/>
        </w:rPr>
        <w:t xml:space="preserve"> 202</w:t>
      </w:r>
      <w:r w:rsidR="00D76A32" w:rsidRPr="009170FE">
        <w:rPr>
          <w:b/>
          <w:sz w:val="28"/>
          <w:szCs w:val="28"/>
        </w:rPr>
        <w:t>1</w:t>
      </w:r>
      <w:r w:rsidR="007E790D" w:rsidRPr="009170FE">
        <w:rPr>
          <w:b/>
          <w:sz w:val="28"/>
          <w:szCs w:val="28"/>
        </w:rPr>
        <w:t xml:space="preserve"> ГОДА</w:t>
      </w:r>
      <w:r w:rsidRPr="009170FE">
        <w:rPr>
          <w:b/>
          <w:sz w:val="28"/>
        </w:rPr>
        <w:t>»</w:t>
      </w:r>
    </w:p>
    <w:p w14:paraId="4C981E27" w14:textId="77777777" w:rsidR="0065065D" w:rsidRPr="009170FE" w:rsidRDefault="0065065D" w:rsidP="00D4359F">
      <w:pPr>
        <w:jc w:val="center"/>
        <w:rPr>
          <w:sz w:val="28"/>
          <w:szCs w:val="28"/>
        </w:rPr>
      </w:pPr>
    </w:p>
    <w:p w14:paraId="02C9940A" w14:textId="77777777" w:rsidR="005F5D67" w:rsidRPr="009170FE" w:rsidRDefault="005F5D67" w:rsidP="005F5D67">
      <w:pPr>
        <w:jc w:val="center"/>
        <w:rPr>
          <w:sz w:val="28"/>
          <w:szCs w:val="28"/>
        </w:rPr>
      </w:pPr>
      <w:r w:rsidRPr="009170FE">
        <w:rPr>
          <w:sz w:val="28"/>
          <w:szCs w:val="28"/>
        </w:rPr>
        <w:t>ДОХОДЫ</w:t>
      </w:r>
    </w:p>
    <w:p w14:paraId="0A40FD42" w14:textId="77777777" w:rsidR="005F5D67" w:rsidRPr="00D76A32" w:rsidRDefault="005F5D67" w:rsidP="005F5D67">
      <w:pPr>
        <w:jc w:val="center"/>
        <w:rPr>
          <w:b/>
          <w:color w:val="FF0000"/>
          <w:sz w:val="28"/>
          <w:szCs w:val="28"/>
        </w:rPr>
      </w:pPr>
    </w:p>
    <w:p w14:paraId="7A40743D" w14:textId="77777777" w:rsidR="005F5D67" w:rsidRPr="009170FE" w:rsidRDefault="005F5D67" w:rsidP="005F5D67">
      <w:pPr>
        <w:ind w:firstLine="709"/>
        <w:jc w:val="both"/>
        <w:rPr>
          <w:sz w:val="28"/>
          <w:szCs w:val="28"/>
        </w:rPr>
      </w:pPr>
      <w:r w:rsidRPr="009170FE">
        <w:rPr>
          <w:sz w:val="28"/>
          <w:szCs w:val="28"/>
        </w:rPr>
        <w:t>Решением Думы Изобильненского городского округа Ставропольского края от 1</w:t>
      </w:r>
      <w:r w:rsidR="00D76A32" w:rsidRPr="009170FE">
        <w:rPr>
          <w:sz w:val="28"/>
          <w:szCs w:val="28"/>
        </w:rPr>
        <w:t>8</w:t>
      </w:r>
      <w:r w:rsidRPr="009170FE">
        <w:rPr>
          <w:sz w:val="28"/>
          <w:szCs w:val="28"/>
        </w:rPr>
        <w:t xml:space="preserve"> декабря 20</w:t>
      </w:r>
      <w:r w:rsidR="00D76A32" w:rsidRPr="009170FE">
        <w:rPr>
          <w:sz w:val="28"/>
          <w:szCs w:val="28"/>
        </w:rPr>
        <w:t>20</w:t>
      </w:r>
      <w:r w:rsidRPr="009170FE">
        <w:rPr>
          <w:sz w:val="28"/>
          <w:szCs w:val="28"/>
        </w:rPr>
        <w:t xml:space="preserve"> года № </w:t>
      </w:r>
      <w:r w:rsidR="00D76A32" w:rsidRPr="009170FE">
        <w:rPr>
          <w:sz w:val="28"/>
          <w:szCs w:val="28"/>
        </w:rPr>
        <w:t>451</w:t>
      </w:r>
      <w:r w:rsidRPr="009170FE">
        <w:rPr>
          <w:sz w:val="28"/>
          <w:szCs w:val="28"/>
        </w:rPr>
        <w:t xml:space="preserve"> «О бюджете Изобильненского городск</w:t>
      </w:r>
      <w:r w:rsidRPr="009170FE">
        <w:rPr>
          <w:sz w:val="28"/>
          <w:szCs w:val="28"/>
        </w:rPr>
        <w:t>о</w:t>
      </w:r>
      <w:r w:rsidRPr="009170FE">
        <w:rPr>
          <w:sz w:val="28"/>
          <w:szCs w:val="28"/>
        </w:rPr>
        <w:t>го округа Ставропольского края на 202</w:t>
      </w:r>
      <w:r w:rsidR="00D76A32" w:rsidRPr="009170FE">
        <w:rPr>
          <w:sz w:val="28"/>
          <w:szCs w:val="28"/>
        </w:rPr>
        <w:t>1</w:t>
      </w:r>
      <w:r w:rsidRPr="009170FE">
        <w:rPr>
          <w:sz w:val="28"/>
          <w:szCs w:val="28"/>
        </w:rPr>
        <w:t xml:space="preserve"> год и плановый период 202</w:t>
      </w:r>
      <w:r w:rsidR="00D76A32" w:rsidRPr="009170FE">
        <w:rPr>
          <w:sz w:val="28"/>
          <w:szCs w:val="28"/>
        </w:rPr>
        <w:t>2</w:t>
      </w:r>
      <w:r w:rsidRPr="009170FE">
        <w:rPr>
          <w:sz w:val="28"/>
          <w:szCs w:val="28"/>
        </w:rPr>
        <w:t xml:space="preserve"> и 202</w:t>
      </w:r>
      <w:r w:rsidR="00D76A32" w:rsidRPr="009170FE">
        <w:rPr>
          <w:sz w:val="28"/>
          <w:szCs w:val="28"/>
        </w:rPr>
        <w:t>3</w:t>
      </w:r>
      <w:r w:rsidRPr="009170FE">
        <w:rPr>
          <w:sz w:val="28"/>
          <w:szCs w:val="28"/>
        </w:rPr>
        <w:t xml:space="preserve"> г</w:t>
      </w:r>
      <w:r w:rsidRPr="009170FE">
        <w:rPr>
          <w:sz w:val="28"/>
          <w:szCs w:val="28"/>
        </w:rPr>
        <w:t>о</w:t>
      </w:r>
      <w:r w:rsidRPr="009170FE">
        <w:rPr>
          <w:sz w:val="28"/>
          <w:szCs w:val="28"/>
        </w:rPr>
        <w:t>дов» годовые плановые назначения по доходам бюджета городского округа на 202</w:t>
      </w:r>
      <w:r w:rsidR="00B2213F" w:rsidRPr="009170FE">
        <w:rPr>
          <w:sz w:val="28"/>
          <w:szCs w:val="28"/>
        </w:rPr>
        <w:t>1</w:t>
      </w:r>
      <w:r w:rsidRPr="009170FE">
        <w:rPr>
          <w:sz w:val="28"/>
          <w:szCs w:val="28"/>
        </w:rPr>
        <w:t xml:space="preserve"> год у</w:t>
      </w:r>
      <w:r w:rsidRPr="009170FE">
        <w:rPr>
          <w:sz w:val="28"/>
          <w:szCs w:val="28"/>
        </w:rPr>
        <w:t>т</w:t>
      </w:r>
      <w:r w:rsidRPr="009170FE">
        <w:rPr>
          <w:sz w:val="28"/>
          <w:szCs w:val="28"/>
        </w:rPr>
        <w:t xml:space="preserve">верждены в сумме </w:t>
      </w:r>
      <w:r w:rsidR="009269D7" w:rsidRPr="009170FE">
        <w:rPr>
          <w:sz w:val="28"/>
          <w:szCs w:val="28"/>
        </w:rPr>
        <w:t>2 716 537 690,14</w:t>
      </w:r>
      <w:r w:rsidRPr="009170FE">
        <w:rPr>
          <w:sz w:val="28"/>
          <w:szCs w:val="28"/>
        </w:rPr>
        <w:t xml:space="preserve"> рубля.</w:t>
      </w:r>
    </w:p>
    <w:p w14:paraId="15B83FE4" w14:textId="77777777" w:rsidR="005F5D67" w:rsidRPr="009170FE" w:rsidRDefault="005F5D67" w:rsidP="005F5D67">
      <w:pPr>
        <w:ind w:firstLine="709"/>
        <w:jc w:val="both"/>
        <w:rPr>
          <w:sz w:val="28"/>
          <w:szCs w:val="28"/>
        </w:rPr>
      </w:pPr>
      <w:r w:rsidRPr="009170FE">
        <w:rPr>
          <w:sz w:val="28"/>
          <w:szCs w:val="28"/>
        </w:rPr>
        <w:t>Решениями Думы Изобильненского городского округа Ставропольск</w:t>
      </w:r>
      <w:r w:rsidRPr="009170FE">
        <w:rPr>
          <w:sz w:val="28"/>
          <w:szCs w:val="28"/>
        </w:rPr>
        <w:t>о</w:t>
      </w:r>
      <w:r w:rsidRPr="009170FE">
        <w:rPr>
          <w:sz w:val="28"/>
          <w:szCs w:val="28"/>
        </w:rPr>
        <w:t>го края от 2</w:t>
      </w:r>
      <w:r w:rsidR="00DE40CB" w:rsidRPr="009170FE">
        <w:rPr>
          <w:sz w:val="28"/>
          <w:szCs w:val="28"/>
        </w:rPr>
        <w:t>6</w:t>
      </w:r>
      <w:r w:rsidRPr="009170FE">
        <w:rPr>
          <w:sz w:val="28"/>
          <w:szCs w:val="28"/>
        </w:rPr>
        <w:t xml:space="preserve"> февраля 202</w:t>
      </w:r>
      <w:r w:rsidR="00DE40CB" w:rsidRPr="009170FE">
        <w:rPr>
          <w:sz w:val="28"/>
          <w:szCs w:val="28"/>
        </w:rPr>
        <w:t>1</w:t>
      </w:r>
      <w:r w:rsidRPr="009170FE">
        <w:rPr>
          <w:sz w:val="28"/>
          <w:szCs w:val="28"/>
        </w:rPr>
        <w:t xml:space="preserve"> года № </w:t>
      </w:r>
      <w:r w:rsidR="00DE40CB" w:rsidRPr="009170FE">
        <w:rPr>
          <w:sz w:val="28"/>
          <w:szCs w:val="28"/>
        </w:rPr>
        <w:t>470</w:t>
      </w:r>
      <w:r w:rsidRPr="009170FE">
        <w:rPr>
          <w:sz w:val="28"/>
          <w:szCs w:val="28"/>
        </w:rPr>
        <w:t xml:space="preserve"> «О внесении изменений в решение Думы Изобильненского городского округа Ставропольского края от 1</w:t>
      </w:r>
      <w:r w:rsidR="00DE40CB" w:rsidRPr="009170FE">
        <w:rPr>
          <w:sz w:val="28"/>
          <w:szCs w:val="28"/>
        </w:rPr>
        <w:t>8</w:t>
      </w:r>
      <w:r w:rsidRPr="009170FE">
        <w:rPr>
          <w:sz w:val="28"/>
          <w:szCs w:val="28"/>
        </w:rPr>
        <w:t xml:space="preserve"> д</w:t>
      </w:r>
      <w:r w:rsidRPr="009170FE">
        <w:rPr>
          <w:sz w:val="28"/>
          <w:szCs w:val="28"/>
        </w:rPr>
        <w:t>е</w:t>
      </w:r>
      <w:r w:rsidRPr="009170FE">
        <w:rPr>
          <w:sz w:val="28"/>
          <w:szCs w:val="28"/>
        </w:rPr>
        <w:t>кабря 20</w:t>
      </w:r>
      <w:r w:rsidR="00DE40CB" w:rsidRPr="009170FE">
        <w:rPr>
          <w:sz w:val="28"/>
          <w:szCs w:val="28"/>
        </w:rPr>
        <w:t>20</w:t>
      </w:r>
      <w:r w:rsidRPr="009170FE">
        <w:rPr>
          <w:sz w:val="28"/>
          <w:szCs w:val="28"/>
        </w:rPr>
        <w:t xml:space="preserve"> года № </w:t>
      </w:r>
      <w:r w:rsidR="00DE40CB" w:rsidRPr="009170FE">
        <w:rPr>
          <w:sz w:val="28"/>
          <w:szCs w:val="28"/>
        </w:rPr>
        <w:t>451</w:t>
      </w:r>
      <w:r w:rsidRPr="009170FE">
        <w:rPr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DE40CB" w:rsidRPr="009170FE">
        <w:rPr>
          <w:sz w:val="28"/>
          <w:szCs w:val="28"/>
        </w:rPr>
        <w:t xml:space="preserve">1 </w:t>
      </w:r>
      <w:r w:rsidRPr="009170FE">
        <w:rPr>
          <w:sz w:val="28"/>
          <w:szCs w:val="28"/>
        </w:rPr>
        <w:t>год и плановый период 202</w:t>
      </w:r>
      <w:r w:rsidR="00DE40CB" w:rsidRPr="009170FE">
        <w:rPr>
          <w:sz w:val="28"/>
          <w:szCs w:val="28"/>
        </w:rPr>
        <w:t>2</w:t>
      </w:r>
      <w:r w:rsidRPr="009170FE">
        <w:rPr>
          <w:sz w:val="28"/>
          <w:szCs w:val="28"/>
        </w:rPr>
        <w:t xml:space="preserve"> и 202</w:t>
      </w:r>
      <w:r w:rsidR="00DE40CB" w:rsidRPr="009170FE">
        <w:rPr>
          <w:sz w:val="28"/>
          <w:szCs w:val="28"/>
        </w:rPr>
        <w:t>3</w:t>
      </w:r>
      <w:r w:rsidRPr="009170FE">
        <w:rPr>
          <w:sz w:val="28"/>
          <w:szCs w:val="28"/>
        </w:rPr>
        <w:t xml:space="preserve"> годов» г</w:t>
      </w:r>
      <w:r w:rsidRPr="009170FE">
        <w:rPr>
          <w:sz w:val="28"/>
          <w:szCs w:val="28"/>
        </w:rPr>
        <w:t>о</w:t>
      </w:r>
      <w:r w:rsidRPr="009170FE">
        <w:rPr>
          <w:sz w:val="28"/>
          <w:szCs w:val="28"/>
        </w:rPr>
        <w:t>довые плановые назначения были уточнены. Сумма уточненных бюджетных назначений в части доходов с</w:t>
      </w:r>
      <w:r w:rsidRPr="009170FE">
        <w:rPr>
          <w:sz w:val="28"/>
          <w:szCs w:val="28"/>
        </w:rPr>
        <w:t>о</w:t>
      </w:r>
      <w:r w:rsidR="00E14E51" w:rsidRPr="009170FE">
        <w:rPr>
          <w:sz w:val="28"/>
          <w:szCs w:val="28"/>
        </w:rPr>
        <w:t xml:space="preserve">ставила </w:t>
      </w:r>
      <w:r w:rsidRPr="009170FE">
        <w:rPr>
          <w:sz w:val="28"/>
          <w:szCs w:val="28"/>
        </w:rPr>
        <w:t xml:space="preserve"> </w:t>
      </w:r>
      <w:r w:rsidR="00DE40CB" w:rsidRPr="009170FE">
        <w:rPr>
          <w:sz w:val="28"/>
          <w:szCs w:val="28"/>
        </w:rPr>
        <w:t>2 769 765 828,20</w:t>
      </w:r>
      <w:r w:rsidRPr="009170FE">
        <w:rPr>
          <w:sz w:val="28"/>
          <w:szCs w:val="28"/>
        </w:rPr>
        <w:t xml:space="preserve"> рубля.</w:t>
      </w:r>
    </w:p>
    <w:p w14:paraId="5877BC35" w14:textId="77777777" w:rsidR="005F5D67" w:rsidRPr="009170FE" w:rsidRDefault="00643703" w:rsidP="005F5D67">
      <w:pPr>
        <w:ind w:firstLine="709"/>
        <w:jc w:val="both"/>
        <w:rPr>
          <w:sz w:val="28"/>
          <w:szCs w:val="28"/>
        </w:rPr>
      </w:pPr>
      <w:r w:rsidRPr="009170FE">
        <w:rPr>
          <w:sz w:val="28"/>
          <w:szCs w:val="28"/>
        </w:rPr>
        <w:t xml:space="preserve">За </w:t>
      </w:r>
      <w:r w:rsidR="00DE40CB" w:rsidRPr="009170FE">
        <w:rPr>
          <w:sz w:val="28"/>
          <w:szCs w:val="28"/>
          <w:lang w:val="en-US"/>
        </w:rPr>
        <w:t>I</w:t>
      </w:r>
      <w:r w:rsidR="00DE40CB" w:rsidRPr="009170FE">
        <w:rPr>
          <w:sz w:val="28"/>
          <w:szCs w:val="28"/>
        </w:rPr>
        <w:t xml:space="preserve"> квартал </w:t>
      </w:r>
      <w:r w:rsidR="005F5D67" w:rsidRPr="009170FE">
        <w:rPr>
          <w:sz w:val="28"/>
          <w:szCs w:val="28"/>
        </w:rPr>
        <w:t>202</w:t>
      </w:r>
      <w:r w:rsidR="00DE40CB" w:rsidRPr="009170FE">
        <w:rPr>
          <w:sz w:val="28"/>
          <w:szCs w:val="28"/>
        </w:rPr>
        <w:t>1</w:t>
      </w:r>
      <w:r w:rsidR="005F5D67" w:rsidRPr="009170FE">
        <w:rPr>
          <w:sz w:val="28"/>
          <w:szCs w:val="28"/>
        </w:rPr>
        <w:t xml:space="preserve"> года в бюджет Изобильненского городского округа Ставропольского края (далее – бюджет городского округа) поступило дох</w:t>
      </w:r>
      <w:r w:rsidR="005F5D67" w:rsidRPr="009170FE">
        <w:rPr>
          <w:sz w:val="28"/>
          <w:szCs w:val="28"/>
        </w:rPr>
        <w:t>о</w:t>
      </w:r>
      <w:r w:rsidR="005F5D67" w:rsidRPr="009170FE">
        <w:rPr>
          <w:sz w:val="28"/>
          <w:szCs w:val="28"/>
        </w:rPr>
        <w:t xml:space="preserve">дов на общую сумму </w:t>
      </w:r>
      <w:r w:rsidR="006C4CB2" w:rsidRPr="009170FE">
        <w:rPr>
          <w:sz w:val="28"/>
          <w:szCs w:val="28"/>
        </w:rPr>
        <w:t xml:space="preserve">607 120 306,60 </w:t>
      </w:r>
      <w:r w:rsidR="005F5D67" w:rsidRPr="009170FE">
        <w:rPr>
          <w:sz w:val="28"/>
          <w:szCs w:val="28"/>
        </w:rPr>
        <w:t xml:space="preserve">рубля или </w:t>
      </w:r>
      <w:r w:rsidR="006C4CB2" w:rsidRPr="009170FE">
        <w:rPr>
          <w:sz w:val="28"/>
          <w:szCs w:val="28"/>
        </w:rPr>
        <w:t>21,92</w:t>
      </w:r>
      <w:r w:rsidR="005F5D67" w:rsidRPr="009170FE">
        <w:rPr>
          <w:sz w:val="28"/>
          <w:szCs w:val="28"/>
        </w:rPr>
        <w:t xml:space="preserve"> процента от суммы г</w:t>
      </w:r>
      <w:r w:rsidR="005F5D67" w:rsidRPr="009170FE">
        <w:rPr>
          <w:sz w:val="28"/>
          <w:szCs w:val="28"/>
        </w:rPr>
        <w:t>о</w:t>
      </w:r>
      <w:r w:rsidR="005F5D67" w:rsidRPr="009170FE">
        <w:rPr>
          <w:sz w:val="28"/>
          <w:szCs w:val="28"/>
        </w:rPr>
        <w:t xml:space="preserve">довых плановых назначений. Плановые назначения по доходам </w:t>
      </w:r>
      <w:r w:rsidR="006C4CB2" w:rsidRPr="009170FE">
        <w:rPr>
          <w:sz w:val="28"/>
          <w:szCs w:val="28"/>
        </w:rPr>
        <w:t xml:space="preserve">I квартала  </w:t>
      </w:r>
      <w:r w:rsidR="005F5D67" w:rsidRPr="009170FE">
        <w:rPr>
          <w:sz w:val="28"/>
          <w:szCs w:val="28"/>
        </w:rPr>
        <w:t xml:space="preserve">года обеспечены на </w:t>
      </w:r>
      <w:r w:rsidR="006C4CB2" w:rsidRPr="009170FE">
        <w:rPr>
          <w:sz w:val="28"/>
          <w:szCs w:val="28"/>
        </w:rPr>
        <w:t>96,22</w:t>
      </w:r>
      <w:r w:rsidRPr="009170FE">
        <w:rPr>
          <w:sz w:val="28"/>
          <w:szCs w:val="28"/>
        </w:rPr>
        <w:t xml:space="preserve"> </w:t>
      </w:r>
      <w:r w:rsidR="005F5D67" w:rsidRPr="009170FE">
        <w:rPr>
          <w:sz w:val="28"/>
          <w:szCs w:val="28"/>
        </w:rPr>
        <w:t>процента, отклонение от плановых показателей с</w:t>
      </w:r>
      <w:r w:rsidR="005F5D67" w:rsidRPr="009170FE">
        <w:rPr>
          <w:sz w:val="28"/>
          <w:szCs w:val="28"/>
        </w:rPr>
        <w:t>о</w:t>
      </w:r>
      <w:r w:rsidR="005F5D67" w:rsidRPr="009170FE">
        <w:rPr>
          <w:sz w:val="28"/>
          <w:szCs w:val="28"/>
        </w:rPr>
        <w:t xml:space="preserve">ставило </w:t>
      </w:r>
      <w:r w:rsidR="006C4CB2" w:rsidRPr="009170FE">
        <w:rPr>
          <w:sz w:val="28"/>
          <w:szCs w:val="28"/>
        </w:rPr>
        <w:t>23 824 697,46</w:t>
      </w:r>
      <w:r w:rsidR="005F5D67" w:rsidRPr="009170FE">
        <w:rPr>
          <w:sz w:val="28"/>
          <w:szCs w:val="28"/>
        </w:rPr>
        <w:t xml:space="preserve">  ру</w:t>
      </w:r>
      <w:r w:rsidR="005F5D67" w:rsidRPr="009170FE">
        <w:rPr>
          <w:sz w:val="28"/>
          <w:szCs w:val="28"/>
        </w:rPr>
        <w:t>б</w:t>
      </w:r>
      <w:r w:rsidR="005F5D67" w:rsidRPr="009170FE">
        <w:rPr>
          <w:sz w:val="28"/>
          <w:szCs w:val="28"/>
        </w:rPr>
        <w:t>ля.</w:t>
      </w:r>
    </w:p>
    <w:p w14:paraId="047C27CE" w14:textId="77777777" w:rsidR="005F5D67" w:rsidRPr="00AC4284" w:rsidRDefault="005F5D67" w:rsidP="005F5D67">
      <w:pPr>
        <w:tabs>
          <w:tab w:val="left" w:pos="2340"/>
        </w:tabs>
        <w:spacing w:line="216" w:lineRule="auto"/>
        <w:ind w:firstLine="720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Структура доходов бюджета городского округа по доходам </w:t>
      </w:r>
      <w:r w:rsidR="00AC1633" w:rsidRPr="00AC4284">
        <w:rPr>
          <w:sz w:val="28"/>
          <w:szCs w:val="28"/>
        </w:rPr>
        <w:t xml:space="preserve">по итогам </w:t>
      </w:r>
      <w:r w:rsidR="00F01A91" w:rsidRPr="00AC4284">
        <w:rPr>
          <w:sz w:val="28"/>
          <w:szCs w:val="28"/>
        </w:rPr>
        <w:t xml:space="preserve"> </w:t>
      </w:r>
      <w:r w:rsidR="00AC1633" w:rsidRPr="00AC4284">
        <w:rPr>
          <w:sz w:val="28"/>
          <w:szCs w:val="28"/>
        </w:rPr>
        <w:t xml:space="preserve">I квартала  </w:t>
      </w:r>
      <w:r w:rsidRPr="00AC4284">
        <w:rPr>
          <w:sz w:val="28"/>
          <w:szCs w:val="28"/>
        </w:rPr>
        <w:t>202</w:t>
      </w:r>
      <w:r w:rsidR="00AC1633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года представлена следующим обр</w:t>
      </w:r>
      <w:r w:rsidRPr="00AC4284">
        <w:rPr>
          <w:sz w:val="28"/>
          <w:szCs w:val="28"/>
        </w:rPr>
        <w:t>а</w:t>
      </w:r>
      <w:r w:rsidRPr="00AC4284">
        <w:rPr>
          <w:sz w:val="28"/>
          <w:szCs w:val="28"/>
        </w:rPr>
        <w:t>зом:</w:t>
      </w:r>
    </w:p>
    <w:p w14:paraId="2A0FC88D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- налоговые и неналоговые доходы – </w:t>
      </w:r>
      <w:r w:rsidR="00AC1633" w:rsidRPr="00AC4284">
        <w:rPr>
          <w:sz w:val="28"/>
          <w:szCs w:val="28"/>
        </w:rPr>
        <w:t>152 640 182,61</w:t>
      </w:r>
      <w:r w:rsidRPr="00AC4284">
        <w:rPr>
          <w:sz w:val="28"/>
          <w:szCs w:val="28"/>
        </w:rPr>
        <w:t xml:space="preserve"> рубля, что соста</w:t>
      </w:r>
      <w:r w:rsidRPr="00AC4284">
        <w:rPr>
          <w:sz w:val="28"/>
          <w:szCs w:val="28"/>
        </w:rPr>
        <w:t>в</w:t>
      </w:r>
      <w:r w:rsidRPr="00AC4284">
        <w:rPr>
          <w:sz w:val="28"/>
          <w:szCs w:val="28"/>
        </w:rPr>
        <w:t xml:space="preserve">ляет </w:t>
      </w:r>
      <w:r w:rsidR="00AC1633" w:rsidRPr="00AC4284">
        <w:rPr>
          <w:sz w:val="28"/>
          <w:szCs w:val="28"/>
        </w:rPr>
        <w:t>25,14</w:t>
      </w:r>
      <w:r w:rsidR="00EE3D79" w:rsidRPr="00AC4284">
        <w:rPr>
          <w:sz w:val="28"/>
          <w:szCs w:val="28"/>
        </w:rPr>
        <w:t xml:space="preserve"> процент</w:t>
      </w:r>
      <w:r w:rsidR="00AC1633" w:rsidRPr="00AC4284">
        <w:rPr>
          <w:sz w:val="28"/>
          <w:szCs w:val="28"/>
        </w:rPr>
        <w:t>а</w:t>
      </w:r>
      <w:r w:rsidRPr="00AC4284">
        <w:rPr>
          <w:sz w:val="28"/>
          <w:szCs w:val="28"/>
        </w:rPr>
        <w:t xml:space="preserve"> в общем объеме доходов бюджета городского округа за отчетный период. Годовые плановые назначения по налоговым и неналог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вым доходам исполнены на </w:t>
      </w:r>
      <w:r w:rsidR="00E952D2" w:rsidRPr="00AC4284">
        <w:rPr>
          <w:sz w:val="28"/>
          <w:szCs w:val="28"/>
        </w:rPr>
        <w:t xml:space="preserve">24,34 </w:t>
      </w:r>
      <w:r w:rsidRPr="00AC4284">
        <w:rPr>
          <w:sz w:val="28"/>
          <w:szCs w:val="28"/>
        </w:rPr>
        <w:t xml:space="preserve">процента, план </w:t>
      </w:r>
      <w:r w:rsidR="00E952D2" w:rsidRPr="00AC4284">
        <w:rPr>
          <w:sz w:val="28"/>
          <w:szCs w:val="28"/>
        </w:rPr>
        <w:t xml:space="preserve">I квартала  2021 года </w:t>
      </w:r>
      <w:r w:rsidRPr="00AC4284">
        <w:rPr>
          <w:sz w:val="28"/>
          <w:szCs w:val="28"/>
        </w:rPr>
        <w:t xml:space="preserve">на </w:t>
      </w:r>
      <w:r w:rsidR="00E952D2" w:rsidRPr="00AC4284">
        <w:rPr>
          <w:sz w:val="28"/>
          <w:szCs w:val="28"/>
        </w:rPr>
        <w:t>112,71</w:t>
      </w:r>
      <w:r w:rsidR="005D752F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процента; </w:t>
      </w:r>
    </w:p>
    <w:p w14:paraId="3A8DA456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- безвозмездные поступления – </w:t>
      </w:r>
      <w:r w:rsidR="00E952D2" w:rsidRPr="00AC4284">
        <w:rPr>
          <w:sz w:val="28"/>
          <w:szCs w:val="28"/>
        </w:rPr>
        <w:t>454 480 123,99</w:t>
      </w:r>
      <w:r w:rsidRPr="00AC4284">
        <w:rPr>
          <w:sz w:val="28"/>
          <w:szCs w:val="28"/>
        </w:rPr>
        <w:t xml:space="preserve">  рубля или </w:t>
      </w:r>
      <w:r w:rsidR="00AC1633" w:rsidRPr="00AC4284">
        <w:rPr>
          <w:sz w:val="28"/>
          <w:szCs w:val="28"/>
        </w:rPr>
        <w:t xml:space="preserve">74,86 </w:t>
      </w:r>
      <w:r w:rsidRPr="00AC4284">
        <w:rPr>
          <w:sz w:val="28"/>
          <w:szCs w:val="28"/>
        </w:rPr>
        <w:t>проце</w:t>
      </w:r>
      <w:r w:rsidRPr="00AC4284">
        <w:rPr>
          <w:sz w:val="28"/>
          <w:szCs w:val="28"/>
        </w:rPr>
        <w:t>н</w:t>
      </w:r>
      <w:r w:rsidRPr="00AC4284">
        <w:rPr>
          <w:sz w:val="28"/>
          <w:szCs w:val="28"/>
        </w:rPr>
        <w:t>та в общем объеме доходов бюджета городского округа за отчетный п</w:t>
      </w:r>
      <w:r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>риод. Годовые плановые назначения по безвозмездным поступлениям испо</w:t>
      </w:r>
      <w:r w:rsidRPr="00AC4284">
        <w:rPr>
          <w:sz w:val="28"/>
          <w:szCs w:val="28"/>
        </w:rPr>
        <w:t>л</w:t>
      </w:r>
      <w:r w:rsidRPr="00AC4284">
        <w:rPr>
          <w:sz w:val="28"/>
          <w:szCs w:val="28"/>
        </w:rPr>
        <w:t xml:space="preserve">нены на </w:t>
      </w:r>
      <w:r w:rsidR="00E952D2" w:rsidRPr="00AC4284">
        <w:rPr>
          <w:sz w:val="28"/>
          <w:szCs w:val="28"/>
        </w:rPr>
        <w:t>21,21</w:t>
      </w:r>
      <w:r w:rsidRPr="00AC4284">
        <w:rPr>
          <w:sz w:val="28"/>
          <w:szCs w:val="28"/>
        </w:rPr>
        <w:t xml:space="preserve">  процента, план </w:t>
      </w:r>
      <w:r w:rsidR="00E952D2" w:rsidRPr="00AC4284">
        <w:rPr>
          <w:sz w:val="28"/>
          <w:szCs w:val="28"/>
        </w:rPr>
        <w:t xml:space="preserve">I квартала </w:t>
      </w:r>
      <w:r w:rsidRPr="00AC4284">
        <w:rPr>
          <w:sz w:val="28"/>
          <w:szCs w:val="28"/>
        </w:rPr>
        <w:t xml:space="preserve">на </w:t>
      </w:r>
      <w:r w:rsidR="00E952D2" w:rsidRPr="00AC4284">
        <w:rPr>
          <w:sz w:val="28"/>
          <w:szCs w:val="28"/>
        </w:rPr>
        <w:t xml:space="preserve">91,72 </w:t>
      </w:r>
      <w:r w:rsidRPr="00AC4284">
        <w:rPr>
          <w:sz w:val="28"/>
          <w:szCs w:val="28"/>
        </w:rPr>
        <w:t>проце</w:t>
      </w:r>
      <w:r w:rsidRPr="00AC4284">
        <w:rPr>
          <w:sz w:val="28"/>
          <w:szCs w:val="28"/>
        </w:rPr>
        <w:t>н</w:t>
      </w:r>
      <w:r w:rsidRPr="00AC4284">
        <w:rPr>
          <w:sz w:val="28"/>
          <w:szCs w:val="28"/>
        </w:rPr>
        <w:t xml:space="preserve">та. </w:t>
      </w:r>
    </w:p>
    <w:p w14:paraId="66E64C49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По сравнению с аналогичным периодом 2</w:t>
      </w:r>
      <w:r w:rsidR="00416A73" w:rsidRPr="00AC4284">
        <w:rPr>
          <w:sz w:val="28"/>
          <w:szCs w:val="28"/>
        </w:rPr>
        <w:t>020</w:t>
      </w:r>
      <w:r w:rsidRPr="00AC4284">
        <w:rPr>
          <w:sz w:val="28"/>
          <w:szCs w:val="28"/>
        </w:rPr>
        <w:t xml:space="preserve"> года в 202</w:t>
      </w:r>
      <w:r w:rsidR="00416A73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году произ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шел рост поступлений доходов  на  </w:t>
      </w:r>
      <w:r w:rsidR="00416A73" w:rsidRPr="00AC4284">
        <w:rPr>
          <w:sz w:val="28"/>
          <w:szCs w:val="28"/>
        </w:rPr>
        <w:t>65 841 759,39</w:t>
      </w:r>
      <w:r w:rsidRPr="00AC4284">
        <w:rPr>
          <w:sz w:val="28"/>
          <w:szCs w:val="28"/>
        </w:rPr>
        <w:t xml:space="preserve"> рубля или на </w:t>
      </w:r>
      <w:r w:rsidR="00416A73" w:rsidRPr="00AC4284">
        <w:rPr>
          <w:sz w:val="28"/>
          <w:szCs w:val="28"/>
        </w:rPr>
        <w:t>12,16</w:t>
      </w:r>
      <w:r w:rsidR="005D752F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</w:t>
      </w:r>
      <w:r w:rsidRPr="00AC4284">
        <w:rPr>
          <w:sz w:val="28"/>
          <w:szCs w:val="28"/>
        </w:rPr>
        <w:t>н</w:t>
      </w:r>
      <w:r w:rsidRPr="00AC4284">
        <w:rPr>
          <w:sz w:val="28"/>
          <w:szCs w:val="28"/>
        </w:rPr>
        <w:t xml:space="preserve">та. В том числе налоговые доходы </w:t>
      </w:r>
      <w:r w:rsidR="00416A73" w:rsidRPr="00AC4284">
        <w:rPr>
          <w:sz w:val="28"/>
          <w:szCs w:val="28"/>
        </w:rPr>
        <w:t>сократились</w:t>
      </w:r>
      <w:r w:rsidRPr="00AC4284">
        <w:rPr>
          <w:sz w:val="28"/>
          <w:szCs w:val="28"/>
        </w:rPr>
        <w:t xml:space="preserve"> на </w:t>
      </w:r>
      <w:r w:rsidR="00416A73" w:rsidRPr="00AC4284">
        <w:rPr>
          <w:sz w:val="28"/>
          <w:szCs w:val="28"/>
        </w:rPr>
        <w:t>6 098 966,73</w:t>
      </w:r>
      <w:r w:rsidRPr="00AC4284">
        <w:rPr>
          <w:sz w:val="28"/>
          <w:szCs w:val="28"/>
        </w:rPr>
        <w:t xml:space="preserve">  рубля, нен</w:t>
      </w:r>
      <w:r w:rsidRPr="00AC4284">
        <w:rPr>
          <w:sz w:val="28"/>
          <w:szCs w:val="28"/>
        </w:rPr>
        <w:t>а</w:t>
      </w:r>
      <w:r w:rsidRPr="00AC4284">
        <w:rPr>
          <w:sz w:val="28"/>
          <w:szCs w:val="28"/>
        </w:rPr>
        <w:t xml:space="preserve">логовые </w:t>
      </w:r>
      <w:r w:rsidR="00D119FC" w:rsidRPr="00AC4284">
        <w:rPr>
          <w:sz w:val="28"/>
          <w:szCs w:val="28"/>
        </w:rPr>
        <w:t xml:space="preserve">доходы </w:t>
      </w:r>
      <w:r w:rsidR="00416A73" w:rsidRPr="00AC4284">
        <w:rPr>
          <w:sz w:val="28"/>
          <w:szCs w:val="28"/>
        </w:rPr>
        <w:t>возросли</w:t>
      </w:r>
      <w:r w:rsidR="00D119FC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на  </w:t>
      </w:r>
      <w:r w:rsidR="00416A73" w:rsidRPr="00AC4284">
        <w:rPr>
          <w:sz w:val="28"/>
          <w:szCs w:val="28"/>
        </w:rPr>
        <w:t>3 699 914,77</w:t>
      </w:r>
      <w:r w:rsidRPr="00AC4284">
        <w:rPr>
          <w:sz w:val="28"/>
          <w:szCs w:val="28"/>
        </w:rPr>
        <w:t xml:space="preserve">  рубля, безвозмездные поступл</w:t>
      </w:r>
      <w:r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 xml:space="preserve">ния </w:t>
      </w:r>
      <w:r w:rsidR="00D119FC" w:rsidRPr="00AC4284">
        <w:rPr>
          <w:sz w:val="28"/>
          <w:szCs w:val="28"/>
        </w:rPr>
        <w:t xml:space="preserve">возросли на </w:t>
      </w:r>
      <w:r w:rsidR="00416A73" w:rsidRPr="00AC4284">
        <w:rPr>
          <w:sz w:val="28"/>
          <w:szCs w:val="28"/>
        </w:rPr>
        <w:t>68 240 811,35</w:t>
      </w:r>
      <w:r w:rsidR="00D119FC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рубля.</w:t>
      </w:r>
    </w:p>
    <w:p w14:paraId="2C096C94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В структуре налоговых и неналоговых доходов лидирующее место з</w:t>
      </w:r>
      <w:r w:rsidRPr="00AC4284">
        <w:rPr>
          <w:sz w:val="28"/>
          <w:szCs w:val="28"/>
        </w:rPr>
        <w:t>а</w:t>
      </w:r>
      <w:r w:rsidRPr="00AC4284">
        <w:rPr>
          <w:sz w:val="28"/>
          <w:szCs w:val="28"/>
        </w:rPr>
        <w:t>нимает налог на доходы физических лиц (далее – НДФЛ), удельный вес к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торого составляет  </w:t>
      </w:r>
      <w:r w:rsidR="00FD6D15" w:rsidRPr="00AC4284">
        <w:rPr>
          <w:sz w:val="28"/>
          <w:szCs w:val="28"/>
        </w:rPr>
        <w:t>49,25</w:t>
      </w:r>
      <w:r w:rsidR="00140D46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процента от общей суммы налоговых и неналоговых д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>ходов, поступивших в бюджет городского округа в отчетном периоде 202</w:t>
      </w:r>
      <w:r w:rsidR="00FD6D15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года. Исполнение годовых плановых назначений обеспечено на </w:t>
      </w:r>
      <w:r w:rsidR="00FD6D15" w:rsidRPr="00AC4284">
        <w:rPr>
          <w:sz w:val="28"/>
          <w:szCs w:val="28"/>
        </w:rPr>
        <w:t>21,88</w:t>
      </w:r>
      <w:r w:rsidRPr="00AC4284">
        <w:rPr>
          <w:sz w:val="28"/>
          <w:szCs w:val="28"/>
        </w:rPr>
        <w:t xml:space="preserve">  пр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lastRenderedPageBreak/>
        <w:t xml:space="preserve">цента. План </w:t>
      </w:r>
      <w:r w:rsidR="00FD6D15" w:rsidRPr="00AC4284">
        <w:rPr>
          <w:sz w:val="28"/>
          <w:szCs w:val="28"/>
        </w:rPr>
        <w:t>I квартала  2021 года</w:t>
      </w:r>
      <w:r w:rsidRPr="00AC4284">
        <w:rPr>
          <w:sz w:val="28"/>
          <w:szCs w:val="28"/>
        </w:rPr>
        <w:t xml:space="preserve"> выполнен на </w:t>
      </w:r>
      <w:r w:rsidR="00FD6D15" w:rsidRPr="00AC4284">
        <w:rPr>
          <w:sz w:val="28"/>
          <w:szCs w:val="28"/>
        </w:rPr>
        <w:t>101,87</w:t>
      </w:r>
      <w:r w:rsidRPr="00AC4284">
        <w:rPr>
          <w:sz w:val="28"/>
          <w:szCs w:val="28"/>
        </w:rPr>
        <w:t xml:space="preserve"> процента. При годовом плане в размере </w:t>
      </w:r>
      <w:r w:rsidR="00FD6D15" w:rsidRPr="00AC4284">
        <w:rPr>
          <w:sz w:val="28"/>
          <w:szCs w:val="28"/>
        </w:rPr>
        <w:t>343 556 274,07</w:t>
      </w:r>
      <w:r w:rsidRPr="00AC4284">
        <w:rPr>
          <w:sz w:val="28"/>
          <w:szCs w:val="28"/>
        </w:rPr>
        <w:t xml:space="preserve">  рубля, фактические поступления с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ставили  </w:t>
      </w:r>
      <w:r w:rsidR="00FD6D15" w:rsidRPr="00AC4284">
        <w:rPr>
          <w:sz w:val="28"/>
          <w:szCs w:val="28"/>
        </w:rPr>
        <w:t>75 169 935,59</w:t>
      </w:r>
      <w:r w:rsidRPr="00AC4284">
        <w:rPr>
          <w:sz w:val="28"/>
          <w:szCs w:val="28"/>
        </w:rPr>
        <w:t xml:space="preserve">   рубля. К уровню поступлений </w:t>
      </w:r>
      <w:r w:rsidR="00FD6D15" w:rsidRPr="00AC4284">
        <w:rPr>
          <w:sz w:val="28"/>
          <w:szCs w:val="28"/>
        </w:rPr>
        <w:t>итогам  I квартала  2020 года</w:t>
      </w:r>
      <w:r w:rsidRPr="00AC4284">
        <w:rPr>
          <w:sz w:val="28"/>
          <w:szCs w:val="28"/>
        </w:rPr>
        <w:t xml:space="preserve"> поступления НДФЛ в бюджет городского округа в аналогичном периоде т</w:t>
      </w:r>
      <w:r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 xml:space="preserve">кущего финансового года </w:t>
      </w:r>
      <w:r w:rsidR="00FD6D15" w:rsidRPr="00AC4284">
        <w:rPr>
          <w:sz w:val="28"/>
          <w:szCs w:val="28"/>
        </w:rPr>
        <w:t>сократились</w:t>
      </w:r>
      <w:r w:rsidRPr="00AC4284">
        <w:rPr>
          <w:sz w:val="28"/>
          <w:szCs w:val="28"/>
        </w:rPr>
        <w:t xml:space="preserve"> на  </w:t>
      </w:r>
      <w:r w:rsidR="00FD6D15" w:rsidRPr="00AC4284">
        <w:rPr>
          <w:sz w:val="28"/>
          <w:szCs w:val="28"/>
        </w:rPr>
        <w:t>16 158 018,85</w:t>
      </w:r>
      <w:r w:rsidRPr="00AC4284">
        <w:rPr>
          <w:sz w:val="28"/>
          <w:szCs w:val="28"/>
        </w:rPr>
        <w:t xml:space="preserve"> рубля или на </w:t>
      </w:r>
      <w:r w:rsidR="00FD6D15" w:rsidRPr="00AC4284">
        <w:rPr>
          <w:sz w:val="28"/>
          <w:szCs w:val="28"/>
        </w:rPr>
        <w:t xml:space="preserve">17,69 </w:t>
      </w:r>
      <w:r w:rsidRPr="00AC4284">
        <w:rPr>
          <w:sz w:val="28"/>
          <w:szCs w:val="28"/>
        </w:rPr>
        <w:t xml:space="preserve">процента.  </w:t>
      </w:r>
      <w:r w:rsidR="008B500F" w:rsidRPr="00AC4284">
        <w:rPr>
          <w:sz w:val="28"/>
          <w:szCs w:val="28"/>
        </w:rPr>
        <w:t>Основной причиной с</w:t>
      </w:r>
      <w:r w:rsidR="00FD6D15" w:rsidRPr="00AC4284">
        <w:rPr>
          <w:sz w:val="28"/>
          <w:szCs w:val="28"/>
        </w:rPr>
        <w:t>нижени</w:t>
      </w:r>
      <w:r w:rsidR="008B500F" w:rsidRPr="00AC4284">
        <w:rPr>
          <w:sz w:val="28"/>
          <w:szCs w:val="28"/>
        </w:rPr>
        <w:t>я</w:t>
      </w:r>
      <w:r w:rsidR="00FD6D15" w:rsidRPr="00AC4284">
        <w:rPr>
          <w:sz w:val="28"/>
          <w:szCs w:val="28"/>
        </w:rPr>
        <w:t xml:space="preserve"> уровня</w:t>
      </w:r>
      <w:r w:rsidRPr="00AC4284">
        <w:rPr>
          <w:sz w:val="28"/>
          <w:szCs w:val="28"/>
        </w:rPr>
        <w:t xml:space="preserve"> поступлений НДФЛ в о</w:t>
      </w:r>
      <w:r w:rsidRPr="00AC4284">
        <w:rPr>
          <w:sz w:val="28"/>
          <w:szCs w:val="28"/>
        </w:rPr>
        <w:t>т</w:t>
      </w:r>
      <w:r w:rsidRPr="00AC4284">
        <w:rPr>
          <w:sz w:val="28"/>
          <w:szCs w:val="28"/>
        </w:rPr>
        <w:t>четном периоде 202</w:t>
      </w:r>
      <w:r w:rsidR="008B500F" w:rsidRPr="00AC4284">
        <w:rPr>
          <w:sz w:val="28"/>
          <w:szCs w:val="28"/>
        </w:rPr>
        <w:t xml:space="preserve">1 </w:t>
      </w:r>
      <w:r w:rsidRPr="00AC4284">
        <w:rPr>
          <w:sz w:val="28"/>
          <w:szCs w:val="28"/>
        </w:rPr>
        <w:t>года по отношению к году, предшествующему отче</w:t>
      </w:r>
      <w:r w:rsidRPr="00AC4284">
        <w:rPr>
          <w:sz w:val="28"/>
          <w:szCs w:val="28"/>
        </w:rPr>
        <w:t>т</w:t>
      </w:r>
      <w:r w:rsidRPr="00AC4284">
        <w:rPr>
          <w:sz w:val="28"/>
          <w:szCs w:val="28"/>
        </w:rPr>
        <w:t xml:space="preserve">ному </w:t>
      </w:r>
      <w:r w:rsidR="008B500F" w:rsidRPr="00AC4284">
        <w:rPr>
          <w:sz w:val="28"/>
          <w:szCs w:val="28"/>
        </w:rPr>
        <w:t>является снижение дополнительного норматива отчислений НДФЛ в текущем году.</w:t>
      </w:r>
      <w:r w:rsidR="0002654A" w:rsidRPr="00AC4284">
        <w:rPr>
          <w:sz w:val="28"/>
          <w:szCs w:val="28"/>
        </w:rPr>
        <w:t xml:space="preserve"> В сопоставимых условиях (условиях 2021 года) поступление НДФЛ сократилось на 805 248,16 рубля или на  1,06</w:t>
      </w:r>
      <w:r w:rsidR="00903D5D" w:rsidRPr="00AC4284">
        <w:rPr>
          <w:sz w:val="28"/>
          <w:szCs w:val="28"/>
        </w:rPr>
        <w:t xml:space="preserve"> процента, что обусло</w:t>
      </w:r>
      <w:r w:rsidR="00903D5D" w:rsidRPr="00AC4284">
        <w:rPr>
          <w:sz w:val="28"/>
          <w:szCs w:val="28"/>
        </w:rPr>
        <w:t>в</w:t>
      </w:r>
      <w:r w:rsidR="00903D5D" w:rsidRPr="00AC4284">
        <w:rPr>
          <w:sz w:val="28"/>
          <w:szCs w:val="28"/>
        </w:rPr>
        <w:t>лено п</w:t>
      </w:r>
      <w:r w:rsidRPr="00AC4284">
        <w:rPr>
          <w:sz w:val="28"/>
          <w:szCs w:val="28"/>
        </w:rPr>
        <w:t xml:space="preserve">еречислением </w:t>
      </w:r>
      <w:r w:rsidR="00615820" w:rsidRPr="00AC4284">
        <w:rPr>
          <w:sz w:val="28"/>
          <w:szCs w:val="28"/>
        </w:rPr>
        <w:t xml:space="preserve">в </w:t>
      </w:r>
      <w:r w:rsidR="00615820" w:rsidRPr="00AC4284">
        <w:rPr>
          <w:sz w:val="28"/>
          <w:szCs w:val="28"/>
          <w:lang w:val="en-US"/>
        </w:rPr>
        <w:t>I</w:t>
      </w:r>
      <w:r w:rsidR="00615820" w:rsidRPr="00AC4284">
        <w:rPr>
          <w:sz w:val="28"/>
          <w:szCs w:val="28"/>
        </w:rPr>
        <w:t xml:space="preserve"> квартале 2020 года </w:t>
      </w:r>
      <w:r w:rsidRPr="00AC4284">
        <w:rPr>
          <w:sz w:val="28"/>
          <w:szCs w:val="28"/>
        </w:rPr>
        <w:t>рядом предприятий НДФЛ с раз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>вых выплат</w:t>
      </w:r>
      <w:r w:rsidR="00E256EB" w:rsidRPr="00AC4284">
        <w:rPr>
          <w:sz w:val="28"/>
          <w:szCs w:val="28"/>
        </w:rPr>
        <w:t xml:space="preserve">, которые в аналогичном периоде </w:t>
      </w:r>
      <w:r w:rsidR="00615820" w:rsidRPr="00AC4284">
        <w:rPr>
          <w:sz w:val="28"/>
          <w:szCs w:val="28"/>
        </w:rPr>
        <w:t>текущего</w:t>
      </w:r>
      <w:r w:rsidR="00E256EB" w:rsidRPr="00AC4284">
        <w:rPr>
          <w:sz w:val="28"/>
          <w:szCs w:val="28"/>
        </w:rPr>
        <w:t xml:space="preserve"> года не уплачив</w:t>
      </w:r>
      <w:r w:rsidR="00E256EB" w:rsidRPr="00AC4284">
        <w:rPr>
          <w:sz w:val="28"/>
          <w:szCs w:val="28"/>
        </w:rPr>
        <w:t>а</w:t>
      </w:r>
      <w:r w:rsidR="00E256EB" w:rsidRPr="00AC4284">
        <w:rPr>
          <w:sz w:val="28"/>
          <w:szCs w:val="28"/>
        </w:rPr>
        <w:t>лись</w:t>
      </w:r>
      <w:r w:rsidRPr="00AC4284">
        <w:rPr>
          <w:sz w:val="28"/>
          <w:szCs w:val="28"/>
        </w:rPr>
        <w:t xml:space="preserve"> (ООО совхоз-завод "Кавказ", ООО СП "Лучезарное"</w:t>
      </w:r>
      <w:r w:rsidR="00903D5D" w:rsidRPr="00AC4284">
        <w:rPr>
          <w:sz w:val="28"/>
          <w:szCs w:val="28"/>
        </w:rPr>
        <w:t>).</w:t>
      </w:r>
    </w:p>
    <w:p w14:paraId="00973E5D" w14:textId="77777777" w:rsidR="005C179F" w:rsidRPr="00AC4284" w:rsidRDefault="005F5D67" w:rsidP="005C179F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Годовые плановые назначения по доходам от уплаты акцизов на нефтепродукты составили </w:t>
      </w:r>
      <w:r w:rsidR="00262ACC" w:rsidRPr="00AC4284">
        <w:rPr>
          <w:sz w:val="28"/>
          <w:szCs w:val="28"/>
        </w:rPr>
        <w:t>34 477 230,00</w:t>
      </w:r>
      <w:r w:rsidRPr="00AC4284">
        <w:rPr>
          <w:sz w:val="28"/>
          <w:szCs w:val="28"/>
        </w:rPr>
        <w:t xml:space="preserve"> рублей. Фактически за отчетный п</w:t>
      </w:r>
      <w:r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 xml:space="preserve">риод поступило </w:t>
      </w:r>
      <w:r w:rsidR="00262ACC" w:rsidRPr="00AC4284">
        <w:rPr>
          <w:sz w:val="28"/>
          <w:szCs w:val="28"/>
        </w:rPr>
        <w:t>7 730 501,68</w:t>
      </w:r>
      <w:r w:rsidRPr="00AC4284">
        <w:rPr>
          <w:sz w:val="28"/>
          <w:szCs w:val="28"/>
        </w:rPr>
        <w:t xml:space="preserve">  рубля или </w:t>
      </w:r>
      <w:r w:rsidR="00262ACC" w:rsidRPr="00AC4284">
        <w:rPr>
          <w:sz w:val="28"/>
          <w:szCs w:val="28"/>
        </w:rPr>
        <w:t>22,42</w:t>
      </w:r>
      <w:r w:rsidRPr="00AC4284">
        <w:rPr>
          <w:sz w:val="28"/>
          <w:szCs w:val="28"/>
        </w:rPr>
        <w:t xml:space="preserve">  процента к годовым план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вым назначениям.  План </w:t>
      </w:r>
      <w:r w:rsidR="00262ACC" w:rsidRPr="00AC4284">
        <w:rPr>
          <w:sz w:val="28"/>
          <w:szCs w:val="28"/>
        </w:rPr>
        <w:t>I квартала</w:t>
      </w:r>
      <w:r w:rsidR="004E5F8C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202</w:t>
      </w:r>
      <w:r w:rsidR="00262ACC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года выполнен на </w:t>
      </w:r>
      <w:r w:rsidR="00262ACC" w:rsidRPr="00AC4284">
        <w:rPr>
          <w:sz w:val="28"/>
          <w:szCs w:val="28"/>
        </w:rPr>
        <w:t>93,19</w:t>
      </w:r>
      <w:r w:rsidR="004E5F8C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процента</w:t>
      </w:r>
      <w:r w:rsidR="00262ACC" w:rsidRPr="00AC4284">
        <w:rPr>
          <w:sz w:val="28"/>
          <w:szCs w:val="28"/>
        </w:rPr>
        <w:t>, откл</w:t>
      </w:r>
      <w:r w:rsidR="00262ACC" w:rsidRPr="00AC4284">
        <w:rPr>
          <w:sz w:val="28"/>
          <w:szCs w:val="28"/>
        </w:rPr>
        <w:t>о</w:t>
      </w:r>
      <w:r w:rsidR="00262ACC" w:rsidRPr="00AC4284">
        <w:rPr>
          <w:sz w:val="28"/>
          <w:szCs w:val="28"/>
        </w:rPr>
        <w:t xml:space="preserve">нение от плана квартала составило 564 550,43 рубля. </w:t>
      </w:r>
      <w:r w:rsidRPr="00AC4284">
        <w:rPr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262ACC" w:rsidRPr="00AC4284">
        <w:rPr>
          <w:sz w:val="28"/>
          <w:szCs w:val="28"/>
        </w:rPr>
        <w:t>во</w:t>
      </w:r>
      <w:r w:rsidR="00262ACC" w:rsidRPr="00AC4284">
        <w:rPr>
          <w:sz w:val="28"/>
          <w:szCs w:val="28"/>
        </w:rPr>
        <w:t>з</w:t>
      </w:r>
      <w:r w:rsidR="00262ACC" w:rsidRPr="00AC4284">
        <w:rPr>
          <w:sz w:val="28"/>
          <w:szCs w:val="28"/>
        </w:rPr>
        <w:t>росло</w:t>
      </w:r>
      <w:r w:rsidRPr="00AC4284">
        <w:rPr>
          <w:sz w:val="28"/>
          <w:szCs w:val="28"/>
        </w:rPr>
        <w:t xml:space="preserve"> на </w:t>
      </w:r>
      <w:r w:rsidR="00262ACC" w:rsidRPr="00AC4284">
        <w:rPr>
          <w:sz w:val="28"/>
          <w:szCs w:val="28"/>
        </w:rPr>
        <w:t>373 302,08</w:t>
      </w:r>
      <w:r w:rsidRPr="00AC4284">
        <w:rPr>
          <w:sz w:val="28"/>
          <w:szCs w:val="28"/>
        </w:rPr>
        <w:t xml:space="preserve"> рубля или на </w:t>
      </w:r>
      <w:r w:rsidR="00262ACC" w:rsidRPr="00AC4284">
        <w:rPr>
          <w:sz w:val="28"/>
          <w:szCs w:val="28"/>
        </w:rPr>
        <w:t>5,07</w:t>
      </w:r>
      <w:r w:rsidRPr="00AC4284">
        <w:rPr>
          <w:sz w:val="28"/>
          <w:szCs w:val="28"/>
        </w:rPr>
        <w:t xml:space="preserve"> процента. </w:t>
      </w:r>
      <w:r w:rsidR="00262ACC" w:rsidRPr="00AC4284">
        <w:rPr>
          <w:sz w:val="28"/>
          <w:szCs w:val="28"/>
        </w:rPr>
        <w:t>Рост</w:t>
      </w:r>
      <w:r w:rsidRPr="00AC4284">
        <w:rPr>
          <w:sz w:val="28"/>
          <w:szCs w:val="28"/>
        </w:rPr>
        <w:t xml:space="preserve"> поступлений по данн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му доходному источнику обусловлен </w:t>
      </w:r>
      <w:r w:rsidR="005C179F" w:rsidRPr="00AC4284">
        <w:rPr>
          <w:sz w:val="28"/>
          <w:szCs w:val="28"/>
        </w:rPr>
        <w:t xml:space="preserve">увеличением ставок акцизов на бензин, дизельное топливо, моторные масла с 01 января 2021 года. </w:t>
      </w:r>
    </w:p>
    <w:p w14:paraId="45402C09" w14:textId="77777777" w:rsidR="00D95D53" w:rsidRPr="00AC4284" w:rsidRDefault="000F2BD5" w:rsidP="005C179F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Налог, взимаемый в связи с применением упрощенной системы нал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>гообложения (далее – УСН)</w:t>
      </w:r>
      <w:r w:rsidR="00D95D53" w:rsidRPr="00AC4284">
        <w:rPr>
          <w:sz w:val="28"/>
          <w:szCs w:val="28"/>
        </w:rPr>
        <w:t xml:space="preserve">, поступающий в бюджеты городских округов Ставропольского по нормативу 15,00 процентов, </w:t>
      </w:r>
      <w:r w:rsidRPr="00AC4284">
        <w:rPr>
          <w:sz w:val="28"/>
          <w:szCs w:val="28"/>
        </w:rPr>
        <w:t xml:space="preserve">при годовом плане </w:t>
      </w:r>
      <w:r w:rsidR="00D95D53" w:rsidRPr="00AC4284">
        <w:rPr>
          <w:sz w:val="28"/>
          <w:szCs w:val="28"/>
        </w:rPr>
        <w:t xml:space="preserve">                         </w:t>
      </w:r>
      <w:r w:rsidRPr="00AC4284">
        <w:rPr>
          <w:sz w:val="28"/>
          <w:szCs w:val="28"/>
        </w:rPr>
        <w:t>12 547 000,00 рублей, фактически поступил в сумме 3 203 182,55</w:t>
      </w:r>
      <w:r w:rsidR="00D95D53" w:rsidRPr="00AC4284">
        <w:rPr>
          <w:sz w:val="28"/>
          <w:szCs w:val="28"/>
        </w:rPr>
        <w:t xml:space="preserve">  рубл</w:t>
      </w:r>
      <w:r w:rsidRPr="00AC4284">
        <w:rPr>
          <w:sz w:val="28"/>
          <w:szCs w:val="28"/>
        </w:rPr>
        <w:t>я. Г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довые плановые назначения исполнены на </w:t>
      </w:r>
      <w:r w:rsidR="00D95D53" w:rsidRPr="00AC4284">
        <w:rPr>
          <w:sz w:val="28"/>
          <w:szCs w:val="28"/>
        </w:rPr>
        <w:t>25,53</w:t>
      </w:r>
      <w:r w:rsidRPr="00AC4284">
        <w:rPr>
          <w:sz w:val="28"/>
          <w:szCs w:val="28"/>
        </w:rPr>
        <w:t xml:space="preserve">  процента, план  I квартала 2021 года на </w:t>
      </w:r>
      <w:r w:rsidR="00D95D53" w:rsidRPr="00AC4284">
        <w:rPr>
          <w:sz w:val="28"/>
          <w:szCs w:val="28"/>
        </w:rPr>
        <w:t>194,49</w:t>
      </w:r>
      <w:r w:rsidRPr="00AC4284">
        <w:rPr>
          <w:sz w:val="28"/>
          <w:szCs w:val="28"/>
        </w:rPr>
        <w:t xml:space="preserve"> процента. </w:t>
      </w:r>
    </w:p>
    <w:p w14:paraId="49E61C3A" w14:textId="77777777" w:rsidR="00C46B0C" w:rsidRPr="00AC4284" w:rsidRDefault="005F5D67" w:rsidP="005C179F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Единый налог на вмененный доход для отдельных видов деятельности</w:t>
      </w:r>
      <w:r w:rsidR="00E32587" w:rsidRPr="00AC4284">
        <w:rPr>
          <w:sz w:val="28"/>
          <w:szCs w:val="28"/>
        </w:rPr>
        <w:t xml:space="preserve"> (далее – ЕНВД)</w:t>
      </w:r>
      <w:r w:rsidRPr="00AC4284">
        <w:rPr>
          <w:sz w:val="28"/>
          <w:szCs w:val="28"/>
        </w:rPr>
        <w:t xml:space="preserve"> при годовом плане </w:t>
      </w:r>
      <w:r w:rsidR="000F2BD5" w:rsidRPr="00AC4284">
        <w:rPr>
          <w:sz w:val="28"/>
          <w:szCs w:val="28"/>
        </w:rPr>
        <w:t>2 523 000,00</w:t>
      </w:r>
      <w:r w:rsidRPr="00AC4284">
        <w:rPr>
          <w:sz w:val="28"/>
          <w:szCs w:val="28"/>
        </w:rPr>
        <w:t xml:space="preserve">  рублей, фактически пост</w:t>
      </w:r>
      <w:r w:rsidRPr="00AC4284">
        <w:rPr>
          <w:sz w:val="28"/>
          <w:szCs w:val="28"/>
        </w:rPr>
        <w:t>у</w:t>
      </w:r>
      <w:r w:rsidRPr="00AC4284">
        <w:rPr>
          <w:sz w:val="28"/>
          <w:szCs w:val="28"/>
        </w:rPr>
        <w:t xml:space="preserve">пил в сумме </w:t>
      </w:r>
      <w:r w:rsidR="000F2BD5" w:rsidRPr="00AC4284">
        <w:rPr>
          <w:sz w:val="28"/>
          <w:szCs w:val="28"/>
        </w:rPr>
        <w:t>6 202 565,98</w:t>
      </w:r>
      <w:r w:rsidRPr="00AC4284">
        <w:rPr>
          <w:sz w:val="28"/>
          <w:szCs w:val="28"/>
        </w:rPr>
        <w:t xml:space="preserve">  рубл</w:t>
      </w:r>
      <w:r w:rsidR="000F2BD5" w:rsidRPr="00AC4284">
        <w:rPr>
          <w:sz w:val="28"/>
          <w:szCs w:val="28"/>
        </w:rPr>
        <w:t>я</w:t>
      </w:r>
      <w:r w:rsidRPr="00AC4284">
        <w:rPr>
          <w:sz w:val="28"/>
          <w:szCs w:val="28"/>
        </w:rPr>
        <w:t xml:space="preserve">. Годовые плановые назначения исполнены на </w:t>
      </w:r>
      <w:r w:rsidR="000F2BD5" w:rsidRPr="00AC4284">
        <w:rPr>
          <w:sz w:val="28"/>
          <w:szCs w:val="28"/>
        </w:rPr>
        <w:t>245,84</w:t>
      </w:r>
      <w:r w:rsidRPr="00AC4284">
        <w:rPr>
          <w:sz w:val="28"/>
          <w:szCs w:val="28"/>
        </w:rPr>
        <w:t xml:space="preserve">  процента, план  </w:t>
      </w:r>
      <w:r w:rsidR="000F2BD5" w:rsidRPr="00AC4284">
        <w:rPr>
          <w:sz w:val="28"/>
          <w:szCs w:val="28"/>
        </w:rPr>
        <w:t xml:space="preserve">I квартала 2021 </w:t>
      </w:r>
      <w:r w:rsidRPr="00AC4284">
        <w:rPr>
          <w:sz w:val="28"/>
          <w:szCs w:val="28"/>
        </w:rPr>
        <w:t xml:space="preserve">года на </w:t>
      </w:r>
      <w:r w:rsidR="000F2BD5" w:rsidRPr="00AC4284">
        <w:rPr>
          <w:sz w:val="28"/>
          <w:szCs w:val="28"/>
        </w:rPr>
        <w:t>355,45</w:t>
      </w:r>
      <w:r w:rsidR="004E5F8C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процента. По сра</w:t>
      </w:r>
      <w:r w:rsidRPr="00AC4284">
        <w:rPr>
          <w:sz w:val="28"/>
          <w:szCs w:val="28"/>
        </w:rPr>
        <w:t>в</w:t>
      </w:r>
      <w:r w:rsidRPr="00AC4284">
        <w:rPr>
          <w:sz w:val="28"/>
          <w:szCs w:val="28"/>
        </w:rPr>
        <w:t>нению с аналогичным периодом 20</w:t>
      </w:r>
      <w:r w:rsidR="000F2BD5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объем поступлений по указанному налогу уменьшился на  </w:t>
      </w:r>
      <w:r w:rsidR="000F2BD5" w:rsidRPr="00AC4284">
        <w:rPr>
          <w:sz w:val="28"/>
          <w:szCs w:val="28"/>
        </w:rPr>
        <w:t>782 371,29</w:t>
      </w:r>
      <w:r w:rsidRPr="00AC4284">
        <w:rPr>
          <w:sz w:val="28"/>
          <w:szCs w:val="28"/>
        </w:rPr>
        <w:t xml:space="preserve">  рубля или на </w:t>
      </w:r>
      <w:r w:rsidR="000F2BD5" w:rsidRPr="00AC4284">
        <w:rPr>
          <w:sz w:val="28"/>
          <w:szCs w:val="28"/>
        </w:rPr>
        <w:t>11,20</w:t>
      </w:r>
      <w:r w:rsidRPr="00AC4284">
        <w:rPr>
          <w:sz w:val="28"/>
          <w:szCs w:val="28"/>
        </w:rPr>
        <w:t xml:space="preserve"> процента. Снижение поступлений </w:t>
      </w:r>
      <w:r w:rsidR="000F2BD5" w:rsidRPr="00AC4284">
        <w:rPr>
          <w:sz w:val="28"/>
          <w:szCs w:val="28"/>
        </w:rPr>
        <w:t>обусловлено отменой ЕНВД  с 01 я</w:t>
      </w:r>
      <w:r w:rsidR="000F2BD5" w:rsidRPr="00AC4284">
        <w:rPr>
          <w:sz w:val="28"/>
          <w:szCs w:val="28"/>
        </w:rPr>
        <w:t>н</w:t>
      </w:r>
      <w:r w:rsidR="000F2BD5" w:rsidRPr="00AC4284">
        <w:rPr>
          <w:sz w:val="28"/>
          <w:szCs w:val="28"/>
        </w:rPr>
        <w:t xml:space="preserve">варя 2021 года. </w:t>
      </w:r>
    </w:p>
    <w:p w14:paraId="1BD5C2E7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Единый  сельскохозяйственный  налог  при годовом плане                                </w:t>
      </w:r>
      <w:r w:rsidR="001A133C" w:rsidRPr="00AC4284">
        <w:rPr>
          <w:sz w:val="28"/>
          <w:szCs w:val="28"/>
        </w:rPr>
        <w:t>15 948 000,00</w:t>
      </w:r>
      <w:r w:rsidRPr="00AC4284">
        <w:rPr>
          <w:sz w:val="28"/>
          <w:szCs w:val="28"/>
        </w:rPr>
        <w:t xml:space="preserve">  рублей поступил в сумме  </w:t>
      </w:r>
      <w:r w:rsidR="001A133C" w:rsidRPr="00AC4284">
        <w:rPr>
          <w:sz w:val="28"/>
          <w:szCs w:val="28"/>
        </w:rPr>
        <w:t>8 013 346,45</w:t>
      </w:r>
      <w:r w:rsidRPr="00AC4284">
        <w:rPr>
          <w:sz w:val="28"/>
          <w:szCs w:val="28"/>
        </w:rPr>
        <w:t xml:space="preserve">  рубля,  годов</w:t>
      </w:r>
      <w:r w:rsidR="001A133C" w:rsidRPr="00AC4284">
        <w:rPr>
          <w:sz w:val="28"/>
          <w:szCs w:val="28"/>
        </w:rPr>
        <w:t>ой</w:t>
      </w:r>
      <w:r w:rsidRPr="00AC4284">
        <w:rPr>
          <w:sz w:val="28"/>
          <w:szCs w:val="28"/>
        </w:rPr>
        <w:t xml:space="preserve"> </w:t>
      </w:r>
      <w:r w:rsidR="001A133C" w:rsidRPr="00AC4284">
        <w:rPr>
          <w:sz w:val="28"/>
          <w:szCs w:val="28"/>
        </w:rPr>
        <w:t>план по доходам</w:t>
      </w:r>
      <w:r w:rsidRPr="00AC4284">
        <w:rPr>
          <w:sz w:val="28"/>
          <w:szCs w:val="28"/>
        </w:rPr>
        <w:t xml:space="preserve"> ис</w:t>
      </w:r>
      <w:r w:rsidR="001A133C" w:rsidRPr="00AC4284">
        <w:rPr>
          <w:sz w:val="28"/>
          <w:szCs w:val="28"/>
        </w:rPr>
        <w:t>полнен</w:t>
      </w:r>
      <w:r w:rsidRPr="00AC4284">
        <w:rPr>
          <w:sz w:val="28"/>
          <w:szCs w:val="28"/>
        </w:rPr>
        <w:t xml:space="preserve"> на </w:t>
      </w:r>
      <w:r w:rsidR="001A133C" w:rsidRPr="00AC4284">
        <w:rPr>
          <w:sz w:val="28"/>
          <w:szCs w:val="28"/>
        </w:rPr>
        <w:t>50,25</w:t>
      </w:r>
      <w:r w:rsidRPr="00AC4284">
        <w:rPr>
          <w:sz w:val="28"/>
          <w:szCs w:val="28"/>
        </w:rPr>
        <w:t xml:space="preserve"> процента,  план </w:t>
      </w:r>
      <w:r w:rsidR="001A133C" w:rsidRPr="00AC4284">
        <w:rPr>
          <w:sz w:val="28"/>
          <w:szCs w:val="28"/>
        </w:rPr>
        <w:t xml:space="preserve">I квартала 2021 </w:t>
      </w:r>
      <w:r w:rsidRPr="00AC4284">
        <w:rPr>
          <w:sz w:val="28"/>
          <w:szCs w:val="28"/>
        </w:rPr>
        <w:t xml:space="preserve">года на </w:t>
      </w:r>
      <w:r w:rsidR="001A133C" w:rsidRPr="00AC4284">
        <w:rPr>
          <w:sz w:val="28"/>
          <w:szCs w:val="28"/>
        </w:rPr>
        <w:t xml:space="preserve">94,17 </w:t>
      </w:r>
      <w:r w:rsidRPr="00AC4284">
        <w:rPr>
          <w:sz w:val="28"/>
          <w:szCs w:val="28"/>
        </w:rPr>
        <w:t>процента. К  уровню поступлений аналогичного периода 20</w:t>
      </w:r>
      <w:r w:rsidR="00F67B57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 посту</w:t>
      </w:r>
      <w:r w:rsidRPr="00AC4284">
        <w:rPr>
          <w:sz w:val="28"/>
          <w:szCs w:val="28"/>
        </w:rPr>
        <w:t>п</w:t>
      </w:r>
      <w:r w:rsidRPr="00AC4284">
        <w:rPr>
          <w:sz w:val="28"/>
          <w:szCs w:val="28"/>
        </w:rPr>
        <w:t xml:space="preserve">ления по данному доходному источнику возросли на </w:t>
      </w:r>
      <w:r w:rsidR="00F67B57" w:rsidRPr="00AC4284">
        <w:rPr>
          <w:sz w:val="28"/>
          <w:szCs w:val="28"/>
        </w:rPr>
        <w:t>629 739,65</w:t>
      </w:r>
      <w:r w:rsidRPr="00AC4284">
        <w:rPr>
          <w:sz w:val="28"/>
          <w:szCs w:val="28"/>
        </w:rPr>
        <w:t xml:space="preserve">  рубля или на </w:t>
      </w:r>
      <w:r w:rsidR="00F67B57" w:rsidRPr="00AC4284">
        <w:rPr>
          <w:sz w:val="28"/>
          <w:szCs w:val="28"/>
        </w:rPr>
        <w:t xml:space="preserve">8,53 </w:t>
      </w:r>
      <w:r w:rsidRPr="00AC4284">
        <w:rPr>
          <w:sz w:val="28"/>
          <w:szCs w:val="28"/>
        </w:rPr>
        <w:t xml:space="preserve">процента. Рост поступлений в отчетном периоде обусловлен ростом доходов от реализации сельхозпродукции </w:t>
      </w:r>
      <w:r w:rsidR="00F67B57" w:rsidRPr="00AC4284">
        <w:rPr>
          <w:sz w:val="28"/>
          <w:szCs w:val="28"/>
        </w:rPr>
        <w:t xml:space="preserve">сложившимся </w:t>
      </w:r>
      <w:r w:rsidRPr="00AC4284">
        <w:rPr>
          <w:sz w:val="28"/>
          <w:szCs w:val="28"/>
        </w:rPr>
        <w:t>по итогам 20</w:t>
      </w:r>
      <w:r w:rsidR="00F67B57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года.</w:t>
      </w:r>
    </w:p>
    <w:p w14:paraId="72A2C59F" w14:textId="77777777" w:rsidR="00300FB9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Налог, взимаемый в связи с применением патентной системы налог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обложения при годовом плане </w:t>
      </w:r>
      <w:r w:rsidR="008B5937" w:rsidRPr="00AC4284">
        <w:rPr>
          <w:sz w:val="28"/>
          <w:szCs w:val="28"/>
        </w:rPr>
        <w:t>3 977 640,00</w:t>
      </w:r>
      <w:r w:rsidRPr="00AC4284">
        <w:rPr>
          <w:sz w:val="28"/>
          <w:szCs w:val="28"/>
        </w:rPr>
        <w:t xml:space="preserve">  рублей поступил в сумме                    </w:t>
      </w:r>
      <w:r w:rsidR="008B5937" w:rsidRPr="00AC4284">
        <w:rPr>
          <w:sz w:val="28"/>
          <w:szCs w:val="28"/>
        </w:rPr>
        <w:t>3 115 335,74</w:t>
      </w:r>
      <w:r w:rsidRPr="00AC4284">
        <w:rPr>
          <w:sz w:val="28"/>
          <w:szCs w:val="28"/>
        </w:rPr>
        <w:t xml:space="preserve">  рубля. </w:t>
      </w:r>
      <w:r w:rsidR="00EB51E0" w:rsidRPr="00AC4284">
        <w:rPr>
          <w:sz w:val="28"/>
          <w:szCs w:val="28"/>
        </w:rPr>
        <w:t>Исполнение</w:t>
      </w:r>
      <w:r w:rsidRPr="00AC4284">
        <w:rPr>
          <w:sz w:val="28"/>
          <w:szCs w:val="28"/>
        </w:rPr>
        <w:t xml:space="preserve"> составило </w:t>
      </w:r>
      <w:r w:rsidR="008B5937" w:rsidRPr="00AC4284">
        <w:rPr>
          <w:sz w:val="28"/>
          <w:szCs w:val="28"/>
        </w:rPr>
        <w:t>78,32</w:t>
      </w:r>
      <w:r w:rsidR="00EB51E0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процента от годового плана.</w:t>
      </w:r>
    </w:p>
    <w:p w14:paraId="69845D52" w14:textId="77777777" w:rsidR="008B593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lastRenderedPageBreak/>
        <w:t xml:space="preserve"> План </w:t>
      </w:r>
      <w:r w:rsidR="008B5937" w:rsidRPr="00AC4284">
        <w:rPr>
          <w:sz w:val="28"/>
          <w:szCs w:val="28"/>
        </w:rPr>
        <w:t>I квартала 2021 года</w:t>
      </w:r>
      <w:r w:rsidR="00331788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выполнен на </w:t>
      </w:r>
      <w:r w:rsidR="008B5937" w:rsidRPr="00AC4284">
        <w:rPr>
          <w:sz w:val="28"/>
          <w:szCs w:val="28"/>
        </w:rPr>
        <w:t>205,35</w:t>
      </w:r>
      <w:r w:rsidRPr="00AC4284">
        <w:rPr>
          <w:sz w:val="28"/>
          <w:szCs w:val="28"/>
        </w:rPr>
        <w:t xml:space="preserve"> процента. По данному </w:t>
      </w:r>
      <w:r w:rsidR="008B5937" w:rsidRPr="00AC4284">
        <w:rPr>
          <w:sz w:val="28"/>
          <w:szCs w:val="28"/>
        </w:rPr>
        <w:t>источнику доходов бюджета городского округа</w:t>
      </w:r>
      <w:r w:rsidRPr="00AC4284">
        <w:rPr>
          <w:sz w:val="28"/>
          <w:szCs w:val="28"/>
        </w:rPr>
        <w:t xml:space="preserve"> по сравнению с соответств</w:t>
      </w:r>
      <w:r w:rsidRPr="00AC4284">
        <w:rPr>
          <w:sz w:val="28"/>
          <w:szCs w:val="28"/>
        </w:rPr>
        <w:t>у</w:t>
      </w:r>
      <w:r w:rsidRPr="00AC4284">
        <w:rPr>
          <w:sz w:val="28"/>
          <w:szCs w:val="28"/>
        </w:rPr>
        <w:t>ющим периодом 20</w:t>
      </w:r>
      <w:r w:rsidR="008B5937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года, поступления </w:t>
      </w:r>
      <w:r w:rsidR="008B5937" w:rsidRPr="00AC4284">
        <w:rPr>
          <w:sz w:val="28"/>
          <w:szCs w:val="28"/>
        </w:rPr>
        <w:t>возросли</w:t>
      </w:r>
      <w:r w:rsidRPr="00AC4284">
        <w:rPr>
          <w:sz w:val="28"/>
          <w:szCs w:val="28"/>
        </w:rPr>
        <w:t xml:space="preserve"> </w:t>
      </w:r>
      <w:r w:rsidR="008B5937" w:rsidRPr="00AC4284">
        <w:rPr>
          <w:sz w:val="28"/>
          <w:szCs w:val="28"/>
        </w:rPr>
        <w:t>в 2,89 раза</w:t>
      </w:r>
      <w:r w:rsidRPr="00AC4284">
        <w:rPr>
          <w:sz w:val="28"/>
          <w:szCs w:val="28"/>
        </w:rPr>
        <w:t xml:space="preserve"> или на  </w:t>
      </w:r>
      <w:r w:rsidR="008B5937" w:rsidRPr="00AC4284">
        <w:rPr>
          <w:sz w:val="28"/>
          <w:szCs w:val="28"/>
        </w:rPr>
        <w:t>2 037 944,00</w:t>
      </w:r>
      <w:r w:rsidR="00EB51E0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рубля. </w:t>
      </w:r>
      <w:r w:rsidR="008B5937" w:rsidRPr="00AC4284">
        <w:rPr>
          <w:sz w:val="28"/>
          <w:szCs w:val="28"/>
        </w:rPr>
        <w:t>Рост</w:t>
      </w:r>
      <w:r w:rsidRPr="00AC4284">
        <w:rPr>
          <w:sz w:val="28"/>
          <w:szCs w:val="28"/>
        </w:rPr>
        <w:t xml:space="preserve"> поступлений обусловлен</w:t>
      </w:r>
      <w:r w:rsidR="008B5937" w:rsidRPr="00AC4284">
        <w:rPr>
          <w:sz w:val="28"/>
          <w:szCs w:val="28"/>
        </w:rPr>
        <w:t xml:space="preserve"> отменой ЕНВД</w:t>
      </w:r>
      <w:r w:rsidRPr="00AC4284">
        <w:rPr>
          <w:sz w:val="28"/>
          <w:szCs w:val="28"/>
        </w:rPr>
        <w:t xml:space="preserve"> </w:t>
      </w:r>
      <w:r w:rsidR="008B5937" w:rsidRPr="00AC4284">
        <w:rPr>
          <w:sz w:val="28"/>
          <w:szCs w:val="28"/>
        </w:rPr>
        <w:t>с 01 января 2021 года</w:t>
      </w:r>
      <w:r w:rsidR="00537682" w:rsidRPr="00AC4284">
        <w:rPr>
          <w:sz w:val="28"/>
          <w:szCs w:val="28"/>
        </w:rPr>
        <w:t>, переходом части бывших плательщиков ЕНВД на патентную систему нал</w:t>
      </w:r>
      <w:r w:rsidR="00537682" w:rsidRPr="00AC4284">
        <w:rPr>
          <w:sz w:val="28"/>
          <w:szCs w:val="28"/>
        </w:rPr>
        <w:t>о</w:t>
      </w:r>
      <w:r w:rsidR="00537682" w:rsidRPr="00AC4284">
        <w:rPr>
          <w:sz w:val="28"/>
          <w:szCs w:val="28"/>
        </w:rPr>
        <w:t>гообложения</w:t>
      </w:r>
      <w:r w:rsidR="001C11EA" w:rsidRPr="00AC4284">
        <w:rPr>
          <w:sz w:val="28"/>
          <w:szCs w:val="28"/>
        </w:rPr>
        <w:t>.</w:t>
      </w:r>
    </w:p>
    <w:p w14:paraId="15FCF6AC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Налоги на имущество при годовом плане в размере </w:t>
      </w:r>
      <w:r w:rsidR="00045FD7" w:rsidRPr="00AC4284">
        <w:rPr>
          <w:sz w:val="28"/>
          <w:szCs w:val="28"/>
        </w:rPr>
        <w:t>126 393 450,00</w:t>
      </w:r>
      <w:r w:rsidRPr="00AC4284">
        <w:rPr>
          <w:sz w:val="28"/>
          <w:szCs w:val="28"/>
        </w:rPr>
        <w:t xml:space="preserve">  рублей поступили в объеме </w:t>
      </w:r>
      <w:r w:rsidR="00045FD7" w:rsidRPr="00AC4284">
        <w:rPr>
          <w:sz w:val="28"/>
          <w:szCs w:val="28"/>
        </w:rPr>
        <w:t>23 677 041,06</w:t>
      </w:r>
      <w:r w:rsidRPr="00AC4284">
        <w:rPr>
          <w:sz w:val="28"/>
          <w:szCs w:val="28"/>
        </w:rPr>
        <w:t xml:space="preserve">  рубля. Выполнение составило </w:t>
      </w:r>
      <w:r w:rsidR="00045FD7" w:rsidRPr="00AC4284">
        <w:rPr>
          <w:sz w:val="28"/>
          <w:szCs w:val="28"/>
        </w:rPr>
        <w:t>18,73</w:t>
      </w:r>
      <w:r w:rsidRPr="00AC4284">
        <w:rPr>
          <w:sz w:val="28"/>
          <w:szCs w:val="28"/>
        </w:rPr>
        <w:t xml:space="preserve"> процента от годового плана, </w:t>
      </w:r>
      <w:r w:rsidR="00B1022C" w:rsidRPr="00AC4284">
        <w:rPr>
          <w:sz w:val="28"/>
          <w:szCs w:val="28"/>
        </w:rPr>
        <w:t xml:space="preserve">плана </w:t>
      </w:r>
      <w:r w:rsidR="00045FD7" w:rsidRPr="00AC4284">
        <w:rPr>
          <w:sz w:val="28"/>
          <w:szCs w:val="28"/>
        </w:rPr>
        <w:t xml:space="preserve">I квартала 2021 года </w:t>
      </w:r>
      <w:r w:rsidRPr="00AC4284">
        <w:rPr>
          <w:sz w:val="28"/>
          <w:szCs w:val="28"/>
        </w:rPr>
        <w:t xml:space="preserve">– </w:t>
      </w:r>
      <w:r w:rsidR="00045FD7" w:rsidRPr="00AC4284">
        <w:rPr>
          <w:sz w:val="28"/>
          <w:szCs w:val="28"/>
        </w:rPr>
        <w:t>127,37</w:t>
      </w:r>
      <w:r w:rsidRPr="00AC4284">
        <w:rPr>
          <w:sz w:val="28"/>
          <w:szCs w:val="28"/>
        </w:rPr>
        <w:t xml:space="preserve"> пр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>цента.</w:t>
      </w:r>
    </w:p>
    <w:p w14:paraId="248FDCD5" w14:textId="77777777" w:rsidR="00045FD7" w:rsidRPr="00AC4284" w:rsidRDefault="005F5D67" w:rsidP="00045FD7">
      <w:pPr>
        <w:ind w:firstLine="851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Налог на имущество физических лиц при годовом плане </w:t>
      </w:r>
      <w:r w:rsidR="00045FD7" w:rsidRPr="00AC4284">
        <w:rPr>
          <w:sz w:val="28"/>
          <w:szCs w:val="28"/>
        </w:rPr>
        <w:t>28 739 000,00</w:t>
      </w:r>
      <w:r w:rsidRPr="00AC4284">
        <w:rPr>
          <w:sz w:val="28"/>
          <w:szCs w:val="28"/>
        </w:rPr>
        <w:t xml:space="preserve">  рубля поступил в размере </w:t>
      </w:r>
      <w:r w:rsidR="00045FD7" w:rsidRPr="00AC4284">
        <w:rPr>
          <w:sz w:val="28"/>
          <w:szCs w:val="28"/>
        </w:rPr>
        <w:t>3 564 070,94</w:t>
      </w:r>
      <w:r w:rsidRPr="00AC4284">
        <w:rPr>
          <w:sz w:val="28"/>
          <w:szCs w:val="28"/>
        </w:rPr>
        <w:t xml:space="preserve">  рубля. Годовой план выполнен на </w:t>
      </w:r>
      <w:r w:rsidR="00045FD7" w:rsidRPr="00AC4284">
        <w:rPr>
          <w:sz w:val="28"/>
          <w:szCs w:val="28"/>
        </w:rPr>
        <w:t>12,40</w:t>
      </w:r>
      <w:r w:rsidR="00B1022C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процента, план  </w:t>
      </w:r>
      <w:r w:rsidR="00045FD7" w:rsidRPr="00AC4284">
        <w:rPr>
          <w:sz w:val="28"/>
          <w:szCs w:val="28"/>
        </w:rPr>
        <w:t>квартала</w:t>
      </w:r>
      <w:r w:rsidRPr="00AC4284">
        <w:rPr>
          <w:sz w:val="28"/>
          <w:szCs w:val="28"/>
        </w:rPr>
        <w:t xml:space="preserve"> на </w:t>
      </w:r>
      <w:r w:rsidR="00045FD7" w:rsidRPr="00AC4284">
        <w:rPr>
          <w:sz w:val="28"/>
          <w:szCs w:val="28"/>
        </w:rPr>
        <w:t>154,17</w:t>
      </w:r>
      <w:r w:rsidRPr="00AC4284">
        <w:rPr>
          <w:sz w:val="28"/>
          <w:szCs w:val="28"/>
        </w:rPr>
        <w:t xml:space="preserve"> процента. По отношению к уровню поступлений на 01 </w:t>
      </w:r>
      <w:r w:rsidR="00045FD7" w:rsidRPr="00AC4284">
        <w:rPr>
          <w:sz w:val="28"/>
          <w:szCs w:val="28"/>
        </w:rPr>
        <w:t>апреля</w:t>
      </w:r>
      <w:r w:rsidRPr="00AC4284">
        <w:rPr>
          <w:sz w:val="28"/>
          <w:szCs w:val="28"/>
        </w:rPr>
        <w:t xml:space="preserve"> 20</w:t>
      </w:r>
      <w:r w:rsidR="00045FD7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в отчетном периоде поступления </w:t>
      </w:r>
      <w:r w:rsidR="00045FD7" w:rsidRPr="00AC4284">
        <w:rPr>
          <w:sz w:val="28"/>
          <w:szCs w:val="28"/>
        </w:rPr>
        <w:t>возро</w:t>
      </w:r>
      <w:r w:rsidR="00045FD7" w:rsidRPr="00AC4284">
        <w:rPr>
          <w:sz w:val="28"/>
          <w:szCs w:val="28"/>
        </w:rPr>
        <w:t>с</w:t>
      </w:r>
      <w:r w:rsidR="00045FD7" w:rsidRPr="00AC4284">
        <w:rPr>
          <w:sz w:val="28"/>
          <w:szCs w:val="28"/>
        </w:rPr>
        <w:t>ли</w:t>
      </w:r>
      <w:r w:rsidRPr="00AC4284">
        <w:rPr>
          <w:sz w:val="28"/>
          <w:szCs w:val="28"/>
        </w:rPr>
        <w:t xml:space="preserve"> на </w:t>
      </w:r>
      <w:r w:rsidR="00045FD7" w:rsidRPr="00AC4284">
        <w:rPr>
          <w:sz w:val="28"/>
          <w:szCs w:val="28"/>
        </w:rPr>
        <w:t>876 335,33</w:t>
      </w:r>
      <w:r w:rsidRPr="00AC4284">
        <w:rPr>
          <w:sz w:val="28"/>
          <w:szCs w:val="28"/>
        </w:rPr>
        <w:t xml:space="preserve">  рубля или на </w:t>
      </w:r>
      <w:r w:rsidR="00045FD7" w:rsidRPr="00AC4284">
        <w:rPr>
          <w:sz w:val="28"/>
          <w:szCs w:val="28"/>
        </w:rPr>
        <w:t>32,60</w:t>
      </w:r>
      <w:r w:rsidRPr="00AC4284">
        <w:rPr>
          <w:sz w:val="28"/>
          <w:szCs w:val="28"/>
        </w:rPr>
        <w:t xml:space="preserve"> процента. </w:t>
      </w:r>
      <w:r w:rsidR="00045FD7" w:rsidRPr="00AC4284">
        <w:rPr>
          <w:sz w:val="28"/>
          <w:szCs w:val="28"/>
        </w:rPr>
        <w:t xml:space="preserve">Рост поступлений по данному доходному источнику обусловлен </w:t>
      </w:r>
      <w:r w:rsidR="00E94E68" w:rsidRPr="00AC4284">
        <w:rPr>
          <w:sz w:val="28"/>
          <w:szCs w:val="28"/>
        </w:rPr>
        <w:t xml:space="preserve">уплатой задолженности, объем которой </w:t>
      </w:r>
      <w:r w:rsidR="00045FD7" w:rsidRPr="00AC4284">
        <w:rPr>
          <w:sz w:val="28"/>
          <w:szCs w:val="28"/>
        </w:rPr>
        <w:t xml:space="preserve">по состоянию на начало отчетного периода  </w:t>
      </w:r>
      <w:r w:rsidR="00E94E68" w:rsidRPr="00AC4284">
        <w:rPr>
          <w:sz w:val="28"/>
          <w:szCs w:val="28"/>
        </w:rPr>
        <w:t xml:space="preserve">возрос </w:t>
      </w:r>
      <w:r w:rsidR="00045FD7" w:rsidRPr="00AC4284">
        <w:rPr>
          <w:sz w:val="28"/>
          <w:szCs w:val="28"/>
        </w:rPr>
        <w:t xml:space="preserve">по </w:t>
      </w:r>
      <w:r w:rsidR="00E94E68" w:rsidRPr="00AC4284">
        <w:rPr>
          <w:sz w:val="28"/>
          <w:szCs w:val="28"/>
        </w:rPr>
        <w:t>отношению к</w:t>
      </w:r>
      <w:r w:rsidR="00045FD7" w:rsidRPr="00AC4284">
        <w:rPr>
          <w:sz w:val="28"/>
          <w:szCs w:val="28"/>
        </w:rPr>
        <w:t xml:space="preserve"> 01 января 2020 года</w:t>
      </w:r>
      <w:r w:rsidR="00E94E68" w:rsidRPr="00AC4284">
        <w:rPr>
          <w:sz w:val="28"/>
          <w:szCs w:val="28"/>
        </w:rPr>
        <w:t xml:space="preserve"> на 32,60 процента</w:t>
      </w:r>
      <w:r w:rsidR="00045FD7" w:rsidRPr="00AC4284">
        <w:rPr>
          <w:sz w:val="28"/>
          <w:szCs w:val="28"/>
        </w:rPr>
        <w:t xml:space="preserve">, </w:t>
      </w:r>
      <w:r w:rsidR="00E94E68" w:rsidRPr="00AC4284">
        <w:rPr>
          <w:sz w:val="28"/>
          <w:szCs w:val="28"/>
        </w:rPr>
        <w:t xml:space="preserve">что </w:t>
      </w:r>
      <w:r w:rsidR="00045FD7" w:rsidRPr="00AC4284">
        <w:rPr>
          <w:sz w:val="28"/>
          <w:szCs w:val="28"/>
        </w:rPr>
        <w:t xml:space="preserve">в свою очередь </w:t>
      </w:r>
      <w:r w:rsidR="00E94E68" w:rsidRPr="00AC4284">
        <w:rPr>
          <w:sz w:val="28"/>
          <w:szCs w:val="28"/>
        </w:rPr>
        <w:t>произошло</w:t>
      </w:r>
      <w:r w:rsidR="00045FD7" w:rsidRPr="00AC4284">
        <w:rPr>
          <w:sz w:val="28"/>
          <w:szCs w:val="28"/>
        </w:rPr>
        <w:t xml:space="preserve"> в результате р</w:t>
      </w:r>
      <w:r w:rsidR="00045FD7" w:rsidRPr="00AC4284">
        <w:rPr>
          <w:sz w:val="28"/>
          <w:szCs w:val="28"/>
        </w:rPr>
        <w:t>о</w:t>
      </w:r>
      <w:r w:rsidR="00045FD7" w:rsidRPr="00AC4284">
        <w:rPr>
          <w:sz w:val="28"/>
          <w:szCs w:val="28"/>
        </w:rPr>
        <w:t>ста начислений налога на им</w:t>
      </w:r>
      <w:r w:rsidR="00045FD7" w:rsidRPr="00AC4284">
        <w:rPr>
          <w:sz w:val="28"/>
          <w:szCs w:val="28"/>
        </w:rPr>
        <w:t>у</w:t>
      </w:r>
      <w:r w:rsidR="00045FD7" w:rsidRPr="00AC4284">
        <w:rPr>
          <w:sz w:val="28"/>
          <w:szCs w:val="28"/>
        </w:rPr>
        <w:t>щества физических лиц за налоговый период 2019 года в связи с наступлением в 2020 году очередного этапа переходного периода на исчисление налога на имущество физических лиц исходя из к</w:t>
      </w:r>
      <w:r w:rsidR="00045FD7" w:rsidRPr="00AC4284">
        <w:rPr>
          <w:sz w:val="28"/>
          <w:szCs w:val="28"/>
        </w:rPr>
        <w:t>а</w:t>
      </w:r>
      <w:r w:rsidR="00045FD7" w:rsidRPr="00AC4284">
        <w:rPr>
          <w:sz w:val="28"/>
          <w:szCs w:val="28"/>
        </w:rPr>
        <w:t>дастровой стоимости  и включением дополнительных объектов налогообл</w:t>
      </w:r>
      <w:r w:rsidR="00045FD7" w:rsidRPr="00AC4284">
        <w:rPr>
          <w:sz w:val="28"/>
          <w:szCs w:val="28"/>
        </w:rPr>
        <w:t>о</w:t>
      </w:r>
      <w:r w:rsidR="00045FD7" w:rsidRPr="00AC4284">
        <w:rPr>
          <w:sz w:val="28"/>
          <w:szCs w:val="28"/>
        </w:rPr>
        <w:t>жения в перечень торговых объектов и административных зданий, облага</w:t>
      </w:r>
      <w:r w:rsidR="00045FD7" w:rsidRPr="00AC4284">
        <w:rPr>
          <w:sz w:val="28"/>
          <w:szCs w:val="28"/>
        </w:rPr>
        <w:t>е</w:t>
      </w:r>
      <w:r w:rsidR="00045FD7" w:rsidRPr="00AC4284">
        <w:rPr>
          <w:sz w:val="28"/>
          <w:szCs w:val="28"/>
        </w:rPr>
        <w:t>мых налогом исходя из кадастровой стоимости</w:t>
      </w:r>
      <w:r w:rsidR="008717F8" w:rsidRPr="00AC4284">
        <w:rPr>
          <w:sz w:val="28"/>
          <w:szCs w:val="28"/>
        </w:rPr>
        <w:t xml:space="preserve"> (объекты из перечня облаг</w:t>
      </w:r>
      <w:r w:rsidR="008717F8" w:rsidRPr="00AC4284">
        <w:rPr>
          <w:sz w:val="28"/>
          <w:szCs w:val="28"/>
        </w:rPr>
        <w:t>а</w:t>
      </w:r>
      <w:r w:rsidR="008717F8" w:rsidRPr="00AC4284">
        <w:rPr>
          <w:sz w:val="28"/>
          <w:szCs w:val="28"/>
        </w:rPr>
        <w:t xml:space="preserve">ются налогом по ставке 2 процента и не подлежат </w:t>
      </w:r>
      <w:r w:rsidR="00E94E68" w:rsidRPr="00AC4284">
        <w:rPr>
          <w:sz w:val="28"/>
          <w:szCs w:val="28"/>
        </w:rPr>
        <w:t>льгот</w:t>
      </w:r>
      <w:r w:rsidR="00E94E68" w:rsidRPr="00AC4284">
        <w:rPr>
          <w:sz w:val="28"/>
          <w:szCs w:val="28"/>
        </w:rPr>
        <w:t>и</w:t>
      </w:r>
      <w:r w:rsidR="00E94E68" w:rsidRPr="00AC4284">
        <w:rPr>
          <w:sz w:val="28"/>
          <w:szCs w:val="28"/>
        </w:rPr>
        <w:t>рованию</w:t>
      </w:r>
      <w:r w:rsidR="008717F8" w:rsidRPr="00AC4284">
        <w:rPr>
          <w:sz w:val="28"/>
          <w:szCs w:val="28"/>
        </w:rPr>
        <w:t>)</w:t>
      </w:r>
      <w:r w:rsidR="00045FD7" w:rsidRPr="00AC4284">
        <w:rPr>
          <w:sz w:val="28"/>
          <w:szCs w:val="28"/>
        </w:rPr>
        <w:t xml:space="preserve">. </w:t>
      </w:r>
    </w:p>
    <w:p w14:paraId="3E17A1A2" w14:textId="77777777" w:rsidR="00DC2188" w:rsidRPr="00AC4284" w:rsidRDefault="005F5D67" w:rsidP="00045FD7">
      <w:pPr>
        <w:ind w:firstLine="851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Земельный налог при годовом плане </w:t>
      </w:r>
      <w:r w:rsidR="002F6DA8" w:rsidRPr="00AC4284">
        <w:rPr>
          <w:sz w:val="28"/>
          <w:szCs w:val="28"/>
        </w:rPr>
        <w:t>97 654 450,00</w:t>
      </w:r>
      <w:r w:rsidRPr="00AC4284">
        <w:rPr>
          <w:sz w:val="28"/>
          <w:szCs w:val="28"/>
        </w:rPr>
        <w:t xml:space="preserve"> рубля поступил в объеме </w:t>
      </w:r>
      <w:r w:rsidR="002F6DA8" w:rsidRPr="00AC4284">
        <w:rPr>
          <w:sz w:val="28"/>
          <w:szCs w:val="28"/>
        </w:rPr>
        <w:t>20 112 970,12</w:t>
      </w:r>
      <w:r w:rsidRPr="00AC4284">
        <w:rPr>
          <w:sz w:val="28"/>
          <w:szCs w:val="28"/>
        </w:rPr>
        <w:t xml:space="preserve">  рубля. Г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довой план выполнен на </w:t>
      </w:r>
      <w:r w:rsidR="002F6DA8" w:rsidRPr="00AC4284">
        <w:rPr>
          <w:sz w:val="28"/>
          <w:szCs w:val="28"/>
        </w:rPr>
        <w:t>20,60</w:t>
      </w:r>
      <w:r w:rsidR="00BF4762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процента, план </w:t>
      </w:r>
      <w:r w:rsidR="002F6DA8" w:rsidRPr="00AC4284">
        <w:rPr>
          <w:sz w:val="28"/>
          <w:szCs w:val="28"/>
        </w:rPr>
        <w:t xml:space="preserve">квартала </w:t>
      </w:r>
      <w:r w:rsidRPr="00AC4284">
        <w:rPr>
          <w:sz w:val="28"/>
          <w:szCs w:val="28"/>
        </w:rPr>
        <w:t xml:space="preserve">на </w:t>
      </w:r>
      <w:r w:rsidR="002F6DA8" w:rsidRPr="00AC4284">
        <w:rPr>
          <w:sz w:val="28"/>
          <w:szCs w:val="28"/>
        </w:rPr>
        <w:t>123,56</w:t>
      </w:r>
      <w:r w:rsidRPr="00AC4284">
        <w:rPr>
          <w:sz w:val="28"/>
          <w:szCs w:val="28"/>
        </w:rPr>
        <w:t xml:space="preserve"> процента. По отношению к уровню поступлений </w:t>
      </w:r>
      <w:r w:rsidR="002F6DA8" w:rsidRPr="00AC4284">
        <w:rPr>
          <w:sz w:val="28"/>
          <w:szCs w:val="28"/>
        </w:rPr>
        <w:t>анал</w:t>
      </w:r>
      <w:r w:rsidR="002F6DA8" w:rsidRPr="00AC4284">
        <w:rPr>
          <w:sz w:val="28"/>
          <w:szCs w:val="28"/>
        </w:rPr>
        <w:t>о</w:t>
      </w:r>
      <w:r w:rsidR="002F6DA8" w:rsidRPr="00AC4284">
        <w:rPr>
          <w:sz w:val="28"/>
          <w:szCs w:val="28"/>
        </w:rPr>
        <w:t>гичного периода 2020</w:t>
      </w:r>
      <w:r w:rsidRPr="00AC4284">
        <w:rPr>
          <w:sz w:val="28"/>
          <w:szCs w:val="28"/>
        </w:rPr>
        <w:t xml:space="preserve"> года доходы 202</w:t>
      </w:r>
      <w:r w:rsidR="002F6DA8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года </w:t>
      </w:r>
      <w:r w:rsidR="002F6DA8" w:rsidRPr="00AC4284">
        <w:rPr>
          <w:sz w:val="28"/>
          <w:szCs w:val="28"/>
        </w:rPr>
        <w:t>увеличились</w:t>
      </w:r>
      <w:r w:rsidRPr="00AC4284">
        <w:rPr>
          <w:sz w:val="28"/>
          <w:szCs w:val="28"/>
        </w:rPr>
        <w:t xml:space="preserve"> на </w:t>
      </w:r>
      <w:r w:rsidR="002F6DA8" w:rsidRPr="00AC4284">
        <w:rPr>
          <w:sz w:val="28"/>
          <w:szCs w:val="28"/>
        </w:rPr>
        <w:t>4 302 446,26</w:t>
      </w:r>
      <w:r w:rsidRPr="00AC4284">
        <w:rPr>
          <w:sz w:val="28"/>
          <w:szCs w:val="28"/>
        </w:rPr>
        <w:t xml:space="preserve"> рубля или на </w:t>
      </w:r>
      <w:r w:rsidR="002F6DA8" w:rsidRPr="00AC4284">
        <w:rPr>
          <w:sz w:val="28"/>
          <w:szCs w:val="28"/>
        </w:rPr>
        <w:t>27,21</w:t>
      </w:r>
      <w:r w:rsidR="00BF4762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процента. </w:t>
      </w:r>
      <w:r w:rsidR="004413CA" w:rsidRPr="00AC4284">
        <w:rPr>
          <w:sz w:val="28"/>
          <w:szCs w:val="28"/>
        </w:rPr>
        <w:t>Рост</w:t>
      </w:r>
      <w:r w:rsidRPr="00AC4284">
        <w:rPr>
          <w:sz w:val="28"/>
          <w:szCs w:val="28"/>
        </w:rPr>
        <w:t xml:space="preserve">  поступлений</w:t>
      </w:r>
      <w:r w:rsidR="00BF4762" w:rsidRPr="00AC4284">
        <w:rPr>
          <w:sz w:val="28"/>
          <w:szCs w:val="28"/>
        </w:rPr>
        <w:t xml:space="preserve"> и </w:t>
      </w:r>
      <w:r w:rsidR="00D22F75" w:rsidRPr="00AC4284">
        <w:rPr>
          <w:sz w:val="28"/>
          <w:szCs w:val="28"/>
        </w:rPr>
        <w:t>пере</w:t>
      </w:r>
      <w:r w:rsidR="00BF4762" w:rsidRPr="00AC4284">
        <w:rPr>
          <w:sz w:val="28"/>
          <w:szCs w:val="28"/>
        </w:rPr>
        <w:t>выполнение плановых назначений</w:t>
      </w:r>
      <w:r w:rsidRPr="00AC4284">
        <w:rPr>
          <w:sz w:val="28"/>
          <w:szCs w:val="28"/>
        </w:rPr>
        <w:t xml:space="preserve"> обусловлен</w:t>
      </w:r>
      <w:r w:rsidR="00E14A0F" w:rsidRPr="00AC4284">
        <w:rPr>
          <w:sz w:val="28"/>
          <w:szCs w:val="28"/>
        </w:rPr>
        <w:t>о</w:t>
      </w:r>
      <w:r w:rsidR="003B5CEA" w:rsidRPr="00AC4284">
        <w:rPr>
          <w:sz w:val="28"/>
          <w:szCs w:val="28"/>
        </w:rPr>
        <w:t xml:space="preserve"> </w:t>
      </w:r>
      <w:r w:rsidR="00DC2188" w:rsidRPr="00AC4284">
        <w:rPr>
          <w:sz w:val="28"/>
          <w:szCs w:val="28"/>
        </w:rPr>
        <w:t>увеличением</w:t>
      </w:r>
      <w:r w:rsidR="003B5CEA" w:rsidRPr="00AC4284">
        <w:rPr>
          <w:sz w:val="28"/>
          <w:szCs w:val="28"/>
        </w:rPr>
        <w:t xml:space="preserve"> поступлений земельного налога </w:t>
      </w:r>
      <w:r w:rsidR="009A6633" w:rsidRPr="00AC4284">
        <w:rPr>
          <w:sz w:val="28"/>
          <w:szCs w:val="28"/>
        </w:rPr>
        <w:t>орг</w:t>
      </w:r>
      <w:r w:rsidR="009A6633" w:rsidRPr="00AC4284">
        <w:rPr>
          <w:sz w:val="28"/>
          <w:szCs w:val="28"/>
        </w:rPr>
        <w:t>а</w:t>
      </w:r>
      <w:r w:rsidR="009A6633" w:rsidRPr="00AC4284">
        <w:rPr>
          <w:sz w:val="28"/>
          <w:szCs w:val="28"/>
        </w:rPr>
        <w:t xml:space="preserve">низаций ввиду </w:t>
      </w:r>
      <w:r w:rsidR="00DC2188" w:rsidRPr="00AC4284">
        <w:rPr>
          <w:sz w:val="28"/>
          <w:szCs w:val="28"/>
        </w:rPr>
        <w:t xml:space="preserve">роста кадастровой стоимости земель населенных пунктов и промышленности, находящихся в собственности юридических лиц </w:t>
      </w:r>
      <w:r w:rsidR="004F1632" w:rsidRPr="00AC4284">
        <w:rPr>
          <w:sz w:val="28"/>
          <w:szCs w:val="28"/>
        </w:rPr>
        <w:t>по</w:t>
      </w:r>
      <w:r w:rsidR="00DC2188" w:rsidRPr="00AC4284">
        <w:rPr>
          <w:sz w:val="28"/>
          <w:szCs w:val="28"/>
        </w:rPr>
        <w:t xml:space="preserve"> р</w:t>
      </w:r>
      <w:r w:rsidR="00DC2188" w:rsidRPr="00AC4284">
        <w:rPr>
          <w:sz w:val="28"/>
          <w:szCs w:val="28"/>
        </w:rPr>
        <w:t>е</w:t>
      </w:r>
      <w:r w:rsidR="00DC2188" w:rsidRPr="00AC4284">
        <w:rPr>
          <w:sz w:val="28"/>
          <w:szCs w:val="28"/>
        </w:rPr>
        <w:t>зультат</w:t>
      </w:r>
      <w:r w:rsidR="004F1632" w:rsidRPr="00AC4284">
        <w:rPr>
          <w:sz w:val="28"/>
          <w:szCs w:val="28"/>
        </w:rPr>
        <w:t>ам</w:t>
      </w:r>
      <w:r w:rsidR="00DC2188" w:rsidRPr="00AC4284">
        <w:rPr>
          <w:sz w:val="28"/>
          <w:szCs w:val="28"/>
        </w:rPr>
        <w:t xml:space="preserve"> оценки на 01.01.2020, применяемой при исчислении налогов за 2020 год</w:t>
      </w:r>
      <w:r w:rsidR="005E3545" w:rsidRPr="00AC4284">
        <w:rPr>
          <w:sz w:val="28"/>
          <w:szCs w:val="28"/>
        </w:rPr>
        <w:t>; а так же в следствие совершения регистрационных действий в о</w:t>
      </w:r>
      <w:r w:rsidR="005E3545" w:rsidRPr="00AC4284">
        <w:rPr>
          <w:sz w:val="28"/>
          <w:szCs w:val="28"/>
        </w:rPr>
        <w:t>т</w:t>
      </w:r>
      <w:r w:rsidR="005E3545" w:rsidRPr="00AC4284">
        <w:rPr>
          <w:sz w:val="28"/>
          <w:szCs w:val="28"/>
        </w:rPr>
        <w:t>ношении земель под объектами недвижимости, находящихся в пользовании (распоряжении) органов местного самоуправления городского округа.</w:t>
      </w:r>
    </w:p>
    <w:p w14:paraId="2BA09DEB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Государственная  пошлина    при  годовом  плане  </w:t>
      </w:r>
      <w:r w:rsidR="00FC51C3" w:rsidRPr="00AC4284">
        <w:rPr>
          <w:sz w:val="28"/>
          <w:szCs w:val="28"/>
        </w:rPr>
        <w:t>9 799 800,00</w:t>
      </w:r>
      <w:r w:rsidRPr="00AC4284">
        <w:rPr>
          <w:sz w:val="28"/>
          <w:szCs w:val="28"/>
        </w:rPr>
        <w:t xml:space="preserve">  рубл</w:t>
      </w:r>
      <w:r w:rsidR="003B5CEA" w:rsidRPr="00AC4284">
        <w:rPr>
          <w:sz w:val="28"/>
          <w:szCs w:val="28"/>
        </w:rPr>
        <w:t>я</w:t>
      </w:r>
      <w:r w:rsidRPr="00AC4284">
        <w:rPr>
          <w:sz w:val="28"/>
          <w:szCs w:val="28"/>
        </w:rPr>
        <w:t xml:space="preserve">,  фактически  поступила  в  сумме  </w:t>
      </w:r>
      <w:r w:rsidR="00FC51C3" w:rsidRPr="00AC4284">
        <w:rPr>
          <w:sz w:val="28"/>
          <w:szCs w:val="28"/>
        </w:rPr>
        <w:t>2 270 277,89</w:t>
      </w:r>
      <w:r w:rsidRPr="00AC4284">
        <w:rPr>
          <w:sz w:val="28"/>
          <w:szCs w:val="28"/>
        </w:rPr>
        <w:t xml:space="preserve">  рубля. Выполнение составило </w:t>
      </w:r>
      <w:r w:rsidR="00FC51C3" w:rsidRPr="00AC4284">
        <w:rPr>
          <w:sz w:val="28"/>
          <w:szCs w:val="28"/>
        </w:rPr>
        <w:t>23,17</w:t>
      </w:r>
      <w:r w:rsidRPr="00AC4284">
        <w:rPr>
          <w:sz w:val="28"/>
          <w:szCs w:val="28"/>
        </w:rPr>
        <w:t xml:space="preserve">  процента  к  годовому  плану, </w:t>
      </w:r>
      <w:r w:rsidR="00FC51C3" w:rsidRPr="00AC4284">
        <w:rPr>
          <w:sz w:val="28"/>
          <w:szCs w:val="28"/>
        </w:rPr>
        <w:t>105,68</w:t>
      </w:r>
      <w:r w:rsidRPr="00AC4284">
        <w:rPr>
          <w:sz w:val="28"/>
          <w:szCs w:val="28"/>
        </w:rPr>
        <w:t xml:space="preserve"> процента – к плану </w:t>
      </w:r>
      <w:r w:rsidR="00FC51C3" w:rsidRPr="00AC4284">
        <w:rPr>
          <w:sz w:val="28"/>
          <w:szCs w:val="28"/>
        </w:rPr>
        <w:t>I квартала 2021 года</w:t>
      </w:r>
      <w:r w:rsidRPr="00AC4284">
        <w:rPr>
          <w:sz w:val="28"/>
          <w:szCs w:val="28"/>
        </w:rPr>
        <w:t xml:space="preserve">.  К  соответствующему  периоду  </w:t>
      </w:r>
      <w:r w:rsidR="00FC51C3" w:rsidRPr="00AC4284">
        <w:rPr>
          <w:sz w:val="28"/>
          <w:szCs w:val="28"/>
        </w:rPr>
        <w:t>2020</w:t>
      </w:r>
      <w:r w:rsidRPr="00AC4284">
        <w:rPr>
          <w:sz w:val="28"/>
          <w:szCs w:val="28"/>
        </w:rPr>
        <w:t xml:space="preserve">  года  поступления </w:t>
      </w:r>
      <w:r w:rsidR="002602E1" w:rsidRPr="00AC4284">
        <w:rPr>
          <w:sz w:val="28"/>
          <w:szCs w:val="28"/>
        </w:rPr>
        <w:t>сократ</w:t>
      </w:r>
      <w:r w:rsidR="002602E1" w:rsidRPr="00AC4284">
        <w:rPr>
          <w:sz w:val="28"/>
          <w:szCs w:val="28"/>
        </w:rPr>
        <w:t>и</w:t>
      </w:r>
      <w:r w:rsidR="002602E1" w:rsidRPr="00AC4284">
        <w:rPr>
          <w:sz w:val="28"/>
          <w:szCs w:val="28"/>
        </w:rPr>
        <w:t>лись</w:t>
      </w:r>
      <w:r w:rsidRPr="00AC4284">
        <w:rPr>
          <w:sz w:val="28"/>
          <w:szCs w:val="28"/>
        </w:rPr>
        <w:t xml:space="preserve"> на </w:t>
      </w:r>
      <w:r w:rsidR="002602E1" w:rsidRPr="00AC4284">
        <w:rPr>
          <w:sz w:val="28"/>
          <w:szCs w:val="28"/>
        </w:rPr>
        <w:t>581 526,46</w:t>
      </w:r>
      <w:r w:rsidRPr="00AC4284">
        <w:rPr>
          <w:sz w:val="28"/>
          <w:szCs w:val="28"/>
        </w:rPr>
        <w:t xml:space="preserve">  рубля или на </w:t>
      </w:r>
      <w:r w:rsidR="001110A8" w:rsidRPr="00AC4284">
        <w:rPr>
          <w:sz w:val="28"/>
          <w:szCs w:val="28"/>
        </w:rPr>
        <w:t xml:space="preserve">20,39 </w:t>
      </w:r>
      <w:r w:rsidRPr="00AC4284">
        <w:rPr>
          <w:sz w:val="28"/>
          <w:szCs w:val="28"/>
        </w:rPr>
        <w:t xml:space="preserve">процента.  </w:t>
      </w:r>
      <w:r w:rsidR="001110A8" w:rsidRPr="00AC4284">
        <w:rPr>
          <w:sz w:val="28"/>
          <w:szCs w:val="28"/>
        </w:rPr>
        <w:t xml:space="preserve">Сокращение </w:t>
      </w:r>
      <w:r w:rsidRPr="00AC4284">
        <w:rPr>
          <w:sz w:val="28"/>
          <w:szCs w:val="28"/>
        </w:rPr>
        <w:t xml:space="preserve"> поступлений обусловлен</w:t>
      </w:r>
      <w:r w:rsidR="00CC232D"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 </w:t>
      </w:r>
      <w:r w:rsidR="00CC232D" w:rsidRPr="00AC4284">
        <w:rPr>
          <w:sz w:val="28"/>
          <w:szCs w:val="28"/>
        </w:rPr>
        <w:t>сокращением</w:t>
      </w:r>
      <w:r w:rsidRPr="00AC4284">
        <w:rPr>
          <w:sz w:val="28"/>
          <w:szCs w:val="28"/>
        </w:rPr>
        <w:t xml:space="preserve"> числа обращений за совершением юридически значимых действий на терр</w:t>
      </w:r>
      <w:r w:rsidRPr="00AC4284">
        <w:rPr>
          <w:sz w:val="28"/>
          <w:szCs w:val="28"/>
        </w:rPr>
        <w:t>и</w:t>
      </w:r>
      <w:r w:rsidRPr="00AC4284">
        <w:rPr>
          <w:sz w:val="28"/>
          <w:szCs w:val="28"/>
        </w:rPr>
        <w:t>тории городского округа.</w:t>
      </w:r>
    </w:p>
    <w:p w14:paraId="4BD70096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Годовой план </w:t>
      </w:r>
      <w:r w:rsidR="000F29B6" w:rsidRPr="00AC4284">
        <w:rPr>
          <w:sz w:val="28"/>
          <w:szCs w:val="28"/>
        </w:rPr>
        <w:t>по неналог</w:t>
      </w:r>
      <w:r w:rsidR="000F29B6" w:rsidRPr="00AC4284">
        <w:rPr>
          <w:sz w:val="28"/>
          <w:szCs w:val="28"/>
        </w:rPr>
        <w:t>о</w:t>
      </w:r>
      <w:r w:rsidR="000F29B6" w:rsidRPr="00AC4284">
        <w:rPr>
          <w:sz w:val="28"/>
          <w:szCs w:val="28"/>
        </w:rPr>
        <w:t xml:space="preserve">вым доходам </w:t>
      </w:r>
      <w:r w:rsidRPr="00AC4284">
        <w:rPr>
          <w:sz w:val="28"/>
          <w:szCs w:val="28"/>
        </w:rPr>
        <w:t xml:space="preserve">выполнен на </w:t>
      </w:r>
      <w:r w:rsidR="0012743D" w:rsidRPr="00AC4284">
        <w:rPr>
          <w:sz w:val="28"/>
          <w:szCs w:val="28"/>
        </w:rPr>
        <w:t>29,89</w:t>
      </w:r>
      <w:r w:rsidRPr="00AC4284">
        <w:rPr>
          <w:sz w:val="28"/>
          <w:szCs w:val="28"/>
        </w:rPr>
        <w:t xml:space="preserve"> процента. В целом неналоговые доходы в отчетном периоде по отношению к уровню с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lastRenderedPageBreak/>
        <w:t>ответствующего периода 20</w:t>
      </w:r>
      <w:r w:rsidR="0012743D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</w:t>
      </w:r>
      <w:r w:rsidR="0012743D" w:rsidRPr="00AC4284">
        <w:rPr>
          <w:sz w:val="28"/>
          <w:szCs w:val="28"/>
        </w:rPr>
        <w:t>возросли</w:t>
      </w:r>
      <w:r w:rsidRPr="00AC4284">
        <w:rPr>
          <w:sz w:val="28"/>
          <w:szCs w:val="28"/>
        </w:rPr>
        <w:t xml:space="preserve"> на </w:t>
      </w:r>
      <w:r w:rsidR="0012743D" w:rsidRPr="00AC4284">
        <w:rPr>
          <w:sz w:val="28"/>
          <w:szCs w:val="28"/>
        </w:rPr>
        <w:t>3 699 914,77</w:t>
      </w:r>
      <w:r w:rsidRPr="00AC4284">
        <w:rPr>
          <w:sz w:val="28"/>
          <w:szCs w:val="28"/>
        </w:rPr>
        <w:t xml:space="preserve">  рубля или на </w:t>
      </w:r>
      <w:r w:rsidR="0012743D" w:rsidRPr="00AC4284">
        <w:rPr>
          <w:sz w:val="28"/>
          <w:szCs w:val="28"/>
        </w:rPr>
        <w:t>18,92</w:t>
      </w:r>
      <w:r w:rsidRPr="00AC4284">
        <w:rPr>
          <w:sz w:val="28"/>
          <w:szCs w:val="28"/>
        </w:rPr>
        <w:t xml:space="preserve"> процента. О</w:t>
      </w:r>
      <w:r w:rsidR="0012743D" w:rsidRPr="00AC4284">
        <w:rPr>
          <w:sz w:val="28"/>
          <w:szCs w:val="28"/>
        </w:rPr>
        <w:t>дной из о</w:t>
      </w:r>
      <w:r w:rsidRPr="00AC4284">
        <w:rPr>
          <w:sz w:val="28"/>
          <w:szCs w:val="28"/>
        </w:rPr>
        <w:t>сновн</w:t>
      </w:r>
      <w:r w:rsidR="0012743D" w:rsidRPr="00AC4284">
        <w:rPr>
          <w:sz w:val="28"/>
          <w:szCs w:val="28"/>
        </w:rPr>
        <w:t xml:space="preserve">ых </w:t>
      </w:r>
      <w:r w:rsidRPr="00AC4284">
        <w:rPr>
          <w:sz w:val="28"/>
          <w:szCs w:val="28"/>
        </w:rPr>
        <w:t xml:space="preserve">причин </w:t>
      </w:r>
      <w:r w:rsidR="0012743D" w:rsidRPr="00AC4284">
        <w:rPr>
          <w:sz w:val="28"/>
          <w:szCs w:val="28"/>
        </w:rPr>
        <w:t>роста</w:t>
      </w:r>
      <w:r w:rsidRPr="00AC4284">
        <w:rPr>
          <w:sz w:val="28"/>
          <w:szCs w:val="28"/>
        </w:rPr>
        <w:t xml:space="preserve"> неналоговых доходов в 202</w:t>
      </w:r>
      <w:r w:rsidR="0012743D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год</w:t>
      </w:r>
      <w:r w:rsidR="000F29B6" w:rsidRPr="00AC4284">
        <w:rPr>
          <w:sz w:val="28"/>
          <w:szCs w:val="28"/>
        </w:rPr>
        <w:t>у</w:t>
      </w:r>
      <w:r w:rsidRPr="00AC4284">
        <w:rPr>
          <w:sz w:val="28"/>
          <w:szCs w:val="28"/>
        </w:rPr>
        <w:t xml:space="preserve"> является </w:t>
      </w:r>
      <w:r w:rsidR="0012743D" w:rsidRPr="00AC4284">
        <w:rPr>
          <w:sz w:val="28"/>
          <w:szCs w:val="28"/>
        </w:rPr>
        <w:t>учет перечислений от населения и организаций на реал</w:t>
      </w:r>
      <w:r w:rsidR="0012743D" w:rsidRPr="00AC4284">
        <w:rPr>
          <w:sz w:val="28"/>
          <w:szCs w:val="28"/>
        </w:rPr>
        <w:t>и</w:t>
      </w:r>
      <w:r w:rsidR="0012743D" w:rsidRPr="00AC4284">
        <w:rPr>
          <w:sz w:val="28"/>
          <w:szCs w:val="28"/>
        </w:rPr>
        <w:t>зацию проектов, основанных на местных инициативах с 01 января 2021 года в составе неналоговых доходов бюджета в качестве инициативных платежей.</w:t>
      </w:r>
    </w:p>
    <w:p w14:paraId="123E4786" w14:textId="77777777" w:rsidR="00BF77B6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Анализ структуры неналоговых доходов показал, что </w:t>
      </w:r>
      <w:r w:rsidR="0012743D" w:rsidRPr="00AC4284">
        <w:rPr>
          <w:sz w:val="28"/>
          <w:szCs w:val="28"/>
        </w:rPr>
        <w:t>39,17</w:t>
      </w:r>
      <w:r w:rsidRPr="00AC4284">
        <w:rPr>
          <w:sz w:val="28"/>
          <w:szCs w:val="28"/>
        </w:rPr>
        <w:t xml:space="preserve">  процента поступивших неналоговых доходов - это доходы от использования имущ</w:t>
      </w:r>
      <w:r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 xml:space="preserve">ства, находящегося в государственной и муниципальной собственности. </w:t>
      </w:r>
      <w:r w:rsidR="00A552C7" w:rsidRPr="00AC4284">
        <w:rPr>
          <w:sz w:val="28"/>
          <w:szCs w:val="28"/>
        </w:rPr>
        <w:t xml:space="preserve">При годовом плане по данному источнику доходов в размере </w:t>
      </w:r>
      <w:r w:rsidR="0012743D" w:rsidRPr="00AC4284">
        <w:rPr>
          <w:sz w:val="28"/>
          <w:szCs w:val="28"/>
        </w:rPr>
        <w:t>46 839 884,88</w:t>
      </w:r>
      <w:r w:rsidR="00A552C7" w:rsidRPr="00AC4284">
        <w:rPr>
          <w:sz w:val="28"/>
          <w:szCs w:val="28"/>
        </w:rPr>
        <w:t xml:space="preserve"> рубля поступления составили </w:t>
      </w:r>
      <w:r w:rsidR="0012743D" w:rsidRPr="00AC4284">
        <w:rPr>
          <w:sz w:val="28"/>
          <w:szCs w:val="28"/>
        </w:rPr>
        <w:t>9 111 308,59</w:t>
      </w:r>
      <w:r w:rsidR="00A552C7" w:rsidRPr="00AC4284">
        <w:rPr>
          <w:sz w:val="28"/>
          <w:szCs w:val="28"/>
        </w:rPr>
        <w:t xml:space="preserve">  рубля, исполнение </w:t>
      </w:r>
      <w:r w:rsidR="0069203A" w:rsidRPr="00AC4284">
        <w:rPr>
          <w:sz w:val="28"/>
          <w:szCs w:val="28"/>
        </w:rPr>
        <w:t xml:space="preserve">годового плана - </w:t>
      </w:r>
      <w:r w:rsidR="0012743D" w:rsidRPr="00AC4284">
        <w:rPr>
          <w:sz w:val="28"/>
          <w:szCs w:val="28"/>
        </w:rPr>
        <w:t>19,45</w:t>
      </w:r>
      <w:r w:rsidR="0069203A" w:rsidRPr="00AC4284">
        <w:rPr>
          <w:sz w:val="28"/>
          <w:szCs w:val="28"/>
        </w:rPr>
        <w:t xml:space="preserve"> </w:t>
      </w:r>
      <w:r w:rsidR="00A552C7" w:rsidRPr="00AC4284">
        <w:rPr>
          <w:sz w:val="28"/>
          <w:szCs w:val="28"/>
        </w:rPr>
        <w:t>процента</w:t>
      </w:r>
      <w:r w:rsidR="0069203A" w:rsidRPr="00AC4284">
        <w:rPr>
          <w:sz w:val="28"/>
          <w:szCs w:val="28"/>
        </w:rPr>
        <w:t xml:space="preserve">, плана </w:t>
      </w:r>
      <w:r w:rsidR="0012743D" w:rsidRPr="00AC4284">
        <w:rPr>
          <w:sz w:val="28"/>
          <w:szCs w:val="28"/>
        </w:rPr>
        <w:t>квартала</w:t>
      </w:r>
      <w:r w:rsidR="0069203A" w:rsidRPr="00AC4284">
        <w:rPr>
          <w:sz w:val="28"/>
          <w:szCs w:val="28"/>
        </w:rPr>
        <w:t xml:space="preserve"> – </w:t>
      </w:r>
      <w:r w:rsidR="0012743D" w:rsidRPr="00AC4284">
        <w:rPr>
          <w:sz w:val="28"/>
          <w:szCs w:val="28"/>
        </w:rPr>
        <w:t>81,27</w:t>
      </w:r>
      <w:r w:rsidR="0069203A" w:rsidRPr="00AC4284">
        <w:rPr>
          <w:sz w:val="28"/>
          <w:szCs w:val="28"/>
        </w:rPr>
        <w:t xml:space="preserve"> процента.</w:t>
      </w:r>
      <w:r w:rsidR="00A552C7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>сти в отчетном периоде по отношению к уровню соответствующего периода 20</w:t>
      </w:r>
      <w:r w:rsidR="0012743D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</w:t>
      </w:r>
      <w:r w:rsidR="00A552C7" w:rsidRPr="00AC4284">
        <w:rPr>
          <w:sz w:val="28"/>
          <w:szCs w:val="28"/>
        </w:rPr>
        <w:t>сократились</w:t>
      </w:r>
      <w:r w:rsidRPr="00AC4284">
        <w:rPr>
          <w:sz w:val="28"/>
          <w:szCs w:val="28"/>
        </w:rPr>
        <w:t xml:space="preserve"> на </w:t>
      </w:r>
      <w:r w:rsidR="0012743D" w:rsidRPr="00AC4284">
        <w:rPr>
          <w:sz w:val="28"/>
          <w:szCs w:val="28"/>
        </w:rPr>
        <w:t xml:space="preserve">  1 669 434,21  </w:t>
      </w:r>
      <w:r w:rsidRPr="00AC4284">
        <w:rPr>
          <w:sz w:val="28"/>
          <w:szCs w:val="28"/>
        </w:rPr>
        <w:t xml:space="preserve">рубля или </w:t>
      </w:r>
      <w:r w:rsidR="0012743D" w:rsidRPr="00AC4284">
        <w:rPr>
          <w:sz w:val="28"/>
          <w:szCs w:val="28"/>
        </w:rPr>
        <w:t>15,49</w:t>
      </w:r>
      <w:r w:rsidRPr="00AC4284">
        <w:rPr>
          <w:sz w:val="28"/>
          <w:szCs w:val="28"/>
        </w:rPr>
        <w:t xml:space="preserve"> процента</w:t>
      </w:r>
      <w:r w:rsidR="00BF77B6" w:rsidRPr="00AC4284">
        <w:rPr>
          <w:sz w:val="28"/>
          <w:szCs w:val="28"/>
        </w:rPr>
        <w:t>, основная доля из которого – 80,52 процента приходится на доходы, получаемые в виде арендной платы за земельные участки, государственная собственность на к</w:t>
      </w:r>
      <w:r w:rsidR="00BF77B6" w:rsidRPr="00AC4284">
        <w:rPr>
          <w:sz w:val="28"/>
          <w:szCs w:val="28"/>
        </w:rPr>
        <w:t>о</w:t>
      </w:r>
      <w:r w:rsidR="00BF77B6" w:rsidRPr="00AC4284">
        <w:rPr>
          <w:sz w:val="28"/>
          <w:szCs w:val="28"/>
        </w:rPr>
        <w:t>торые не разграничена и которые расположены в границах городских окр</w:t>
      </w:r>
      <w:r w:rsidR="00BF77B6" w:rsidRPr="00AC4284">
        <w:rPr>
          <w:sz w:val="28"/>
          <w:szCs w:val="28"/>
        </w:rPr>
        <w:t>у</w:t>
      </w:r>
      <w:r w:rsidR="00BF77B6" w:rsidRPr="00AC4284">
        <w:rPr>
          <w:sz w:val="28"/>
          <w:szCs w:val="28"/>
        </w:rPr>
        <w:t>гов, а также средства от продажи права на заключение договоров аренды ук</w:t>
      </w:r>
      <w:r w:rsidR="00BF77B6" w:rsidRPr="00AC4284">
        <w:rPr>
          <w:sz w:val="28"/>
          <w:szCs w:val="28"/>
        </w:rPr>
        <w:t>а</w:t>
      </w:r>
      <w:r w:rsidR="00BF77B6" w:rsidRPr="00AC4284">
        <w:rPr>
          <w:sz w:val="28"/>
          <w:szCs w:val="28"/>
        </w:rPr>
        <w:t>занных земельных участков</w:t>
      </w:r>
      <w:r w:rsidR="00385F7C" w:rsidRPr="00AC4284">
        <w:rPr>
          <w:sz w:val="28"/>
          <w:szCs w:val="28"/>
        </w:rPr>
        <w:t xml:space="preserve">, что обусловлено </w:t>
      </w:r>
      <w:r w:rsidR="00E53055" w:rsidRPr="00AC4284">
        <w:rPr>
          <w:sz w:val="28"/>
          <w:szCs w:val="28"/>
        </w:rPr>
        <w:t xml:space="preserve"> </w:t>
      </w:r>
      <w:r w:rsidR="00385F7C" w:rsidRPr="00AC4284">
        <w:rPr>
          <w:sz w:val="28"/>
          <w:szCs w:val="28"/>
        </w:rPr>
        <w:t>передачей на краевой ур</w:t>
      </w:r>
      <w:r w:rsidR="00385F7C" w:rsidRPr="00AC4284">
        <w:rPr>
          <w:sz w:val="28"/>
          <w:szCs w:val="28"/>
        </w:rPr>
        <w:t>о</w:t>
      </w:r>
      <w:r w:rsidR="00385F7C" w:rsidRPr="00AC4284">
        <w:rPr>
          <w:sz w:val="28"/>
          <w:szCs w:val="28"/>
        </w:rPr>
        <w:t xml:space="preserve">вень полномочий по распоряжению земельными </w:t>
      </w:r>
      <w:r w:rsidR="00E53055" w:rsidRPr="00AC4284">
        <w:rPr>
          <w:sz w:val="28"/>
          <w:szCs w:val="28"/>
        </w:rPr>
        <w:t xml:space="preserve">участками </w:t>
      </w:r>
      <w:r w:rsidR="00385F7C" w:rsidRPr="00AC4284">
        <w:rPr>
          <w:sz w:val="28"/>
          <w:szCs w:val="28"/>
        </w:rPr>
        <w:t>сельскохозяйственн</w:t>
      </w:r>
      <w:r w:rsidR="00385F7C" w:rsidRPr="00AC4284">
        <w:rPr>
          <w:sz w:val="28"/>
          <w:szCs w:val="28"/>
        </w:rPr>
        <w:t>о</w:t>
      </w:r>
      <w:r w:rsidR="00385F7C" w:rsidRPr="00AC4284">
        <w:rPr>
          <w:sz w:val="28"/>
          <w:szCs w:val="28"/>
        </w:rPr>
        <w:t>го назначения, государственная собственность на которые не разгр</w:t>
      </w:r>
      <w:r w:rsidR="00385F7C" w:rsidRPr="00AC4284">
        <w:rPr>
          <w:sz w:val="28"/>
          <w:szCs w:val="28"/>
        </w:rPr>
        <w:t>а</w:t>
      </w:r>
      <w:r w:rsidR="00385F7C" w:rsidRPr="00AC4284">
        <w:rPr>
          <w:sz w:val="28"/>
          <w:szCs w:val="28"/>
        </w:rPr>
        <w:t xml:space="preserve">ничена, </w:t>
      </w:r>
      <w:r w:rsidR="00E53055" w:rsidRPr="00AC4284">
        <w:rPr>
          <w:sz w:val="28"/>
          <w:szCs w:val="28"/>
        </w:rPr>
        <w:t>в</w:t>
      </w:r>
      <w:r w:rsidR="00385F7C" w:rsidRPr="00AC4284">
        <w:rPr>
          <w:sz w:val="28"/>
          <w:szCs w:val="28"/>
        </w:rPr>
        <w:t xml:space="preserve"> связи с вступлением в законную силу 01.01.2021 Закона Ставропольского края от 07.12.2020 N 138-кз "О перераспределении полномочий по пред</w:t>
      </w:r>
      <w:r w:rsidR="00385F7C" w:rsidRPr="00AC4284">
        <w:rPr>
          <w:sz w:val="28"/>
          <w:szCs w:val="28"/>
        </w:rPr>
        <w:t>о</w:t>
      </w:r>
      <w:r w:rsidR="00385F7C" w:rsidRPr="00AC4284">
        <w:rPr>
          <w:sz w:val="28"/>
          <w:szCs w:val="28"/>
        </w:rPr>
        <w:t>ставлению земельных участков, государственная собственность на к</w:t>
      </w:r>
      <w:r w:rsidR="00385F7C" w:rsidRPr="00AC4284">
        <w:rPr>
          <w:sz w:val="28"/>
          <w:szCs w:val="28"/>
        </w:rPr>
        <w:t>о</w:t>
      </w:r>
      <w:r w:rsidR="00385F7C" w:rsidRPr="00AC4284">
        <w:rPr>
          <w:sz w:val="28"/>
          <w:szCs w:val="28"/>
        </w:rPr>
        <w:t>торые не разграничена, между органами местного самоуправления муниц</w:t>
      </w:r>
      <w:r w:rsidR="00385F7C" w:rsidRPr="00AC4284">
        <w:rPr>
          <w:sz w:val="28"/>
          <w:szCs w:val="28"/>
        </w:rPr>
        <w:t>и</w:t>
      </w:r>
      <w:r w:rsidR="00385F7C" w:rsidRPr="00AC4284">
        <w:rPr>
          <w:sz w:val="28"/>
          <w:szCs w:val="28"/>
        </w:rPr>
        <w:t>пальных образований Ставропольского края и органами государственной власти Ставропольского края"</w:t>
      </w:r>
      <w:r w:rsidR="00F04562" w:rsidRPr="00AC4284">
        <w:rPr>
          <w:sz w:val="28"/>
          <w:szCs w:val="28"/>
        </w:rPr>
        <w:t xml:space="preserve"> и неурегулированностью </w:t>
      </w:r>
      <w:r w:rsidR="00C570E6" w:rsidRPr="00AC4284">
        <w:rPr>
          <w:sz w:val="28"/>
          <w:szCs w:val="28"/>
        </w:rPr>
        <w:t xml:space="preserve">в </w:t>
      </w:r>
      <w:r w:rsidR="00F04562" w:rsidRPr="00AC4284">
        <w:rPr>
          <w:sz w:val="28"/>
          <w:szCs w:val="28"/>
        </w:rPr>
        <w:t>вопрос</w:t>
      </w:r>
      <w:r w:rsidR="00C570E6" w:rsidRPr="00AC4284">
        <w:rPr>
          <w:sz w:val="28"/>
          <w:szCs w:val="28"/>
        </w:rPr>
        <w:t>ах</w:t>
      </w:r>
      <w:r w:rsidR="00F04562" w:rsidRPr="00AC4284">
        <w:rPr>
          <w:sz w:val="28"/>
          <w:szCs w:val="28"/>
        </w:rPr>
        <w:t xml:space="preserve"> администрир</w:t>
      </w:r>
      <w:r w:rsidR="00F04562" w:rsidRPr="00AC4284">
        <w:rPr>
          <w:sz w:val="28"/>
          <w:szCs w:val="28"/>
        </w:rPr>
        <w:t>о</w:t>
      </w:r>
      <w:r w:rsidR="00F04562" w:rsidRPr="00AC4284">
        <w:rPr>
          <w:sz w:val="28"/>
          <w:szCs w:val="28"/>
        </w:rPr>
        <w:t>вания доходов</w:t>
      </w:r>
      <w:r w:rsidR="00C570E6" w:rsidRPr="00AC4284">
        <w:rPr>
          <w:sz w:val="28"/>
          <w:szCs w:val="28"/>
        </w:rPr>
        <w:t xml:space="preserve"> по данному доходному источнику.</w:t>
      </w:r>
    </w:p>
    <w:p w14:paraId="7A4A88AA" w14:textId="77777777" w:rsidR="00185613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Существенную долю в структуре неналоговых доходов занимают д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ходы от оказания платных услуг и компенсации затрат государства – </w:t>
      </w:r>
      <w:r w:rsidR="005C0571" w:rsidRPr="00AC4284">
        <w:rPr>
          <w:sz w:val="28"/>
          <w:szCs w:val="28"/>
        </w:rPr>
        <w:t>15,67</w:t>
      </w:r>
      <w:r w:rsidRPr="00AC4284">
        <w:rPr>
          <w:sz w:val="28"/>
          <w:szCs w:val="28"/>
        </w:rPr>
        <w:t xml:space="preserve"> процента. При уточненном годовом плане </w:t>
      </w:r>
      <w:r w:rsidR="005C0571" w:rsidRPr="00AC4284">
        <w:rPr>
          <w:sz w:val="28"/>
          <w:szCs w:val="28"/>
        </w:rPr>
        <w:t>20 822 222,53</w:t>
      </w:r>
      <w:r w:rsidRPr="00AC4284">
        <w:rPr>
          <w:sz w:val="28"/>
          <w:szCs w:val="28"/>
        </w:rPr>
        <w:t xml:space="preserve">  рубл</w:t>
      </w:r>
      <w:r w:rsidR="008932F2" w:rsidRPr="00AC4284">
        <w:rPr>
          <w:sz w:val="28"/>
          <w:szCs w:val="28"/>
        </w:rPr>
        <w:t>я</w:t>
      </w:r>
      <w:r w:rsidRPr="00AC4284">
        <w:rPr>
          <w:sz w:val="28"/>
          <w:szCs w:val="28"/>
        </w:rPr>
        <w:t xml:space="preserve">, фактически поступило </w:t>
      </w:r>
      <w:r w:rsidR="005C0571" w:rsidRPr="00AC4284">
        <w:rPr>
          <w:sz w:val="28"/>
          <w:szCs w:val="28"/>
        </w:rPr>
        <w:t>3 644 808,15</w:t>
      </w:r>
      <w:r w:rsidRPr="00AC4284">
        <w:rPr>
          <w:sz w:val="28"/>
          <w:szCs w:val="28"/>
        </w:rPr>
        <w:t xml:space="preserve">  рубля, исполнение составило </w:t>
      </w:r>
      <w:r w:rsidR="005C0571" w:rsidRPr="00AC4284">
        <w:rPr>
          <w:sz w:val="28"/>
          <w:szCs w:val="28"/>
        </w:rPr>
        <w:t>17,50</w:t>
      </w:r>
      <w:r w:rsidR="00210060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процента к год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вому плану, и </w:t>
      </w:r>
      <w:r w:rsidR="005C0571" w:rsidRPr="00AC4284">
        <w:rPr>
          <w:sz w:val="28"/>
          <w:szCs w:val="28"/>
        </w:rPr>
        <w:t>77,00</w:t>
      </w:r>
      <w:r w:rsidR="008932F2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процента </w:t>
      </w:r>
      <w:r w:rsidR="005C0571" w:rsidRPr="00AC4284">
        <w:rPr>
          <w:sz w:val="28"/>
          <w:szCs w:val="28"/>
        </w:rPr>
        <w:t xml:space="preserve">к </w:t>
      </w:r>
      <w:r w:rsidRPr="00AC4284">
        <w:rPr>
          <w:sz w:val="28"/>
          <w:szCs w:val="28"/>
        </w:rPr>
        <w:t>плану</w:t>
      </w:r>
      <w:r w:rsidR="008932F2" w:rsidRPr="00AC4284">
        <w:rPr>
          <w:sz w:val="28"/>
          <w:szCs w:val="28"/>
        </w:rPr>
        <w:t xml:space="preserve"> </w:t>
      </w:r>
      <w:r w:rsidR="005C0571" w:rsidRPr="00AC4284">
        <w:rPr>
          <w:sz w:val="28"/>
          <w:szCs w:val="28"/>
        </w:rPr>
        <w:t>I квартала 2021 года</w:t>
      </w:r>
      <w:r w:rsidRPr="00AC4284">
        <w:rPr>
          <w:sz w:val="28"/>
          <w:szCs w:val="28"/>
        </w:rPr>
        <w:t>.  К соответству</w:t>
      </w:r>
      <w:r w:rsidRPr="00AC4284">
        <w:rPr>
          <w:sz w:val="28"/>
          <w:szCs w:val="28"/>
        </w:rPr>
        <w:t>ю</w:t>
      </w:r>
      <w:r w:rsidRPr="00AC4284">
        <w:rPr>
          <w:sz w:val="28"/>
          <w:szCs w:val="28"/>
        </w:rPr>
        <w:t>щему периоду 20</w:t>
      </w:r>
      <w:r w:rsidR="005C0571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 поступления  </w:t>
      </w:r>
      <w:r w:rsidR="008932F2" w:rsidRPr="00AC4284">
        <w:rPr>
          <w:sz w:val="28"/>
          <w:szCs w:val="28"/>
        </w:rPr>
        <w:t>сократились</w:t>
      </w:r>
      <w:r w:rsidRPr="00AC4284">
        <w:rPr>
          <w:sz w:val="28"/>
          <w:szCs w:val="28"/>
        </w:rPr>
        <w:t xml:space="preserve"> на </w:t>
      </w:r>
      <w:r w:rsidR="005C0571" w:rsidRPr="00AC4284">
        <w:rPr>
          <w:sz w:val="28"/>
          <w:szCs w:val="28"/>
        </w:rPr>
        <w:t>1 762 868,00</w:t>
      </w:r>
      <w:r w:rsidRPr="00AC4284">
        <w:rPr>
          <w:sz w:val="28"/>
          <w:szCs w:val="28"/>
        </w:rPr>
        <w:t xml:space="preserve">  рубля или на </w:t>
      </w:r>
      <w:r w:rsidR="005C0571" w:rsidRPr="00AC4284">
        <w:rPr>
          <w:sz w:val="28"/>
          <w:szCs w:val="28"/>
        </w:rPr>
        <w:t>32,60</w:t>
      </w:r>
      <w:r w:rsidR="00210060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процента</w:t>
      </w:r>
      <w:r w:rsidR="008932F2" w:rsidRPr="00AC4284">
        <w:rPr>
          <w:sz w:val="28"/>
          <w:szCs w:val="28"/>
        </w:rPr>
        <w:t xml:space="preserve">. </w:t>
      </w:r>
      <w:r w:rsidR="00025118" w:rsidRPr="00AC4284">
        <w:rPr>
          <w:sz w:val="28"/>
          <w:szCs w:val="28"/>
        </w:rPr>
        <w:t xml:space="preserve">Низкий процент </w:t>
      </w:r>
      <w:r w:rsidR="008932F2" w:rsidRPr="00AC4284">
        <w:rPr>
          <w:sz w:val="28"/>
          <w:szCs w:val="28"/>
        </w:rPr>
        <w:t>исполне</w:t>
      </w:r>
      <w:r w:rsidR="00025118" w:rsidRPr="00AC4284">
        <w:rPr>
          <w:sz w:val="28"/>
          <w:szCs w:val="28"/>
        </w:rPr>
        <w:t>ния</w:t>
      </w:r>
      <w:r w:rsidR="008932F2" w:rsidRPr="00AC4284">
        <w:rPr>
          <w:sz w:val="28"/>
          <w:szCs w:val="28"/>
        </w:rPr>
        <w:t xml:space="preserve"> плановы</w:t>
      </w:r>
      <w:r w:rsidR="00185613" w:rsidRPr="00AC4284">
        <w:rPr>
          <w:sz w:val="28"/>
          <w:szCs w:val="28"/>
        </w:rPr>
        <w:t>х</w:t>
      </w:r>
      <w:r w:rsidR="00025118" w:rsidRPr="00AC4284">
        <w:rPr>
          <w:sz w:val="28"/>
          <w:szCs w:val="28"/>
        </w:rPr>
        <w:t xml:space="preserve"> </w:t>
      </w:r>
      <w:r w:rsidR="008932F2" w:rsidRPr="00AC4284">
        <w:rPr>
          <w:sz w:val="28"/>
          <w:szCs w:val="28"/>
        </w:rPr>
        <w:t>показател</w:t>
      </w:r>
      <w:r w:rsidR="00025118" w:rsidRPr="00AC4284">
        <w:rPr>
          <w:sz w:val="28"/>
          <w:szCs w:val="28"/>
        </w:rPr>
        <w:t>и</w:t>
      </w:r>
      <w:r w:rsidR="008932F2" w:rsidRPr="00AC4284">
        <w:rPr>
          <w:sz w:val="28"/>
          <w:szCs w:val="28"/>
        </w:rPr>
        <w:t xml:space="preserve"> </w:t>
      </w:r>
      <w:r w:rsidR="00025118" w:rsidRPr="00AC4284">
        <w:rPr>
          <w:sz w:val="28"/>
          <w:szCs w:val="28"/>
        </w:rPr>
        <w:t xml:space="preserve">по доходам от оказания платных услуг </w:t>
      </w:r>
      <w:r w:rsidR="00185613" w:rsidRPr="00AC4284">
        <w:rPr>
          <w:sz w:val="28"/>
          <w:szCs w:val="28"/>
        </w:rPr>
        <w:t xml:space="preserve">сложился по </w:t>
      </w:r>
      <w:r w:rsidR="00025118" w:rsidRPr="00AC4284">
        <w:rPr>
          <w:sz w:val="28"/>
          <w:szCs w:val="28"/>
        </w:rPr>
        <w:t>отдел</w:t>
      </w:r>
      <w:r w:rsidR="00185613" w:rsidRPr="00AC4284">
        <w:rPr>
          <w:sz w:val="28"/>
          <w:szCs w:val="28"/>
        </w:rPr>
        <w:t>у</w:t>
      </w:r>
      <w:r w:rsidR="00025118" w:rsidRPr="00AC4284">
        <w:rPr>
          <w:sz w:val="28"/>
          <w:szCs w:val="28"/>
        </w:rPr>
        <w:t xml:space="preserve"> </w:t>
      </w:r>
      <w:r w:rsidR="008932F2" w:rsidRPr="00AC4284">
        <w:rPr>
          <w:sz w:val="28"/>
          <w:szCs w:val="28"/>
        </w:rPr>
        <w:t xml:space="preserve">образования </w:t>
      </w:r>
      <w:r w:rsidR="00025118" w:rsidRPr="00AC4284">
        <w:rPr>
          <w:sz w:val="28"/>
          <w:szCs w:val="28"/>
        </w:rPr>
        <w:t>адм</w:t>
      </w:r>
      <w:r w:rsidR="00025118" w:rsidRPr="00AC4284">
        <w:rPr>
          <w:sz w:val="28"/>
          <w:szCs w:val="28"/>
        </w:rPr>
        <w:t>и</w:t>
      </w:r>
      <w:r w:rsidR="00025118" w:rsidRPr="00AC4284">
        <w:rPr>
          <w:sz w:val="28"/>
          <w:szCs w:val="28"/>
        </w:rPr>
        <w:t xml:space="preserve">нистрации Изобильненского </w:t>
      </w:r>
      <w:r w:rsidR="00185613" w:rsidRPr="00AC4284">
        <w:rPr>
          <w:sz w:val="28"/>
          <w:szCs w:val="28"/>
        </w:rPr>
        <w:t xml:space="preserve">городского округа Ставропольского края и МКУ ИГО СК «ЦК и Д». </w:t>
      </w:r>
    </w:p>
    <w:p w14:paraId="1869C950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Платежи при пользовании природными ресурсами при годовом плане в размере </w:t>
      </w:r>
      <w:r w:rsidR="00185613" w:rsidRPr="00AC4284">
        <w:rPr>
          <w:sz w:val="28"/>
          <w:szCs w:val="28"/>
        </w:rPr>
        <w:t>1 707 410,00</w:t>
      </w:r>
      <w:r w:rsidRPr="00AC4284">
        <w:rPr>
          <w:sz w:val="28"/>
          <w:szCs w:val="28"/>
        </w:rPr>
        <w:t xml:space="preserve">  рублей, фактически поступили в сумме </w:t>
      </w:r>
      <w:r w:rsidR="00185613" w:rsidRPr="00AC4284">
        <w:rPr>
          <w:sz w:val="28"/>
          <w:szCs w:val="28"/>
        </w:rPr>
        <w:t>265 881,23</w:t>
      </w:r>
      <w:r w:rsidR="00737205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ру</w:t>
      </w:r>
      <w:r w:rsidRPr="00AC4284">
        <w:rPr>
          <w:sz w:val="28"/>
          <w:szCs w:val="28"/>
        </w:rPr>
        <w:t>б</w:t>
      </w:r>
      <w:r w:rsidRPr="00AC4284">
        <w:rPr>
          <w:sz w:val="28"/>
          <w:szCs w:val="28"/>
        </w:rPr>
        <w:t xml:space="preserve">ля. Годовой план выполнен на </w:t>
      </w:r>
      <w:r w:rsidR="00185613" w:rsidRPr="00AC4284">
        <w:rPr>
          <w:sz w:val="28"/>
          <w:szCs w:val="28"/>
        </w:rPr>
        <w:t>15,57</w:t>
      </w:r>
      <w:r w:rsidRPr="00AC4284">
        <w:rPr>
          <w:sz w:val="28"/>
          <w:szCs w:val="28"/>
        </w:rPr>
        <w:t xml:space="preserve"> процента, план </w:t>
      </w:r>
      <w:r w:rsidR="00185613" w:rsidRPr="00AC4284">
        <w:rPr>
          <w:sz w:val="28"/>
          <w:szCs w:val="28"/>
        </w:rPr>
        <w:t xml:space="preserve">I квартала 2021 года </w:t>
      </w:r>
      <w:r w:rsidRPr="00AC4284">
        <w:rPr>
          <w:sz w:val="28"/>
          <w:szCs w:val="28"/>
        </w:rPr>
        <w:t xml:space="preserve">на </w:t>
      </w:r>
      <w:r w:rsidR="00185613" w:rsidRPr="00AC4284">
        <w:rPr>
          <w:sz w:val="28"/>
          <w:szCs w:val="28"/>
        </w:rPr>
        <w:t>58,69</w:t>
      </w:r>
      <w:r w:rsidR="00737205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 xml:space="preserve">процента. </w:t>
      </w:r>
      <w:r w:rsidR="00185613" w:rsidRPr="00AC4284">
        <w:rPr>
          <w:sz w:val="28"/>
          <w:szCs w:val="28"/>
        </w:rPr>
        <w:t>Рост</w:t>
      </w:r>
      <w:r w:rsidRPr="00AC4284">
        <w:rPr>
          <w:sz w:val="28"/>
          <w:szCs w:val="28"/>
        </w:rPr>
        <w:t xml:space="preserve"> поступлений в 202</w:t>
      </w:r>
      <w:r w:rsidR="00185613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 году по отношению к доходам ан</w:t>
      </w:r>
      <w:r w:rsidRPr="00AC4284">
        <w:rPr>
          <w:sz w:val="28"/>
          <w:szCs w:val="28"/>
        </w:rPr>
        <w:t>а</w:t>
      </w:r>
      <w:r w:rsidRPr="00AC4284">
        <w:rPr>
          <w:sz w:val="28"/>
          <w:szCs w:val="28"/>
        </w:rPr>
        <w:t>логичного периода 20</w:t>
      </w:r>
      <w:r w:rsidR="00185613" w:rsidRPr="00AC4284">
        <w:rPr>
          <w:sz w:val="28"/>
          <w:szCs w:val="28"/>
        </w:rPr>
        <w:t>20 года составил</w:t>
      </w:r>
      <w:r w:rsidRPr="00AC4284">
        <w:rPr>
          <w:sz w:val="28"/>
          <w:szCs w:val="28"/>
        </w:rPr>
        <w:t xml:space="preserve"> </w:t>
      </w:r>
      <w:r w:rsidR="00185613" w:rsidRPr="00AC4284">
        <w:rPr>
          <w:sz w:val="28"/>
          <w:szCs w:val="28"/>
        </w:rPr>
        <w:t>84 474,08</w:t>
      </w:r>
      <w:r w:rsidRPr="00AC4284">
        <w:rPr>
          <w:sz w:val="28"/>
          <w:szCs w:val="28"/>
        </w:rPr>
        <w:t xml:space="preserve">  рубл</w:t>
      </w:r>
      <w:r w:rsidR="00737205" w:rsidRPr="00AC4284">
        <w:rPr>
          <w:sz w:val="28"/>
          <w:szCs w:val="28"/>
        </w:rPr>
        <w:t>я</w:t>
      </w:r>
      <w:r w:rsidRPr="00AC4284">
        <w:rPr>
          <w:sz w:val="28"/>
          <w:szCs w:val="28"/>
        </w:rPr>
        <w:t xml:space="preserve"> или </w:t>
      </w:r>
      <w:r w:rsidR="00185613" w:rsidRPr="00AC4284">
        <w:rPr>
          <w:sz w:val="28"/>
          <w:szCs w:val="28"/>
        </w:rPr>
        <w:t>46,57</w:t>
      </w:r>
      <w:r w:rsidRPr="00AC4284">
        <w:rPr>
          <w:sz w:val="28"/>
          <w:szCs w:val="28"/>
        </w:rPr>
        <w:t xml:space="preserve"> проце</w:t>
      </w:r>
      <w:r w:rsidRPr="00AC4284">
        <w:rPr>
          <w:sz w:val="28"/>
          <w:szCs w:val="28"/>
        </w:rPr>
        <w:t>н</w:t>
      </w:r>
      <w:r w:rsidRPr="00AC4284">
        <w:rPr>
          <w:sz w:val="28"/>
          <w:szCs w:val="28"/>
        </w:rPr>
        <w:t>та</w:t>
      </w:r>
      <w:r w:rsidR="004068FE" w:rsidRPr="00AC4284">
        <w:rPr>
          <w:sz w:val="28"/>
          <w:szCs w:val="28"/>
        </w:rPr>
        <w:t>.</w:t>
      </w:r>
      <w:r w:rsidR="003517E4" w:rsidRPr="00AC4284">
        <w:rPr>
          <w:sz w:val="28"/>
          <w:szCs w:val="28"/>
        </w:rPr>
        <w:t xml:space="preserve"> </w:t>
      </w:r>
    </w:p>
    <w:p w14:paraId="2D5CB6BD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Доходы от продажи материальных и нематериальных активов</w:t>
      </w:r>
      <w:r w:rsidR="004068FE" w:rsidRPr="00AC4284">
        <w:rPr>
          <w:sz w:val="28"/>
          <w:szCs w:val="28"/>
        </w:rPr>
        <w:t xml:space="preserve"> поступ</w:t>
      </w:r>
      <w:r w:rsidR="004068FE" w:rsidRPr="00AC4284">
        <w:rPr>
          <w:sz w:val="28"/>
          <w:szCs w:val="28"/>
        </w:rPr>
        <w:t>и</w:t>
      </w:r>
      <w:r w:rsidR="004068FE" w:rsidRPr="00AC4284">
        <w:rPr>
          <w:sz w:val="28"/>
          <w:szCs w:val="28"/>
        </w:rPr>
        <w:t xml:space="preserve">ли в объеме 1 149 238,60 рубля при отсутствии утвержденных плановых </w:t>
      </w:r>
      <w:r w:rsidR="004068FE" w:rsidRPr="00AC4284">
        <w:rPr>
          <w:sz w:val="28"/>
          <w:szCs w:val="28"/>
        </w:rPr>
        <w:lastRenderedPageBreak/>
        <w:t>назначений.</w:t>
      </w:r>
      <w:r w:rsidRPr="00AC4284">
        <w:rPr>
          <w:sz w:val="28"/>
          <w:szCs w:val="28"/>
        </w:rPr>
        <w:t xml:space="preserve"> По отношению к исполнению </w:t>
      </w:r>
      <w:r w:rsidR="00632E50" w:rsidRPr="00AC4284">
        <w:rPr>
          <w:sz w:val="28"/>
          <w:szCs w:val="28"/>
        </w:rPr>
        <w:t>аналогичного п</w:t>
      </w:r>
      <w:r w:rsidR="00632E50" w:rsidRPr="00AC4284">
        <w:rPr>
          <w:sz w:val="28"/>
          <w:szCs w:val="28"/>
        </w:rPr>
        <w:t>е</w:t>
      </w:r>
      <w:r w:rsidR="00632E50" w:rsidRPr="00AC4284">
        <w:rPr>
          <w:sz w:val="28"/>
          <w:szCs w:val="28"/>
        </w:rPr>
        <w:t xml:space="preserve">риода </w:t>
      </w:r>
      <w:r w:rsidRPr="00AC4284">
        <w:rPr>
          <w:sz w:val="28"/>
          <w:szCs w:val="28"/>
        </w:rPr>
        <w:t xml:space="preserve"> 20</w:t>
      </w:r>
      <w:r w:rsidR="004068FE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 года поступления </w:t>
      </w:r>
      <w:r w:rsidR="00737205" w:rsidRPr="00AC4284">
        <w:rPr>
          <w:sz w:val="28"/>
          <w:szCs w:val="28"/>
        </w:rPr>
        <w:t>сократились</w:t>
      </w:r>
      <w:r w:rsidRPr="00AC4284">
        <w:rPr>
          <w:sz w:val="28"/>
          <w:szCs w:val="28"/>
        </w:rPr>
        <w:t xml:space="preserve"> на </w:t>
      </w:r>
      <w:r w:rsidR="004068FE" w:rsidRPr="00AC4284">
        <w:rPr>
          <w:sz w:val="28"/>
          <w:szCs w:val="28"/>
        </w:rPr>
        <w:t>55 212,92</w:t>
      </w:r>
      <w:r w:rsidRPr="00AC4284">
        <w:rPr>
          <w:sz w:val="28"/>
          <w:szCs w:val="28"/>
        </w:rPr>
        <w:t xml:space="preserve">  рубля или на </w:t>
      </w:r>
      <w:r w:rsidR="004068FE" w:rsidRPr="00AC4284">
        <w:rPr>
          <w:sz w:val="28"/>
          <w:szCs w:val="28"/>
        </w:rPr>
        <w:t>4,58</w:t>
      </w:r>
      <w:r w:rsidRPr="00AC4284">
        <w:rPr>
          <w:sz w:val="28"/>
          <w:szCs w:val="28"/>
        </w:rPr>
        <w:t xml:space="preserve"> проце</w:t>
      </w:r>
      <w:r w:rsidRPr="00AC4284">
        <w:rPr>
          <w:sz w:val="28"/>
          <w:szCs w:val="28"/>
        </w:rPr>
        <w:t>н</w:t>
      </w:r>
      <w:r w:rsidRPr="00AC4284">
        <w:rPr>
          <w:sz w:val="28"/>
          <w:szCs w:val="28"/>
        </w:rPr>
        <w:t>та.</w:t>
      </w:r>
    </w:p>
    <w:p w14:paraId="58DB3EBC" w14:textId="77777777" w:rsidR="00632E50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Штрафы, санкции, доходы от возмещения ущерба при плане на 202</w:t>
      </w:r>
      <w:r w:rsidR="004068FE" w:rsidRPr="00AC4284">
        <w:rPr>
          <w:sz w:val="28"/>
          <w:szCs w:val="28"/>
        </w:rPr>
        <w:t xml:space="preserve">1 </w:t>
      </w:r>
      <w:r w:rsidRPr="00AC4284">
        <w:rPr>
          <w:sz w:val="28"/>
          <w:szCs w:val="28"/>
        </w:rPr>
        <w:t xml:space="preserve">год в размере </w:t>
      </w:r>
      <w:r w:rsidR="004068FE" w:rsidRPr="00AC4284">
        <w:rPr>
          <w:sz w:val="28"/>
          <w:szCs w:val="28"/>
        </w:rPr>
        <w:t>1 406 850,00</w:t>
      </w:r>
      <w:r w:rsidRPr="00AC4284">
        <w:rPr>
          <w:sz w:val="28"/>
          <w:szCs w:val="28"/>
        </w:rPr>
        <w:t xml:space="preserve">  рублей с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ставили </w:t>
      </w:r>
      <w:r w:rsidR="004068FE" w:rsidRPr="00AC4284">
        <w:rPr>
          <w:sz w:val="28"/>
          <w:szCs w:val="28"/>
        </w:rPr>
        <w:t>5 769 730,99</w:t>
      </w:r>
      <w:r w:rsidRPr="00AC4284">
        <w:rPr>
          <w:sz w:val="28"/>
          <w:szCs w:val="28"/>
        </w:rPr>
        <w:t xml:space="preserve">  рубля или </w:t>
      </w:r>
      <w:r w:rsidR="004068FE" w:rsidRPr="00AC4284">
        <w:rPr>
          <w:sz w:val="28"/>
          <w:szCs w:val="28"/>
        </w:rPr>
        <w:t xml:space="preserve">410,12 </w:t>
      </w:r>
      <w:r w:rsidRPr="00AC4284">
        <w:rPr>
          <w:sz w:val="28"/>
          <w:szCs w:val="28"/>
        </w:rPr>
        <w:t xml:space="preserve">процента к годовому плану.  По отношению </w:t>
      </w:r>
      <w:r w:rsidR="00B36023" w:rsidRPr="00AC4284">
        <w:rPr>
          <w:sz w:val="28"/>
          <w:szCs w:val="28"/>
        </w:rPr>
        <w:t xml:space="preserve">к </w:t>
      </w:r>
      <w:r w:rsidRPr="00AC4284">
        <w:rPr>
          <w:sz w:val="28"/>
          <w:szCs w:val="28"/>
        </w:rPr>
        <w:t>аналогичному периоду 20</w:t>
      </w:r>
      <w:r w:rsidR="004068FE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поступления по данному доходному источнику </w:t>
      </w:r>
      <w:r w:rsidR="004068FE" w:rsidRPr="00AC4284">
        <w:rPr>
          <w:sz w:val="28"/>
          <w:szCs w:val="28"/>
        </w:rPr>
        <w:t>возросли</w:t>
      </w:r>
      <w:r w:rsidRPr="00AC4284">
        <w:rPr>
          <w:sz w:val="28"/>
          <w:szCs w:val="28"/>
        </w:rPr>
        <w:t xml:space="preserve"> на </w:t>
      </w:r>
      <w:r w:rsidR="004068FE" w:rsidRPr="00AC4284">
        <w:rPr>
          <w:sz w:val="28"/>
          <w:szCs w:val="28"/>
        </w:rPr>
        <w:t xml:space="preserve">4 145 966,88 </w:t>
      </w:r>
      <w:r w:rsidRPr="00AC4284">
        <w:rPr>
          <w:sz w:val="28"/>
          <w:szCs w:val="28"/>
        </w:rPr>
        <w:t xml:space="preserve">рубля или на </w:t>
      </w:r>
      <w:r w:rsidR="004068FE" w:rsidRPr="00AC4284">
        <w:rPr>
          <w:sz w:val="28"/>
          <w:szCs w:val="28"/>
        </w:rPr>
        <w:t>255,33</w:t>
      </w:r>
      <w:r w:rsidR="00737205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процента.</w:t>
      </w:r>
      <w:r w:rsidR="00632E50" w:rsidRPr="00AC4284">
        <w:rPr>
          <w:sz w:val="28"/>
          <w:szCs w:val="28"/>
        </w:rPr>
        <w:t xml:space="preserve"> </w:t>
      </w:r>
      <w:r w:rsidR="004068FE" w:rsidRPr="00AC4284">
        <w:rPr>
          <w:sz w:val="28"/>
          <w:szCs w:val="28"/>
        </w:rPr>
        <w:t>Рост</w:t>
      </w:r>
      <w:r w:rsidR="00632E50" w:rsidRPr="00AC4284">
        <w:rPr>
          <w:sz w:val="28"/>
          <w:szCs w:val="28"/>
        </w:rPr>
        <w:t xml:space="preserve"> поступлений </w:t>
      </w:r>
      <w:r w:rsidR="004068FE" w:rsidRPr="00AC4284">
        <w:rPr>
          <w:sz w:val="28"/>
          <w:szCs w:val="28"/>
        </w:rPr>
        <w:t>и высокий процент испо</w:t>
      </w:r>
      <w:r w:rsidR="004068FE" w:rsidRPr="00AC4284">
        <w:rPr>
          <w:sz w:val="28"/>
          <w:szCs w:val="28"/>
        </w:rPr>
        <w:t>л</w:t>
      </w:r>
      <w:r w:rsidR="004068FE" w:rsidRPr="00AC4284">
        <w:rPr>
          <w:sz w:val="28"/>
          <w:szCs w:val="28"/>
        </w:rPr>
        <w:t xml:space="preserve">нения </w:t>
      </w:r>
      <w:r w:rsidRPr="00AC4284">
        <w:rPr>
          <w:sz w:val="28"/>
          <w:szCs w:val="28"/>
        </w:rPr>
        <w:t>обусловлен</w:t>
      </w:r>
      <w:r w:rsidR="00632E50" w:rsidRPr="00AC4284">
        <w:rPr>
          <w:sz w:val="28"/>
          <w:szCs w:val="28"/>
        </w:rPr>
        <w:t>о</w:t>
      </w:r>
      <w:r w:rsidR="004068FE" w:rsidRPr="00AC4284">
        <w:rPr>
          <w:sz w:val="28"/>
          <w:szCs w:val="28"/>
        </w:rPr>
        <w:t xml:space="preserve"> взысканием штрафов, неустоек, пеней, уплачиваемых в случае просрочки исполнения поставщиком (подрядчиком, исполн</w:t>
      </w:r>
      <w:r w:rsidR="004068FE" w:rsidRPr="00AC4284">
        <w:rPr>
          <w:sz w:val="28"/>
          <w:szCs w:val="28"/>
        </w:rPr>
        <w:t>и</w:t>
      </w:r>
      <w:r w:rsidR="004068FE" w:rsidRPr="00AC4284">
        <w:rPr>
          <w:sz w:val="28"/>
          <w:szCs w:val="28"/>
        </w:rPr>
        <w:t>телем) обязательств, предусмотренных муниципальным контрактом.</w:t>
      </w:r>
    </w:p>
    <w:p w14:paraId="6E029679" w14:textId="77777777" w:rsidR="00591125" w:rsidRPr="00AC4284" w:rsidRDefault="00591125" w:rsidP="005F5D67">
      <w:pPr>
        <w:ind w:firstLine="709"/>
        <w:jc w:val="both"/>
      </w:pPr>
      <w:r w:rsidRPr="00AC4284">
        <w:rPr>
          <w:sz w:val="28"/>
          <w:szCs w:val="28"/>
        </w:rPr>
        <w:t>Прочие неналоговые доходы при годовом плане в объеме 7 027 310,00 рублей поступили в размере 3 317 028,11 рубля, в том числе инициативные платежи - 3 180 978,27 рубля.</w:t>
      </w:r>
    </w:p>
    <w:p w14:paraId="74539A89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Безвозмездные поступления в бюджете г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>родского округа  на 202</w:t>
      </w:r>
      <w:r w:rsidR="00D054DC" w:rsidRPr="00AC4284">
        <w:rPr>
          <w:sz w:val="28"/>
          <w:szCs w:val="28"/>
        </w:rPr>
        <w:t>1</w:t>
      </w:r>
      <w:r w:rsidRPr="00AC4284">
        <w:rPr>
          <w:sz w:val="28"/>
          <w:szCs w:val="28"/>
        </w:rPr>
        <w:t xml:space="preserve"> год предусмотрены в объеме </w:t>
      </w:r>
      <w:r w:rsidR="00D054DC" w:rsidRPr="00AC4284">
        <w:rPr>
          <w:sz w:val="28"/>
          <w:szCs w:val="28"/>
        </w:rPr>
        <w:t>2 142 739 756,72</w:t>
      </w:r>
      <w:r w:rsidRPr="00AC4284">
        <w:rPr>
          <w:sz w:val="28"/>
          <w:szCs w:val="28"/>
        </w:rPr>
        <w:t xml:space="preserve">  рубля. Фактические поступления данного вида доходов составили </w:t>
      </w:r>
      <w:r w:rsidR="00D054DC" w:rsidRPr="00AC4284">
        <w:rPr>
          <w:sz w:val="28"/>
          <w:szCs w:val="28"/>
        </w:rPr>
        <w:t>454 480 123,99</w:t>
      </w:r>
      <w:r w:rsidRPr="00AC4284">
        <w:rPr>
          <w:sz w:val="28"/>
          <w:szCs w:val="28"/>
        </w:rPr>
        <w:t xml:space="preserve">  рубля, выполнение год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вых плановых назначений составило </w:t>
      </w:r>
      <w:r w:rsidR="00D054DC" w:rsidRPr="00AC4284">
        <w:rPr>
          <w:sz w:val="28"/>
          <w:szCs w:val="28"/>
        </w:rPr>
        <w:t>21,21</w:t>
      </w:r>
      <w:r w:rsidRPr="00AC4284">
        <w:rPr>
          <w:sz w:val="28"/>
          <w:szCs w:val="28"/>
        </w:rPr>
        <w:t xml:space="preserve"> процента</w:t>
      </w:r>
      <w:r w:rsidR="00C40100" w:rsidRPr="00AC4284">
        <w:rPr>
          <w:sz w:val="28"/>
          <w:szCs w:val="28"/>
        </w:rPr>
        <w:t>,</w:t>
      </w:r>
      <w:r w:rsidRPr="00AC4284">
        <w:rPr>
          <w:sz w:val="28"/>
          <w:szCs w:val="28"/>
        </w:rPr>
        <w:t xml:space="preserve"> поступления в бюджет г</w:t>
      </w:r>
      <w:r w:rsidRPr="00AC4284">
        <w:rPr>
          <w:sz w:val="28"/>
          <w:szCs w:val="28"/>
        </w:rPr>
        <w:t>о</w:t>
      </w:r>
      <w:r w:rsidRPr="00AC4284">
        <w:rPr>
          <w:sz w:val="28"/>
          <w:szCs w:val="28"/>
        </w:rPr>
        <w:t xml:space="preserve">родского округа в отчетном периоде возросли  на </w:t>
      </w:r>
      <w:r w:rsidR="00D054DC" w:rsidRPr="00AC4284">
        <w:rPr>
          <w:sz w:val="28"/>
          <w:szCs w:val="28"/>
        </w:rPr>
        <w:t xml:space="preserve">68 240 811,35 рубля или на </w:t>
      </w:r>
      <w:r w:rsidRPr="00AC4284">
        <w:rPr>
          <w:sz w:val="28"/>
          <w:szCs w:val="28"/>
        </w:rPr>
        <w:t xml:space="preserve"> </w:t>
      </w:r>
      <w:r w:rsidR="00D054DC" w:rsidRPr="00AC4284">
        <w:rPr>
          <w:sz w:val="28"/>
          <w:szCs w:val="28"/>
        </w:rPr>
        <w:t>17,67</w:t>
      </w:r>
      <w:r w:rsidRPr="00AC4284">
        <w:rPr>
          <w:sz w:val="28"/>
          <w:szCs w:val="28"/>
        </w:rPr>
        <w:t xml:space="preserve"> процента к уровню поступлений аналогичного п</w:t>
      </w:r>
      <w:r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>риода 20</w:t>
      </w:r>
      <w:r w:rsidR="00D054DC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года. </w:t>
      </w:r>
    </w:p>
    <w:p w14:paraId="465C8044" w14:textId="77777777" w:rsidR="005F5D67" w:rsidRPr="00AC4284" w:rsidRDefault="005F5D67" w:rsidP="005F5D67">
      <w:pPr>
        <w:spacing w:line="216" w:lineRule="auto"/>
        <w:ind w:firstLine="720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Фактическое исполнение </w:t>
      </w:r>
      <w:r w:rsidR="0038084A" w:rsidRPr="00AC4284">
        <w:rPr>
          <w:sz w:val="28"/>
          <w:szCs w:val="28"/>
        </w:rPr>
        <w:t>в отчетном периоде</w:t>
      </w:r>
      <w:r w:rsidRPr="00AC4284">
        <w:rPr>
          <w:sz w:val="28"/>
          <w:szCs w:val="28"/>
        </w:rPr>
        <w:t xml:space="preserve"> сложилось следующим образом:</w:t>
      </w:r>
    </w:p>
    <w:p w14:paraId="65B18C57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- дотации в сумме </w:t>
      </w:r>
      <w:r w:rsidR="0038084A" w:rsidRPr="00AC4284">
        <w:rPr>
          <w:sz w:val="28"/>
          <w:szCs w:val="28"/>
        </w:rPr>
        <w:t>109 068 999,00</w:t>
      </w:r>
      <w:r w:rsidR="00FA042F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рублей;</w:t>
      </w:r>
    </w:p>
    <w:p w14:paraId="6761C510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- субсидии  бюджетам бюджетной системы Российской Федерации (межбюджетные субсидии) в сумме  </w:t>
      </w:r>
      <w:r w:rsidR="0038084A" w:rsidRPr="00AC4284">
        <w:rPr>
          <w:sz w:val="28"/>
          <w:szCs w:val="28"/>
        </w:rPr>
        <w:t>9 552 663,91</w:t>
      </w:r>
      <w:r w:rsidRPr="00AC4284">
        <w:rPr>
          <w:sz w:val="28"/>
          <w:szCs w:val="28"/>
        </w:rPr>
        <w:t xml:space="preserve">  рубля;</w:t>
      </w:r>
    </w:p>
    <w:p w14:paraId="2CD1E063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- субвенции в сумме </w:t>
      </w:r>
      <w:r w:rsidR="0038084A" w:rsidRPr="00AC4284">
        <w:rPr>
          <w:sz w:val="28"/>
          <w:szCs w:val="28"/>
        </w:rPr>
        <w:t>338 360 224,03</w:t>
      </w:r>
      <w:r w:rsidRPr="00AC4284">
        <w:rPr>
          <w:sz w:val="28"/>
          <w:szCs w:val="28"/>
        </w:rPr>
        <w:t xml:space="preserve">  рубля;</w:t>
      </w:r>
    </w:p>
    <w:p w14:paraId="0A9A0D2F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- ины</w:t>
      </w:r>
      <w:r w:rsidR="00FA042F"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 xml:space="preserve"> межбюджетны</w:t>
      </w:r>
      <w:r w:rsidR="00FA042F" w:rsidRPr="00AC4284">
        <w:rPr>
          <w:sz w:val="28"/>
          <w:szCs w:val="28"/>
        </w:rPr>
        <w:t>е</w:t>
      </w:r>
      <w:r w:rsidRPr="00AC4284">
        <w:rPr>
          <w:sz w:val="28"/>
          <w:szCs w:val="28"/>
        </w:rPr>
        <w:t xml:space="preserve"> трансферт</w:t>
      </w:r>
      <w:r w:rsidR="00FA042F" w:rsidRPr="00AC4284">
        <w:rPr>
          <w:sz w:val="28"/>
          <w:szCs w:val="28"/>
        </w:rPr>
        <w:t>ы</w:t>
      </w:r>
      <w:r w:rsidRPr="00AC4284">
        <w:rPr>
          <w:sz w:val="28"/>
          <w:szCs w:val="28"/>
        </w:rPr>
        <w:t xml:space="preserve"> </w:t>
      </w:r>
      <w:r w:rsidR="00FA042F" w:rsidRPr="00AC4284">
        <w:rPr>
          <w:sz w:val="28"/>
          <w:szCs w:val="28"/>
        </w:rPr>
        <w:t>в сумме</w:t>
      </w:r>
      <w:r w:rsidRPr="00AC4284">
        <w:rPr>
          <w:sz w:val="28"/>
          <w:szCs w:val="28"/>
        </w:rPr>
        <w:t xml:space="preserve"> </w:t>
      </w:r>
      <w:r w:rsidR="0038084A" w:rsidRPr="00AC4284">
        <w:rPr>
          <w:sz w:val="28"/>
          <w:szCs w:val="28"/>
        </w:rPr>
        <w:t>9 061 461,29</w:t>
      </w:r>
      <w:r w:rsidRPr="00AC4284">
        <w:rPr>
          <w:sz w:val="28"/>
          <w:szCs w:val="28"/>
        </w:rPr>
        <w:t xml:space="preserve">  рубля;</w:t>
      </w:r>
    </w:p>
    <w:p w14:paraId="52F88809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>- возврат остатков субсидий, субвенций и иных межбюджетных тран</w:t>
      </w:r>
      <w:r w:rsidRPr="00AC4284">
        <w:rPr>
          <w:sz w:val="28"/>
          <w:szCs w:val="28"/>
        </w:rPr>
        <w:t>с</w:t>
      </w:r>
      <w:r w:rsidRPr="00AC4284">
        <w:rPr>
          <w:sz w:val="28"/>
          <w:szCs w:val="28"/>
        </w:rPr>
        <w:t>фертов, имеющих целевое назначение, прошлых лет из бюджетов муниц</w:t>
      </w:r>
      <w:r w:rsidRPr="00AC4284">
        <w:rPr>
          <w:sz w:val="28"/>
          <w:szCs w:val="28"/>
        </w:rPr>
        <w:t>и</w:t>
      </w:r>
      <w:r w:rsidRPr="00AC4284">
        <w:rPr>
          <w:sz w:val="28"/>
          <w:szCs w:val="28"/>
        </w:rPr>
        <w:t>пальных районов прои</w:t>
      </w:r>
      <w:r w:rsidRPr="00AC4284">
        <w:rPr>
          <w:sz w:val="28"/>
          <w:szCs w:val="28"/>
        </w:rPr>
        <w:t>з</w:t>
      </w:r>
      <w:r w:rsidRPr="00AC4284">
        <w:rPr>
          <w:sz w:val="28"/>
          <w:szCs w:val="28"/>
        </w:rPr>
        <w:t xml:space="preserve">веден в сумме </w:t>
      </w:r>
      <w:r w:rsidR="0038084A" w:rsidRPr="00AC4284">
        <w:rPr>
          <w:sz w:val="28"/>
          <w:szCs w:val="28"/>
        </w:rPr>
        <w:t>11 563 224,24</w:t>
      </w:r>
      <w:r w:rsidR="00FA042F" w:rsidRPr="00AC4284">
        <w:rPr>
          <w:sz w:val="28"/>
          <w:szCs w:val="28"/>
        </w:rPr>
        <w:t xml:space="preserve"> </w:t>
      </w:r>
      <w:r w:rsidRPr="00AC4284">
        <w:rPr>
          <w:sz w:val="28"/>
          <w:szCs w:val="28"/>
        </w:rPr>
        <w:t>рубля.</w:t>
      </w:r>
    </w:p>
    <w:p w14:paraId="23879172" w14:textId="77777777" w:rsidR="005F5D67" w:rsidRPr="00AC4284" w:rsidRDefault="005F5D67" w:rsidP="005F5D67">
      <w:pPr>
        <w:ind w:firstLine="709"/>
        <w:jc w:val="both"/>
        <w:rPr>
          <w:sz w:val="28"/>
          <w:szCs w:val="28"/>
        </w:rPr>
      </w:pPr>
      <w:r w:rsidRPr="00AC4284">
        <w:rPr>
          <w:sz w:val="28"/>
          <w:szCs w:val="28"/>
        </w:rPr>
        <w:t xml:space="preserve">Общая структура поступлений в бюджет городского округа </w:t>
      </w:r>
      <w:r w:rsidR="00AE4BBD" w:rsidRPr="00AC4284">
        <w:rPr>
          <w:sz w:val="28"/>
          <w:szCs w:val="28"/>
        </w:rPr>
        <w:t xml:space="preserve">за </w:t>
      </w:r>
      <w:r w:rsidR="00C11C95" w:rsidRPr="00AC4284">
        <w:rPr>
          <w:sz w:val="28"/>
          <w:szCs w:val="28"/>
        </w:rPr>
        <w:t xml:space="preserve">I квартал 2021 </w:t>
      </w:r>
      <w:r w:rsidRPr="00AC4284">
        <w:rPr>
          <w:sz w:val="28"/>
          <w:szCs w:val="28"/>
        </w:rPr>
        <w:t xml:space="preserve"> в динамике к уровню поступлений  аналогичного периода 20</w:t>
      </w:r>
      <w:r w:rsidR="00C11C95" w:rsidRPr="00AC4284">
        <w:rPr>
          <w:sz w:val="28"/>
          <w:szCs w:val="28"/>
        </w:rPr>
        <w:t>20</w:t>
      </w:r>
      <w:r w:rsidRPr="00AC4284">
        <w:rPr>
          <w:sz w:val="28"/>
          <w:szCs w:val="28"/>
        </w:rPr>
        <w:t xml:space="preserve"> года приведена в таблице 1. </w:t>
      </w:r>
    </w:p>
    <w:p w14:paraId="22E38387" w14:textId="77777777" w:rsidR="003B6997" w:rsidRPr="00AC4284" w:rsidRDefault="003B6997" w:rsidP="00C50642">
      <w:pPr>
        <w:spacing w:line="216" w:lineRule="auto"/>
        <w:ind w:firstLine="900"/>
        <w:rPr>
          <w:b/>
          <w:sz w:val="26"/>
          <w:szCs w:val="26"/>
        </w:rPr>
      </w:pPr>
    </w:p>
    <w:p w14:paraId="0D39A5F7" w14:textId="77777777" w:rsidR="005F5D67" w:rsidRPr="00D76A32" w:rsidRDefault="005F5D6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77A0B8FD" w14:textId="77777777" w:rsidR="005F5D67" w:rsidRPr="00D76A32" w:rsidRDefault="005F5D6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6BE5ADF4" w14:textId="77777777" w:rsidR="005F5D67" w:rsidRPr="00D76A32" w:rsidRDefault="005F5D67" w:rsidP="005F5D67">
      <w:pPr>
        <w:spacing w:line="216" w:lineRule="auto"/>
        <w:jc w:val="center"/>
        <w:rPr>
          <w:b/>
          <w:bCs/>
          <w:color w:val="FF0000"/>
          <w:sz w:val="26"/>
          <w:szCs w:val="26"/>
        </w:rPr>
        <w:sectPr w:rsidR="005F5D67" w:rsidRPr="00D76A32" w:rsidSect="00A44DCA">
          <w:headerReference w:type="default" r:id="rId8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654F6725" w14:textId="77777777" w:rsidR="005F5D67" w:rsidRPr="004A4A0B" w:rsidRDefault="005F5D67" w:rsidP="005F5D67">
      <w:pPr>
        <w:spacing w:line="216" w:lineRule="auto"/>
        <w:jc w:val="right"/>
        <w:rPr>
          <w:b/>
          <w:sz w:val="26"/>
          <w:szCs w:val="26"/>
        </w:rPr>
      </w:pPr>
      <w:r w:rsidRPr="004A4A0B">
        <w:rPr>
          <w:b/>
          <w:sz w:val="26"/>
          <w:szCs w:val="26"/>
        </w:rPr>
        <w:lastRenderedPageBreak/>
        <w:t>Таблица 1.</w:t>
      </w:r>
    </w:p>
    <w:p w14:paraId="3234D9DF" w14:textId="77777777" w:rsidR="005F5D67" w:rsidRPr="004A4A0B" w:rsidRDefault="005F5D67" w:rsidP="005F5D67">
      <w:pPr>
        <w:spacing w:line="216" w:lineRule="auto"/>
        <w:jc w:val="center"/>
        <w:rPr>
          <w:b/>
          <w:sz w:val="26"/>
          <w:szCs w:val="26"/>
        </w:rPr>
      </w:pPr>
      <w:r w:rsidRPr="004A4A0B">
        <w:rPr>
          <w:b/>
          <w:sz w:val="26"/>
          <w:szCs w:val="26"/>
        </w:rPr>
        <w:t>ИНФОРМ</w:t>
      </w:r>
      <w:r w:rsidRPr="004A4A0B">
        <w:rPr>
          <w:b/>
          <w:sz w:val="26"/>
          <w:szCs w:val="26"/>
        </w:rPr>
        <w:t>А</w:t>
      </w:r>
      <w:r w:rsidRPr="004A4A0B">
        <w:rPr>
          <w:b/>
          <w:sz w:val="26"/>
          <w:szCs w:val="26"/>
        </w:rPr>
        <w:t>ЦИЯ</w:t>
      </w:r>
    </w:p>
    <w:p w14:paraId="30971B47" w14:textId="77777777" w:rsidR="005F5D67" w:rsidRPr="004A4A0B" w:rsidRDefault="005F5D67" w:rsidP="005F5D67">
      <w:pPr>
        <w:spacing w:line="216" w:lineRule="auto"/>
        <w:jc w:val="center"/>
        <w:rPr>
          <w:b/>
          <w:sz w:val="26"/>
          <w:szCs w:val="26"/>
        </w:rPr>
      </w:pPr>
    </w:p>
    <w:p w14:paraId="2FFE2F69" w14:textId="77777777" w:rsidR="005F5D67" w:rsidRPr="004A4A0B" w:rsidRDefault="005F5D67" w:rsidP="005F5D67">
      <w:pPr>
        <w:spacing w:line="216" w:lineRule="auto"/>
        <w:jc w:val="center"/>
        <w:rPr>
          <w:b/>
          <w:sz w:val="26"/>
          <w:szCs w:val="26"/>
        </w:rPr>
      </w:pPr>
      <w:r w:rsidRPr="004A4A0B">
        <w:rPr>
          <w:b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  <w:r w:rsidR="003D5BB9" w:rsidRPr="004A4A0B">
        <w:rPr>
          <w:b/>
          <w:sz w:val="26"/>
          <w:szCs w:val="26"/>
        </w:rPr>
        <w:t xml:space="preserve">за </w:t>
      </w:r>
      <w:r w:rsidR="006E44AB" w:rsidRPr="004A4A0B">
        <w:rPr>
          <w:b/>
          <w:sz w:val="26"/>
          <w:szCs w:val="26"/>
          <w:lang w:val="en-US"/>
        </w:rPr>
        <w:t>I</w:t>
      </w:r>
      <w:r w:rsidR="006E44AB" w:rsidRPr="004A4A0B">
        <w:rPr>
          <w:b/>
          <w:sz w:val="26"/>
          <w:szCs w:val="26"/>
        </w:rPr>
        <w:t xml:space="preserve"> квартал</w:t>
      </w:r>
      <w:r w:rsidRPr="004A4A0B">
        <w:rPr>
          <w:b/>
          <w:sz w:val="26"/>
          <w:szCs w:val="26"/>
        </w:rPr>
        <w:t xml:space="preserve"> 202</w:t>
      </w:r>
      <w:r w:rsidR="006E44AB" w:rsidRPr="004A4A0B">
        <w:rPr>
          <w:b/>
          <w:sz w:val="26"/>
          <w:szCs w:val="26"/>
        </w:rPr>
        <w:t>1</w:t>
      </w:r>
      <w:r w:rsidRPr="004A4A0B">
        <w:rPr>
          <w:b/>
          <w:sz w:val="26"/>
          <w:szCs w:val="26"/>
        </w:rPr>
        <w:t xml:space="preserve"> г</w:t>
      </w:r>
      <w:r w:rsidRPr="004A4A0B">
        <w:rPr>
          <w:b/>
          <w:sz w:val="26"/>
          <w:szCs w:val="26"/>
        </w:rPr>
        <w:t>о</w:t>
      </w:r>
      <w:r w:rsidRPr="004A4A0B">
        <w:rPr>
          <w:b/>
          <w:sz w:val="26"/>
          <w:szCs w:val="26"/>
        </w:rPr>
        <w:t>да</w:t>
      </w:r>
    </w:p>
    <w:p w14:paraId="456DA6F6" w14:textId="77777777" w:rsidR="005F5D67" w:rsidRPr="004A4A0B" w:rsidRDefault="005F5D67" w:rsidP="00E300D7">
      <w:pPr>
        <w:ind w:left="12744" w:firstLine="708"/>
        <w:jc w:val="center"/>
      </w:pPr>
      <w:r w:rsidRPr="004A4A0B">
        <w:t>руб</w:t>
      </w:r>
      <w:r w:rsidR="00E300D7" w:rsidRPr="004A4A0B">
        <w:t>лей</w:t>
      </w:r>
    </w:p>
    <w:p w14:paraId="1AAB00B7" w14:textId="77777777" w:rsidR="006778EC" w:rsidRPr="004A4A0B" w:rsidRDefault="006778EC" w:rsidP="00E300D7">
      <w:pPr>
        <w:ind w:left="12744" w:firstLine="708"/>
        <w:jc w:val="center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843"/>
        <w:gridCol w:w="1842"/>
        <w:gridCol w:w="1276"/>
        <w:gridCol w:w="1134"/>
        <w:gridCol w:w="1701"/>
        <w:gridCol w:w="1701"/>
        <w:gridCol w:w="851"/>
      </w:tblGrid>
      <w:tr w:rsidR="00003A1F" w:rsidRPr="00003A1F" w14:paraId="4BDB4266" w14:textId="77777777" w:rsidTr="004A4A0B">
        <w:trPr>
          <w:trHeight w:val="11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1BB0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F30D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на 2021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F177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Исполнение на 01 апреля 2021г.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67D3" w14:textId="77777777" w:rsidR="00003A1F" w:rsidRPr="00003A1F" w:rsidRDefault="00003A1F" w:rsidP="0087609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плана            202</w:t>
            </w:r>
            <w:r w:rsidR="008760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04C3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3A1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Выполн</w:t>
            </w:r>
            <w:r w:rsidRPr="00003A1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е</w:t>
            </w:r>
            <w:r w:rsidRPr="00003A1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ние плана на 1 апр</w:t>
            </w:r>
            <w:r w:rsidRPr="00003A1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е</w:t>
            </w:r>
            <w:r w:rsidRPr="00003A1F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ля            2021 г.,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7106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Отклонение от плана на 01 апр</w:t>
            </w: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ля 2021г.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D842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Рост/снижение к 01 апреля 2020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3718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 w:rsidRPr="00003A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рост, %</w:t>
            </w:r>
          </w:p>
        </w:tc>
      </w:tr>
      <w:tr w:rsidR="00003A1F" w:rsidRPr="00003A1F" w14:paraId="0A28A9AB" w14:textId="77777777" w:rsidTr="004A4A0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231D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2E421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343 556 274,07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A29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75 169 935,59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8B4E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DC4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F923E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1 383 002,09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376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-16 158 018,85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47C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-17,69</w:t>
            </w:r>
          </w:p>
        </w:tc>
      </w:tr>
      <w:tr w:rsidR="00003A1F" w:rsidRPr="00003A1F" w14:paraId="25924D2F" w14:textId="77777777" w:rsidTr="004A4A0B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1B3F3" w14:textId="77777777" w:rsidR="00003A1F" w:rsidRPr="00003A1F" w:rsidRDefault="00003A1F" w:rsidP="00003A1F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Налог на доходы физических лиц в сопоставимых условиях (условиях 2021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5F46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0CCC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75 169 935,59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F204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69BB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0274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D59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-805 248,16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A7B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-1,06</w:t>
            </w:r>
          </w:p>
        </w:tc>
      </w:tr>
      <w:tr w:rsidR="00003A1F" w:rsidRPr="00003A1F" w14:paraId="1EADFE5E" w14:textId="77777777" w:rsidTr="004A4A0B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C9FB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</w:t>
            </w: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8E1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34 477 230,00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384B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7 730 501,68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0B3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D89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6B986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-564 550,43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2B0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373 302,08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EA0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5,07</w:t>
            </w:r>
          </w:p>
        </w:tc>
      </w:tr>
      <w:tr w:rsidR="00003A1F" w:rsidRPr="00003A1F" w14:paraId="765C7100" w14:textId="77777777" w:rsidTr="004A4A0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298D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упроще</w:t>
            </w: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D20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12 547 000,00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0FA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3 203 182,55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EFF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465D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194,49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4C3A6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1 556 182,55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948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3 203 182,55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644C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3A1F" w:rsidRPr="00003A1F" w14:paraId="052974E7" w14:textId="77777777" w:rsidTr="004A4A0B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1272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88C9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2 523 000,00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22E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6 202 565,98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675B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E363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355,45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180F6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4 457 585,98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600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-782 371,29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577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-11,20</w:t>
            </w:r>
          </w:p>
        </w:tc>
      </w:tr>
      <w:tr w:rsidR="00003A1F" w:rsidRPr="00003A1F" w14:paraId="0C55CAED" w14:textId="77777777" w:rsidTr="004A4A0B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7625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341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15 948 000,00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6D1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8 013 346,45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909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E32D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16C9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-496 506,35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10A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629 739,65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BAE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8,53</w:t>
            </w:r>
          </w:p>
        </w:tc>
      </w:tr>
      <w:tr w:rsidR="00003A1F" w:rsidRPr="00003A1F" w14:paraId="3BB66A16" w14:textId="77777777" w:rsidTr="004A4A0B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9BBF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CA5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3 977 640,00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A71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3 115 335,74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7295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3A6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205,35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AA6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1 598 263,84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3C1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2 037 944,00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BA3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189,16</w:t>
            </w:r>
          </w:p>
        </w:tc>
      </w:tr>
      <w:tr w:rsidR="00003A1F" w:rsidRPr="00003A1F" w14:paraId="0A636BD3" w14:textId="77777777" w:rsidTr="004A4A0B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0A31C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E503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28 739 000,00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850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3 564 070,94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2E2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C61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154,17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1DD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1 252 253,04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D2C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876 335,33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1AD5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32,60</w:t>
            </w:r>
          </w:p>
        </w:tc>
      </w:tr>
      <w:tr w:rsidR="00003A1F" w:rsidRPr="00003A1F" w14:paraId="604D2B8B" w14:textId="77777777" w:rsidTr="004A4A0B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C3E51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Земельный 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F79E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97 654 450,00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4498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20 112 970,12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1D01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3A27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123,56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C15F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3 834 944,21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0FE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4 302 446,26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FDD1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27,21</w:t>
            </w:r>
          </w:p>
        </w:tc>
      </w:tr>
      <w:tr w:rsidR="00003A1F" w:rsidRPr="00003A1F" w14:paraId="1D63B35A" w14:textId="77777777" w:rsidTr="004A4A0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4D90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4D8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9 799 800,00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011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2 270 277,89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DEE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920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105,68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7E7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121 953,19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75E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-581 526,46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C9E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-20,39</w:t>
            </w:r>
          </w:p>
        </w:tc>
      </w:tr>
      <w:tr w:rsidR="00003A1F" w:rsidRPr="00003A1F" w14:paraId="4E357180" w14:textId="77777777" w:rsidTr="004A4A0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44BC7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BE11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549 222 394,07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1A5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129 382 186,94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D73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681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9380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13 143 128,12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960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-6 098 966,73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09DE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-4,50</w:t>
            </w:r>
          </w:p>
        </w:tc>
      </w:tr>
      <w:tr w:rsidR="00003A1F" w:rsidRPr="00003A1F" w14:paraId="7BEF7D9C" w14:textId="77777777" w:rsidTr="004A4A0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0BE5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4C92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6AF5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24C0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BB3C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8AC56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3A47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AA3C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3A1F" w:rsidRPr="00003A1F" w14:paraId="31796777" w14:textId="77777777" w:rsidTr="004A4A0B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C442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Доходы от использования имущества, наход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D1B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46 839 884,88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67F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9 111 308,59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ADC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25E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BBF6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-2 100 023,96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738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-1 669 434,21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338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-15,49</w:t>
            </w:r>
          </w:p>
        </w:tc>
      </w:tr>
      <w:tr w:rsidR="00003A1F" w:rsidRPr="00003A1F" w14:paraId="4AEB7CE1" w14:textId="77777777" w:rsidTr="004A4A0B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2FF66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Платежи при пользовании природными ресу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A44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1 707 410,00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0DE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265 881,23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145C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560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58,69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744F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-187 109,30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088E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84 474,08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B125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46,57</w:t>
            </w:r>
          </w:p>
        </w:tc>
      </w:tr>
      <w:tr w:rsidR="00003A1F" w:rsidRPr="00003A1F" w14:paraId="2DFC3547" w14:textId="77777777" w:rsidTr="004A4A0B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A585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оказания платных услуг и компенс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4BAB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20 822 222,53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627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3 644 808,15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B24F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ADA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3B2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-1 088 895,51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1BF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-1 762 868,00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BCA4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-32,60</w:t>
            </w:r>
          </w:p>
        </w:tc>
      </w:tr>
      <w:tr w:rsidR="00003A1F" w:rsidRPr="00003A1F" w14:paraId="6823FDD8" w14:textId="77777777" w:rsidTr="004A4A0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BEB5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материальных и нематер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FE6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03DF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1 149 238,60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5D4F9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F653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ABE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1 149 238,60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063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-55 212,92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7BC6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-4,58</w:t>
            </w:r>
          </w:p>
        </w:tc>
      </w:tr>
      <w:tr w:rsidR="00003A1F" w:rsidRPr="00003A1F" w14:paraId="79CE1B0F" w14:textId="77777777" w:rsidTr="004A4A0B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E3A09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53AB1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1 406 850,00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86D1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5 769 730,99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FD0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9E91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1 857,55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CE0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5 459 120,99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FFD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4 145 966,88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92A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255,33</w:t>
            </w:r>
          </w:p>
        </w:tc>
      </w:tr>
      <w:tr w:rsidR="00003A1F" w:rsidRPr="00003A1F" w14:paraId="74DBED17" w14:textId="77777777" w:rsidTr="004A4A0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0FB2B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900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7 027 310,00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AD5E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3 317 028,11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D1E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743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133,61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C5D8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834 320,72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18A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2 956 988,94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4D2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821,30</w:t>
            </w:r>
          </w:p>
        </w:tc>
      </w:tr>
      <w:tr w:rsidR="00003A1F" w:rsidRPr="00003A1F" w14:paraId="42C67FF7" w14:textId="77777777" w:rsidTr="004A4A0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8B56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1F0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77 803 677,41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757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23 257 995,67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BCC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D415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63A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4 066 651,54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98C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3 699 914,77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BA5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18,92</w:t>
            </w:r>
          </w:p>
        </w:tc>
      </w:tr>
      <w:tr w:rsidR="00003A1F" w:rsidRPr="00003A1F" w14:paraId="23374829" w14:textId="77777777" w:rsidTr="004A4A0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7FC13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НАЛОГОВЫХ И НЕНАЛОГОВЫХ Д</w:t>
            </w: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3A7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627 026 071,48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5F811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152 640 182,61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A824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09C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405C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17 209 779,66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AD6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-2 399 051,96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7FB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-1,55</w:t>
            </w:r>
          </w:p>
        </w:tc>
      </w:tr>
      <w:tr w:rsidR="00003A1F" w:rsidRPr="00003A1F" w14:paraId="1F1D3CC5" w14:textId="77777777" w:rsidTr="004A4A0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FFD9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EF16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153A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4430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B17D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FF043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0ABD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CAAE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3A1F" w:rsidRPr="00003A1F" w14:paraId="33CE9965" w14:textId="77777777" w:rsidTr="004A4A0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116F3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49C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2 142 739 756,72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7D6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454 480 123,99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CD4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9EAF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70AB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-41 034 477,12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451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68 240 811,35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2BD2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17,67</w:t>
            </w:r>
          </w:p>
        </w:tc>
      </w:tr>
      <w:tr w:rsidR="00003A1F" w:rsidRPr="00003A1F" w14:paraId="42650831" w14:textId="77777777" w:rsidTr="004A4A0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7B94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4A5F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436 276 000,00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06B1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109 068 999,00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D87D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579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FC5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ED14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18 858 999,00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2B1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20,91</w:t>
            </w:r>
          </w:p>
        </w:tc>
      </w:tr>
      <w:tr w:rsidR="00003A1F" w:rsidRPr="00003A1F" w14:paraId="6A3D9799" w14:textId="77777777" w:rsidTr="004A4A0B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1CF0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бюджетной системы Ро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F49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407 310 157,13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F5D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9 552 663,91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7A4B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73DD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57,04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A1B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-7 194 220,34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D03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-6 066 281,01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5C3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-38,84</w:t>
            </w:r>
          </w:p>
        </w:tc>
      </w:tr>
      <w:tr w:rsidR="00003A1F" w:rsidRPr="00003A1F" w14:paraId="46E3A99D" w14:textId="77777777" w:rsidTr="004A4A0B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BED1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49E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1 273 322 277,14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943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338 360 224,03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849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E35B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B08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-33 406 987,11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1F6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61 076 095,90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B5FF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22,03</w:t>
            </w:r>
          </w:p>
        </w:tc>
      </w:tr>
      <w:tr w:rsidR="00003A1F" w:rsidRPr="00003A1F" w14:paraId="50B52054" w14:textId="77777777" w:rsidTr="004A4A0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ECBCC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A1F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09D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37 281 232,04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F71D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9 061 461,29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D8FE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370B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96,59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4AFC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-319 955,02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A75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8 659 202,35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E5B5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2152,64</w:t>
            </w:r>
          </w:p>
        </w:tc>
      </w:tr>
      <w:tr w:rsidR="00003A1F" w:rsidRPr="00003A1F" w14:paraId="15C5F3C4" w14:textId="77777777" w:rsidTr="004A4A0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0C9C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8B3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E4C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BFB3D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2358A" w14:textId="77777777" w:rsidR="00003A1F" w:rsidRPr="00003A1F" w:rsidRDefault="00003A1F" w:rsidP="00003A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DBEE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0968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-9 658 969,00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D3B7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-100,00</w:t>
            </w:r>
          </w:p>
        </w:tc>
      </w:tr>
      <w:tr w:rsidR="00003A1F" w:rsidRPr="00003A1F" w14:paraId="59296DF8" w14:textId="77777777" w:rsidTr="004A4A0B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6956" w14:textId="77777777" w:rsidR="00003A1F" w:rsidRPr="00003A1F" w:rsidRDefault="00003A1F" w:rsidP="00003A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FEDB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-11 449 909,59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DFA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-11 563 224,24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F666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75BF2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100,99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426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-113 314,65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746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-4 628 235,89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B7D0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color w:val="000000"/>
                <w:sz w:val="20"/>
                <w:szCs w:val="20"/>
              </w:rPr>
              <w:t>66,74</w:t>
            </w:r>
          </w:p>
        </w:tc>
      </w:tr>
      <w:tr w:rsidR="00003A1F" w:rsidRPr="00003A1F" w14:paraId="2DB6898A" w14:textId="77777777" w:rsidTr="004A4A0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CA0E8" w14:textId="77777777" w:rsidR="00003A1F" w:rsidRPr="00003A1F" w:rsidRDefault="00003A1F" w:rsidP="00003A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5A7A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2 769 765 828,20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23BA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607 120 306,60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09F0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12D73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7C2E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-23 824 697,46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BDA9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65 841 759,39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EB24" w14:textId="77777777" w:rsidR="00003A1F" w:rsidRPr="00003A1F" w:rsidRDefault="00003A1F" w:rsidP="00003A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3A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12,16</w:t>
            </w:r>
          </w:p>
        </w:tc>
      </w:tr>
    </w:tbl>
    <w:p w14:paraId="4EC73538" w14:textId="77777777" w:rsidR="005F5D67" w:rsidRPr="00D76A32" w:rsidRDefault="005F5D67" w:rsidP="005F5D67">
      <w:pPr>
        <w:ind w:firstLine="900"/>
        <w:jc w:val="both"/>
        <w:rPr>
          <w:color w:val="FF0000"/>
          <w:sz w:val="28"/>
          <w:szCs w:val="28"/>
        </w:rPr>
      </w:pPr>
    </w:p>
    <w:p w14:paraId="4B518720" w14:textId="77777777" w:rsidR="005F5D67" w:rsidRPr="006E44AB" w:rsidRDefault="005F5D67" w:rsidP="005E39AB">
      <w:pPr>
        <w:ind w:left="142" w:right="6" w:firstLine="425"/>
        <w:rPr>
          <w:b/>
          <w:color w:val="7030A0"/>
          <w:sz w:val="26"/>
          <w:szCs w:val="26"/>
        </w:rPr>
        <w:sectPr w:rsidR="005F5D67" w:rsidRPr="006E44AB" w:rsidSect="005F5D67">
          <w:pgSz w:w="16838" w:h="11906" w:orient="landscape"/>
          <w:pgMar w:top="851" w:right="425" w:bottom="1701" w:left="567" w:header="708" w:footer="708" w:gutter="0"/>
          <w:cols w:space="708"/>
          <w:titlePg/>
          <w:docGrid w:linePitch="360"/>
        </w:sectPr>
      </w:pPr>
      <w:r w:rsidRPr="004A4A0B">
        <w:rPr>
          <w:sz w:val="28"/>
          <w:szCs w:val="28"/>
        </w:rPr>
        <w:t xml:space="preserve">Примечание: * -  налог на доходы  физических лиц  в связи с </w:t>
      </w:r>
      <w:r w:rsidR="005E39AB" w:rsidRPr="004A4A0B">
        <w:rPr>
          <w:sz w:val="28"/>
          <w:szCs w:val="28"/>
        </w:rPr>
        <w:t>изменением норматива</w:t>
      </w:r>
      <w:r w:rsidRPr="004A4A0B">
        <w:rPr>
          <w:sz w:val="28"/>
          <w:szCs w:val="28"/>
        </w:rPr>
        <w:t xml:space="preserve"> </w:t>
      </w:r>
      <w:r w:rsidR="005E39AB" w:rsidRPr="004A4A0B">
        <w:rPr>
          <w:sz w:val="28"/>
          <w:szCs w:val="28"/>
        </w:rPr>
        <w:t>пересчитан  по нормативу 2021 года  -    28,9 процента</w:t>
      </w:r>
      <w:r w:rsidR="005E39AB" w:rsidRPr="006E44AB">
        <w:rPr>
          <w:color w:val="7030A0"/>
          <w:sz w:val="28"/>
          <w:szCs w:val="28"/>
        </w:rPr>
        <w:t xml:space="preserve">.  </w:t>
      </w:r>
    </w:p>
    <w:p w14:paraId="11B9B20A" w14:textId="77777777" w:rsidR="00FB19BE" w:rsidRPr="00745043" w:rsidRDefault="00FB19BE" w:rsidP="00FB19BE">
      <w:pPr>
        <w:spacing w:line="216" w:lineRule="auto"/>
        <w:jc w:val="center"/>
        <w:rPr>
          <w:b/>
          <w:sz w:val="26"/>
          <w:szCs w:val="26"/>
        </w:rPr>
      </w:pPr>
      <w:r w:rsidRPr="00745043">
        <w:rPr>
          <w:b/>
          <w:sz w:val="26"/>
          <w:szCs w:val="26"/>
        </w:rPr>
        <w:lastRenderedPageBreak/>
        <w:t>РАСХОДЫ</w:t>
      </w:r>
    </w:p>
    <w:p w14:paraId="1BEFF430" w14:textId="77777777" w:rsidR="00FB19BE" w:rsidRPr="00745043" w:rsidRDefault="00FB19BE" w:rsidP="00FB19BE">
      <w:pPr>
        <w:spacing w:line="216" w:lineRule="auto"/>
        <w:jc w:val="center"/>
        <w:rPr>
          <w:b/>
          <w:sz w:val="26"/>
          <w:szCs w:val="26"/>
        </w:rPr>
      </w:pPr>
    </w:p>
    <w:p w14:paraId="5F77A50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18 декабря 2020 года № 451 «О бюджете Изобильненского городского округа Ставр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польского края на 2021 год </w:t>
      </w:r>
      <w:r w:rsidRPr="00745043">
        <w:rPr>
          <w:bCs/>
          <w:sz w:val="28"/>
          <w:szCs w:val="28"/>
        </w:rPr>
        <w:t>и плановый период 2022 и 2023 годов</w:t>
      </w:r>
      <w:r w:rsidRPr="00745043">
        <w:rPr>
          <w:sz w:val="28"/>
          <w:szCs w:val="28"/>
        </w:rPr>
        <w:t>» утвержд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ны в сумме 2 716 537 690,14  рублей. </w:t>
      </w:r>
    </w:p>
    <w:p w14:paraId="0C023A30" w14:textId="77777777" w:rsidR="00FB19BE" w:rsidRPr="00745043" w:rsidRDefault="00FB19BE" w:rsidP="00FB19BE">
      <w:pPr>
        <w:ind w:firstLine="708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 по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ходам бюджета городского округа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2 909 583 586,05 рублей, в том числе за счет средств бюджета городского округа 1 152 684 630,24 рублей, за счет краевых средств 1 527 320 727,48 рублей, средств федерального бюджета 229 578 228,33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 xml:space="preserve">лей. </w:t>
      </w:r>
    </w:p>
    <w:p w14:paraId="4C7EEB99" w14:textId="77777777" w:rsidR="00FB19BE" w:rsidRPr="00745043" w:rsidRDefault="00FB19BE" w:rsidP="00FB19BE">
      <w:pPr>
        <w:ind w:firstLine="708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Кассовое исполнение по расходам бюджета городского округа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 года сложилось в сумме 588 761 020,63  рублей, или  20,24  процента</w:t>
      </w:r>
      <w:r w:rsidRPr="00745043">
        <w:rPr>
          <w:position w:val="2"/>
          <w:sz w:val="28"/>
          <w:szCs w:val="28"/>
        </w:rPr>
        <w:t xml:space="preserve"> к годовым плановым назначениям</w:t>
      </w:r>
      <w:r w:rsidRPr="00745043">
        <w:rPr>
          <w:sz w:val="28"/>
          <w:szCs w:val="28"/>
        </w:rPr>
        <w:t xml:space="preserve">, в том числе за счет средств бюджета городского округа в сумме 227 173 308,49 рублей, за счет краевых средств 293 228 120,68 рублей, средств федерального бюджета 68 359 591,46 рублей. </w:t>
      </w:r>
    </w:p>
    <w:p w14:paraId="3C213435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Исполнение бюджета городского округа осуществлялось в рамках ре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лизации 16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программных направлений деятельности соответствующих главных распор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дит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лей средств бюджета городского округа.</w:t>
      </w:r>
    </w:p>
    <w:p w14:paraId="60DCB71C" w14:textId="77777777" w:rsidR="00FB19BE" w:rsidRPr="00745043" w:rsidRDefault="00FB19BE" w:rsidP="00FB19B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0E698F8E" w14:textId="77777777" w:rsidR="00FB19BE" w:rsidRPr="00745043" w:rsidRDefault="00FB19BE" w:rsidP="00FB19BE">
      <w:pPr>
        <w:spacing w:line="216" w:lineRule="auto"/>
        <w:jc w:val="center"/>
        <w:rPr>
          <w:sz w:val="26"/>
          <w:szCs w:val="26"/>
        </w:rPr>
      </w:pPr>
    </w:p>
    <w:p w14:paraId="02B50106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РАСХОДЫ </w:t>
      </w:r>
    </w:p>
    <w:p w14:paraId="74F4ECC3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направленные на реализацию </w:t>
      </w:r>
      <w:r w:rsidRPr="00FB19BE">
        <w:rPr>
          <w:sz w:val="28"/>
          <w:szCs w:val="28"/>
        </w:rPr>
        <w:t xml:space="preserve">16 </w:t>
      </w:r>
      <w:r w:rsidRPr="00745043">
        <w:rPr>
          <w:sz w:val="28"/>
          <w:szCs w:val="28"/>
        </w:rPr>
        <w:t>муниципал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ных программ и реализацию непрограммных направлений деятельности 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отве</w:t>
      </w:r>
      <w:r w:rsidRPr="00745043">
        <w:rPr>
          <w:sz w:val="28"/>
          <w:szCs w:val="28"/>
        </w:rPr>
        <w:t>т</w:t>
      </w:r>
      <w:r w:rsidRPr="00745043">
        <w:rPr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732BEDC6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да</w:t>
      </w:r>
    </w:p>
    <w:p w14:paraId="774DBC4A" w14:textId="77777777" w:rsidR="00FB19BE" w:rsidRPr="00745043" w:rsidRDefault="00FB19BE" w:rsidP="00FB19BE">
      <w:pPr>
        <w:spacing w:line="216" w:lineRule="auto"/>
        <w:ind w:right="-6"/>
        <w:jc w:val="right"/>
        <w:rPr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4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901"/>
        <w:gridCol w:w="1856"/>
        <w:gridCol w:w="1881"/>
        <w:gridCol w:w="938"/>
      </w:tblGrid>
      <w:tr w:rsidR="00FB19BE" w:rsidRPr="00745043" w14:paraId="574AD90E" w14:textId="77777777" w:rsidTr="009C6AA3">
        <w:trPr>
          <w:trHeight w:val="1173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7C3D4A5B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Наименование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565A7F6A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Утверждено</w:t>
            </w:r>
          </w:p>
          <w:p w14:paraId="68D6F72C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Решением о бюджете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19D541E2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Утверждено Решением о бюджете с уч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 xml:space="preserve">том </w:t>
            </w:r>
          </w:p>
          <w:p w14:paraId="254D27FC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изм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нений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1C03C0D2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Исполн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 xml:space="preserve">но </w:t>
            </w:r>
          </w:p>
          <w:p w14:paraId="5708FCB3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 xml:space="preserve">за </w:t>
            </w:r>
            <w:r w:rsidRPr="00745043">
              <w:rPr>
                <w:bCs/>
                <w:lang w:val="en-US"/>
              </w:rPr>
              <w:t>I</w:t>
            </w:r>
            <w:r w:rsidRPr="00745043">
              <w:rPr>
                <w:bCs/>
              </w:rPr>
              <w:t xml:space="preserve">  квартал 2021 года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0ED332A7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% и</w:t>
            </w:r>
            <w:r w:rsidRPr="00745043">
              <w:rPr>
                <w:bCs/>
              </w:rPr>
              <w:t>с</w:t>
            </w:r>
            <w:r w:rsidRPr="00745043">
              <w:rPr>
                <w:bCs/>
              </w:rPr>
              <w:t>полн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ния к уто</w:t>
            </w:r>
            <w:r w:rsidRPr="00745043">
              <w:rPr>
                <w:bCs/>
              </w:rPr>
              <w:t>ч</w:t>
            </w:r>
            <w:r w:rsidRPr="00745043">
              <w:rPr>
                <w:bCs/>
              </w:rPr>
              <w:t>не</w:t>
            </w:r>
            <w:r w:rsidRPr="00745043">
              <w:rPr>
                <w:bCs/>
              </w:rPr>
              <w:t>н</w:t>
            </w:r>
            <w:r w:rsidRPr="00745043">
              <w:rPr>
                <w:bCs/>
              </w:rPr>
              <w:t>ному пл</w:t>
            </w:r>
            <w:r w:rsidRPr="00745043">
              <w:rPr>
                <w:bCs/>
              </w:rPr>
              <w:t>а</w:t>
            </w:r>
            <w:r w:rsidRPr="00745043">
              <w:rPr>
                <w:bCs/>
              </w:rPr>
              <w:t>ну</w:t>
            </w:r>
          </w:p>
        </w:tc>
      </w:tr>
      <w:tr w:rsidR="00FB19BE" w:rsidRPr="00745043" w14:paraId="6A079933" w14:textId="77777777" w:rsidTr="009C6AA3">
        <w:trPr>
          <w:trHeight w:val="50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6D75C440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1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59F6C71B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2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bottom"/>
          </w:tcPr>
          <w:p w14:paraId="6B413A63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3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bottom"/>
          </w:tcPr>
          <w:p w14:paraId="4069D12A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14:paraId="368A12FF" w14:textId="77777777" w:rsidR="00FB19BE" w:rsidRPr="00745043" w:rsidRDefault="00FB19BE" w:rsidP="009C6AA3">
            <w:pPr>
              <w:spacing w:line="216" w:lineRule="auto"/>
              <w:jc w:val="center"/>
              <w:rPr>
                <w:bCs/>
              </w:rPr>
            </w:pPr>
            <w:r w:rsidRPr="00745043">
              <w:rPr>
                <w:bCs/>
              </w:rPr>
              <w:t>5</w:t>
            </w:r>
          </w:p>
        </w:tc>
      </w:tr>
      <w:tr w:rsidR="00FB19BE" w:rsidRPr="00745043" w14:paraId="0487F3D6" w14:textId="77777777" w:rsidTr="009C6AA3">
        <w:trPr>
          <w:trHeight w:val="353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D2E3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образов</w:t>
            </w:r>
            <w:r w:rsidRPr="00745043">
              <w:t>а</w:t>
            </w:r>
            <w:r w:rsidRPr="00745043">
              <w:t>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1E087" w14:textId="77777777" w:rsidR="00FB19BE" w:rsidRPr="00745043" w:rsidRDefault="00FB19BE" w:rsidP="009C6AA3">
            <w:pPr>
              <w:jc w:val="right"/>
            </w:pPr>
            <w:r w:rsidRPr="00745043">
              <w:t>970 604 608,33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3C8A" w14:textId="77777777" w:rsidR="00FB19BE" w:rsidRPr="00745043" w:rsidRDefault="00FB19BE" w:rsidP="009C6AA3">
            <w:pPr>
              <w:jc w:val="right"/>
            </w:pPr>
            <w:r w:rsidRPr="00745043">
              <w:t>985 375 030,81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23507" w14:textId="77777777" w:rsidR="00FB19BE" w:rsidRPr="00745043" w:rsidRDefault="00FB19BE" w:rsidP="009C6AA3">
            <w:pPr>
              <w:jc w:val="right"/>
            </w:pPr>
            <w:r w:rsidRPr="00745043">
              <w:t>197 853 138,99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9358B" w14:textId="77777777" w:rsidR="00FB19BE" w:rsidRPr="00745043" w:rsidRDefault="00FB19BE" w:rsidP="009C6AA3">
            <w:pPr>
              <w:jc w:val="right"/>
            </w:pPr>
            <w:r w:rsidRPr="00745043">
              <w:t>20,08</w:t>
            </w:r>
          </w:p>
        </w:tc>
      </w:tr>
      <w:tr w:rsidR="00FB19BE" w:rsidRPr="00745043" w14:paraId="3B3FB837" w14:textId="77777777" w:rsidTr="009C6AA3">
        <w:trPr>
          <w:trHeight w:val="375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0027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</w:t>
            </w:r>
            <w:r w:rsidRPr="00745043">
              <w:t>и</w:t>
            </w:r>
            <w:r w:rsidRPr="00745043">
              <w:t>тие кул</w:t>
            </w:r>
            <w:r w:rsidRPr="00745043">
              <w:t>ь</w:t>
            </w:r>
            <w:r w:rsidRPr="00745043">
              <w:t>туры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CC6D6" w14:textId="77777777" w:rsidR="00FB19BE" w:rsidRPr="00745043" w:rsidRDefault="00FB19BE" w:rsidP="009C6AA3">
            <w:pPr>
              <w:jc w:val="right"/>
            </w:pPr>
            <w:r w:rsidRPr="00745043">
              <w:t>195 474 744,08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E486" w14:textId="77777777" w:rsidR="00FB19BE" w:rsidRPr="00745043" w:rsidRDefault="00FB19BE" w:rsidP="009C6AA3">
            <w:pPr>
              <w:jc w:val="right"/>
              <w:rPr>
                <w:rFonts w:ascii="Arial" w:hAnsi="Arial" w:cs="Arial"/>
              </w:rPr>
            </w:pPr>
          </w:p>
          <w:p w14:paraId="380FA7EC" w14:textId="77777777" w:rsidR="00FB19BE" w:rsidRPr="00745043" w:rsidRDefault="00FB19BE" w:rsidP="009C6AA3">
            <w:pPr>
              <w:jc w:val="right"/>
            </w:pPr>
            <w:r w:rsidRPr="00745043">
              <w:t>203 628 584,71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C7E6" w14:textId="77777777" w:rsidR="00FB19BE" w:rsidRPr="00745043" w:rsidRDefault="00FB19BE" w:rsidP="009C6AA3">
            <w:pPr>
              <w:jc w:val="right"/>
            </w:pPr>
            <w:r w:rsidRPr="00745043">
              <w:t>39 135 383,33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6A11D" w14:textId="77777777" w:rsidR="00FB19BE" w:rsidRPr="00745043" w:rsidRDefault="00FB19BE" w:rsidP="009C6AA3">
            <w:pPr>
              <w:jc w:val="right"/>
            </w:pPr>
            <w:r w:rsidRPr="00745043">
              <w:t>19,22</w:t>
            </w:r>
          </w:p>
        </w:tc>
      </w:tr>
      <w:tr w:rsidR="00FB19BE" w:rsidRPr="00745043" w14:paraId="68868EA0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AF84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Развитие сельского хозяйс</w:t>
            </w:r>
            <w:r w:rsidRPr="00745043">
              <w:rPr>
                <w:sz w:val="26"/>
                <w:szCs w:val="26"/>
              </w:rPr>
              <w:t>т</w:t>
            </w:r>
            <w:r w:rsidRPr="00745043">
              <w:rPr>
                <w:sz w:val="26"/>
                <w:szCs w:val="26"/>
              </w:rPr>
              <w:t>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3EE58" w14:textId="77777777" w:rsidR="00FB19BE" w:rsidRPr="00745043" w:rsidRDefault="00FB19BE" w:rsidP="009C6AA3">
            <w:pPr>
              <w:jc w:val="right"/>
            </w:pPr>
            <w:r w:rsidRPr="00745043">
              <w:t>2 340 450,00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A067" w14:textId="77777777" w:rsidR="00FB19BE" w:rsidRPr="00745043" w:rsidRDefault="00FB19BE" w:rsidP="009C6AA3">
            <w:pPr>
              <w:jc w:val="right"/>
            </w:pPr>
            <w:r w:rsidRPr="00745043">
              <w:t>2 690 446,42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561C4" w14:textId="77777777" w:rsidR="00FB19BE" w:rsidRPr="00745043" w:rsidRDefault="00FB19BE" w:rsidP="009C6AA3">
            <w:pPr>
              <w:jc w:val="right"/>
            </w:pPr>
            <w:r w:rsidRPr="00745043">
              <w:t>430 759,96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6794" w14:textId="77777777" w:rsidR="00FB19BE" w:rsidRPr="00745043" w:rsidRDefault="00FB19BE" w:rsidP="009C6AA3">
            <w:pPr>
              <w:jc w:val="right"/>
            </w:pPr>
            <w:r w:rsidRPr="00745043">
              <w:t>16,01</w:t>
            </w:r>
          </w:p>
        </w:tc>
      </w:tr>
      <w:tr w:rsidR="00FB19BE" w:rsidRPr="00745043" w14:paraId="4550260E" w14:textId="77777777" w:rsidTr="009C6AA3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85B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Социальная по</w:t>
            </w:r>
            <w:r w:rsidRPr="00745043">
              <w:rPr>
                <w:sz w:val="26"/>
                <w:szCs w:val="26"/>
              </w:rPr>
              <w:t>д</w:t>
            </w:r>
            <w:r w:rsidRPr="00745043">
              <w:rPr>
                <w:sz w:val="26"/>
                <w:szCs w:val="26"/>
              </w:rPr>
              <w:t>держка гр</w:t>
            </w:r>
            <w:r w:rsidRPr="00745043">
              <w:rPr>
                <w:sz w:val="26"/>
                <w:szCs w:val="26"/>
              </w:rPr>
              <w:t>а</w:t>
            </w:r>
            <w:r w:rsidRPr="00745043">
              <w:rPr>
                <w:sz w:val="26"/>
                <w:szCs w:val="26"/>
              </w:rPr>
              <w:t>ждан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78A8D" w14:textId="77777777" w:rsidR="00FB19BE" w:rsidRPr="00745043" w:rsidRDefault="00FB19BE" w:rsidP="009C6AA3">
            <w:pPr>
              <w:jc w:val="right"/>
            </w:pPr>
            <w:r w:rsidRPr="00745043">
              <w:t>800 293 592,40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265A" w14:textId="77777777" w:rsidR="00FB19BE" w:rsidRPr="00745043" w:rsidRDefault="00FB19BE" w:rsidP="009C6AA3">
            <w:pPr>
              <w:jc w:val="right"/>
            </w:pPr>
            <w:r w:rsidRPr="00745043">
              <w:t>801 051 507,74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3072" w14:textId="77777777" w:rsidR="00FB19BE" w:rsidRPr="00745043" w:rsidRDefault="00FB19BE" w:rsidP="009C6AA3">
            <w:pPr>
              <w:jc w:val="right"/>
            </w:pPr>
            <w:r w:rsidRPr="00745043">
              <w:t>251 064 895,81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E78E0" w14:textId="77777777" w:rsidR="00FB19BE" w:rsidRPr="00745043" w:rsidRDefault="00FB19BE" w:rsidP="009C6AA3">
            <w:pPr>
              <w:jc w:val="right"/>
            </w:pPr>
            <w:r w:rsidRPr="00745043">
              <w:t>31,34</w:t>
            </w:r>
          </w:p>
        </w:tc>
      </w:tr>
      <w:tr w:rsidR="00FB19BE" w:rsidRPr="00745043" w14:paraId="03841071" w14:textId="77777777" w:rsidTr="009C6AA3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0CA84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Молодежная пол</w:t>
            </w:r>
            <w:r w:rsidRPr="00745043">
              <w:rPr>
                <w:sz w:val="26"/>
                <w:szCs w:val="26"/>
              </w:rPr>
              <w:t>и</w:t>
            </w:r>
            <w:r w:rsidRPr="00745043">
              <w:rPr>
                <w:sz w:val="26"/>
                <w:szCs w:val="26"/>
              </w:rPr>
              <w:t>тика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60538" w14:textId="77777777" w:rsidR="00FB19BE" w:rsidRPr="00745043" w:rsidRDefault="00FB19BE" w:rsidP="009C6AA3">
            <w:pPr>
              <w:jc w:val="right"/>
            </w:pPr>
            <w:r w:rsidRPr="00745043">
              <w:t>3 678 261,57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2F1F5" w14:textId="77777777" w:rsidR="00FB19BE" w:rsidRPr="00745043" w:rsidRDefault="00FB19BE" w:rsidP="009C6AA3">
            <w:pPr>
              <w:jc w:val="right"/>
            </w:pPr>
            <w:r w:rsidRPr="00745043">
              <w:t>3 678 256,26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94230" w14:textId="77777777" w:rsidR="00FB19BE" w:rsidRPr="00745043" w:rsidRDefault="00FB19BE" w:rsidP="009C6AA3">
            <w:pPr>
              <w:jc w:val="right"/>
            </w:pPr>
            <w:r w:rsidRPr="00745043">
              <w:t>753 529,70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DA6A" w14:textId="77777777" w:rsidR="00FB19BE" w:rsidRPr="00745043" w:rsidRDefault="00FB19BE" w:rsidP="009C6AA3">
            <w:pPr>
              <w:jc w:val="right"/>
            </w:pPr>
            <w:r w:rsidRPr="00745043">
              <w:t>20,49</w:t>
            </w:r>
          </w:p>
        </w:tc>
      </w:tr>
      <w:tr w:rsidR="00FB19BE" w:rsidRPr="00745043" w14:paraId="4EE14B6F" w14:textId="77777777" w:rsidTr="009C6AA3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834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Развитие физич</w:t>
            </w:r>
            <w:r w:rsidRPr="00745043">
              <w:rPr>
                <w:sz w:val="26"/>
                <w:szCs w:val="26"/>
              </w:rPr>
              <w:t>е</w:t>
            </w:r>
            <w:r w:rsidRPr="00745043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59C0" w14:textId="77777777" w:rsidR="00FB19BE" w:rsidRPr="00745043" w:rsidRDefault="00FB19BE" w:rsidP="009C6AA3">
            <w:pPr>
              <w:jc w:val="right"/>
            </w:pPr>
            <w:r w:rsidRPr="00745043">
              <w:t>22 347 484,29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0CB87" w14:textId="77777777" w:rsidR="00FB19BE" w:rsidRPr="00745043" w:rsidRDefault="00FB19BE" w:rsidP="009C6AA3">
            <w:pPr>
              <w:jc w:val="right"/>
            </w:pPr>
            <w:r w:rsidRPr="00745043">
              <w:t>22 969 560,56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CDD66" w14:textId="77777777" w:rsidR="00FB19BE" w:rsidRPr="00745043" w:rsidRDefault="00FB19BE" w:rsidP="009C6AA3">
            <w:pPr>
              <w:jc w:val="right"/>
            </w:pPr>
            <w:r w:rsidRPr="00745043">
              <w:t>3 343 153,27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6665A" w14:textId="77777777" w:rsidR="00FB19BE" w:rsidRPr="00745043" w:rsidRDefault="00FB19BE" w:rsidP="009C6AA3">
            <w:pPr>
              <w:jc w:val="right"/>
            </w:pPr>
            <w:r w:rsidRPr="00745043">
              <w:t>14,56</w:t>
            </w:r>
          </w:p>
        </w:tc>
      </w:tr>
      <w:tr w:rsidR="00FB19BE" w:rsidRPr="00745043" w14:paraId="588AB5E1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B8C4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Развитие тран</w:t>
            </w:r>
            <w:r w:rsidRPr="00745043">
              <w:rPr>
                <w:sz w:val="26"/>
                <w:szCs w:val="26"/>
              </w:rPr>
              <w:t>с</w:t>
            </w:r>
            <w:r w:rsidRPr="00745043">
              <w:rPr>
                <w:sz w:val="26"/>
                <w:szCs w:val="26"/>
              </w:rPr>
              <w:t xml:space="preserve">портной системы и </w:t>
            </w:r>
            <w:r w:rsidRPr="00745043">
              <w:rPr>
                <w:sz w:val="26"/>
                <w:szCs w:val="26"/>
              </w:rPr>
              <w:lastRenderedPageBreak/>
              <w:t>обеспечение бе</w:t>
            </w:r>
            <w:r w:rsidRPr="00745043">
              <w:rPr>
                <w:sz w:val="26"/>
                <w:szCs w:val="26"/>
              </w:rPr>
              <w:t>з</w:t>
            </w:r>
            <w:r w:rsidRPr="00745043">
              <w:rPr>
                <w:sz w:val="26"/>
                <w:szCs w:val="26"/>
              </w:rPr>
              <w:t>опасности доро</w:t>
            </w:r>
            <w:r w:rsidRPr="00745043">
              <w:rPr>
                <w:sz w:val="26"/>
                <w:szCs w:val="26"/>
              </w:rPr>
              <w:t>ж</w:t>
            </w:r>
            <w:r w:rsidRPr="00745043">
              <w:rPr>
                <w:sz w:val="26"/>
                <w:szCs w:val="26"/>
              </w:rPr>
              <w:t>ного дв</w:t>
            </w:r>
            <w:r w:rsidRPr="00745043">
              <w:rPr>
                <w:sz w:val="26"/>
                <w:szCs w:val="26"/>
              </w:rPr>
              <w:t>и</w:t>
            </w:r>
            <w:r w:rsidRPr="00745043">
              <w:rPr>
                <w:sz w:val="26"/>
                <w:szCs w:val="26"/>
              </w:rPr>
              <w:t>жения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1012" w14:textId="77777777" w:rsidR="00FB19BE" w:rsidRPr="00745043" w:rsidRDefault="00FB19BE" w:rsidP="009C6AA3">
            <w:pPr>
              <w:jc w:val="right"/>
            </w:pPr>
            <w:r w:rsidRPr="00745043">
              <w:lastRenderedPageBreak/>
              <w:t>234 068 963,79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4659" w14:textId="77777777" w:rsidR="00FB19BE" w:rsidRPr="00745043" w:rsidRDefault="00FB19BE" w:rsidP="009C6AA3">
            <w:pPr>
              <w:jc w:val="right"/>
            </w:pPr>
            <w:r w:rsidRPr="00745043">
              <w:t>341 819 716,26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ACEF" w14:textId="77777777" w:rsidR="00FB19BE" w:rsidRPr="00745043" w:rsidRDefault="00FB19BE" w:rsidP="009C6AA3">
            <w:pPr>
              <w:jc w:val="right"/>
            </w:pPr>
            <w:r w:rsidRPr="00745043">
              <w:t>5 651 503,14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7162E" w14:textId="77777777" w:rsidR="00FB19BE" w:rsidRPr="00745043" w:rsidRDefault="00FB19BE" w:rsidP="009C6AA3">
            <w:pPr>
              <w:jc w:val="right"/>
            </w:pPr>
            <w:r w:rsidRPr="00745043">
              <w:t>1,65</w:t>
            </w:r>
          </w:p>
        </w:tc>
      </w:tr>
      <w:tr w:rsidR="00FB19BE" w:rsidRPr="00745043" w14:paraId="119C3459" w14:textId="77777777" w:rsidTr="009C6AA3">
        <w:trPr>
          <w:trHeight w:val="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06A67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Безопасный горо</w:t>
            </w:r>
            <w:r w:rsidRPr="00745043">
              <w:rPr>
                <w:sz w:val="26"/>
                <w:szCs w:val="26"/>
              </w:rPr>
              <w:t>д</w:t>
            </w:r>
            <w:r w:rsidRPr="00745043">
              <w:rPr>
                <w:sz w:val="26"/>
                <w:szCs w:val="26"/>
              </w:rPr>
              <w:t>ской округ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EE04F" w14:textId="77777777" w:rsidR="00FB19BE" w:rsidRPr="00745043" w:rsidRDefault="00FB19BE" w:rsidP="009C6AA3">
            <w:pPr>
              <w:jc w:val="right"/>
            </w:pPr>
            <w:r w:rsidRPr="00745043">
              <w:t>33 640 433,10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0304F" w14:textId="77777777" w:rsidR="00FB19BE" w:rsidRPr="00745043" w:rsidRDefault="00FB19BE" w:rsidP="009C6AA3">
            <w:pPr>
              <w:jc w:val="right"/>
            </w:pPr>
            <w:r w:rsidRPr="00745043">
              <w:t>37 863 474,87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A18F8" w14:textId="77777777" w:rsidR="00FB19BE" w:rsidRPr="00745043" w:rsidRDefault="00FB19BE" w:rsidP="009C6AA3">
            <w:pPr>
              <w:jc w:val="right"/>
            </w:pPr>
            <w:r w:rsidRPr="00745043">
              <w:t>8 078 793,91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CCCDF" w14:textId="77777777" w:rsidR="00FB19BE" w:rsidRPr="00745043" w:rsidRDefault="00FB19BE" w:rsidP="009C6AA3">
            <w:pPr>
              <w:jc w:val="right"/>
            </w:pPr>
            <w:r w:rsidRPr="00745043">
              <w:t>21,34</w:t>
            </w:r>
          </w:p>
        </w:tc>
      </w:tr>
      <w:tr w:rsidR="00FB19BE" w:rsidRPr="00745043" w14:paraId="2833AFFC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E9B0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rPr>
                <w:sz w:val="26"/>
                <w:szCs w:val="26"/>
              </w:rPr>
              <w:t>Управление фина</w:t>
            </w:r>
            <w:r w:rsidRPr="00745043">
              <w:rPr>
                <w:sz w:val="26"/>
                <w:szCs w:val="26"/>
              </w:rPr>
              <w:t>н</w:t>
            </w:r>
            <w:r w:rsidRPr="00745043">
              <w:rPr>
                <w:sz w:val="26"/>
                <w:szCs w:val="26"/>
              </w:rPr>
              <w:t>сами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E27C" w14:textId="77777777" w:rsidR="00FB19BE" w:rsidRPr="00745043" w:rsidRDefault="00FB19BE" w:rsidP="009C6AA3">
            <w:pPr>
              <w:jc w:val="right"/>
            </w:pPr>
            <w:r w:rsidRPr="00745043">
              <w:t>17 856 831,64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A9390" w14:textId="77777777" w:rsidR="00FB19BE" w:rsidRPr="00745043" w:rsidRDefault="00FB19BE" w:rsidP="009C6AA3">
            <w:pPr>
              <w:jc w:val="right"/>
            </w:pPr>
            <w:r w:rsidRPr="00745043">
              <w:t>17 914 715,10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DBAC" w14:textId="77777777" w:rsidR="00FB19BE" w:rsidRPr="00745043" w:rsidRDefault="00FB19BE" w:rsidP="009C6AA3">
            <w:pPr>
              <w:jc w:val="right"/>
            </w:pPr>
            <w:r w:rsidRPr="00745043">
              <w:t>4 244 420,44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71F96" w14:textId="77777777" w:rsidR="00FB19BE" w:rsidRPr="00745043" w:rsidRDefault="00FB19BE" w:rsidP="009C6AA3">
            <w:pPr>
              <w:jc w:val="right"/>
            </w:pPr>
            <w:r w:rsidRPr="00745043">
              <w:t>23,69</w:t>
            </w:r>
          </w:p>
        </w:tc>
      </w:tr>
      <w:tr w:rsidR="00FB19BE" w:rsidRPr="00745043" w14:paraId="0CA5D25E" w14:textId="77777777" w:rsidTr="009C6AA3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31F0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Управление им</w:t>
            </w:r>
            <w:r w:rsidRPr="00745043">
              <w:rPr>
                <w:sz w:val="26"/>
                <w:szCs w:val="26"/>
              </w:rPr>
              <w:t>у</w:t>
            </w:r>
            <w:r w:rsidRPr="00745043">
              <w:rPr>
                <w:sz w:val="26"/>
                <w:szCs w:val="26"/>
              </w:rPr>
              <w:t>ществом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935A4" w14:textId="77777777" w:rsidR="00FB19BE" w:rsidRPr="00745043" w:rsidRDefault="00FB19BE" w:rsidP="009C6AA3">
            <w:pPr>
              <w:jc w:val="right"/>
            </w:pPr>
            <w:r w:rsidRPr="00745043">
              <w:t>12 480 350,51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AAF8" w14:textId="77777777" w:rsidR="00FB19BE" w:rsidRPr="00745043" w:rsidRDefault="00FB19BE" w:rsidP="009C6AA3">
            <w:pPr>
              <w:jc w:val="right"/>
            </w:pPr>
            <w:r w:rsidRPr="00745043">
              <w:t>19 475 482,11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D67E" w14:textId="77777777" w:rsidR="00FB19BE" w:rsidRPr="00745043" w:rsidRDefault="00FB19BE" w:rsidP="009C6AA3">
            <w:pPr>
              <w:jc w:val="right"/>
            </w:pPr>
            <w:r w:rsidRPr="00745043">
              <w:t>2 808 537,45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376EA" w14:textId="77777777" w:rsidR="00FB19BE" w:rsidRPr="00745043" w:rsidRDefault="00FB19BE" w:rsidP="009C6AA3">
            <w:pPr>
              <w:jc w:val="right"/>
            </w:pPr>
            <w:r w:rsidRPr="00745043">
              <w:t>14,42</w:t>
            </w:r>
          </w:p>
        </w:tc>
      </w:tr>
      <w:tr w:rsidR="00FB19BE" w:rsidRPr="00745043" w14:paraId="6E4F38C1" w14:textId="77777777" w:rsidTr="009C6AA3">
        <w:trPr>
          <w:trHeight w:val="533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40E3B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Развитие эконом</w:t>
            </w:r>
            <w:r w:rsidRPr="00745043">
              <w:rPr>
                <w:sz w:val="26"/>
                <w:szCs w:val="26"/>
              </w:rPr>
              <w:t>и</w:t>
            </w:r>
            <w:r w:rsidRPr="00745043">
              <w:rPr>
                <w:sz w:val="26"/>
                <w:szCs w:val="26"/>
              </w:rPr>
              <w:t>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2BC1B" w14:textId="77777777" w:rsidR="00FB19BE" w:rsidRPr="00745043" w:rsidRDefault="00FB19BE" w:rsidP="009C6AA3">
            <w:pPr>
              <w:jc w:val="right"/>
            </w:pPr>
            <w:r w:rsidRPr="00745043">
              <w:t>18 866 682,67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4D5F" w14:textId="77777777" w:rsidR="00FB19BE" w:rsidRPr="00745043" w:rsidRDefault="00FB19BE" w:rsidP="009C6AA3">
            <w:pPr>
              <w:jc w:val="right"/>
            </w:pPr>
            <w:r w:rsidRPr="00745043">
              <w:t>19 727 924,25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00F33" w14:textId="77777777" w:rsidR="00FB19BE" w:rsidRPr="00745043" w:rsidRDefault="00FB19BE" w:rsidP="009C6AA3">
            <w:pPr>
              <w:jc w:val="right"/>
            </w:pPr>
            <w:r w:rsidRPr="00745043">
              <w:t>4 419 204,20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401A0" w14:textId="77777777" w:rsidR="00FB19BE" w:rsidRPr="00745043" w:rsidRDefault="00FB19BE" w:rsidP="009C6AA3">
            <w:pPr>
              <w:jc w:val="right"/>
            </w:pPr>
            <w:r w:rsidRPr="00745043">
              <w:t>22,40</w:t>
            </w:r>
          </w:p>
        </w:tc>
      </w:tr>
      <w:tr w:rsidR="00FB19BE" w:rsidRPr="00745043" w14:paraId="1EA68F60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137F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Развитие муниц</w:t>
            </w:r>
            <w:r w:rsidRPr="00745043">
              <w:rPr>
                <w:sz w:val="26"/>
                <w:szCs w:val="26"/>
              </w:rPr>
              <w:t>и</w:t>
            </w:r>
            <w:r w:rsidRPr="00745043">
              <w:rPr>
                <w:sz w:val="26"/>
                <w:szCs w:val="26"/>
              </w:rPr>
              <w:t>пальной службы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C5E97" w14:textId="77777777" w:rsidR="00FB19BE" w:rsidRPr="00745043" w:rsidRDefault="00FB19BE" w:rsidP="009C6AA3">
            <w:pPr>
              <w:jc w:val="right"/>
            </w:pPr>
            <w:r w:rsidRPr="00745043">
              <w:t>1 733 160,00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57D55" w14:textId="77777777" w:rsidR="00FB19BE" w:rsidRPr="00745043" w:rsidRDefault="00FB19BE" w:rsidP="009C6AA3">
            <w:pPr>
              <w:jc w:val="right"/>
            </w:pPr>
            <w:r w:rsidRPr="00745043">
              <w:t>2 247 300,00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5DB60" w14:textId="77777777" w:rsidR="00FB19BE" w:rsidRPr="00745043" w:rsidRDefault="00FB19BE" w:rsidP="009C6AA3">
            <w:pPr>
              <w:jc w:val="right"/>
            </w:pPr>
            <w:r w:rsidRPr="00745043">
              <w:t>488 175,87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E63E" w14:textId="77777777" w:rsidR="00FB19BE" w:rsidRPr="00745043" w:rsidRDefault="00FB19BE" w:rsidP="009C6AA3">
            <w:pPr>
              <w:jc w:val="right"/>
            </w:pPr>
            <w:r w:rsidRPr="00745043">
              <w:t>21,72</w:t>
            </w:r>
          </w:p>
        </w:tc>
      </w:tr>
      <w:tr w:rsidR="00FB19BE" w:rsidRPr="00745043" w14:paraId="50AB11AE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707D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rPr>
                <w:sz w:val="26"/>
                <w:szCs w:val="26"/>
              </w:rPr>
              <w:t>Профилактика пр</w:t>
            </w:r>
            <w:r w:rsidRPr="00745043">
              <w:rPr>
                <w:sz w:val="26"/>
                <w:szCs w:val="26"/>
              </w:rPr>
              <w:t>а</w:t>
            </w:r>
            <w:r w:rsidRPr="00745043">
              <w:rPr>
                <w:sz w:val="26"/>
                <w:szCs w:val="26"/>
              </w:rPr>
              <w:t>вонарушений, те</w:t>
            </w:r>
            <w:r w:rsidRPr="00745043">
              <w:rPr>
                <w:sz w:val="26"/>
                <w:szCs w:val="26"/>
              </w:rPr>
              <w:t>р</w:t>
            </w:r>
            <w:r w:rsidRPr="00745043">
              <w:rPr>
                <w:sz w:val="26"/>
                <w:szCs w:val="26"/>
              </w:rPr>
              <w:t>роризма, межнац</w:t>
            </w:r>
            <w:r w:rsidRPr="00745043">
              <w:rPr>
                <w:sz w:val="26"/>
                <w:szCs w:val="26"/>
              </w:rPr>
              <w:t>и</w:t>
            </w:r>
            <w:r w:rsidRPr="00745043">
              <w:rPr>
                <w:sz w:val="26"/>
                <w:szCs w:val="26"/>
              </w:rPr>
              <w:t>ональные отнош</w:t>
            </w:r>
            <w:r w:rsidRPr="00745043">
              <w:rPr>
                <w:sz w:val="26"/>
                <w:szCs w:val="26"/>
              </w:rPr>
              <w:t>е</w:t>
            </w:r>
            <w:r w:rsidRPr="00745043">
              <w:rPr>
                <w:sz w:val="26"/>
                <w:szCs w:val="26"/>
              </w:rPr>
              <w:t>ния и поддержка казач</w:t>
            </w:r>
            <w:r w:rsidRPr="00745043">
              <w:rPr>
                <w:sz w:val="26"/>
                <w:szCs w:val="26"/>
              </w:rPr>
              <w:t>е</w:t>
            </w:r>
            <w:r w:rsidRPr="00745043">
              <w:rPr>
                <w:sz w:val="26"/>
                <w:szCs w:val="26"/>
              </w:rPr>
              <w:t>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52CF5" w14:textId="77777777" w:rsidR="00FB19BE" w:rsidRPr="00745043" w:rsidRDefault="00FB19BE" w:rsidP="009C6AA3">
            <w:pPr>
              <w:jc w:val="right"/>
            </w:pPr>
            <w:r w:rsidRPr="00745043">
              <w:t>1 618 141,36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A891A" w14:textId="77777777" w:rsidR="00FB19BE" w:rsidRPr="00745043" w:rsidRDefault="00FB19BE" w:rsidP="009C6AA3">
            <w:pPr>
              <w:jc w:val="right"/>
            </w:pPr>
            <w:r w:rsidRPr="00745043">
              <w:t>1 618 141,36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529C" w14:textId="77777777" w:rsidR="00FB19BE" w:rsidRPr="00745043" w:rsidRDefault="00FB19BE" w:rsidP="009C6AA3">
            <w:pPr>
              <w:jc w:val="right"/>
            </w:pPr>
            <w:r w:rsidRPr="00745043">
              <w:t>304 075,06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FEBEF" w14:textId="77777777" w:rsidR="00FB19BE" w:rsidRPr="00745043" w:rsidRDefault="00FB19BE" w:rsidP="009C6AA3">
            <w:pPr>
              <w:jc w:val="right"/>
            </w:pPr>
            <w:r w:rsidRPr="00745043">
              <w:t>18,79</w:t>
            </w:r>
          </w:p>
        </w:tc>
      </w:tr>
      <w:tr w:rsidR="00FB19BE" w:rsidRPr="00745043" w14:paraId="735F6A5F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2297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Развитие жилищно-коммунального х</w:t>
            </w:r>
            <w:r w:rsidRPr="00745043">
              <w:rPr>
                <w:sz w:val="26"/>
                <w:szCs w:val="26"/>
              </w:rPr>
              <w:t>о</w:t>
            </w:r>
            <w:r w:rsidRPr="00745043">
              <w:rPr>
                <w:sz w:val="26"/>
                <w:szCs w:val="26"/>
              </w:rPr>
              <w:t>зяйства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5E7A8" w14:textId="77777777" w:rsidR="00FB19BE" w:rsidRPr="00745043" w:rsidRDefault="00FB19BE" w:rsidP="009C6AA3">
            <w:pPr>
              <w:jc w:val="right"/>
            </w:pPr>
            <w:r w:rsidRPr="00745043">
              <w:t>114 180 080,41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4C19E" w14:textId="77777777" w:rsidR="00FB19BE" w:rsidRPr="00745043" w:rsidRDefault="00FB19BE" w:rsidP="009C6AA3">
            <w:pPr>
              <w:jc w:val="right"/>
            </w:pPr>
            <w:r w:rsidRPr="00745043">
              <w:t>157 302 364,84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9CF9" w14:textId="77777777" w:rsidR="00FB19BE" w:rsidRPr="00745043" w:rsidRDefault="00FB19BE" w:rsidP="009C6AA3">
            <w:pPr>
              <w:jc w:val="right"/>
            </w:pPr>
            <w:r w:rsidRPr="00745043">
              <w:t>18 134 318,25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B661" w14:textId="77777777" w:rsidR="00FB19BE" w:rsidRPr="00745043" w:rsidRDefault="00FB19BE" w:rsidP="009C6AA3">
            <w:pPr>
              <w:jc w:val="right"/>
            </w:pPr>
            <w:r w:rsidRPr="00745043">
              <w:t>11,53</w:t>
            </w:r>
          </w:p>
        </w:tc>
      </w:tr>
      <w:tr w:rsidR="00FB19BE" w:rsidRPr="00745043" w14:paraId="617C4BC4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0B520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Формирование с</w:t>
            </w:r>
            <w:r w:rsidRPr="00745043">
              <w:rPr>
                <w:sz w:val="26"/>
                <w:szCs w:val="26"/>
              </w:rPr>
              <w:t>о</w:t>
            </w:r>
            <w:r w:rsidRPr="00745043">
              <w:rPr>
                <w:sz w:val="26"/>
                <w:szCs w:val="26"/>
              </w:rPr>
              <w:t>временной горо</w:t>
            </w:r>
            <w:r w:rsidRPr="00745043">
              <w:rPr>
                <w:sz w:val="26"/>
                <w:szCs w:val="26"/>
              </w:rPr>
              <w:t>д</w:t>
            </w:r>
            <w:r w:rsidRPr="00745043">
              <w:rPr>
                <w:sz w:val="26"/>
                <w:szCs w:val="26"/>
              </w:rPr>
              <w:t>ской среды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54C9" w14:textId="77777777" w:rsidR="00FB19BE" w:rsidRPr="00745043" w:rsidRDefault="00FB19BE" w:rsidP="009C6AA3">
            <w:pPr>
              <w:jc w:val="right"/>
            </w:pPr>
            <w:r w:rsidRPr="00745043">
              <w:t>61 190 373,55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536D" w14:textId="77777777" w:rsidR="00FB19BE" w:rsidRPr="00745043" w:rsidRDefault="00FB19BE" w:rsidP="009C6AA3">
            <w:pPr>
              <w:jc w:val="right"/>
            </w:pPr>
            <w:r w:rsidRPr="00745043">
              <w:t>56 422 977,12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33D1C" w14:textId="77777777" w:rsidR="00FB19BE" w:rsidRPr="00745043" w:rsidRDefault="00FB19BE" w:rsidP="009C6AA3">
            <w:pPr>
              <w:jc w:val="right"/>
            </w:pPr>
            <w:r w:rsidRPr="00745043">
              <w:t>400 000,00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4412" w14:textId="77777777" w:rsidR="00FB19BE" w:rsidRPr="00745043" w:rsidRDefault="00FB19BE" w:rsidP="009C6AA3">
            <w:pPr>
              <w:jc w:val="right"/>
            </w:pPr>
            <w:r w:rsidRPr="00745043">
              <w:t>0,71</w:t>
            </w:r>
          </w:p>
        </w:tc>
      </w:tr>
      <w:tr w:rsidR="00FB19BE" w:rsidRPr="00745043" w14:paraId="4A6C94CE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8753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Энергосбережение и повышение эне</w:t>
            </w:r>
            <w:r w:rsidRPr="00745043">
              <w:rPr>
                <w:sz w:val="26"/>
                <w:szCs w:val="26"/>
              </w:rPr>
              <w:t>р</w:t>
            </w:r>
            <w:r w:rsidRPr="00745043">
              <w:rPr>
                <w:sz w:val="26"/>
                <w:szCs w:val="26"/>
              </w:rPr>
              <w:t>гетической эффе</w:t>
            </w:r>
            <w:r w:rsidRPr="00745043">
              <w:rPr>
                <w:sz w:val="26"/>
                <w:szCs w:val="26"/>
              </w:rPr>
              <w:t>к</w:t>
            </w:r>
            <w:r w:rsidRPr="00745043">
              <w:rPr>
                <w:sz w:val="26"/>
                <w:szCs w:val="26"/>
              </w:rPr>
              <w:t>ти</w:t>
            </w:r>
            <w:r w:rsidRPr="00745043">
              <w:rPr>
                <w:sz w:val="26"/>
                <w:szCs w:val="26"/>
              </w:rPr>
              <w:t>в</w:t>
            </w:r>
            <w:r w:rsidRPr="00745043">
              <w:rPr>
                <w:sz w:val="26"/>
                <w:szCs w:val="26"/>
              </w:rPr>
              <w:t>ности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754A" w14:textId="77777777" w:rsidR="00FB19BE" w:rsidRPr="00745043" w:rsidRDefault="00FB19BE" w:rsidP="009C6AA3">
            <w:pPr>
              <w:jc w:val="right"/>
            </w:pPr>
            <w:r w:rsidRPr="00745043">
              <w:t>4 568 768,42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F4E5B" w14:textId="77777777" w:rsidR="00FB19BE" w:rsidRPr="00745043" w:rsidRDefault="00FB19BE" w:rsidP="009C6AA3">
            <w:pPr>
              <w:jc w:val="right"/>
            </w:pPr>
            <w:r w:rsidRPr="00745043">
              <w:t>4 666 531,65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DD4EB" w14:textId="77777777" w:rsidR="00FB19BE" w:rsidRPr="00745043" w:rsidRDefault="00FB19BE" w:rsidP="009C6AA3">
            <w:pPr>
              <w:jc w:val="right"/>
            </w:pPr>
            <w:r w:rsidRPr="00745043"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E46BD" w14:textId="77777777" w:rsidR="00FB19BE" w:rsidRPr="00745043" w:rsidRDefault="00FB19BE" w:rsidP="009C6AA3">
            <w:pPr>
              <w:jc w:val="right"/>
            </w:pPr>
            <w:r w:rsidRPr="00745043">
              <w:t>0,00</w:t>
            </w:r>
          </w:p>
        </w:tc>
      </w:tr>
      <w:tr w:rsidR="00FB19BE" w:rsidRPr="00745043" w14:paraId="684FF2E0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57C00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2EBAE" w14:textId="77777777" w:rsidR="00FB19BE" w:rsidRPr="00745043" w:rsidRDefault="00FB19BE" w:rsidP="009C6AA3">
            <w:pPr>
              <w:jc w:val="right"/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870B0" w14:textId="77777777" w:rsidR="00FB19BE" w:rsidRPr="00745043" w:rsidRDefault="00FB19BE" w:rsidP="009C6AA3">
            <w:pPr>
              <w:jc w:val="right"/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0128" w14:textId="77777777" w:rsidR="00FB19BE" w:rsidRPr="00745043" w:rsidRDefault="00FB19BE" w:rsidP="009C6AA3">
            <w:pPr>
              <w:jc w:val="right"/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120B2" w14:textId="77777777" w:rsidR="00FB19BE" w:rsidRPr="00745043" w:rsidRDefault="00FB19BE" w:rsidP="009C6AA3">
            <w:pPr>
              <w:jc w:val="right"/>
            </w:pPr>
          </w:p>
        </w:tc>
      </w:tr>
      <w:tr w:rsidR="00FB19BE" w:rsidRPr="00745043" w14:paraId="08B4BCF9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56DA4" w14:textId="77777777" w:rsidR="00FB19BE" w:rsidRPr="00745043" w:rsidRDefault="00FB19BE" w:rsidP="009C6AA3">
            <w:pPr>
              <w:spacing w:line="216" w:lineRule="auto"/>
              <w:jc w:val="both"/>
            </w:pPr>
          </w:p>
          <w:p w14:paraId="5CEC067E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 по програ</w:t>
            </w:r>
            <w:r w:rsidRPr="00745043">
              <w:t>м</w:t>
            </w:r>
            <w:r w:rsidRPr="00745043">
              <w:t>мам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1E869" w14:textId="77777777" w:rsidR="00FB19BE" w:rsidRPr="00745043" w:rsidRDefault="00FB19BE" w:rsidP="009C6AA3">
            <w:pPr>
              <w:jc w:val="right"/>
            </w:pPr>
            <w:r w:rsidRPr="00745043">
              <w:t>2 494 942 926,12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DFFC6" w14:textId="77777777" w:rsidR="00FB19BE" w:rsidRPr="00745043" w:rsidRDefault="00FB19BE" w:rsidP="009C6AA3">
            <w:pPr>
              <w:jc w:val="right"/>
            </w:pPr>
            <w:r w:rsidRPr="00745043">
              <w:t>2 678 452 014,06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43E4" w14:textId="77777777" w:rsidR="00FB19BE" w:rsidRPr="00745043" w:rsidRDefault="00FB19BE" w:rsidP="009C6AA3">
            <w:pPr>
              <w:jc w:val="right"/>
            </w:pPr>
            <w:r w:rsidRPr="00745043">
              <w:t>537 109 889,38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B706D" w14:textId="77777777" w:rsidR="00FB19BE" w:rsidRPr="00745043" w:rsidRDefault="00FB19BE" w:rsidP="009C6AA3">
            <w:pPr>
              <w:jc w:val="right"/>
            </w:pPr>
            <w:r w:rsidRPr="00745043">
              <w:t>20,05</w:t>
            </w:r>
          </w:p>
        </w:tc>
      </w:tr>
      <w:tr w:rsidR="00FB19BE" w:rsidRPr="00745043" w14:paraId="26EE9322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8DA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7661A" w14:textId="77777777" w:rsidR="00FB19BE" w:rsidRPr="00745043" w:rsidRDefault="00FB19BE" w:rsidP="009C6AA3">
            <w:pPr>
              <w:jc w:val="right"/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4FB84" w14:textId="77777777" w:rsidR="00FB19BE" w:rsidRPr="00745043" w:rsidRDefault="00FB19BE" w:rsidP="009C6AA3">
            <w:pPr>
              <w:jc w:val="right"/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1CB66" w14:textId="77777777" w:rsidR="00FB19BE" w:rsidRPr="00745043" w:rsidRDefault="00FB19BE" w:rsidP="009C6AA3">
            <w:pPr>
              <w:jc w:val="right"/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4D6BA" w14:textId="77777777" w:rsidR="00FB19BE" w:rsidRPr="00745043" w:rsidRDefault="00FB19BE" w:rsidP="009C6AA3">
            <w:pPr>
              <w:jc w:val="right"/>
            </w:pPr>
          </w:p>
        </w:tc>
      </w:tr>
      <w:tr w:rsidR="00FB19BE" w:rsidRPr="00745043" w14:paraId="112BA7B0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F590B" w14:textId="77777777" w:rsidR="00FB19BE" w:rsidRPr="00745043" w:rsidRDefault="00FB19BE" w:rsidP="009C6AA3">
            <w:pPr>
              <w:spacing w:line="216" w:lineRule="auto"/>
              <w:jc w:val="both"/>
            </w:pPr>
          </w:p>
          <w:p w14:paraId="7B57BEB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</w:t>
            </w:r>
            <w:r w:rsidRPr="00745043">
              <w:t>с</w:t>
            </w:r>
            <w:r w:rsidRPr="00745043">
              <w:t>ходы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CED90" w14:textId="77777777" w:rsidR="00FB19BE" w:rsidRPr="00745043" w:rsidRDefault="00FB19BE" w:rsidP="009C6AA3">
            <w:pPr>
              <w:jc w:val="right"/>
            </w:pPr>
            <w:r w:rsidRPr="00745043">
              <w:t>221 594 764,02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A139" w14:textId="77777777" w:rsidR="00FB19BE" w:rsidRPr="00745043" w:rsidRDefault="00FB19BE" w:rsidP="009C6AA3">
            <w:pPr>
              <w:jc w:val="right"/>
            </w:pPr>
            <w:r w:rsidRPr="00745043">
              <w:t>231 131 571,99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007EA" w14:textId="77777777" w:rsidR="00FB19BE" w:rsidRPr="00745043" w:rsidRDefault="00FB19BE" w:rsidP="009C6AA3">
            <w:pPr>
              <w:jc w:val="right"/>
            </w:pPr>
            <w:r w:rsidRPr="00745043">
              <w:t>51 651 131,25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C4765" w14:textId="77777777" w:rsidR="00FB19BE" w:rsidRPr="00745043" w:rsidRDefault="00FB19BE" w:rsidP="009C6AA3">
            <w:pPr>
              <w:jc w:val="right"/>
            </w:pPr>
            <w:r w:rsidRPr="00745043">
              <w:t>22,35</w:t>
            </w:r>
          </w:p>
        </w:tc>
      </w:tr>
      <w:tr w:rsidR="00FB19BE" w:rsidRPr="00745043" w14:paraId="34146F3F" w14:textId="77777777" w:rsidTr="009C6AA3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CD50A" w14:textId="77777777" w:rsidR="00FB19BE" w:rsidRPr="00745043" w:rsidRDefault="00FB19BE" w:rsidP="009C6AA3">
            <w:pPr>
              <w:spacing w:line="216" w:lineRule="auto"/>
              <w:jc w:val="both"/>
            </w:pPr>
          </w:p>
          <w:p w14:paraId="1715D32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13B15" w14:textId="77777777" w:rsidR="00FB19BE" w:rsidRPr="00745043" w:rsidRDefault="00FB19BE" w:rsidP="009C6AA3">
            <w:pPr>
              <w:jc w:val="right"/>
            </w:pPr>
            <w:r w:rsidRPr="00745043">
              <w:t>2 716 537 690,14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460E8" w14:textId="77777777" w:rsidR="00FB19BE" w:rsidRPr="00745043" w:rsidRDefault="00FB19BE" w:rsidP="009C6AA3">
            <w:pPr>
              <w:jc w:val="right"/>
            </w:pPr>
            <w:r w:rsidRPr="00745043">
              <w:t>2 909 583 586,05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7AAC" w14:textId="77777777" w:rsidR="00FB19BE" w:rsidRPr="00745043" w:rsidRDefault="00FB19BE" w:rsidP="009C6AA3">
            <w:pPr>
              <w:jc w:val="right"/>
            </w:pPr>
            <w:r w:rsidRPr="00745043">
              <w:t>588 761 020,63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02E3" w14:textId="77777777" w:rsidR="00FB19BE" w:rsidRPr="00745043" w:rsidRDefault="00FB19BE" w:rsidP="009C6AA3">
            <w:pPr>
              <w:jc w:val="right"/>
            </w:pPr>
            <w:r w:rsidRPr="00745043">
              <w:t>20,24</w:t>
            </w:r>
          </w:p>
        </w:tc>
      </w:tr>
    </w:tbl>
    <w:p w14:paraId="0EFC80E2" w14:textId="77777777" w:rsidR="00FB19BE" w:rsidRPr="00745043" w:rsidRDefault="00FB19BE" w:rsidP="00FB19BE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07E90C09" w14:textId="77777777" w:rsidR="00FB19BE" w:rsidRPr="00745043" w:rsidRDefault="00FB19BE" w:rsidP="00FB19BE">
      <w:pPr>
        <w:autoSpaceDE w:val="0"/>
        <w:autoSpaceDN w:val="0"/>
        <w:adjustRightInd w:val="0"/>
        <w:spacing w:line="216" w:lineRule="auto"/>
        <w:ind w:firstLine="720"/>
        <w:jc w:val="both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FB19BE" w:rsidRPr="00745043" w14:paraId="721293F1" w14:textId="77777777" w:rsidTr="009C6AA3">
        <w:trPr>
          <w:trHeight w:val="60"/>
        </w:trPr>
        <w:tc>
          <w:tcPr>
            <w:tcW w:w="1688" w:type="dxa"/>
          </w:tcPr>
          <w:p w14:paraId="127F7603" w14:textId="77777777" w:rsidR="00FB19BE" w:rsidRPr="00745043" w:rsidRDefault="00FB19BE" w:rsidP="009C6AA3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3EDF022B" w14:textId="77777777" w:rsidR="00FB19BE" w:rsidRPr="00745043" w:rsidRDefault="00FB19BE" w:rsidP="009C6AA3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745043">
              <w:rPr>
                <w:szCs w:val="28"/>
              </w:rPr>
              <w:t xml:space="preserve">Дума Изобильненского городского округа </w:t>
            </w:r>
          </w:p>
          <w:p w14:paraId="0C63047D" w14:textId="77777777" w:rsidR="00FB19BE" w:rsidRPr="00745043" w:rsidRDefault="00FB19BE" w:rsidP="009C6AA3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745043">
              <w:rPr>
                <w:szCs w:val="28"/>
              </w:rPr>
              <w:t>Ста</w:t>
            </w:r>
            <w:r w:rsidRPr="00745043">
              <w:rPr>
                <w:szCs w:val="28"/>
              </w:rPr>
              <w:t>в</w:t>
            </w:r>
            <w:r w:rsidRPr="00745043">
              <w:rPr>
                <w:szCs w:val="28"/>
              </w:rPr>
              <w:t>ропольского края</w:t>
            </w:r>
          </w:p>
          <w:p w14:paraId="4DAFF338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DC27445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 по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ходам Думы Изобильненского городского округа Ставропольского края (д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лее – Дума)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 составили 10 953 882,15 рублей.</w:t>
      </w:r>
    </w:p>
    <w:p w14:paraId="37F34E50" w14:textId="77777777" w:rsidR="00FB19BE" w:rsidRPr="00745043" w:rsidRDefault="00FB19BE" w:rsidP="00FB19BE">
      <w:pPr>
        <w:spacing w:line="211" w:lineRule="auto"/>
        <w:ind w:firstLine="720"/>
        <w:jc w:val="both"/>
        <w:rPr>
          <w:bCs/>
          <w:sz w:val="28"/>
          <w:szCs w:val="28"/>
        </w:rPr>
      </w:pPr>
      <w:r w:rsidRPr="00745043">
        <w:rPr>
          <w:sz w:val="28"/>
          <w:szCs w:val="28"/>
        </w:rPr>
        <w:t>Деятельность Думы была направлена на выполнение своих полном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чий и соисполнение муниципальной программы </w:t>
      </w:r>
      <w:r w:rsidRPr="00745043">
        <w:rPr>
          <w:bCs/>
          <w:sz w:val="28"/>
          <w:szCs w:val="28"/>
        </w:rPr>
        <w:t>«</w:t>
      </w:r>
      <w:r w:rsidRPr="00745043">
        <w:rPr>
          <w:sz w:val="28"/>
          <w:szCs w:val="28"/>
        </w:rPr>
        <w:t>Развитие муниципальной службы</w:t>
      </w:r>
      <w:r w:rsidRPr="00745043">
        <w:rPr>
          <w:bCs/>
          <w:sz w:val="28"/>
          <w:szCs w:val="28"/>
        </w:rPr>
        <w:t>».</w:t>
      </w:r>
    </w:p>
    <w:p w14:paraId="0C102556" w14:textId="77777777" w:rsidR="00FB19BE" w:rsidRPr="00745043" w:rsidRDefault="00FB19BE" w:rsidP="00FB19BE">
      <w:pPr>
        <w:spacing w:line="216" w:lineRule="auto"/>
        <w:ind w:firstLine="720"/>
        <w:jc w:val="both"/>
        <w:rPr>
          <w:bCs/>
          <w:sz w:val="28"/>
          <w:szCs w:val="28"/>
        </w:rPr>
      </w:pPr>
    </w:p>
    <w:p w14:paraId="627518A6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РАСХОДЫ </w:t>
      </w:r>
    </w:p>
    <w:p w14:paraId="413F924A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бюджета городского округа, предусмотренные Думе на реализацию</w:t>
      </w:r>
    </w:p>
    <w:p w14:paraId="3EDBEFA2" w14:textId="77777777" w:rsidR="00FB19BE" w:rsidRPr="00745043" w:rsidRDefault="00FB19BE" w:rsidP="00FB19BE">
      <w:pPr>
        <w:spacing w:line="240" w:lineRule="exact"/>
        <w:jc w:val="center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 xml:space="preserve"> м</w:t>
      </w:r>
      <w:r w:rsidRPr="00745043">
        <w:rPr>
          <w:spacing w:val="-4"/>
          <w:sz w:val="28"/>
          <w:szCs w:val="28"/>
        </w:rPr>
        <w:t xml:space="preserve">униципальной программы и непрограммных расходов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pacing w:val="-4"/>
          <w:sz w:val="28"/>
          <w:szCs w:val="28"/>
        </w:rPr>
        <w:t xml:space="preserve"> квартал 2021 г</w:t>
      </w:r>
      <w:r w:rsidRPr="00745043">
        <w:rPr>
          <w:spacing w:val="-4"/>
          <w:sz w:val="28"/>
          <w:szCs w:val="28"/>
        </w:rPr>
        <w:t>о</w:t>
      </w:r>
      <w:r w:rsidRPr="00745043">
        <w:rPr>
          <w:spacing w:val="-4"/>
          <w:sz w:val="28"/>
          <w:szCs w:val="28"/>
        </w:rPr>
        <w:t>да</w:t>
      </w:r>
    </w:p>
    <w:p w14:paraId="1684F006" w14:textId="77777777" w:rsidR="00FB19BE" w:rsidRPr="00745043" w:rsidRDefault="00FB19BE" w:rsidP="00FB19BE">
      <w:pPr>
        <w:spacing w:line="216" w:lineRule="auto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63"/>
        <w:gridCol w:w="1465"/>
      </w:tblGrid>
      <w:tr w:rsidR="00FB19BE" w:rsidRPr="00745043" w14:paraId="430662B9" w14:textId="77777777" w:rsidTr="009C6AA3">
        <w:tc>
          <w:tcPr>
            <w:tcW w:w="1800" w:type="dxa"/>
            <w:vAlign w:val="center"/>
          </w:tcPr>
          <w:p w14:paraId="04F8C550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rPr>
                <w:spacing w:val="-4"/>
              </w:rPr>
              <w:t>Наименование Программы</w:t>
            </w:r>
          </w:p>
        </w:tc>
        <w:tc>
          <w:tcPr>
            <w:tcW w:w="1837" w:type="dxa"/>
            <w:vAlign w:val="center"/>
          </w:tcPr>
          <w:p w14:paraId="56B64B34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Статус ГРБС</w:t>
            </w:r>
          </w:p>
        </w:tc>
        <w:tc>
          <w:tcPr>
            <w:tcW w:w="1530" w:type="dxa"/>
            <w:vAlign w:val="center"/>
          </w:tcPr>
          <w:p w14:paraId="2A6FEC20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530" w:type="dxa"/>
            <w:vAlign w:val="center"/>
          </w:tcPr>
          <w:p w14:paraId="22C2401F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 xml:space="preserve">жете с </w:t>
            </w:r>
            <w:r w:rsidRPr="00745043">
              <w:lastRenderedPageBreak/>
              <w:t>уч</w:t>
            </w:r>
            <w:r w:rsidRPr="00745043">
              <w:t>е</w:t>
            </w:r>
            <w:r w:rsidRPr="00745043">
              <w:t>том</w:t>
            </w:r>
          </w:p>
          <w:p w14:paraId="1122BD7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</w:t>
            </w:r>
            <w:r w:rsidRPr="00745043">
              <w:t>з</w:t>
            </w:r>
            <w:r w:rsidRPr="00745043">
              <w:t>менений</w:t>
            </w:r>
          </w:p>
        </w:tc>
        <w:tc>
          <w:tcPr>
            <w:tcW w:w="1563" w:type="dxa"/>
            <w:vAlign w:val="center"/>
          </w:tcPr>
          <w:p w14:paraId="7CCADCF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lastRenderedPageBreak/>
              <w:t>Исполн</w:t>
            </w:r>
            <w:r w:rsidRPr="00745043">
              <w:t>е</w:t>
            </w:r>
            <w:r w:rsidRPr="00745043">
              <w:t xml:space="preserve">но за </w:t>
            </w:r>
            <w:r w:rsidRPr="00745043">
              <w:rPr>
                <w:sz w:val="28"/>
                <w:szCs w:val="28"/>
                <w:lang w:val="en-US"/>
              </w:rPr>
              <w:t>I</w:t>
            </w:r>
            <w:r w:rsidRPr="00745043">
              <w:t xml:space="preserve"> квартал </w:t>
            </w:r>
            <w:r w:rsidRPr="00745043">
              <w:lastRenderedPageBreak/>
              <w:t>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65" w:type="dxa"/>
            <w:vAlign w:val="center"/>
          </w:tcPr>
          <w:p w14:paraId="0D8BB0B2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lastRenderedPageBreak/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 xml:space="preserve">нен-      </w:t>
            </w:r>
            <w:r w:rsidRPr="00745043">
              <w:lastRenderedPageBreak/>
              <w:t>ному пл</w:t>
            </w:r>
            <w:r w:rsidRPr="00745043">
              <w:t>а</w:t>
            </w:r>
            <w:r w:rsidRPr="00745043">
              <w:t>ну</w:t>
            </w:r>
          </w:p>
        </w:tc>
      </w:tr>
      <w:tr w:rsidR="00FB19BE" w:rsidRPr="00745043" w14:paraId="3B2428ED" w14:textId="77777777" w:rsidTr="009C6AA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0626A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lastRenderedPageBreak/>
              <w:t>Развитие м</w:t>
            </w:r>
            <w:r w:rsidRPr="00745043">
              <w:t>у</w:t>
            </w:r>
            <w:r w:rsidRPr="00745043">
              <w:t>ниципальной службы</w:t>
            </w:r>
          </w:p>
          <w:p w14:paraId="7206A205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3829E98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rPr>
                <w:spacing w:val="-4"/>
              </w:rPr>
              <w:t>Соисполн</w:t>
            </w:r>
            <w:r w:rsidRPr="00745043">
              <w:rPr>
                <w:spacing w:val="-4"/>
              </w:rPr>
              <w:t>и</w:t>
            </w:r>
            <w:r w:rsidRPr="00745043">
              <w:rPr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0ADB9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97672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213 960,00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75C421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77 700,00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95F614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36,32</w:t>
            </w:r>
          </w:p>
        </w:tc>
      </w:tr>
      <w:tr w:rsidR="00FB19BE" w:rsidRPr="00745043" w14:paraId="1E39A0E0" w14:textId="77777777" w:rsidTr="009C6AA3">
        <w:trPr>
          <w:trHeight w:val="4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42EC27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rPr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36A8F21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019B5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B019F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213 960,00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0E1D52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77 700,00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2BB15A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36,32</w:t>
            </w:r>
          </w:p>
        </w:tc>
      </w:tr>
      <w:tr w:rsidR="00FB19BE" w:rsidRPr="00745043" w14:paraId="3AFEB051" w14:textId="77777777" w:rsidTr="009C6AA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DD6D9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</w:t>
            </w:r>
            <w:r w:rsidRPr="00745043">
              <w:t>м</w:t>
            </w:r>
            <w:r w:rsidRPr="00745043">
              <w:t>ные расходы</w:t>
            </w:r>
          </w:p>
          <w:p w14:paraId="00C321BD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8F2133F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D92B95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10 735 191,99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69D44F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10 739 922,15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602CB1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2 288 763,69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4361CE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21,31</w:t>
            </w:r>
          </w:p>
        </w:tc>
      </w:tr>
      <w:tr w:rsidR="00FB19BE" w:rsidRPr="00745043" w14:paraId="746DFC49" w14:textId="77777777" w:rsidTr="009C6AA3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7BEDF54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rPr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08A736E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A7B1B99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10 949 151 ,99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DEB838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10 953 882,15</w:t>
            </w:r>
          </w:p>
          <w:p w14:paraId="6E4DE494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D46F05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2 366 463,69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57FD728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21,60</w:t>
            </w:r>
          </w:p>
        </w:tc>
      </w:tr>
    </w:tbl>
    <w:p w14:paraId="3A7465C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 муниципальной программы «Развитие муниц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пальной службы» сложилось следующее исполнение:</w:t>
      </w:r>
    </w:p>
    <w:p w14:paraId="1E71FE8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62 900,00 рублей, или 33,41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назначениям, расходы, направленные на освещ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деятельности Думы в газете «Наше время» производятся по факту в</w:t>
      </w:r>
      <w:r w:rsidRPr="00745043">
        <w:rPr>
          <w:sz w:val="28"/>
          <w:szCs w:val="28"/>
        </w:rPr>
        <w:t>ы</w:t>
      </w:r>
      <w:r w:rsidRPr="00745043">
        <w:rPr>
          <w:sz w:val="28"/>
          <w:szCs w:val="28"/>
        </w:rPr>
        <w:t>полненных р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бот; </w:t>
      </w:r>
    </w:p>
    <w:p w14:paraId="163E5C75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подпрограмма «Развитие  муниципальной  службы и противоде</w:t>
      </w:r>
      <w:r w:rsidRPr="00745043">
        <w:rPr>
          <w:sz w:val="28"/>
          <w:szCs w:val="28"/>
        </w:rPr>
        <w:t>й</w:t>
      </w:r>
      <w:r w:rsidRPr="00745043">
        <w:rPr>
          <w:sz w:val="28"/>
          <w:szCs w:val="28"/>
        </w:rPr>
        <w:t>ствие коррупции» исполнена в сумме 14 800,00 рублей, или 57,59 процента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назначениям, расходы направлены на обучение 3 специал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стов по программе «Новые правила: новые требования по охране труда» и 5 чел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век по программе «Муниципальный бюджет и муниципальные финансы: 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вое законодательство и вопросы, связанные с эпидемией </w:t>
      </w:r>
      <w:proofErr w:type="spellStart"/>
      <w:r w:rsidRPr="00745043">
        <w:rPr>
          <w:sz w:val="28"/>
          <w:szCs w:val="28"/>
        </w:rPr>
        <w:t>коронавируса</w:t>
      </w:r>
      <w:proofErr w:type="spellEnd"/>
      <w:r w:rsidRPr="00745043">
        <w:rPr>
          <w:sz w:val="28"/>
          <w:szCs w:val="28"/>
        </w:rPr>
        <w:t>».</w:t>
      </w:r>
    </w:p>
    <w:p w14:paraId="716DBF0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1A47720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Думы в сумме 236 653,88 рублей, или 21,73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чениям; </w:t>
      </w:r>
    </w:p>
    <w:p w14:paraId="41EE266C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расходы на выплаты по оплате труда работников в сумме 2 038 929,12 рублей, или 24,06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чениям;</w:t>
      </w:r>
    </w:p>
    <w:p w14:paraId="6844D9B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медицинский осмотр работников в сумме 1 190,00 рублей, или  13,66 процента к годовым плановым назначениям. Средства расходуются по фа</w:t>
      </w:r>
      <w:r w:rsidRPr="00745043">
        <w:rPr>
          <w:sz w:val="28"/>
          <w:szCs w:val="28"/>
        </w:rPr>
        <w:t>к</w:t>
      </w:r>
      <w:r w:rsidRPr="00745043">
        <w:rPr>
          <w:sz w:val="28"/>
          <w:szCs w:val="28"/>
        </w:rPr>
        <w:t>тической потребности, в отчетном периоде медицинский осмотр прошел один человек;</w:t>
      </w:r>
    </w:p>
    <w:p w14:paraId="3460610C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расходы, связанные с общегосударственным управлением в сумме 11 990,69 рублей, или 1,03 процента к годовым плановым назначениям.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ходы производятся по фактической потребности. </w:t>
      </w:r>
    </w:p>
    <w:p w14:paraId="7077EBF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</w:p>
    <w:p w14:paraId="43A43E1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</w:p>
    <w:p w14:paraId="0EEDFC34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FB19BE" w:rsidRPr="00745043" w14:paraId="04BD51AC" w14:textId="77777777" w:rsidTr="009C6AA3">
        <w:trPr>
          <w:trHeight w:val="60"/>
        </w:trPr>
        <w:tc>
          <w:tcPr>
            <w:tcW w:w="1688" w:type="dxa"/>
          </w:tcPr>
          <w:p w14:paraId="5AF10B30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601</w:t>
            </w:r>
          </w:p>
        </w:tc>
        <w:tc>
          <w:tcPr>
            <w:tcW w:w="7054" w:type="dxa"/>
          </w:tcPr>
          <w:p w14:paraId="6C472865" w14:textId="77777777" w:rsidR="00FB19BE" w:rsidRPr="00745043" w:rsidRDefault="00FB19BE" w:rsidP="009C6AA3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745043">
              <w:rPr>
                <w:szCs w:val="28"/>
              </w:rPr>
              <w:t>Администрация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00E5A37B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DF2D87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 по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ходам администрации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614 570 135,94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1868818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Деятельность администрации была направлена на исполнение и сои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полнение 14 муниципальных программ.</w:t>
      </w:r>
    </w:p>
    <w:p w14:paraId="7C3CBB6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40ED54B3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6BD7368F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бюджета городского округа, предусмотренные администрации на реализ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цию муниципальных программ </w:t>
      </w:r>
      <w:r w:rsidRPr="00745043">
        <w:rPr>
          <w:spacing w:val="-4"/>
          <w:sz w:val="28"/>
          <w:szCs w:val="28"/>
        </w:rPr>
        <w:t>и непрограммных расходов за</w:t>
      </w:r>
      <w:r w:rsidRPr="00745043">
        <w:rPr>
          <w:sz w:val="28"/>
          <w:szCs w:val="28"/>
        </w:rPr>
        <w:t xml:space="preserve">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 квартал 2021 года</w:t>
      </w:r>
    </w:p>
    <w:p w14:paraId="3A54FC7E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6"/>
          <w:szCs w:val="26"/>
        </w:rPr>
      </w:pPr>
      <w:r w:rsidRPr="00745043">
        <w:rPr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FB19BE" w:rsidRPr="00745043" w14:paraId="781917A1" w14:textId="77777777" w:rsidTr="009C6AA3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69674104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39362F1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EB949C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54FB7D2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E4BE866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711F8D9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2878922" w14:textId="77777777" w:rsidR="00FB19BE" w:rsidRPr="00745043" w:rsidRDefault="00FB19BE" w:rsidP="009C6AA3">
            <w:pPr>
              <w:spacing w:line="216" w:lineRule="auto"/>
              <w:jc w:val="center"/>
            </w:pPr>
          </w:p>
          <w:p w14:paraId="04A4CEDF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Исполн</w:t>
            </w:r>
            <w:r w:rsidRPr="00745043">
              <w:t>е</w:t>
            </w:r>
            <w:r w:rsidRPr="00745043">
              <w:t>но</w:t>
            </w:r>
          </w:p>
          <w:p w14:paraId="41A0FB9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7E144CB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плану</w:t>
            </w:r>
          </w:p>
        </w:tc>
      </w:tr>
      <w:tr w:rsidR="00FB19BE" w:rsidRPr="00745043" w14:paraId="1E8FA76F" w14:textId="77777777" w:rsidTr="009C6AA3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C6D4D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обр</w:t>
            </w:r>
            <w:r w:rsidRPr="00745043">
              <w:rPr>
                <w:bCs/>
              </w:rPr>
              <w:t>а</w:t>
            </w:r>
            <w:r w:rsidRPr="00745043">
              <w:rPr>
                <w:bCs/>
              </w:rPr>
              <w:t>зования</w:t>
            </w:r>
          </w:p>
          <w:p w14:paraId="72EA1FE0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5CCC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E10F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D945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1 863 111,20</w:t>
            </w:r>
          </w:p>
          <w:p w14:paraId="27AFD74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3396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EFAF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3E4C4A94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81719FB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сел</w:t>
            </w:r>
            <w:r w:rsidRPr="00745043">
              <w:rPr>
                <w:bCs/>
              </w:rPr>
              <w:t>ь</w:t>
            </w:r>
            <w:r w:rsidRPr="00745043">
              <w:rPr>
                <w:bCs/>
              </w:rPr>
              <w:t>ского хозя</w:t>
            </w:r>
            <w:r w:rsidRPr="00745043">
              <w:rPr>
                <w:bCs/>
              </w:rPr>
              <w:t>й</w:t>
            </w:r>
            <w:r w:rsidRPr="00745043">
              <w:rPr>
                <w:bCs/>
              </w:rPr>
              <w:t>ства</w:t>
            </w:r>
          </w:p>
          <w:p w14:paraId="794C5EB0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1D9821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060ABD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2 340 450,00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7ABFCE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2 690 446,42</w:t>
            </w:r>
          </w:p>
          <w:p w14:paraId="4C12903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F34A8A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430 759,96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2374B3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16,01</w:t>
            </w:r>
          </w:p>
        </w:tc>
      </w:tr>
      <w:tr w:rsidR="00FB19BE" w:rsidRPr="00745043" w14:paraId="47D3FA45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FD5D6F3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Социальная поддержка граждан</w:t>
            </w:r>
          </w:p>
          <w:p w14:paraId="19A3F12F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16867C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D62E12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563E85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4D5F9C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51 000,00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FDCE1E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25,00</w:t>
            </w:r>
          </w:p>
        </w:tc>
      </w:tr>
      <w:tr w:rsidR="00FB19BE" w:rsidRPr="00745043" w14:paraId="43F3F09F" w14:textId="77777777" w:rsidTr="009C6AA3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A34F33F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C648AF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834A9E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3 177 192,05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7660FC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3 177 186,74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7731F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686 234,70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4C5665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21,60</w:t>
            </w:r>
          </w:p>
        </w:tc>
      </w:tr>
      <w:tr w:rsidR="00FB19BE" w:rsidRPr="00745043" w14:paraId="6F04E288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062D58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ф</w:t>
            </w:r>
            <w:r w:rsidRPr="00745043">
              <w:t>и</w:t>
            </w:r>
            <w:r w:rsidRPr="00745043">
              <w:t>зической кул</w:t>
            </w:r>
            <w:r w:rsidRPr="00745043">
              <w:t>ь</w:t>
            </w:r>
            <w:r w:rsidRPr="00745043">
              <w:t>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AA5BC95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340909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5 600 000,00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EF8181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5 600 000,00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C13AB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5F765B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6146439F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973743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транспортной системы и обеспечение безопасности дорожного движения</w:t>
            </w:r>
          </w:p>
          <w:p w14:paraId="4D3D4E26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3EBD32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911819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234 068 963,79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FA4B38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341 819 716,26</w:t>
            </w:r>
          </w:p>
          <w:p w14:paraId="2C8814B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8E8B2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5 651 503,14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67E95D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1,65</w:t>
            </w:r>
          </w:p>
        </w:tc>
      </w:tr>
      <w:tr w:rsidR="00FB19BE" w:rsidRPr="00745043" w14:paraId="45F92845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F9D1CA7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961101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BB3A2B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10 452 273,76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57533B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14 202 694,53</w:t>
            </w:r>
          </w:p>
          <w:p w14:paraId="7C4D13D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3400348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EC8CF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2 745 259,63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BE7C83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19,33</w:t>
            </w:r>
          </w:p>
        </w:tc>
      </w:tr>
      <w:tr w:rsidR="00FB19BE" w:rsidRPr="00745043" w14:paraId="15699028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28AB8AF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Управление финансами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EDBCE58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187C55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0AB3E8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8A8E4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281B78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288A3292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DCBFC2A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sz w:val="26"/>
                <w:szCs w:val="26"/>
              </w:rPr>
              <w:t>Управление им</w:t>
            </w:r>
            <w:r w:rsidRPr="00745043">
              <w:rPr>
                <w:sz w:val="26"/>
                <w:szCs w:val="26"/>
              </w:rPr>
              <w:t>у</w:t>
            </w:r>
            <w:r w:rsidRPr="00745043">
              <w:rPr>
                <w:sz w:val="26"/>
                <w:szCs w:val="26"/>
              </w:rPr>
              <w:t>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595A27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88756F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B2065D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8 500,20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EF218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8 500,20</w:t>
            </w:r>
          </w:p>
          <w:p w14:paraId="44E6E62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9184E6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100,00</w:t>
            </w:r>
          </w:p>
          <w:p w14:paraId="6484459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416DB37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FB19BE" w:rsidRPr="00745043" w14:paraId="6C4D16A1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8C2E52D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эк</w:t>
            </w:r>
            <w:r w:rsidRPr="00745043">
              <w:rPr>
                <w:bCs/>
              </w:rPr>
              <w:t>о</w:t>
            </w:r>
            <w:r w:rsidRPr="00745043">
              <w:rPr>
                <w:bCs/>
              </w:rPr>
              <w:t>номики</w:t>
            </w:r>
          </w:p>
          <w:p w14:paraId="47DEDCE5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BCD061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36FBCC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18 866 682,67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0AB0ED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19 727 924,25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6620E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4 419 204,20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20A32D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22,40</w:t>
            </w:r>
          </w:p>
        </w:tc>
      </w:tr>
      <w:tr w:rsidR="00FB19BE" w:rsidRPr="00745043" w14:paraId="4847628D" w14:textId="77777777" w:rsidTr="009C6AA3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46A04FD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м</w:t>
            </w:r>
            <w:r w:rsidRPr="00745043">
              <w:rPr>
                <w:bCs/>
              </w:rPr>
              <w:t>у</w:t>
            </w:r>
            <w:r w:rsidRPr="00745043">
              <w:rPr>
                <w:bCs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24E4A55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086725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1 284 200,00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0DDA78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1 798 340,00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7004A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364 100,87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E6EB5F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20,25</w:t>
            </w:r>
          </w:p>
        </w:tc>
      </w:tr>
      <w:tr w:rsidR="00FB19BE" w:rsidRPr="00745043" w14:paraId="38C2D61E" w14:textId="77777777" w:rsidTr="009C6AA3">
        <w:trPr>
          <w:trHeight w:val="22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59CA04C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Профилактика правонаруш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ний, терр</w:t>
            </w:r>
            <w:r w:rsidRPr="00745043">
              <w:rPr>
                <w:bCs/>
              </w:rPr>
              <w:t>о</w:t>
            </w:r>
            <w:r w:rsidRPr="00745043">
              <w:rPr>
                <w:bCs/>
              </w:rPr>
              <w:t>ризма, межн</w:t>
            </w:r>
            <w:r w:rsidRPr="00745043">
              <w:rPr>
                <w:bCs/>
              </w:rPr>
              <w:t>а</w:t>
            </w:r>
            <w:r w:rsidRPr="00745043">
              <w:rPr>
                <w:bCs/>
              </w:rPr>
              <w:t>циональные отношения и поддержка к</w:t>
            </w:r>
            <w:r w:rsidRPr="00745043">
              <w:rPr>
                <w:bCs/>
              </w:rPr>
              <w:t>а</w:t>
            </w:r>
            <w:r w:rsidRPr="00745043">
              <w:rPr>
                <w:bCs/>
              </w:rPr>
              <w:t>зач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ства</w:t>
            </w:r>
          </w:p>
          <w:p w14:paraId="14BE8517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C04720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97A35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 xml:space="preserve"> 958 483,06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161A24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958 483,06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9AA88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92 400,00</w:t>
            </w:r>
          </w:p>
          <w:p w14:paraId="0D400D4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D4986B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9,64</w:t>
            </w:r>
          </w:p>
        </w:tc>
      </w:tr>
      <w:tr w:rsidR="00FB19BE" w:rsidRPr="00745043" w14:paraId="34E3B623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59D09DA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lastRenderedPageBreak/>
              <w:t>Развитие ж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лищно-коммунальн</w:t>
            </w:r>
            <w:r w:rsidRPr="00745043">
              <w:rPr>
                <w:bCs/>
              </w:rPr>
              <w:t>о</w:t>
            </w:r>
            <w:r w:rsidRPr="00745043">
              <w:rPr>
                <w:bCs/>
              </w:rPr>
              <w:t>го хозяйства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48FB89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8A8CB1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52 403 197,38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E83726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89 445 055,59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3C9368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12 815 765,37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93DDA1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14,33</w:t>
            </w:r>
          </w:p>
        </w:tc>
      </w:tr>
      <w:tr w:rsidR="00FB19BE" w:rsidRPr="00745043" w14:paraId="71226CE5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ECF2F23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Формирование современной городской среды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D50241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684453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100 000,00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B5F384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8 058 778,00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FFB11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400 000,00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239DEB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4,96</w:t>
            </w:r>
          </w:p>
        </w:tc>
      </w:tr>
      <w:tr w:rsidR="00FB19BE" w:rsidRPr="00745043" w14:paraId="1A8583FE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0B87989" w14:textId="77777777" w:rsidR="00FB19BE" w:rsidRPr="00745043" w:rsidRDefault="00FB19BE" w:rsidP="009C6AA3">
            <w:pPr>
              <w:spacing w:line="216" w:lineRule="auto"/>
              <w:rPr>
                <w:spacing w:val="-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01B6FC9" w14:textId="77777777" w:rsidR="00FB19BE" w:rsidRPr="00745043" w:rsidRDefault="00FB19BE" w:rsidP="009C6AA3">
            <w:pPr>
              <w:spacing w:line="216" w:lineRule="auto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79C44E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0BB49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1D10C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B19740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FB19BE" w:rsidRPr="00745043" w14:paraId="619F37C7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F257188" w14:textId="77777777" w:rsidR="00FB19BE" w:rsidRPr="00745043" w:rsidRDefault="00FB19BE" w:rsidP="009C6AA3">
            <w:pPr>
              <w:spacing w:line="216" w:lineRule="auto"/>
              <w:rPr>
                <w:spacing w:val="-4"/>
              </w:rPr>
            </w:pPr>
            <w:r w:rsidRPr="00745043">
              <w:rPr>
                <w:spacing w:val="-4"/>
              </w:rPr>
              <w:t>Итого</w:t>
            </w:r>
          </w:p>
          <w:p w14:paraId="2A81221C" w14:textId="77777777" w:rsidR="00FB19BE" w:rsidRPr="00745043" w:rsidRDefault="00FB19BE" w:rsidP="009C6AA3">
            <w:pPr>
              <w:spacing w:line="216" w:lineRule="auto"/>
              <w:rPr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7064C6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7AD3EF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329 555 442,71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C5665A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489 654 236,25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856C5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27 664 728,07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E9913F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5,65</w:t>
            </w:r>
          </w:p>
        </w:tc>
      </w:tr>
      <w:tr w:rsidR="00FB19BE" w:rsidRPr="00745043" w14:paraId="64A62C55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42BB9B7" w14:textId="77777777" w:rsidR="00FB19BE" w:rsidRPr="00745043" w:rsidRDefault="00FB19BE" w:rsidP="009C6AA3">
            <w:pPr>
              <w:spacing w:line="216" w:lineRule="auto"/>
              <w:rPr>
                <w:spacing w:val="-4"/>
              </w:rPr>
            </w:pPr>
            <w:r w:rsidRPr="00745043">
              <w:t>Непрограм</w:t>
            </w:r>
            <w:r w:rsidRPr="00745043">
              <w:t>м</w:t>
            </w:r>
            <w:r w:rsidRPr="00745043"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0C8074F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7574" w14:textId="77777777" w:rsidR="00FB19BE" w:rsidRPr="00745043" w:rsidRDefault="00FB19BE" w:rsidP="009C6AA3">
            <w:pPr>
              <w:spacing w:line="216" w:lineRule="auto"/>
              <w:ind w:right="-80" w:hanging="122"/>
              <w:jc w:val="right"/>
            </w:pPr>
            <w:r w:rsidRPr="00745043">
              <w:t>117 680 190,18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DC18E" w14:textId="77777777" w:rsidR="00FB19BE" w:rsidRPr="00745043" w:rsidRDefault="00FB19BE" w:rsidP="009C6AA3">
            <w:pPr>
              <w:spacing w:line="216" w:lineRule="auto"/>
              <w:ind w:right="-80" w:hanging="122"/>
              <w:jc w:val="right"/>
            </w:pPr>
            <w:r w:rsidRPr="00745043">
              <w:t>124 915 899,69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12F7" w14:textId="77777777" w:rsidR="00FB19BE" w:rsidRPr="00745043" w:rsidRDefault="00FB19BE" w:rsidP="009C6AA3">
            <w:pPr>
              <w:spacing w:line="216" w:lineRule="auto"/>
              <w:ind w:left="-108" w:right="-66" w:firstLine="108"/>
              <w:jc w:val="right"/>
            </w:pPr>
            <w:r w:rsidRPr="00745043">
              <w:t>30 079 142,50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7848" w14:textId="77777777" w:rsidR="00FB19BE" w:rsidRPr="00745043" w:rsidRDefault="00FB19BE" w:rsidP="009C6AA3">
            <w:pPr>
              <w:spacing w:line="216" w:lineRule="auto"/>
              <w:ind w:left="-108" w:right="-52" w:firstLine="108"/>
              <w:jc w:val="right"/>
            </w:pPr>
            <w:r w:rsidRPr="00745043">
              <w:t>24,08</w:t>
            </w:r>
          </w:p>
        </w:tc>
      </w:tr>
      <w:tr w:rsidR="00FB19BE" w:rsidRPr="00745043" w14:paraId="76CA9D64" w14:textId="77777777" w:rsidTr="009C6AA3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B256" w14:textId="77777777" w:rsidR="00FB19BE" w:rsidRPr="00745043" w:rsidRDefault="00FB19BE" w:rsidP="009C6AA3">
            <w:pPr>
              <w:spacing w:line="216" w:lineRule="auto"/>
            </w:pPr>
            <w:r w:rsidRPr="00745043"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77F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2533" w14:textId="77777777" w:rsidR="00FB19BE" w:rsidRPr="00745043" w:rsidRDefault="00FB19BE" w:rsidP="009C6AA3">
            <w:pPr>
              <w:spacing w:line="216" w:lineRule="auto"/>
              <w:ind w:right="-80" w:hanging="122"/>
              <w:jc w:val="right"/>
            </w:pPr>
            <w:r w:rsidRPr="00745043">
              <w:t>447 235 632,89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F0EC3" w14:textId="77777777" w:rsidR="00FB19BE" w:rsidRPr="00745043" w:rsidRDefault="00FB19BE" w:rsidP="009C6AA3">
            <w:pPr>
              <w:spacing w:line="216" w:lineRule="auto"/>
              <w:ind w:right="-80" w:hanging="122"/>
              <w:jc w:val="right"/>
            </w:pPr>
            <w:r w:rsidRPr="00745043">
              <w:t>614 570 135,94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24A3" w14:textId="77777777" w:rsidR="00FB19BE" w:rsidRPr="00745043" w:rsidRDefault="00FB19BE" w:rsidP="009C6AA3">
            <w:pPr>
              <w:spacing w:line="216" w:lineRule="auto"/>
              <w:ind w:left="-108" w:right="-66" w:firstLine="108"/>
              <w:jc w:val="right"/>
            </w:pPr>
            <w:r w:rsidRPr="00745043">
              <w:t>57 743 870,57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33DD" w14:textId="77777777" w:rsidR="00FB19BE" w:rsidRPr="00745043" w:rsidRDefault="00FB19BE" w:rsidP="009C6AA3">
            <w:pPr>
              <w:spacing w:line="216" w:lineRule="auto"/>
              <w:ind w:left="-108" w:right="-52" w:firstLine="108"/>
              <w:jc w:val="right"/>
            </w:pPr>
            <w:r w:rsidRPr="00745043">
              <w:t>9,40</w:t>
            </w:r>
          </w:p>
        </w:tc>
      </w:tr>
    </w:tbl>
    <w:p w14:paraId="56050C20" w14:textId="77777777" w:rsidR="00FB19BE" w:rsidRPr="00745043" w:rsidRDefault="00FB19BE" w:rsidP="00FB19B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1AAEF8C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 «Развитие растениеводства», «Обеспечение 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ализации муниципальной программы «Развитие сельского хозяйства» и о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щепрограммные мероприятия» муниципальной программы «Развитие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ского хозяйства» расходы направлены на осуществление управленческих функций по реализации отдельных государственных полномочий в области сельского хозяйства в сумме 430 759,96 рублей, или 19,54 процента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назначениям. Расходы направлены на выплату заработной платы и уплату страховых взносов в фонды, обслуживание и обновление программного обеспечения 1С, канцелярских товаров.</w:t>
      </w:r>
    </w:p>
    <w:p w14:paraId="458A92E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</w:t>
      </w:r>
      <w:r w:rsidRPr="00745043">
        <w:rPr>
          <w:bCs/>
          <w:sz w:val="28"/>
          <w:szCs w:val="28"/>
        </w:rPr>
        <w:t>Меры социальной поддержки граждан</w:t>
      </w:r>
      <w:r w:rsidRPr="00745043">
        <w:rPr>
          <w:sz w:val="28"/>
          <w:szCs w:val="28"/>
        </w:rPr>
        <w:t>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средства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лялись на предоставление мер социальной поддержки отдельных категорий граждан на оплату найма жилых помещений в сумме 51 000,00 рублей, или 25,00 процентов к  годовым плановым назначениям. Выплата денежной ко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>пенсации производится по фактической потребности и предоставлению 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куме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 xml:space="preserve">тов для оплаты. </w:t>
      </w:r>
    </w:p>
    <w:p w14:paraId="703292F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</w:t>
      </w:r>
      <w:r w:rsidRPr="00745043">
        <w:rPr>
          <w:bCs/>
          <w:sz w:val="28"/>
          <w:szCs w:val="28"/>
        </w:rPr>
        <w:t>Организационно-воспитательная работа с молодежью</w:t>
      </w:r>
      <w:r w:rsidRPr="00745043">
        <w:rPr>
          <w:sz w:val="28"/>
          <w:szCs w:val="28"/>
        </w:rPr>
        <w:t>» муниципальной программы «</w:t>
      </w:r>
      <w:r w:rsidRPr="00745043">
        <w:rPr>
          <w:bCs/>
          <w:sz w:val="28"/>
          <w:szCs w:val="28"/>
        </w:rPr>
        <w:t>Молодежная политика</w:t>
      </w:r>
      <w:r w:rsidRPr="00745043">
        <w:rPr>
          <w:sz w:val="28"/>
          <w:szCs w:val="28"/>
        </w:rPr>
        <w:t>» средства направл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лись на:</w:t>
      </w:r>
    </w:p>
    <w:p w14:paraId="5F3DE36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в сумме       648 395,66 рублей, или 22,93 процента к годовым плановым назначениям;</w:t>
      </w:r>
    </w:p>
    <w:p w14:paraId="6449CB0B" w14:textId="77777777" w:rsidR="00FB19BE" w:rsidRPr="00745043" w:rsidRDefault="00FB19BE" w:rsidP="00FB19B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pacing w:val="3"/>
        </w:rPr>
      </w:pPr>
      <w:r w:rsidRPr="00745043">
        <w:rPr>
          <w:rFonts w:ascii="Times New Roman" w:hAnsi="Times New Roman" w:cs="Times New Roman"/>
          <w:b w:val="0"/>
          <w:i w:val="0"/>
        </w:rPr>
        <w:t>- проведение мероприятий для детей и молодежи в сумме 37 839,04 рублей, или 12,70 процента к годовым плановым назначениям</w:t>
      </w:r>
      <w:r w:rsidRPr="00745043">
        <w:rPr>
          <w:rFonts w:ascii="Times New Roman" w:hAnsi="Times New Roman" w:cs="Times New Roman"/>
          <w:b w:val="0"/>
          <w:i w:val="0"/>
          <w:spacing w:val="3"/>
        </w:rPr>
        <w:t>.</w:t>
      </w:r>
    </w:p>
    <w:p w14:paraId="7DFF6306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«Дорожное хозяйство и обеспечение бе</w:t>
      </w:r>
      <w:r w:rsidRPr="00745043">
        <w:rPr>
          <w:sz w:val="28"/>
          <w:szCs w:val="28"/>
        </w:rPr>
        <w:t>з</w:t>
      </w:r>
      <w:r w:rsidRPr="00745043">
        <w:rPr>
          <w:sz w:val="28"/>
          <w:szCs w:val="28"/>
        </w:rPr>
        <w:t>опасности дорожного движения» муниципальной программы «Развитие транспортной системы и обеспечение безопасности дорожного движения» финансировались расходы на:</w:t>
      </w:r>
    </w:p>
    <w:p w14:paraId="4986CAF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выполнение работ по капитальному ремонту и ремонту сети автом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бильных дорог общего пользования и искусственных сооружений на них в сумме  138 000,00 рублей, или 0,11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ниям;</w:t>
      </w:r>
    </w:p>
    <w:p w14:paraId="5324AA29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содержание сети автомобильных дорог общего пользования и иску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ственных сооружений на них в сумме 3 513 503,14 рублей, или 50,56 проце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та к годовым плановым назначениям. В отчетном периоде проведены след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 xml:space="preserve">ющие работы: </w:t>
      </w:r>
      <w:proofErr w:type="spellStart"/>
      <w:r w:rsidRPr="00745043">
        <w:rPr>
          <w:sz w:val="28"/>
          <w:szCs w:val="28"/>
        </w:rPr>
        <w:t>обкос</w:t>
      </w:r>
      <w:proofErr w:type="spellEnd"/>
      <w:r w:rsidRPr="00745043">
        <w:rPr>
          <w:sz w:val="28"/>
          <w:szCs w:val="28"/>
        </w:rPr>
        <w:t xml:space="preserve"> обочин, восстановление горизонтальной дорожной ра</w:t>
      </w:r>
      <w:r w:rsidRPr="00745043">
        <w:rPr>
          <w:sz w:val="28"/>
          <w:szCs w:val="28"/>
        </w:rPr>
        <w:t>з</w:t>
      </w:r>
      <w:r w:rsidRPr="00745043">
        <w:rPr>
          <w:sz w:val="28"/>
          <w:szCs w:val="28"/>
        </w:rPr>
        <w:lastRenderedPageBreak/>
        <w:t>метки, дорожных знаков, ограждений, услуги по освещению мостов Пр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воегорлыкский канал и реки Егорлык, зимнее содержание дорог, обслужив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ние светофорных объектов в г. Изобильном, обустройство переходов свет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форными объектами на автомобильных 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рогах; </w:t>
      </w:r>
    </w:p>
    <w:p w14:paraId="40A0D796" w14:textId="77777777" w:rsidR="00FB19BE" w:rsidRPr="00745043" w:rsidRDefault="00FB19BE" w:rsidP="00FB19BE">
      <w:pPr>
        <w:ind w:firstLine="708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дорожной деятельности в рамках реализации национал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ного проекта «Безопасные и качественные автомобильные дороги» в сумме  2 000 000,00  рублей, или 1,17 процента к годовым плановым назначениям.</w:t>
      </w:r>
    </w:p>
    <w:p w14:paraId="757B7685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1C7ED52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МКУ «ЕДДСС-112» ИГО СК –  2 728 589,63 рублей, или 22,01  процента к годовым плановым назначениям;</w:t>
      </w:r>
    </w:p>
    <w:p w14:paraId="48C36D4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медицинский осмотр работников в сумме 3 570,00 рублей, или 4,68 процента к  годовым плановым назначениям. Оплата произведена по факту выставления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тов;  </w:t>
      </w:r>
    </w:p>
    <w:p w14:paraId="0C43A37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техническое обслуживание кнопок экстренного вызова полиции в сумме 4 000,00 рублей, или  11,11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ям. Оплата производится по факту выставления счетов;</w:t>
      </w:r>
    </w:p>
    <w:p w14:paraId="19E2FD4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обслуживание охранно-пожарной сигнализации в сумме 9 100,00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20,50 процента к годовым плановым назначениям. Оплата произв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дится по факту выста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ления счетов.</w:t>
      </w:r>
    </w:p>
    <w:p w14:paraId="341C2A1F" w14:textId="77777777" w:rsidR="00FB19BE" w:rsidRPr="00745043" w:rsidRDefault="00FB19BE" w:rsidP="00FB19BE">
      <w:pPr>
        <w:ind w:firstLine="709"/>
        <w:jc w:val="both"/>
        <w:rPr>
          <w:sz w:val="28"/>
        </w:rPr>
      </w:pPr>
      <w:r w:rsidRPr="00745043">
        <w:rPr>
          <w:sz w:val="28"/>
          <w:szCs w:val="28"/>
        </w:rPr>
        <w:t xml:space="preserve"> В рамках подпрограммы «Управление муниципальной собственн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ственных и земельных отношений» муниципальной программы «Управление имуществом» финансировались расходы в сумме 8 500,20 рублей, или 100,00 процентов к годовым плановым назначениям, расходы направлены на соде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жание имущества, находящегося в муниципальной собственности.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осуществлены по фактической потре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ности</w:t>
      </w:r>
      <w:r w:rsidRPr="00745043">
        <w:rPr>
          <w:rStyle w:val="20"/>
          <w:rFonts w:ascii="Times New Roman" w:eastAsia="Calibri" w:hAnsi="Times New Roman" w:cs="Times New Roman"/>
          <w:b w:val="0"/>
          <w:i w:val="0"/>
        </w:rPr>
        <w:t>.</w:t>
      </w:r>
    </w:p>
    <w:p w14:paraId="3788B51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</w:t>
      </w:r>
      <w:r w:rsidRPr="00745043">
        <w:rPr>
          <w:bCs/>
          <w:sz w:val="28"/>
          <w:szCs w:val="28"/>
        </w:rPr>
        <w:t>Снижение административных барьеров, о</w:t>
      </w:r>
      <w:r w:rsidRPr="00745043">
        <w:rPr>
          <w:bCs/>
          <w:sz w:val="28"/>
          <w:szCs w:val="28"/>
        </w:rPr>
        <w:t>п</w:t>
      </w:r>
      <w:r w:rsidRPr="00745043">
        <w:rPr>
          <w:bCs/>
          <w:sz w:val="28"/>
          <w:szCs w:val="28"/>
        </w:rPr>
        <w:t>тимизация и повышение качества предоставления муниципальных услуг, в том числе на базе многофункциональных центров предоставления госуда</w:t>
      </w:r>
      <w:r w:rsidRPr="00745043">
        <w:rPr>
          <w:bCs/>
          <w:sz w:val="28"/>
          <w:szCs w:val="28"/>
        </w:rPr>
        <w:t>р</w:t>
      </w:r>
      <w:r w:rsidRPr="00745043">
        <w:rPr>
          <w:bCs/>
          <w:sz w:val="28"/>
          <w:szCs w:val="28"/>
        </w:rPr>
        <w:t>ственных и муниципальных услуг</w:t>
      </w:r>
      <w:r w:rsidRPr="00745043">
        <w:rPr>
          <w:sz w:val="28"/>
          <w:szCs w:val="28"/>
        </w:rPr>
        <w:t>» муниципальной программы «Развитие экономики»  финансир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вались расходы на:</w:t>
      </w:r>
    </w:p>
    <w:p w14:paraId="1298E8D0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МКУ ИГО СК «Многофункциональный центр предоставления государственных и муниципальных услуг» в сумме 4 317 172,20 рублей, или 22,08 процента к годовым плановым назначениям;</w:t>
      </w:r>
    </w:p>
    <w:p w14:paraId="0F282DC9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медицинский осмотр работников в сумме 102 032,00 рублей, или 91,19 процента к годовым плановым назначениям. Оплата произведена по факту выставл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 счетов. </w:t>
      </w:r>
    </w:p>
    <w:p w14:paraId="137130A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 муниципальной программы «</w:t>
      </w:r>
      <w:r w:rsidRPr="00745043">
        <w:rPr>
          <w:bCs/>
          <w:sz w:val="28"/>
          <w:szCs w:val="28"/>
        </w:rPr>
        <w:t>Развитие муниц</w:t>
      </w:r>
      <w:r w:rsidRPr="00745043">
        <w:rPr>
          <w:bCs/>
          <w:sz w:val="28"/>
          <w:szCs w:val="28"/>
        </w:rPr>
        <w:t>и</w:t>
      </w:r>
      <w:r w:rsidRPr="00745043">
        <w:rPr>
          <w:bCs/>
          <w:sz w:val="28"/>
          <w:szCs w:val="28"/>
        </w:rPr>
        <w:t>пальной службы</w:t>
      </w:r>
      <w:r w:rsidRPr="00745043">
        <w:rPr>
          <w:sz w:val="28"/>
          <w:szCs w:val="28"/>
        </w:rPr>
        <w:t>» слож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лось следующее исполнение:</w:t>
      </w:r>
    </w:p>
    <w:p w14:paraId="7864CFE2" w14:textId="77777777" w:rsidR="00FB19BE" w:rsidRPr="00745043" w:rsidRDefault="00FB19BE" w:rsidP="00FB19BE">
      <w:pPr>
        <w:ind w:firstLine="709"/>
        <w:jc w:val="both"/>
        <w:rPr>
          <w:rStyle w:val="20"/>
          <w:rFonts w:ascii="Times New Roman" w:eastAsia="Calibri" w:hAnsi="Times New Roman" w:cs="Times New Roman"/>
          <w:b w:val="0"/>
          <w:i w:val="0"/>
        </w:rPr>
      </w:pPr>
      <w:r w:rsidRPr="00745043">
        <w:rPr>
          <w:sz w:val="28"/>
          <w:szCs w:val="28"/>
        </w:rPr>
        <w:t>- подпрограмма «</w:t>
      </w:r>
      <w:r w:rsidRPr="00745043">
        <w:rPr>
          <w:bCs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745043">
        <w:rPr>
          <w:sz w:val="28"/>
          <w:szCs w:val="28"/>
        </w:rPr>
        <w:t>исполнена в сумме 259 100,87 рублей, или 17,66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 В отчетном периоде осуществл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лось</w:t>
      </w:r>
      <w:r w:rsidRPr="00745043">
        <w:rPr>
          <w:rStyle w:val="20"/>
          <w:rFonts w:ascii="Times New Roman" w:eastAsia="Calibri" w:hAnsi="Times New Roman" w:cs="Times New Roman"/>
          <w:b w:val="0"/>
          <w:i w:val="0"/>
        </w:rPr>
        <w:t xml:space="preserve"> тиражирование «Изобильненского муниципального вестника», разм</w:t>
      </w:r>
      <w:r w:rsidRPr="00745043">
        <w:rPr>
          <w:rStyle w:val="20"/>
          <w:rFonts w:ascii="Times New Roman" w:eastAsia="Calibri" w:hAnsi="Times New Roman" w:cs="Times New Roman"/>
          <w:b w:val="0"/>
          <w:i w:val="0"/>
        </w:rPr>
        <w:t>е</w:t>
      </w:r>
      <w:r w:rsidRPr="00745043">
        <w:rPr>
          <w:rStyle w:val="20"/>
          <w:rFonts w:ascii="Times New Roman" w:eastAsia="Calibri" w:hAnsi="Times New Roman" w:cs="Times New Roman"/>
          <w:b w:val="0"/>
          <w:i w:val="0"/>
        </w:rPr>
        <w:t xml:space="preserve">щение информации в газете «Наше время». </w:t>
      </w:r>
      <w:r w:rsidRPr="00745043">
        <w:rPr>
          <w:sz w:val="28"/>
          <w:szCs w:val="28"/>
        </w:rPr>
        <w:t>Расходы осуществлены по фа</w:t>
      </w:r>
      <w:r w:rsidRPr="00745043">
        <w:rPr>
          <w:sz w:val="28"/>
          <w:szCs w:val="28"/>
        </w:rPr>
        <w:t>к</w:t>
      </w:r>
      <w:r w:rsidRPr="00745043">
        <w:rPr>
          <w:sz w:val="28"/>
          <w:szCs w:val="28"/>
        </w:rPr>
        <w:t>тической потре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ности;</w:t>
      </w:r>
    </w:p>
    <w:p w14:paraId="4E88010B" w14:textId="77777777" w:rsidR="00FB19BE" w:rsidRPr="00745043" w:rsidRDefault="00FB19BE" w:rsidP="00FB19B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745043">
        <w:rPr>
          <w:rFonts w:ascii="Times New Roman" w:hAnsi="Times New Roman" w:cs="Times New Roman"/>
          <w:b w:val="0"/>
          <w:i w:val="0"/>
        </w:rPr>
        <w:lastRenderedPageBreak/>
        <w:t>- подпрограмма «Развитие</w:t>
      </w:r>
      <w:r w:rsidRPr="00745043">
        <w:rPr>
          <w:rFonts w:ascii="Times New Roman" w:hAnsi="Times New Roman" w:cs="Times New Roman"/>
          <w:b w:val="0"/>
          <w:bCs w:val="0"/>
          <w:i w:val="0"/>
        </w:rPr>
        <w:t xml:space="preserve"> муниципальной службы и противоде</w:t>
      </w:r>
      <w:r w:rsidRPr="00745043">
        <w:rPr>
          <w:rFonts w:ascii="Times New Roman" w:hAnsi="Times New Roman" w:cs="Times New Roman"/>
          <w:b w:val="0"/>
          <w:bCs w:val="0"/>
          <w:i w:val="0"/>
        </w:rPr>
        <w:t>й</w:t>
      </w:r>
      <w:r w:rsidRPr="00745043">
        <w:rPr>
          <w:rFonts w:ascii="Times New Roman" w:hAnsi="Times New Roman" w:cs="Times New Roman"/>
          <w:b w:val="0"/>
          <w:bCs w:val="0"/>
          <w:i w:val="0"/>
        </w:rPr>
        <w:t xml:space="preserve">ствие коррупции» </w:t>
      </w:r>
      <w:r w:rsidRPr="00745043">
        <w:rPr>
          <w:rFonts w:ascii="Times New Roman" w:hAnsi="Times New Roman" w:cs="Times New Roman"/>
          <w:b w:val="0"/>
          <w:i w:val="0"/>
        </w:rPr>
        <w:t>исполнена в сумме 105 000,00 рублей, или 34,11 процента к годовым плановым назначениям. Расходы направлены на обучение 15 м</w:t>
      </w:r>
      <w:r w:rsidRPr="00745043">
        <w:rPr>
          <w:rFonts w:ascii="Times New Roman" w:hAnsi="Times New Roman" w:cs="Times New Roman"/>
          <w:b w:val="0"/>
          <w:i w:val="0"/>
        </w:rPr>
        <w:t>у</w:t>
      </w:r>
      <w:r w:rsidRPr="00745043">
        <w:rPr>
          <w:rFonts w:ascii="Times New Roman" w:hAnsi="Times New Roman" w:cs="Times New Roman"/>
          <w:b w:val="0"/>
          <w:i w:val="0"/>
        </w:rPr>
        <w:t>ниципальных служащих по программе «Контрактная система в сфере зак</w:t>
      </w:r>
      <w:r w:rsidRPr="00745043">
        <w:rPr>
          <w:rFonts w:ascii="Times New Roman" w:hAnsi="Times New Roman" w:cs="Times New Roman"/>
          <w:b w:val="0"/>
          <w:i w:val="0"/>
        </w:rPr>
        <w:t>у</w:t>
      </w:r>
      <w:r w:rsidRPr="00745043">
        <w:rPr>
          <w:rFonts w:ascii="Times New Roman" w:hAnsi="Times New Roman" w:cs="Times New Roman"/>
          <w:b w:val="0"/>
          <w:i w:val="0"/>
        </w:rPr>
        <w:t>пок, товаров, работ, услуг для обеспечения государственных и муниципал</w:t>
      </w:r>
      <w:r w:rsidRPr="00745043">
        <w:rPr>
          <w:rFonts w:ascii="Times New Roman" w:hAnsi="Times New Roman" w:cs="Times New Roman"/>
          <w:b w:val="0"/>
          <w:i w:val="0"/>
        </w:rPr>
        <w:t>ь</w:t>
      </w:r>
      <w:r w:rsidRPr="00745043">
        <w:rPr>
          <w:rFonts w:ascii="Times New Roman" w:hAnsi="Times New Roman" w:cs="Times New Roman"/>
          <w:b w:val="0"/>
          <w:i w:val="0"/>
        </w:rPr>
        <w:t xml:space="preserve">ных нужд». </w:t>
      </w:r>
    </w:p>
    <w:p w14:paraId="529CEB38" w14:textId="77777777" w:rsidR="00FB19BE" w:rsidRPr="00745043" w:rsidRDefault="00FB19BE" w:rsidP="00FB19B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745043">
        <w:rPr>
          <w:rFonts w:ascii="Times New Roman" w:hAnsi="Times New Roman" w:cs="Times New Roman"/>
          <w:b w:val="0"/>
          <w:i w:val="0"/>
        </w:rPr>
        <w:t>В рамках подпрограмм «</w:t>
      </w:r>
      <w:r w:rsidRPr="00745043">
        <w:rPr>
          <w:rFonts w:ascii="Times New Roman" w:hAnsi="Times New Roman" w:cs="Times New Roman"/>
          <w:b w:val="0"/>
          <w:bCs w:val="0"/>
          <w:i w:val="0"/>
        </w:rPr>
        <w:t>Профилактика негативных проявлений в м</w:t>
      </w:r>
      <w:r w:rsidRPr="00745043">
        <w:rPr>
          <w:rFonts w:ascii="Times New Roman" w:hAnsi="Times New Roman" w:cs="Times New Roman"/>
          <w:b w:val="0"/>
          <w:bCs w:val="0"/>
          <w:i w:val="0"/>
        </w:rPr>
        <w:t>о</w:t>
      </w:r>
      <w:r w:rsidRPr="00745043">
        <w:rPr>
          <w:rFonts w:ascii="Times New Roman" w:hAnsi="Times New Roman" w:cs="Times New Roman"/>
          <w:b w:val="0"/>
          <w:bCs w:val="0"/>
          <w:i w:val="0"/>
        </w:rPr>
        <w:t>лодежной среде</w:t>
      </w:r>
      <w:r w:rsidRPr="00745043">
        <w:rPr>
          <w:rFonts w:ascii="Times New Roman" w:hAnsi="Times New Roman" w:cs="Times New Roman"/>
          <w:b w:val="0"/>
          <w:i w:val="0"/>
        </w:rPr>
        <w:t>», «Профилактика правонарушений, незаконного потребл</w:t>
      </w:r>
      <w:r w:rsidRPr="00745043">
        <w:rPr>
          <w:rFonts w:ascii="Times New Roman" w:hAnsi="Times New Roman" w:cs="Times New Roman"/>
          <w:b w:val="0"/>
          <w:i w:val="0"/>
        </w:rPr>
        <w:t>е</w:t>
      </w:r>
      <w:r w:rsidRPr="00745043">
        <w:rPr>
          <w:rFonts w:ascii="Times New Roman" w:hAnsi="Times New Roman" w:cs="Times New Roman"/>
          <w:b w:val="0"/>
          <w:i w:val="0"/>
        </w:rPr>
        <w:t>ния и оборота наркотических средств и психотропных веществ» муниц</w:t>
      </w:r>
      <w:r w:rsidRPr="00745043">
        <w:rPr>
          <w:rFonts w:ascii="Times New Roman" w:hAnsi="Times New Roman" w:cs="Times New Roman"/>
          <w:b w:val="0"/>
          <w:i w:val="0"/>
        </w:rPr>
        <w:t>и</w:t>
      </w:r>
      <w:r w:rsidRPr="00745043">
        <w:rPr>
          <w:rFonts w:ascii="Times New Roman" w:hAnsi="Times New Roman" w:cs="Times New Roman"/>
          <w:b w:val="0"/>
          <w:i w:val="0"/>
        </w:rPr>
        <w:t>пальной программы «</w:t>
      </w:r>
      <w:r w:rsidRPr="00745043">
        <w:rPr>
          <w:rFonts w:ascii="Times New Roman" w:hAnsi="Times New Roman" w:cs="Times New Roman"/>
          <w:b w:val="0"/>
          <w:bCs w:val="0"/>
          <w:i w:val="0"/>
        </w:rPr>
        <w:t>Профилактика правонарушений, терроризма, межнац</w:t>
      </w:r>
      <w:r w:rsidRPr="00745043">
        <w:rPr>
          <w:rFonts w:ascii="Times New Roman" w:hAnsi="Times New Roman" w:cs="Times New Roman"/>
          <w:b w:val="0"/>
          <w:bCs w:val="0"/>
          <w:i w:val="0"/>
        </w:rPr>
        <w:t>и</w:t>
      </w:r>
      <w:r w:rsidRPr="00745043">
        <w:rPr>
          <w:rFonts w:ascii="Times New Roman" w:hAnsi="Times New Roman" w:cs="Times New Roman"/>
          <w:b w:val="0"/>
          <w:bCs w:val="0"/>
          <w:i w:val="0"/>
        </w:rPr>
        <w:t xml:space="preserve">ональные отношения и поддержка казачества» </w:t>
      </w:r>
      <w:r w:rsidRPr="00745043">
        <w:rPr>
          <w:rFonts w:ascii="Times New Roman" w:hAnsi="Times New Roman" w:cs="Times New Roman"/>
          <w:b w:val="0"/>
          <w:i w:val="0"/>
        </w:rPr>
        <w:t>финансировались расходы на мероприятия по профилактике правонарушений и антиобщественных де</w:t>
      </w:r>
      <w:r w:rsidRPr="00745043">
        <w:rPr>
          <w:rFonts w:ascii="Times New Roman" w:hAnsi="Times New Roman" w:cs="Times New Roman"/>
          <w:b w:val="0"/>
          <w:i w:val="0"/>
        </w:rPr>
        <w:t>й</w:t>
      </w:r>
      <w:r w:rsidRPr="00745043">
        <w:rPr>
          <w:rFonts w:ascii="Times New Roman" w:hAnsi="Times New Roman" w:cs="Times New Roman"/>
          <w:b w:val="0"/>
          <w:i w:val="0"/>
        </w:rPr>
        <w:t>ствий в сумме 92 400,00 рублей, или 39,72 процента к годовым плановым назнач</w:t>
      </w:r>
      <w:r w:rsidRPr="00745043">
        <w:rPr>
          <w:rFonts w:ascii="Times New Roman" w:hAnsi="Times New Roman" w:cs="Times New Roman"/>
          <w:b w:val="0"/>
          <w:i w:val="0"/>
        </w:rPr>
        <w:t>е</w:t>
      </w:r>
      <w:r w:rsidRPr="00745043">
        <w:rPr>
          <w:rFonts w:ascii="Times New Roman" w:hAnsi="Times New Roman" w:cs="Times New Roman"/>
          <w:b w:val="0"/>
          <w:i w:val="0"/>
        </w:rPr>
        <w:t>ниям.</w:t>
      </w:r>
    </w:p>
    <w:p w14:paraId="68F8B695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«Развитие жилищно-коммунального хозяйства» расходы направлены на:</w:t>
      </w:r>
    </w:p>
    <w:p w14:paraId="288159E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МКУ «Благоустройство» в сумме 10 061 697,24 рублей, или 13,24 процента к годовым плановым назначениям;</w:t>
      </w:r>
    </w:p>
    <w:p w14:paraId="0562E2B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уличного освещения в сумме 2 725 154,84 рублей, или 36,81 процента к годовым плановым назначениям;</w:t>
      </w:r>
    </w:p>
    <w:p w14:paraId="3DA03A4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мероприятия в области коммунального хозяйства в сумме 28 913,29 рублей, или 5,88 процента к годовым плановым назначениям.</w:t>
      </w:r>
    </w:p>
    <w:p w14:paraId="46E7BD29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«Формирование современной городской ср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ды годы» муниципальной программы «Формирование современной горо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ской среды» исполнение сложилось в сумме 400 000,00 рублей, или 4,96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435096C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в сумме 30 079 142,50 рублей направлены на:</w:t>
      </w:r>
    </w:p>
    <w:p w14:paraId="05B6063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расходы, связанные с общегосударственным управлением в сумме 2 715 582,93 рублей, или 60,96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ям;</w:t>
      </w:r>
    </w:p>
    <w:p w14:paraId="3318903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администрации с учетом краевых субве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ций в су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 xml:space="preserve">ме 16 654 586,42 рублей, или 23,83 процента к уточненному плану; </w:t>
      </w:r>
    </w:p>
    <w:p w14:paraId="5060947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13 340,00 рублей, или 100,00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центов к годовым плановым назначениям;</w:t>
      </w:r>
    </w:p>
    <w:p w14:paraId="242BC1C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10 684 133,15 рублей, или 22,57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назначениям;</w:t>
      </w:r>
    </w:p>
    <w:p w14:paraId="3DB63D3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единовременное денежное вознаграждение лицам, награжденных м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далью "За заслуги перед Изобильненским городским округом Ставропол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ского края" в сумме 11 500,00 рублей, или 20,00 процентов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назначениям.</w:t>
      </w:r>
    </w:p>
    <w:p w14:paraId="135686B3" w14:textId="77777777" w:rsidR="00FB19BE" w:rsidRPr="00745043" w:rsidRDefault="00FB19BE" w:rsidP="00FB19BE">
      <w:pPr>
        <w:jc w:val="both"/>
        <w:rPr>
          <w:rFonts w:ascii="Arial" w:hAnsi="Arial" w:cs="Arial"/>
          <w:sz w:val="16"/>
          <w:szCs w:val="16"/>
        </w:rPr>
      </w:pPr>
    </w:p>
    <w:p w14:paraId="797A4B34" w14:textId="77777777" w:rsidR="00FB19BE" w:rsidRPr="00745043" w:rsidRDefault="00FB19BE" w:rsidP="00FB19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FB19BE" w:rsidRPr="00745043" w14:paraId="277E65B6" w14:textId="77777777" w:rsidTr="009C6AA3">
        <w:trPr>
          <w:trHeight w:val="60"/>
        </w:trPr>
        <w:tc>
          <w:tcPr>
            <w:tcW w:w="1841" w:type="dxa"/>
          </w:tcPr>
          <w:p w14:paraId="63A40359" w14:textId="77777777" w:rsidR="00FB19BE" w:rsidRPr="00745043" w:rsidRDefault="00FB19BE" w:rsidP="009C6AA3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602</w:t>
            </w:r>
          </w:p>
        </w:tc>
        <w:tc>
          <w:tcPr>
            <w:tcW w:w="7054" w:type="dxa"/>
          </w:tcPr>
          <w:p w14:paraId="2621581B" w14:textId="77777777" w:rsidR="00FB19BE" w:rsidRPr="00745043" w:rsidRDefault="00FB19BE" w:rsidP="009C6AA3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745043">
              <w:rPr>
                <w:szCs w:val="28"/>
              </w:rPr>
              <w:t>Отдел имущественных и земельных отношений админ</w:t>
            </w:r>
            <w:r w:rsidRPr="00745043">
              <w:rPr>
                <w:szCs w:val="28"/>
              </w:rPr>
              <w:t>и</w:t>
            </w:r>
            <w:r w:rsidRPr="00745043">
              <w:rPr>
                <w:szCs w:val="28"/>
              </w:rPr>
              <w:t>страции Изобильненского городского округа Ставр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польского края</w:t>
            </w:r>
          </w:p>
          <w:p w14:paraId="683DD76D" w14:textId="77777777" w:rsidR="00FB19BE" w:rsidRPr="00745043" w:rsidRDefault="00FB19BE" w:rsidP="009C6AA3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3710CD4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С учетом внесенных изменений годовые плановые назначения по расходам отдела имущественных и земельных отношений администрации Изобильненского городского округа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 xml:space="preserve">Ставропольского края (далее – отдел имущественных и земельных отношений)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21 995 471,91 рублей.</w:t>
      </w:r>
    </w:p>
    <w:p w14:paraId="1AA03F04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ством». </w:t>
      </w:r>
    </w:p>
    <w:p w14:paraId="109E3999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21145E74" w14:textId="77777777" w:rsidR="00FB19BE" w:rsidRPr="00745043" w:rsidRDefault="00FB19BE" w:rsidP="00FB19BE">
      <w:pPr>
        <w:spacing w:line="240" w:lineRule="exact"/>
        <w:jc w:val="center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бюджета городского округа, предусмотренные отделу имущественных и з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мельных отношений на реализацию муниципальной программы </w:t>
      </w:r>
      <w:r w:rsidRPr="00745043">
        <w:rPr>
          <w:spacing w:val="-4"/>
          <w:sz w:val="28"/>
          <w:szCs w:val="28"/>
        </w:rPr>
        <w:t xml:space="preserve">и </w:t>
      </w:r>
    </w:p>
    <w:p w14:paraId="257840A3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pacing w:val="-4"/>
          <w:sz w:val="28"/>
          <w:szCs w:val="28"/>
        </w:rPr>
        <w:t>непрограммных расх</w:t>
      </w:r>
      <w:r w:rsidRPr="00745043">
        <w:rPr>
          <w:spacing w:val="-4"/>
          <w:sz w:val="28"/>
          <w:szCs w:val="28"/>
        </w:rPr>
        <w:t>о</w:t>
      </w:r>
      <w:r w:rsidRPr="00745043">
        <w:rPr>
          <w:spacing w:val="-4"/>
          <w:sz w:val="28"/>
          <w:szCs w:val="28"/>
        </w:rPr>
        <w:t xml:space="preserve">дов </w:t>
      </w:r>
      <w:r w:rsidRPr="00745043">
        <w:rPr>
          <w:sz w:val="28"/>
          <w:szCs w:val="28"/>
        </w:rPr>
        <w:t xml:space="preserve">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11548569" w14:textId="77777777" w:rsidR="00FB19BE" w:rsidRPr="00745043" w:rsidRDefault="00FB19BE" w:rsidP="00FB19BE">
      <w:pPr>
        <w:spacing w:line="216" w:lineRule="auto"/>
        <w:ind w:right="-26"/>
        <w:jc w:val="right"/>
        <w:rPr>
          <w:sz w:val="28"/>
          <w:szCs w:val="28"/>
        </w:rPr>
      </w:pPr>
    </w:p>
    <w:p w14:paraId="728EB89A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FB19BE" w:rsidRPr="00745043" w14:paraId="5A17D7BC" w14:textId="77777777" w:rsidTr="009C6AA3">
        <w:tc>
          <w:tcPr>
            <w:tcW w:w="1777" w:type="dxa"/>
            <w:vAlign w:val="center"/>
          </w:tcPr>
          <w:p w14:paraId="684CD34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6651EA7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6F9D90E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0ACBEEEB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4C99657E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бюджете с учетом</w:t>
            </w:r>
          </w:p>
          <w:p w14:paraId="33D76E7D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</w:t>
            </w:r>
            <w:r w:rsidRPr="00745043">
              <w:t>з</w:t>
            </w:r>
            <w:r w:rsidRPr="00745043">
              <w:t>менений</w:t>
            </w:r>
          </w:p>
        </w:tc>
        <w:tc>
          <w:tcPr>
            <w:tcW w:w="1669" w:type="dxa"/>
            <w:vAlign w:val="center"/>
          </w:tcPr>
          <w:p w14:paraId="6AB67179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Исполн</w:t>
            </w:r>
            <w:r w:rsidRPr="00745043">
              <w:t>е</w:t>
            </w:r>
            <w:r w:rsidRPr="00745043">
              <w:t xml:space="preserve">но за </w:t>
            </w:r>
            <w:r w:rsidRPr="00745043">
              <w:rPr>
                <w:sz w:val="28"/>
                <w:szCs w:val="28"/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59" w:type="dxa"/>
            <w:vAlign w:val="center"/>
          </w:tcPr>
          <w:p w14:paraId="742C1468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</w:t>
            </w:r>
            <w:r w:rsidRPr="00745043">
              <w:t>а</w:t>
            </w:r>
            <w:r w:rsidRPr="00745043">
              <w:t>ну</w:t>
            </w:r>
          </w:p>
        </w:tc>
      </w:tr>
      <w:tr w:rsidR="00FB19BE" w:rsidRPr="00745043" w14:paraId="23684F8B" w14:textId="77777777" w:rsidTr="009C6AA3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FBC2E2C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Управление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14436E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FA615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074BC9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19 466 981,91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972D37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2 800 037,25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527D02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14,38</w:t>
            </w:r>
          </w:p>
        </w:tc>
      </w:tr>
      <w:tr w:rsidR="00FB19BE" w:rsidRPr="00745043" w14:paraId="05BE70D2" w14:textId="77777777" w:rsidTr="009C6AA3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3C03AE5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Итого:</w:t>
            </w:r>
          </w:p>
          <w:p w14:paraId="30A05442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1CD459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F27A2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344358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19 466 981,91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AC576D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2 800 037,25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46C31C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14,38</w:t>
            </w:r>
          </w:p>
        </w:tc>
      </w:tr>
      <w:tr w:rsidR="00FB19BE" w:rsidRPr="00745043" w14:paraId="6AA9CED2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5FACD60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Непрограм</w:t>
            </w:r>
            <w:r w:rsidRPr="00745043">
              <w:rPr>
                <w:bCs/>
              </w:rPr>
              <w:t>м</w:t>
            </w:r>
            <w:r w:rsidRPr="00745043">
              <w:rPr>
                <w:bCs/>
              </w:rPr>
              <w:t>ные расходы</w:t>
            </w:r>
          </w:p>
          <w:p w14:paraId="31A5D8B5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27762E8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1A3F3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EF8E2A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2 528 490,00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D1BCBE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6A2F6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7C2FFACF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F703BEA" w14:textId="77777777" w:rsidR="00FB19BE" w:rsidRPr="00745043" w:rsidRDefault="00FB19BE" w:rsidP="009C6AA3">
            <w:pPr>
              <w:spacing w:line="216" w:lineRule="auto"/>
              <w:rPr>
                <w:spacing w:val="-4"/>
              </w:rPr>
            </w:pPr>
            <w:r w:rsidRPr="00745043">
              <w:rPr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FB72984" w14:textId="77777777" w:rsidR="00FB19BE" w:rsidRPr="00745043" w:rsidRDefault="00FB19BE" w:rsidP="009C6AA3">
            <w:pPr>
              <w:spacing w:line="216" w:lineRule="auto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C09EE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t>12 480 350,51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89D81C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21 995 471,91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D88720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2 800 037,25</w:t>
            </w:r>
          </w:p>
          <w:p w14:paraId="568C56D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ECEC3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12,73</w:t>
            </w:r>
          </w:p>
        </w:tc>
      </w:tr>
    </w:tbl>
    <w:p w14:paraId="57B5D3CE" w14:textId="77777777" w:rsidR="00FB19BE" w:rsidRPr="00745043" w:rsidRDefault="00FB19BE" w:rsidP="00FB19B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758B625F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 «Управление муниципальной собственн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ственных и земельных отношений» и «Обеспечение реализации муниципал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ной программы «Управление имуществом» и общепрограммные меропри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тия» расходы направлены на:</w:t>
      </w:r>
    </w:p>
    <w:p w14:paraId="7F49BCDC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мероприятия  по оценке объектов оценки, оплате услуг аудиторских фирм, оплате услуг регистратора по ведению реестра ценных бумаг в сумме      35 200,00 рублей, или 19,83 процента  к годовым плановым назначениям. </w:t>
      </w:r>
    </w:p>
    <w:p w14:paraId="4ADF48E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b/>
          <w:sz w:val="28"/>
          <w:szCs w:val="28"/>
        </w:rPr>
        <w:t xml:space="preserve">- </w:t>
      </w:r>
      <w:r w:rsidRPr="00745043">
        <w:rPr>
          <w:sz w:val="28"/>
          <w:szCs w:val="28"/>
        </w:rPr>
        <w:t>оформление кадастровых паспортов в предприятии технической и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вентар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зации на муниципальное имущество в сумме  38 000,00 рублей, или 11,97 процента к годовым плановым назначениям; </w:t>
      </w:r>
    </w:p>
    <w:p w14:paraId="72FD491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кадастровые работы на земельных участках, государственная со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ственность на которые не разгран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чена в сумме  20 000,00 рублей, или 100,00 процентов к годовым плановым назначениям; </w:t>
      </w:r>
    </w:p>
    <w:p w14:paraId="79EA02D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расходы на приобретение и содержание имущества, находящегося в муниципальной собственности  в сумме  108 683,57  рублей, или 1,68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цента к годовым плановым назначениям; </w:t>
      </w:r>
    </w:p>
    <w:p w14:paraId="217D073F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расходы на обеспечение деятельности и оплату труда работников о</w:t>
      </w:r>
      <w:r w:rsidRPr="00745043">
        <w:rPr>
          <w:sz w:val="28"/>
          <w:szCs w:val="28"/>
        </w:rPr>
        <w:t>т</w:t>
      </w:r>
      <w:r w:rsidRPr="00745043">
        <w:rPr>
          <w:sz w:val="28"/>
          <w:szCs w:val="28"/>
        </w:rPr>
        <w:t>дела имущественных и земельных отн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шений в сумме 2 598 153,68 рублей, или  21,97 процента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назначениям.</w:t>
      </w:r>
    </w:p>
    <w:p w14:paraId="548BB475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2"/>
        <w:gridCol w:w="6874"/>
      </w:tblGrid>
      <w:tr w:rsidR="00FB19BE" w:rsidRPr="00745043" w14:paraId="6EC619B6" w14:textId="77777777" w:rsidTr="009C6AA3">
        <w:trPr>
          <w:trHeight w:val="60"/>
        </w:trPr>
        <w:tc>
          <w:tcPr>
            <w:tcW w:w="1688" w:type="dxa"/>
          </w:tcPr>
          <w:p w14:paraId="0E96CBAB" w14:textId="77777777" w:rsidR="00FB19BE" w:rsidRPr="00745043" w:rsidRDefault="00FB19BE" w:rsidP="009C6AA3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4A100675" w14:textId="77777777" w:rsidR="00FB19BE" w:rsidRPr="00745043" w:rsidRDefault="00FB19BE" w:rsidP="009C6AA3">
            <w:pPr>
              <w:pStyle w:val="a3"/>
              <w:spacing w:line="216" w:lineRule="auto"/>
              <w:ind w:firstLine="4"/>
              <w:rPr>
                <w:szCs w:val="28"/>
              </w:rPr>
            </w:pPr>
            <w:r w:rsidRPr="00745043">
              <w:rPr>
                <w:szCs w:val="28"/>
              </w:rPr>
              <w:t>Финансовое управление администрации Изобильне</w:t>
            </w:r>
            <w:r w:rsidRPr="00745043">
              <w:rPr>
                <w:szCs w:val="28"/>
              </w:rPr>
              <w:t>н</w:t>
            </w:r>
            <w:r w:rsidRPr="00745043">
              <w:rPr>
                <w:szCs w:val="28"/>
              </w:rPr>
              <w:t>ского городского округа Ставропол</w:t>
            </w:r>
            <w:r w:rsidRPr="00745043">
              <w:rPr>
                <w:szCs w:val="28"/>
              </w:rPr>
              <w:t>ь</w:t>
            </w:r>
            <w:r w:rsidRPr="00745043">
              <w:rPr>
                <w:szCs w:val="28"/>
              </w:rPr>
              <w:t>ского края</w:t>
            </w:r>
          </w:p>
          <w:p w14:paraId="63D49E34" w14:textId="77777777" w:rsidR="00FB19BE" w:rsidRPr="00745043" w:rsidRDefault="00FB19BE" w:rsidP="009C6AA3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40D55FBE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С учетом внесенных изменений годовые плановые назначения по расходам финансового управления администрации Изобильненского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горо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 xml:space="preserve">ского округа Ставропольского края (далее – финансовое управление)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56 774 700,72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54C6C2FB" w14:textId="77777777" w:rsidR="00FB19BE" w:rsidRPr="00745043" w:rsidRDefault="00FB19BE" w:rsidP="00FB19BE">
      <w:pPr>
        <w:spacing w:line="216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Деятельность финансового управления была направлена на исполн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двух муниципальных программ «Безопасный городской округ» и «Управл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финансами».</w:t>
      </w:r>
    </w:p>
    <w:p w14:paraId="6832F18C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</w:p>
    <w:p w14:paraId="056963F3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372C1DD2" w14:textId="77777777" w:rsidR="00FB19BE" w:rsidRPr="00745043" w:rsidRDefault="00FB19BE" w:rsidP="00FB19BE">
      <w:pPr>
        <w:spacing w:line="240" w:lineRule="exact"/>
        <w:jc w:val="center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745043">
        <w:rPr>
          <w:spacing w:val="-4"/>
          <w:sz w:val="28"/>
          <w:szCs w:val="28"/>
        </w:rPr>
        <w:t xml:space="preserve">и непрограммных расходов </w:t>
      </w:r>
    </w:p>
    <w:p w14:paraId="3280D223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да</w:t>
      </w:r>
    </w:p>
    <w:p w14:paraId="130A622F" w14:textId="77777777" w:rsidR="00FB19BE" w:rsidRPr="00745043" w:rsidRDefault="00FB19BE" w:rsidP="00FB19BE">
      <w:pPr>
        <w:spacing w:line="240" w:lineRule="exact"/>
        <w:ind w:right="-26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     </w:t>
      </w:r>
    </w:p>
    <w:p w14:paraId="106553E8" w14:textId="77777777" w:rsidR="00FB19BE" w:rsidRPr="00745043" w:rsidRDefault="00FB19BE" w:rsidP="00FB19BE">
      <w:pPr>
        <w:spacing w:line="240" w:lineRule="exact"/>
        <w:ind w:right="-26"/>
        <w:jc w:val="center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  <w:gridCol w:w="1562"/>
        <w:gridCol w:w="1337"/>
      </w:tblGrid>
      <w:tr w:rsidR="00FB19BE" w:rsidRPr="00745043" w14:paraId="3606A582" w14:textId="77777777" w:rsidTr="009C6AA3">
        <w:tc>
          <w:tcPr>
            <w:tcW w:w="1908" w:type="dxa"/>
            <w:vAlign w:val="center"/>
          </w:tcPr>
          <w:p w14:paraId="1A50B2EA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rPr>
                <w:spacing w:val="-4"/>
              </w:rPr>
              <w:t>Наименование Программы</w:t>
            </w:r>
          </w:p>
        </w:tc>
        <w:tc>
          <w:tcPr>
            <w:tcW w:w="1620" w:type="dxa"/>
            <w:vAlign w:val="center"/>
          </w:tcPr>
          <w:p w14:paraId="24EC875D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Статус ГРБС</w:t>
            </w:r>
          </w:p>
        </w:tc>
        <w:tc>
          <w:tcPr>
            <w:tcW w:w="1620" w:type="dxa"/>
            <w:vAlign w:val="center"/>
          </w:tcPr>
          <w:p w14:paraId="2111B1C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3EDE2BEF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6C48475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</w:t>
            </w:r>
            <w:r w:rsidRPr="00745043">
              <w:t>з</w:t>
            </w:r>
            <w:r w:rsidRPr="00745043">
              <w:t>менений</w:t>
            </w:r>
          </w:p>
        </w:tc>
        <w:tc>
          <w:tcPr>
            <w:tcW w:w="1562" w:type="dxa"/>
            <w:vAlign w:val="center"/>
          </w:tcPr>
          <w:p w14:paraId="2BE5B47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Исполн</w:t>
            </w:r>
            <w:r w:rsidRPr="00745043">
              <w:t>е</w:t>
            </w:r>
            <w:r w:rsidRPr="00745043">
              <w:t xml:space="preserve">но за </w:t>
            </w:r>
            <w:r w:rsidRPr="00745043">
              <w:rPr>
                <w:sz w:val="28"/>
                <w:szCs w:val="28"/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337" w:type="dxa"/>
            <w:vAlign w:val="center"/>
          </w:tcPr>
          <w:p w14:paraId="264812D1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</w:t>
            </w:r>
            <w:r w:rsidRPr="00745043">
              <w:t>а</w:t>
            </w:r>
            <w:r w:rsidRPr="00745043">
              <w:t>ну</w:t>
            </w:r>
          </w:p>
        </w:tc>
      </w:tr>
      <w:tr w:rsidR="00FB19BE" w:rsidRPr="00745043" w14:paraId="004AFE2D" w14:textId="77777777" w:rsidTr="009C6AA3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8082DF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D7357E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2BEC6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1A00A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F9774C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3 600,00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06726D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6DA5175B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805AA8F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t xml:space="preserve">Управление финансами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C6D2237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rPr>
                <w:bCs/>
              </w:rPr>
              <w:t>Ответстве</w:t>
            </w:r>
            <w:r w:rsidRPr="00745043">
              <w:rPr>
                <w:bCs/>
              </w:rPr>
              <w:t>н</w:t>
            </w:r>
            <w:r w:rsidRPr="00745043">
              <w:rPr>
                <w:bCs/>
              </w:rPr>
              <w:t>ный 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C6804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17 756 831,64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341E0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17 814 715,10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56FC9A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4 244 420,44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C97FBD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23,83</w:t>
            </w:r>
          </w:p>
        </w:tc>
      </w:tr>
      <w:tr w:rsidR="00FB19BE" w:rsidRPr="00745043" w14:paraId="144207C7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17DFD5C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rPr>
                <w:spacing w:val="-4"/>
              </w:rPr>
              <w:t>Итого</w:t>
            </w:r>
          </w:p>
          <w:p w14:paraId="096DA3A4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B8FBD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36123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17 778 431,64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667A1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17 836 315,10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F6591C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4 248 020,44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69745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23,82</w:t>
            </w:r>
          </w:p>
        </w:tc>
      </w:tr>
      <w:tr w:rsidR="00FB19BE" w:rsidRPr="00745043" w14:paraId="5756343E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4312C44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</w:t>
            </w:r>
            <w:r w:rsidRPr="00745043">
              <w:t>м</w:t>
            </w:r>
            <w:r w:rsidRPr="00745043">
              <w:t>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7C17C7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F66D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38 886 611,32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271DD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38 938 385,62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702F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7 786 502,07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9120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20,00</w:t>
            </w:r>
          </w:p>
        </w:tc>
      </w:tr>
      <w:tr w:rsidR="00FB19BE" w:rsidRPr="00745043" w14:paraId="26407574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11F1F38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  <w:p w14:paraId="41FD6203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  <w:r w:rsidRPr="00745043">
              <w:rPr>
                <w:spacing w:val="-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A5EF8C" w14:textId="77777777" w:rsidR="00FB19BE" w:rsidRPr="00745043" w:rsidRDefault="00FB19BE" w:rsidP="009C6AA3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9B42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56 665 042,96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252A" w14:textId="77777777" w:rsidR="00FB19BE" w:rsidRPr="00745043" w:rsidRDefault="00FB19BE" w:rsidP="009C6AA3">
            <w:pPr>
              <w:spacing w:line="216" w:lineRule="auto"/>
              <w:ind w:right="-59" w:hanging="118"/>
              <w:jc w:val="right"/>
            </w:pPr>
            <w:r w:rsidRPr="00745043">
              <w:t>56 774 700,72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B59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12 034 522,51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0588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21,20</w:t>
            </w:r>
          </w:p>
        </w:tc>
      </w:tr>
    </w:tbl>
    <w:p w14:paraId="11E6B125" w14:textId="77777777" w:rsidR="00FB19BE" w:rsidRPr="00745043" w:rsidRDefault="00FB19BE" w:rsidP="00FB19B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5A268F4A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защ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расходы направлены на обслужив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ние охранно-пожарной сигнализации в сумме 3 600,00 рублей, или 16,67 процента к уточненным годовым плановым назначениям. Оплата провод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лась по факту выполненных работ. </w:t>
      </w:r>
    </w:p>
    <w:p w14:paraId="1453E23A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Подпрограмма «Обеспечение реализации муниципальной программы "Управление финансами" и общепрограммные мероприятия» исполнена в сумме 4 244 420,44 рублей, или 23,83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чениям. Расходы направлены на обеспечение деятельности финансового управления.</w:t>
      </w:r>
    </w:p>
    <w:p w14:paraId="711A847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2158A85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29 188,28 рублей, или 1,19 процента к годовым плановым назначениям. Средства расходуются по потребн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сти;</w:t>
      </w:r>
    </w:p>
    <w:p w14:paraId="613DF23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обеспечение деятельности муниципального учреждения МКУ «Це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трализованная бухгалтерия» в сумме 7 755 313,79 рублей, или 24,74 процента к годовым плановым назначениям;</w:t>
      </w:r>
    </w:p>
    <w:p w14:paraId="2082B43A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проведение медицинского осмотра работников в сумме 2 000,00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14,87 процента к годовым плановым назначениям. Средства расх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дуются по фактической потребн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сти.</w:t>
      </w:r>
    </w:p>
    <w:p w14:paraId="5148D30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FB19BE" w:rsidRPr="00745043" w14:paraId="5CE90486" w14:textId="77777777" w:rsidTr="009C6AA3">
        <w:trPr>
          <w:trHeight w:val="60"/>
        </w:trPr>
        <w:tc>
          <w:tcPr>
            <w:tcW w:w="1688" w:type="dxa"/>
          </w:tcPr>
          <w:p w14:paraId="71D4E26C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0EFF477E" w14:textId="77777777" w:rsidR="00FB19BE" w:rsidRPr="00745043" w:rsidRDefault="00FB19BE" w:rsidP="009C6AA3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745043">
              <w:rPr>
                <w:szCs w:val="28"/>
              </w:rPr>
              <w:t>Отдел образования администрации Изобильненского г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726662CB" w14:textId="77777777" w:rsidR="00FB19BE" w:rsidRPr="00745043" w:rsidRDefault="00FB19BE" w:rsidP="009C6AA3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14:paraId="725F6F6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 по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ходам отдела образования администрации Изобильненского городского округа Ставропольского края (далее – отдел образования)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ставили 1 034 985 086,24 рублей.</w:t>
      </w:r>
    </w:p>
    <w:p w14:paraId="5241C3BE" w14:textId="77777777" w:rsidR="00FB19BE" w:rsidRPr="00745043" w:rsidRDefault="00FB19BE" w:rsidP="00FB19BE">
      <w:pPr>
        <w:spacing w:line="216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Деятельность отдела образования была направлена на исполнение и      соисполнение 7 муниципальных программ.</w:t>
      </w:r>
    </w:p>
    <w:p w14:paraId="3FFF3DA5" w14:textId="77777777" w:rsidR="00FB19BE" w:rsidRPr="00745043" w:rsidRDefault="00FB19BE" w:rsidP="00FB19BE">
      <w:pPr>
        <w:spacing w:line="216" w:lineRule="auto"/>
        <w:ind w:firstLine="720"/>
        <w:jc w:val="both"/>
        <w:rPr>
          <w:sz w:val="28"/>
          <w:szCs w:val="28"/>
        </w:rPr>
      </w:pPr>
    </w:p>
    <w:p w14:paraId="3DECB2D1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3C94C787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бюджета городского округа, предусмотренные отделу образования</w:t>
      </w:r>
    </w:p>
    <w:p w14:paraId="32B76A73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на ре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лизацию муниципальных программ за 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 квартал 2021 года</w:t>
      </w:r>
    </w:p>
    <w:p w14:paraId="417B808A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35"/>
        <w:gridCol w:w="142"/>
        <w:gridCol w:w="1863"/>
        <w:gridCol w:w="142"/>
        <w:gridCol w:w="1701"/>
        <w:gridCol w:w="142"/>
        <w:gridCol w:w="1527"/>
        <w:gridCol w:w="142"/>
        <w:gridCol w:w="1145"/>
        <w:gridCol w:w="142"/>
      </w:tblGrid>
      <w:tr w:rsidR="00FB19BE" w:rsidRPr="00745043" w14:paraId="4D552A66" w14:textId="77777777" w:rsidTr="009C6AA3">
        <w:trPr>
          <w:gridAfter w:val="1"/>
          <w:wAfter w:w="142" w:type="dxa"/>
          <w:trHeight w:val="1609"/>
        </w:trPr>
        <w:tc>
          <w:tcPr>
            <w:tcW w:w="1908" w:type="dxa"/>
            <w:vAlign w:val="center"/>
          </w:tcPr>
          <w:p w14:paraId="39FF01E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06F8D79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035" w:type="dxa"/>
            <w:vAlign w:val="center"/>
          </w:tcPr>
          <w:p w14:paraId="1374233D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2005" w:type="dxa"/>
            <w:gridSpan w:val="2"/>
            <w:vAlign w:val="center"/>
          </w:tcPr>
          <w:p w14:paraId="69788B0A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</w:t>
            </w:r>
            <w:r w:rsidRPr="00745043">
              <w:t>е</w:t>
            </w:r>
            <w:r w:rsidRPr="00745043">
              <w:t>шением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843" w:type="dxa"/>
            <w:gridSpan w:val="2"/>
            <w:vAlign w:val="center"/>
          </w:tcPr>
          <w:p w14:paraId="507ADB18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1434071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</w:t>
            </w:r>
            <w:r w:rsidRPr="00745043">
              <w:t>з</w:t>
            </w:r>
            <w:r w:rsidRPr="00745043">
              <w:t>менений</w:t>
            </w:r>
          </w:p>
        </w:tc>
        <w:tc>
          <w:tcPr>
            <w:tcW w:w="1669" w:type="dxa"/>
            <w:gridSpan w:val="2"/>
            <w:vAlign w:val="center"/>
          </w:tcPr>
          <w:p w14:paraId="2B01530D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Исполн</w:t>
            </w:r>
            <w:r w:rsidRPr="00745043">
              <w:t>е</w:t>
            </w:r>
            <w:r w:rsidRPr="00745043">
              <w:t xml:space="preserve">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287" w:type="dxa"/>
            <w:gridSpan w:val="2"/>
            <w:vAlign w:val="center"/>
          </w:tcPr>
          <w:p w14:paraId="6CDBF50F" w14:textId="77777777" w:rsidR="00FB19BE" w:rsidRPr="00745043" w:rsidRDefault="00FB19BE" w:rsidP="009C6AA3">
            <w:pPr>
              <w:spacing w:line="216" w:lineRule="auto"/>
              <w:ind w:left="-96" w:right="-108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</w:t>
            </w:r>
            <w:r w:rsidRPr="00745043">
              <w:t>а</w:t>
            </w:r>
            <w:r w:rsidRPr="00745043">
              <w:t>ну</w:t>
            </w:r>
          </w:p>
        </w:tc>
      </w:tr>
      <w:tr w:rsidR="00FB19BE" w:rsidRPr="00745043" w14:paraId="745EC632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7485EE6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обр</w:t>
            </w:r>
            <w:r w:rsidRPr="00745043">
              <w:rPr>
                <w:bCs/>
              </w:rPr>
              <w:t>а</w:t>
            </w:r>
            <w:r w:rsidRPr="00745043">
              <w:rPr>
                <w:bCs/>
              </w:rPr>
              <w:t>зования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D8136" w14:textId="77777777" w:rsidR="00FB19BE" w:rsidRPr="00745043" w:rsidRDefault="00FB19BE" w:rsidP="009C6AA3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2BE6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970 604 608,33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0BD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983 511 919,61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3832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197 853 138,99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AA09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20,12</w:t>
            </w:r>
          </w:p>
        </w:tc>
      </w:tr>
      <w:tr w:rsidR="00FB19BE" w:rsidRPr="00745043" w14:paraId="01FBDC64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2E65F2D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Социальная поддержка граждан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E3AA9" w14:textId="77777777" w:rsidR="00FB19BE" w:rsidRPr="00745043" w:rsidRDefault="00FB19BE" w:rsidP="009C6AA3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D1BD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23 712 137,05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2EF8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23 712 144,42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B429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7 217 393,53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6782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30,44</w:t>
            </w:r>
          </w:p>
        </w:tc>
      </w:tr>
      <w:tr w:rsidR="00FB19BE" w:rsidRPr="00745043" w14:paraId="409A8B8C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6429D9A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физ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ческой культ</w:t>
            </w:r>
            <w:r w:rsidRPr="00745043">
              <w:rPr>
                <w:bCs/>
              </w:rPr>
              <w:t>у</w:t>
            </w:r>
            <w:r w:rsidRPr="00745043">
              <w:rPr>
                <w:bCs/>
              </w:rPr>
              <w:t>ры и спорта</w:t>
            </w:r>
          </w:p>
          <w:p w14:paraId="34A4FC68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3FBFF" w14:textId="77777777" w:rsidR="00FB19BE" w:rsidRPr="00745043" w:rsidRDefault="00FB19BE" w:rsidP="009C6AA3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733C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425 000,00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A912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425 000,00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FEEB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94 700,00</w:t>
            </w:r>
          </w:p>
          <w:p w14:paraId="2DC5E95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5F9B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99,99</w:t>
            </w:r>
          </w:p>
        </w:tc>
      </w:tr>
      <w:tr w:rsidR="00FB19BE" w:rsidRPr="00745043" w14:paraId="323DE3FC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3E84311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Безопасный г</w:t>
            </w:r>
            <w:r w:rsidRPr="00745043">
              <w:rPr>
                <w:bCs/>
              </w:rPr>
              <w:t>о</w:t>
            </w:r>
            <w:r w:rsidRPr="00745043">
              <w:rPr>
                <w:bCs/>
              </w:rPr>
              <w:t>родской о</w:t>
            </w:r>
            <w:r w:rsidRPr="00745043">
              <w:rPr>
                <w:bCs/>
              </w:rPr>
              <w:t>к</w:t>
            </w:r>
            <w:r w:rsidRPr="00745043">
              <w:rPr>
                <w:bCs/>
              </w:rPr>
              <w:t>руг</w:t>
            </w:r>
          </w:p>
          <w:p w14:paraId="0061A86A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697B1" w14:textId="77777777" w:rsidR="00FB19BE" w:rsidRPr="00745043" w:rsidRDefault="00FB19BE" w:rsidP="009C6AA3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629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21 389 646,42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2F34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21 851 932,42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CC7B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4 921 959,87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74D5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22,52</w:t>
            </w:r>
          </w:p>
        </w:tc>
      </w:tr>
      <w:tr w:rsidR="00FB19BE" w:rsidRPr="00745043" w14:paraId="13138BC0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B5FFFEF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мун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ципальной службы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A2EF0" w14:textId="77777777" w:rsidR="00FB19BE" w:rsidRPr="00745043" w:rsidRDefault="00FB19BE" w:rsidP="009C6AA3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7B97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2722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105 000,00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31CC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23 425,00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42F3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22,31</w:t>
            </w:r>
          </w:p>
        </w:tc>
      </w:tr>
      <w:tr w:rsidR="00FB19BE" w:rsidRPr="00745043" w14:paraId="4111219F" w14:textId="77777777" w:rsidTr="009C6AA3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FE4FE84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Профилактика правонаруш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ний, террори</w:t>
            </w:r>
            <w:r w:rsidRPr="00745043">
              <w:rPr>
                <w:bCs/>
              </w:rPr>
              <w:t>з</w:t>
            </w:r>
            <w:r w:rsidRPr="00745043">
              <w:rPr>
                <w:bCs/>
              </w:rPr>
              <w:t>ма, межнаци</w:t>
            </w:r>
            <w:r w:rsidRPr="00745043">
              <w:rPr>
                <w:bCs/>
              </w:rPr>
              <w:t>о</w:t>
            </w:r>
            <w:r w:rsidRPr="00745043">
              <w:rPr>
                <w:bCs/>
              </w:rPr>
              <w:t>нальные отн</w:t>
            </w:r>
            <w:r w:rsidRPr="00745043">
              <w:rPr>
                <w:bCs/>
              </w:rPr>
              <w:t>о</w:t>
            </w:r>
            <w:r w:rsidRPr="00745043">
              <w:rPr>
                <w:bCs/>
              </w:rPr>
              <w:t>шения и по</w:t>
            </w:r>
            <w:r w:rsidRPr="00745043">
              <w:rPr>
                <w:bCs/>
              </w:rPr>
              <w:t>д</w:t>
            </w:r>
            <w:r w:rsidRPr="00745043">
              <w:rPr>
                <w:bCs/>
              </w:rPr>
              <w:t>держка казач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ства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50FE1" w14:textId="77777777" w:rsidR="00FB19BE" w:rsidRPr="00745043" w:rsidRDefault="00FB19BE" w:rsidP="009C6AA3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F036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659 658,30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758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659 658,30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5CAD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211 675,06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2EF3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32,09</w:t>
            </w:r>
          </w:p>
        </w:tc>
      </w:tr>
      <w:tr w:rsidR="00FB19BE" w:rsidRPr="00745043" w14:paraId="5EB8E368" w14:textId="77777777" w:rsidTr="009C6AA3">
        <w:trPr>
          <w:trHeight w:val="29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943B384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Энергосбер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жение и пов</w:t>
            </w:r>
            <w:r w:rsidRPr="00745043">
              <w:rPr>
                <w:bCs/>
              </w:rPr>
              <w:t>ы</w:t>
            </w:r>
            <w:r w:rsidRPr="00745043">
              <w:rPr>
                <w:bCs/>
              </w:rPr>
              <w:t>шение энерг</w:t>
            </w:r>
            <w:r w:rsidRPr="00745043">
              <w:rPr>
                <w:bCs/>
              </w:rPr>
              <w:t>е</w:t>
            </w:r>
            <w:r w:rsidRPr="00745043">
              <w:rPr>
                <w:bCs/>
              </w:rPr>
              <w:t>тической э</w:t>
            </w:r>
            <w:r w:rsidRPr="00745043">
              <w:rPr>
                <w:bCs/>
              </w:rPr>
              <w:t>ф</w:t>
            </w:r>
            <w:r w:rsidRPr="00745043">
              <w:rPr>
                <w:bCs/>
              </w:rPr>
              <w:t>фективности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AB83A" w14:textId="77777777" w:rsidR="00FB19BE" w:rsidRPr="00745043" w:rsidRDefault="00FB19BE" w:rsidP="009C6AA3">
            <w:pPr>
              <w:spacing w:line="216" w:lineRule="auto"/>
              <w:ind w:left="-65"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A6AC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4 568 768,42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F28B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4 666 531,65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A95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F179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08CD13DF" w14:textId="77777777" w:rsidTr="009C6AA3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5F8E7AB" w14:textId="77777777" w:rsidR="00FB19BE" w:rsidRPr="00745043" w:rsidRDefault="00FB19BE" w:rsidP="009C6AA3">
            <w:pPr>
              <w:spacing w:line="216" w:lineRule="auto"/>
            </w:pPr>
            <w:r w:rsidRPr="00745043">
              <w:t>Итого: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DC719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FCD2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1 021 464 818,52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F578B" w14:textId="77777777" w:rsidR="00FB19BE" w:rsidRPr="00745043" w:rsidRDefault="00FB19BE" w:rsidP="009C6AA3">
            <w:pPr>
              <w:spacing w:line="216" w:lineRule="auto"/>
              <w:ind w:right="-88"/>
              <w:rPr>
                <w:spacing w:val="-4"/>
              </w:rPr>
            </w:pPr>
            <w:r w:rsidRPr="00745043">
              <w:rPr>
                <w:spacing w:val="-4"/>
              </w:rPr>
              <w:t>1 034  932 186,40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E56D2" w14:textId="77777777" w:rsidR="00FB19BE" w:rsidRPr="00745043" w:rsidRDefault="00FB19BE" w:rsidP="009C6AA3">
            <w:pPr>
              <w:spacing w:line="216" w:lineRule="auto"/>
              <w:ind w:right="-120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210 322 292,45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5A2A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20,32</w:t>
            </w:r>
          </w:p>
        </w:tc>
      </w:tr>
      <w:tr w:rsidR="00FB19BE" w:rsidRPr="00745043" w14:paraId="4725D520" w14:textId="77777777" w:rsidTr="009C6AA3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E7FFE98" w14:textId="77777777" w:rsidR="00FB19BE" w:rsidRPr="00745043" w:rsidRDefault="00FB19BE" w:rsidP="009C6AA3">
            <w:pPr>
              <w:spacing w:line="216" w:lineRule="auto"/>
            </w:pPr>
          </w:p>
          <w:p w14:paraId="4F56E9FB" w14:textId="77777777" w:rsidR="00FB19BE" w:rsidRPr="00745043" w:rsidRDefault="00FB19BE" w:rsidP="009C6AA3">
            <w:pPr>
              <w:spacing w:line="216" w:lineRule="auto"/>
            </w:pPr>
            <w:r w:rsidRPr="00745043">
              <w:t>Непрограммные расходы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45B171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12C6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6D60AEC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ECA5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0545136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52 899,84</w:t>
            </w:r>
          </w:p>
          <w:p w14:paraId="4605CE7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EEE6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089D5F6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52 899,84</w:t>
            </w:r>
          </w:p>
          <w:p w14:paraId="1860E44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2620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3A18093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100,00</w:t>
            </w:r>
          </w:p>
        </w:tc>
      </w:tr>
      <w:tr w:rsidR="00FB19BE" w:rsidRPr="00745043" w14:paraId="461BF509" w14:textId="77777777" w:rsidTr="009C6AA3">
        <w:trPr>
          <w:gridAfter w:val="1"/>
          <w:wAfter w:w="14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16E002C" w14:textId="77777777" w:rsidR="00FB19BE" w:rsidRPr="00745043" w:rsidRDefault="00FB19BE" w:rsidP="009C6AA3">
            <w:pPr>
              <w:spacing w:line="216" w:lineRule="auto"/>
            </w:pPr>
          </w:p>
          <w:p w14:paraId="44095FC4" w14:textId="77777777" w:rsidR="00FB19BE" w:rsidRPr="00745043" w:rsidRDefault="00FB19BE" w:rsidP="009C6AA3">
            <w:pPr>
              <w:spacing w:line="216" w:lineRule="auto"/>
            </w:pPr>
            <w:r w:rsidRPr="00745043">
              <w:t>Всего: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ABBC7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02E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255ACBD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1 021 464  818,52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B611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11D92CC4" w14:textId="77777777" w:rsidR="00FB19BE" w:rsidRPr="00745043" w:rsidRDefault="00FB19BE" w:rsidP="009C6AA3">
            <w:pPr>
              <w:spacing w:line="216" w:lineRule="auto"/>
              <w:ind w:right="-88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1 034  985 086,24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71A84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210 375 192,29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1267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668CE43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20,33</w:t>
            </w:r>
          </w:p>
        </w:tc>
      </w:tr>
    </w:tbl>
    <w:p w14:paraId="3994390E" w14:textId="77777777" w:rsidR="00FB19BE" w:rsidRPr="00745043" w:rsidRDefault="00FB19BE" w:rsidP="00FB19B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065D9F50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</w:t>
      </w:r>
    </w:p>
    <w:p w14:paraId="50B56FA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В рамках муниципальной программы «Развитие образования» ф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нансировались следующие направления расходов:</w:t>
      </w:r>
    </w:p>
    <w:p w14:paraId="5B88CD87" w14:textId="77777777" w:rsidR="00FB19BE" w:rsidRPr="00745043" w:rsidRDefault="00FB19BE" w:rsidP="00FB19BE">
      <w:pPr>
        <w:ind w:firstLine="720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(оказание услуг) муниципальных учрежд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ний в сумме 80 432 921,37 рублей, или 23,10 процента</w:t>
      </w:r>
      <w:r w:rsidRPr="00745043">
        <w:rPr>
          <w:position w:val="2"/>
          <w:sz w:val="28"/>
          <w:szCs w:val="28"/>
        </w:rPr>
        <w:t xml:space="preserve"> к годовым плановым назначениям, средства направлены на выплату заработной платы и начисл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745043">
        <w:rPr>
          <w:position w:val="2"/>
          <w:sz w:val="28"/>
          <w:szCs w:val="28"/>
        </w:rPr>
        <w:t>а</w:t>
      </w:r>
      <w:r w:rsidRPr="00745043">
        <w:rPr>
          <w:position w:val="2"/>
          <w:sz w:val="28"/>
          <w:szCs w:val="28"/>
        </w:rPr>
        <w:t>нию имущ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ства;</w:t>
      </w:r>
    </w:p>
    <w:p w14:paraId="2A41A3EA" w14:textId="77777777" w:rsidR="00FB19BE" w:rsidRPr="00745043" w:rsidRDefault="00FB19BE" w:rsidP="00FB19BE">
      <w:pPr>
        <w:ind w:firstLine="720"/>
        <w:jc w:val="both"/>
        <w:rPr>
          <w:position w:val="2"/>
          <w:sz w:val="28"/>
          <w:szCs w:val="28"/>
        </w:rPr>
      </w:pPr>
      <w:r w:rsidRPr="00745043">
        <w:rPr>
          <w:position w:val="2"/>
          <w:sz w:val="28"/>
          <w:szCs w:val="28"/>
        </w:rPr>
        <w:t>- расходы на аварийный ремонт зданий и сооружений муниципал</w:t>
      </w:r>
      <w:r w:rsidRPr="00745043">
        <w:rPr>
          <w:position w:val="2"/>
          <w:sz w:val="28"/>
          <w:szCs w:val="28"/>
        </w:rPr>
        <w:t>ь</w:t>
      </w:r>
      <w:r w:rsidRPr="00745043">
        <w:rPr>
          <w:position w:val="2"/>
          <w:sz w:val="28"/>
          <w:szCs w:val="28"/>
        </w:rPr>
        <w:t xml:space="preserve">ных учреждений </w:t>
      </w:r>
      <w:r w:rsidRPr="00745043">
        <w:rPr>
          <w:sz w:val="28"/>
          <w:szCs w:val="28"/>
        </w:rPr>
        <w:t>в сумме 88 522,00 рублей, или 17,70 процента</w:t>
      </w:r>
      <w:r w:rsidRPr="00745043">
        <w:rPr>
          <w:position w:val="2"/>
          <w:sz w:val="28"/>
          <w:szCs w:val="28"/>
        </w:rPr>
        <w:t xml:space="preserve"> к годовым план</w:t>
      </w:r>
      <w:r w:rsidRPr="00745043">
        <w:rPr>
          <w:position w:val="2"/>
          <w:sz w:val="28"/>
          <w:szCs w:val="28"/>
        </w:rPr>
        <w:t>о</w:t>
      </w:r>
      <w:r w:rsidRPr="00745043">
        <w:rPr>
          <w:position w:val="2"/>
          <w:sz w:val="28"/>
          <w:szCs w:val="28"/>
        </w:rPr>
        <w:t>вым назначениям;</w:t>
      </w:r>
    </w:p>
    <w:p w14:paraId="333A02C1" w14:textId="77777777" w:rsidR="00FB19BE" w:rsidRPr="00745043" w:rsidRDefault="00FB19BE" w:rsidP="00FB19BE">
      <w:pPr>
        <w:ind w:firstLine="720"/>
        <w:jc w:val="both"/>
        <w:rPr>
          <w:position w:val="2"/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проведение строительного контроля </w:t>
      </w:r>
      <w:r w:rsidRPr="00745043">
        <w:rPr>
          <w:sz w:val="28"/>
          <w:szCs w:val="28"/>
        </w:rPr>
        <w:t>в сумме 139 206,11 рублей, или 56,11 процента</w:t>
      </w:r>
      <w:r w:rsidRPr="00745043">
        <w:rPr>
          <w:position w:val="2"/>
          <w:sz w:val="28"/>
          <w:szCs w:val="28"/>
        </w:rPr>
        <w:t xml:space="preserve"> к годовым плановым назначениям</w:t>
      </w:r>
      <w:r w:rsidRPr="00745043">
        <w:rPr>
          <w:sz w:val="28"/>
          <w:szCs w:val="28"/>
        </w:rPr>
        <w:t>;</w:t>
      </w:r>
    </w:p>
    <w:p w14:paraId="5388692C" w14:textId="77777777" w:rsidR="00FB19BE" w:rsidRPr="00745043" w:rsidRDefault="00FB19BE" w:rsidP="00FB19BE">
      <w:pPr>
        <w:ind w:firstLine="720"/>
        <w:jc w:val="both"/>
        <w:rPr>
          <w:position w:val="2"/>
          <w:sz w:val="28"/>
          <w:szCs w:val="28"/>
        </w:rPr>
      </w:pPr>
      <w:r w:rsidRPr="00745043">
        <w:rPr>
          <w:position w:val="2"/>
          <w:sz w:val="28"/>
          <w:szCs w:val="28"/>
        </w:rPr>
        <w:t>- расходы на питание в детских садах в сумме 3 472 384,45 рублей. П</w:t>
      </w:r>
      <w:r w:rsidRPr="00745043">
        <w:rPr>
          <w:position w:val="2"/>
          <w:sz w:val="28"/>
          <w:szCs w:val="28"/>
        </w:rPr>
        <w:t>и</w:t>
      </w:r>
      <w:r w:rsidRPr="00745043">
        <w:rPr>
          <w:position w:val="2"/>
          <w:sz w:val="28"/>
          <w:szCs w:val="28"/>
        </w:rPr>
        <w:t>тание детей в детских дошкольных учреждениях осуществляется из расчета план</w:t>
      </w:r>
      <w:r w:rsidRPr="00745043">
        <w:rPr>
          <w:position w:val="2"/>
          <w:sz w:val="28"/>
          <w:szCs w:val="28"/>
        </w:rPr>
        <w:t>о</w:t>
      </w:r>
      <w:r w:rsidRPr="00745043">
        <w:rPr>
          <w:position w:val="2"/>
          <w:sz w:val="28"/>
          <w:szCs w:val="28"/>
        </w:rPr>
        <w:t xml:space="preserve">вой </w:t>
      </w:r>
      <w:r w:rsidRPr="00745043">
        <w:rPr>
          <w:sz w:val="28"/>
          <w:szCs w:val="28"/>
        </w:rPr>
        <w:t>стоимости одного дня  питания 76,68 рублей</w:t>
      </w:r>
      <w:r w:rsidRPr="00745043">
        <w:rPr>
          <w:position w:val="2"/>
          <w:sz w:val="28"/>
          <w:szCs w:val="28"/>
        </w:rPr>
        <w:t>;</w:t>
      </w:r>
    </w:p>
    <w:p w14:paraId="3337ACA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расходы на организацию питания школьников в сумме 10 525 909,15 рублей, или 18,03 процента к годовым плановым назначениям, в том числе  питание детей с ограниченными возможностями (обучающихся на дому) в сумме 293 928,66 рублей, или 35,49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ниям, выплата компенсации осуществляется по факту количества детей в общеобразовательных учреждениях. Плановая стоимость одного дня пит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ния по школам составляет 63,61 рублей; </w:t>
      </w:r>
    </w:p>
    <w:p w14:paraId="79E668B0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проведены медицинские осмотры работников дошкольного и общ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го образования  в сумме 222 857,00 рублей, или 6,52 процента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вым назначениям; </w:t>
      </w:r>
    </w:p>
    <w:p w14:paraId="174B1DBA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компенсация части платы, взимаемой с родителей (законных предст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вителей) за присмотр и уход за детьми, посещающими образовательные о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ганизации, реализующие образовательные программы дошкольного образ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вания в сумме 1 822 130,92 рублей, или 22,81 процента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назначениям. Выплата компенсации осуществляется по факту оплаты за 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держание детей в 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школьных учреждениях; </w:t>
      </w:r>
    </w:p>
    <w:p w14:paraId="37C030BA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государственных гарантий реализации прав на получ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общедоступного и бесплатного дошкольного образования в муниципал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ных дошкольных и общеобразовательных организациях и на финансовое обеспеч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25 110 490,00 рублей,  или 17,22 процента к годовым плановым назначениям. Расходы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лены на выплату заработной платы и начислений на неё, компенсаций сотрудн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кам, находящимся в о</w:t>
      </w:r>
      <w:r w:rsidRPr="00745043">
        <w:rPr>
          <w:sz w:val="28"/>
          <w:szCs w:val="28"/>
        </w:rPr>
        <w:t>т</w:t>
      </w:r>
      <w:r w:rsidRPr="00745043">
        <w:rPr>
          <w:sz w:val="28"/>
          <w:szCs w:val="28"/>
        </w:rPr>
        <w:t xml:space="preserve">пуске по уходу за ребенком до трех лет; </w:t>
      </w:r>
    </w:p>
    <w:p w14:paraId="631A265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выполнение инженерных изысканий, подготовку проектной докуме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ного ремонта объектов социальной и инженерной инфраструктуры собстве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ности муниципальных образований Ставропольского края, расположенных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lastRenderedPageBreak/>
        <w:t>ской местности в сумме 1 347 356,13 рублей, или 100,00 процентов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назначениям;</w:t>
      </w:r>
    </w:p>
    <w:p w14:paraId="7D3D981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поддержку одаренных детей и молодежи в сумме 4 958,00 рублей, или 2,48 процента к годовым плановым назначениям;</w:t>
      </w:r>
    </w:p>
    <w:p w14:paraId="3F019FCC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ежемесячное денежное вознаграждение за классное руководство п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дагогическим работникам муниципальных общеобразовательных организ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ций в сумме 8 520 887,66 рублей, или 24,08 процента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назначениям. Средства предусмотрены для выплат за классное р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ководство педагогическим работникам;</w:t>
      </w:r>
    </w:p>
    <w:p w14:paraId="3C5C3A5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выплаты из Резервного Фонда Правительства Ставропольского края в сумме 4 538 452,24 рублей, или 99,67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чениям;</w:t>
      </w:r>
    </w:p>
    <w:p w14:paraId="3936DE4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государственных гарантий реализации прав на получ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низациях, а также обеспечение дополнительного образования детей в мун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ципальных общеобразовательных организациях и на финансовое обеспеч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получения начального общего, основного общего, среднего общего обр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зования в частных общеобразовательных организациях в сумме 53 895 494,06 рублей, или 18,23 процента к годовым плановым назначениям. Расходы направлены на выплату заработной платы и начислений на неё, компенс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ций сотрудникам, находящимся в отпуске по уходу за ребенком до трех лет, услуг связи, пр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обретение аттестатов, медалей, грамот, классных журналов, книг учета, бланков личных карточек обучающихся, журналов регистраций и проверок, приобретение учебных изданий в целях пополнения библиотечн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го фонда; </w:t>
      </w:r>
    </w:p>
    <w:p w14:paraId="08FAB00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центров образования цифрового и гуман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тарного профилей "Точка роста", а также центров естественнонаучной и те</w:t>
      </w:r>
      <w:r w:rsidRPr="00745043">
        <w:rPr>
          <w:sz w:val="28"/>
          <w:szCs w:val="28"/>
        </w:rPr>
        <w:t>х</w:t>
      </w:r>
      <w:r w:rsidRPr="00745043">
        <w:rPr>
          <w:sz w:val="28"/>
          <w:szCs w:val="28"/>
        </w:rPr>
        <w:t>нологической направленностей в общеобразовательных организациях,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положенных в сельской местности и малых городах в сумме 1 092 957,43 рублей, или 10,70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ям;</w:t>
      </w:r>
    </w:p>
    <w:p w14:paraId="14409D2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турой и спортом в сумме 295 431,00 рублей, или 10,98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ям;</w:t>
      </w:r>
    </w:p>
    <w:p w14:paraId="0DDA482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организация и осуществление деятельности по опеке и попечител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ству в области образования в сумме 718 215,62 рублей, или 25,93 процента к годовым плановым назначениям; </w:t>
      </w:r>
    </w:p>
    <w:p w14:paraId="0A0F99C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 выплата денежных средств на содержание ребенка опекуну (попеч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телю) в сумме 1 640 876,65 рублей, или 19,23 процента к годовым плановым назначениям; </w:t>
      </w:r>
    </w:p>
    <w:p w14:paraId="138A2575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выплаты на содержание детей-сирот и детей, оставшихся без попеч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родителей, в приемных семьях, а также на вознаграждение, причитающ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еся приемным родителям в сумме 2 379 322,06 рублей, или 22,07 процента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назначениям;</w:t>
      </w:r>
    </w:p>
    <w:p w14:paraId="35CBB0A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отдела образования, в сумме 1 551 267,14 рублей, или 22,60 процента к годовым плановым назначениям;</w:t>
      </w:r>
    </w:p>
    <w:p w14:paraId="6244C48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- техническое обслуживание и ремонт транспортных средств учр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ждений образования в сумме 53 500,00 рублей, или 15,29 процента к годовым плановым назначениям. Оплата производится по факту выпо</w:t>
      </w:r>
      <w:r w:rsidRPr="00745043">
        <w:rPr>
          <w:sz w:val="28"/>
          <w:szCs w:val="28"/>
        </w:rPr>
        <w:t>л</w:t>
      </w:r>
      <w:r w:rsidRPr="00745043">
        <w:rPr>
          <w:sz w:val="28"/>
          <w:szCs w:val="28"/>
        </w:rPr>
        <w:t>ненных работ.</w:t>
      </w:r>
    </w:p>
    <w:p w14:paraId="0333F19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финансиров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лись следующие направления расходов:</w:t>
      </w:r>
    </w:p>
    <w:p w14:paraId="7AC80E6F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предоставление мер социальной поддержки граждан по оплате ж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лых помещений, отопления и освещения педагогическим работникам образов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тельных учреждений, проживающим и работающим в сельской местности, рабочих поселках (поселках городского типа) в сумме  7 179 604,73 рублей, или 30,58 процента к годовым плановым назначениям (средства краевого бюджета);</w:t>
      </w:r>
    </w:p>
    <w:p w14:paraId="67DEBDB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меры социальной поддержки отдельных категорий граждан, работ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ющих и проживающих в сельской местности в сумме 37 788,80 рублей, или 16,33 процента к годовым плановым назначениям (средства местного бюдж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та). В отчетном периоде выплаты получили всего 22 человека, из них 9 сп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циалистов, 2 пенсионера из числа работников учреждений образ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вания  11 членов семей.</w:t>
      </w:r>
    </w:p>
    <w:p w14:paraId="672052D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«Реализация мероприятий по развитию физ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ческой культуры и спорта» муниципальной программы  «Развитие физич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ской культуры и спорта» осуществлялись мероприятия по развитию физич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ской культуры и спорта среди учащихся школ (дзюдо и самбо, бокс, кикбо</w:t>
      </w:r>
      <w:r w:rsidRPr="00745043">
        <w:rPr>
          <w:sz w:val="28"/>
          <w:szCs w:val="28"/>
        </w:rPr>
        <w:t>к</w:t>
      </w:r>
      <w:r w:rsidRPr="00745043">
        <w:rPr>
          <w:sz w:val="28"/>
          <w:szCs w:val="28"/>
        </w:rPr>
        <w:t>синг) в сумме 94 700,00 рублей, или 22,28 процента к годовым плановым назначениям. Профинансированы расходы на оплату питания и проживания  участников соревнований.</w:t>
      </w:r>
    </w:p>
    <w:p w14:paraId="5E17FC7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муниципальной программы «Безопасный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родской округ» финансировались следующие расходов:</w:t>
      </w:r>
    </w:p>
    <w:p w14:paraId="593E528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-повышение уровня пожарной безопасности в сумме 708 443,00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23,38 процента к годовым плановым назначениям. Проводились р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боты по обслуживанию системы Стрелец-Мониторинг, автоматизированной п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жарной сигнализации, системы оповещения о пожаре в учреждениях образ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вания; </w:t>
      </w:r>
    </w:p>
    <w:p w14:paraId="46F1D0D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техническое обслуживание кнопок экстренного вызова полиции в сумме 48 981,43 рублей, или 16,03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ям, в учреждениях образования. Оплата производится согласно выставле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 xml:space="preserve">ным счетам; </w:t>
      </w:r>
    </w:p>
    <w:p w14:paraId="45E5142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-обеспечение охраны объектов в сумме 4 164 535,44 рублей, или 22,66 процента к годовым плановым назначениям в учреждениях образов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ния.</w:t>
      </w:r>
    </w:p>
    <w:p w14:paraId="0044074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</w:t>
      </w:r>
      <w:r w:rsidRPr="00745043">
        <w:rPr>
          <w:bCs/>
          <w:sz w:val="28"/>
          <w:szCs w:val="28"/>
        </w:rPr>
        <w:t>Открытость муниципальной власти через средства массовой информации</w:t>
      </w:r>
      <w:r w:rsidRPr="00745043">
        <w:rPr>
          <w:sz w:val="28"/>
          <w:szCs w:val="28"/>
        </w:rPr>
        <w:t>» муниципальной программы «Развитие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службы» финансировались расходы, направленные на откр</w:t>
      </w:r>
      <w:r w:rsidRPr="00745043">
        <w:rPr>
          <w:sz w:val="28"/>
          <w:szCs w:val="28"/>
        </w:rPr>
        <w:t>ы</w:t>
      </w:r>
      <w:r w:rsidRPr="00745043">
        <w:rPr>
          <w:sz w:val="28"/>
          <w:szCs w:val="28"/>
        </w:rPr>
        <w:t>тость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власти через средства массовой информации в сумме 23 425,00 рублей, или 22,31 процента к годовым плановым назначениям. Д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нежные средства направлены на расходы по освещению мероприятий в сфере образования Изобильненского городского округа Ставропольского края в г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зете </w:t>
      </w:r>
      <w:r w:rsidRPr="00745043">
        <w:rPr>
          <w:rStyle w:val="ac"/>
          <w:rFonts w:eastAsia="Calibri"/>
          <w:b w:val="0"/>
        </w:rPr>
        <w:t xml:space="preserve">«Наше время». </w:t>
      </w:r>
      <w:r w:rsidRPr="00745043">
        <w:rPr>
          <w:sz w:val="28"/>
          <w:szCs w:val="28"/>
        </w:rPr>
        <w:t>Оплата производится по факту предоставле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 xml:space="preserve">ных услуг. </w:t>
      </w:r>
    </w:p>
    <w:p w14:paraId="4CD7C4BF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В рамках подпрограммы «</w:t>
      </w:r>
      <w:r w:rsidRPr="00745043">
        <w:rPr>
          <w:bCs/>
          <w:sz w:val="28"/>
          <w:szCs w:val="28"/>
        </w:rPr>
        <w:t>Профилактика негативных проявлений в молодежной среде</w:t>
      </w:r>
      <w:r w:rsidRPr="00745043">
        <w:rPr>
          <w:sz w:val="28"/>
          <w:szCs w:val="28"/>
        </w:rPr>
        <w:t>» муниципальной программы «Профилактика правонар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шений, терроризма, межнациональные отношения и поддержка казачества» осущест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лялась организация временной трудовой занятости обучающихся в свободное от учебы время в сумме 211 675,06 рублей, или 32,09 процента к годовым плановым назначениям. Денежные средства направлены на выплату заработной платы и начислений на заработную плату учащимся. Трудовой занят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стью охвачены в первую очередь подростки из числа «группы риска», а также подростки, оказавшиеся в трудной жизненной ситуации, дети из м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лообеспеченных,  многодетных семей, дети-сироты, дети, оставшиеся без п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печения родителей. </w:t>
      </w:r>
    </w:p>
    <w:p w14:paraId="0CA3B5B3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 профилактику и устранение последствий распространения коронавирусной инфекции на территории Изобильненского городского округа Ставропольского края в сумме 52 899,84 рублей, или 100,00  процентов к годовым плановым назначениям. Приобр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тены средства индивидуальной защиты, дезинфицирующие средства и кул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ры для организации питьевого режима, </w:t>
      </w:r>
      <w:r w:rsidRPr="00745043">
        <w:rPr>
          <w:bCs/>
          <w:sz w:val="28"/>
          <w:szCs w:val="28"/>
        </w:rPr>
        <w:t>проведена дезинфекция помещений в обр</w:t>
      </w:r>
      <w:r w:rsidRPr="00745043">
        <w:rPr>
          <w:bCs/>
          <w:sz w:val="28"/>
          <w:szCs w:val="28"/>
        </w:rPr>
        <w:t>а</w:t>
      </w:r>
      <w:r w:rsidRPr="00745043">
        <w:rPr>
          <w:bCs/>
          <w:sz w:val="28"/>
          <w:szCs w:val="28"/>
        </w:rPr>
        <w:t>зовательных организациях.</w:t>
      </w:r>
    </w:p>
    <w:p w14:paraId="7F7E3B83" w14:textId="77777777" w:rsidR="00FB19BE" w:rsidRPr="00745043" w:rsidRDefault="00FB19BE" w:rsidP="00FB19BE">
      <w:pPr>
        <w:spacing w:line="211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FB19BE" w:rsidRPr="00745043" w14:paraId="4323B2CE" w14:textId="77777777" w:rsidTr="009C6AA3">
        <w:trPr>
          <w:trHeight w:val="60"/>
        </w:trPr>
        <w:tc>
          <w:tcPr>
            <w:tcW w:w="1688" w:type="dxa"/>
          </w:tcPr>
          <w:p w14:paraId="28BE063B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1D01BFCE" w14:textId="77777777" w:rsidR="00FB19BE" w:rsidRPr="00745043" w:rsidRDefault="00FB19BE" w:rsidP="009C6AA3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745043">
              <w:rPr>
                <w:szCs w:val="28"/>
              </w:rPr>
              <w:t xml:space="preserve">Отдел культуры администрации Изобильненского </w:t>
            </w:r>
          </w:p>
          <w:p w14:paraId="6728086B" w14:textId="77777777" w:rsidR="00FB19BE" w:rsidRPr="00745043" w:rsidRDefault="00FB19BE" w:rsidP="009C6AA3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745043">
              <w:rPr>
                <w:szCs w:val="28"/>
              </w:rPr>
              <w:t>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05D7CEC3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B8F69DE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 по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ходам отдела культуры администрации Изобильненского городского округа Ставропольского края (далее – отдел культуры)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вили 131 323 216,32 рублей.</w:t>
      </w:r>
    </w:p>
    <w:p w14:paraId="57DD4C1A" w14:textId="77777777" w:rsidR="00FB19BE" w:rsidRPr="00745043" w:rsidRDefault="00FB19BE" w:rsidP="00FB19BE">
      <w:pPr>
        <w:spacing w:line="216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Деятельность отдела культуры была направлена на исполнение и сои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полн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 4 муниципальных программ.</w:t>
      </w:r>
    </w:p>
    <w:p w14:paraId="5FBD7535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</w:p>
    <w:p w14:paraId="02466473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61883C5C" w14:textId="77777777" w:rsidR="00FB19BE" w:rsidRPr="00745043" w:rsidRDefault="00FB19BE" w:rsidP="00FB19BE">
      <w:pPr>
        <w:spacing w:line="240" w:lineRule="exact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бюджета городского округа, предусмотренные отделу культуры на реализ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да</w:t>
      </w:r>
    </w:p>
    <w:p w14:paraId="42807230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(рублей)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166"/>
        <w:gridCol w:w="1701"/>
        <w:gridCol w:w="1715"/>
        <w:gridCol w:w="1669"/>
        <w:gridCol w:w="1459"/>
      </w:tblGrid>
      <w:tr w:rsidR="00FB19BE" w:rsidRPr="00745043" w14:paraId="73B425E7" w14:textId="77777777" w:rsidTr="009C6AA3">
        <w:tc>
          <w:tcPr>
            <w:tcW w:w="1777" w:type="dxa"/>
            <w:vAlign w:val="center"/>
          </w:tcPr>
          <w:p w14:paraId="54A960F8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00F9F984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10E5F44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60D8170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715" w:type="dxa"/>
            <w:vAlign w:val="center"/>
          </w:tcPr>
          <w:p w14:paraId="5CF8AD2A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бюджете с учетом</w:t>
            </w:r>
          </w:p>
          <w:p w14:paraId="4B18143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</w:t>
            </w:r>
            <w:r w:rsidRPr="00745043">
              <w:t>з</w:t>
            </w:r>
            <w:r w:rsidRPr="00745043">
              <w:t>менений</w:t>
            </w:r>
          </w:p>
        </w:tc>
        <w:tc>
          <w:tcPr>
            <w:tcW w:w="1669" w:type="dxa"/>
            <w:vAlign w:val="center"/>
          </w:tcPr>
          <w:p w14:paraId="75CBD09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59" w:type="dxa"/>
            <w:vAlign w:val="center"/>
          </w:tcPr>
          <w:p w14:paraId="270E8940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</w:t>
            </w:r>
            <w:r w:rsidRPr="00745043">
              <w:t>а</w:t>
            </w:r>
            <w:r w:rsidRPr="00745043">
              <w:t>ну</w:t>
            </w:r>
          </w:p>
        </w:tc>
      </w:tr>
      <w:tr w:rsidR="00FB19BE" w:rsidRPr="00745043" w14:paraId="4C0C7B9B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11EFDF6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Сохранение и развитие кул</w:t>
            </w:r>
            <w:r w:rsidRPr="00745043">
              <w:rPr>
                <w:bCs/>
              </w:rPr>
              <w:t>ь</w:t>
            </w:r>
            <w:r w:rsidRPr="00745043">
              <w:rPr>
                <w:bCs/>
              </w:rPr>
              <w:t>туры</w:t>
            </w:r>
          </w:p>
          <w:p w14:paraId="7D01A7B2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438B55FE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</w:t>
            </w:r>
            <w:r w:rsidRPr="00745043">
              <w:rPr>
                <w:bCs/>
              </w:rPr>
              <w:t>т</w:t>
            </w:r>
            <w:r w:rsidRPr="00745043">
              <w:rPr>
                <w:bCs/>
              </w:rPr>
              <w:t>ственный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ED4B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127 358 807,49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DE2D8A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129 296 423,85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29E61A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23 394 712,89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114F51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18,09</w:t>
            </w:r>
          </w:p>
        </w:tc>
      </w:tr>
      <w:tr w:rsidR="00FB19BE" w:rsidRPr="00745043" w14:paraId="44348767" w14:textId="77777777" w:rsidTr="009C6AA3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5EEBEF4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Социальная поддержка граждан</w:t>
            </w:r>
          </w:p>
          <w:p w14:paraId="032061B9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C51A9D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D2FF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1 359 310,55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D56E50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1 359 310,55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99E00B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475 467,83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D8F797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34,98</w:t>
            </w:r>
          </w:p>
        </w:tc>
      </w:tr>
      <w:tr w:rsidR="00FB19BE" w:rsidRPr="00745043" w14:paraId="64959993" w14:textId="77777777" w:rsidTr="009C6AA3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E3B4FD6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472A148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A2072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637 481,92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EF8F4E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637 481,92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FD903D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163 111,21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37402A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25,59</w:t>
            </w:r>
          </w:p>
        </w:tc>
      </w:tr>
      <w:tr w:rsidR="00FB19BE" w:rsidRPr="00745043" w14:paraId="3E01BEC0" w14:textId="77777777" w:rsidTr="009C6AA3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A319A5B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</w:rPr>
            </w:pPr>
            <w:r w:rsidRPr="00745043">
              <w:rPr>
                <w:bCs/>
              </w:rPr>
              <w:t>Развитие м</w:t>
            </w:r>
            <w:r w:rsidRPr="00745043">
              <w:rPr>
                <w:bCs/>
              </w:rPr>
              <w:t>у</w:t>
            </w:r>
            <w:r w:rsidRPr="00745043">
              <w:rPr>
                <w:bCs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BFB7BD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CB88D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30 000,00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504DFC8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30 000,00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ADE492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CA9ED4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237606CD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3FF976D" w14:textId="77777777" w:rsidR="00FB19BE" w:rsidRPr="00745043" w:rsidRDefault="00FB19BE" w:rsidP="009C6AA3">
            <w:pPr>
              <w:spacing w:line="216" w:lineRule="auto"/>
            </w:pPr>
            <w:r w:rsidRPr="00745043"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F611BF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7ADE19" w14:textId="77777777" w:rsidR="00FB19BE" w:rsidRPr="00745043" w:rsidRDefault="00FB19BE" w:rsidP="009C6AA3">
            <w:pPr>
              <w:spacing w:line="216" w:lineRule="auto"/>
              <w:ind w:right="-80" w:hanging="122"/>
              <w:jc w:val="right"/>
            </w:pPr>
            <w:r w:rsidRPr="00745043">
              <w:t xml:space="preserve">129 385 599,96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3A7393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131 323 216,32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4B3F3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 xml:space="preserve">24 033 291,93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EC5C07C" w14:textId="77777777" w:rsidR="00FB19BE" w:rsidRPr="00745043" w:rsidRDefault="00FB19BE" w:rsidP="009C6AA3">
            <w:pPr>
              <w:spacing w:line="216" w:lineRule="auto"/>
              <w:ind w:left="-108" w:right="-52" w:firstLine="108"/>
              <w:jc w:val="right"/>
            </w:pPr>
            <w:r w:rsidRPr="00745043">
              <w:t>18,30</w:t>
            </w:r>
          </w:p>
        </w:tc>
      </w:tr>
    </w:tbl>
    <w:p w14:paraId="01EFB155" w14:textId="77777777" w:rsidR="00FB19BE" w:rsidRPr="00745043" w:rsidRDefault="00FB19BE" w:rsidP="00FB19BE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6372A899" w14:textId="77777777" w:rsidR="00FB19BE" w:rsidRPr="00745043" w:rsidRDefault="00FB19BE" w:rsidP="00FB19BE">
      <w:pPr>
        <w:ind w:firstLine="709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По подпрограммам муниципальной программы «</w:t>
      </w:r>
      <w:r w:rsidRPr="00745043">
        <w:rPr>
          <w:bCs/>
          <w:sz w:val="28"/>
          <w:szCs w:val="28"/>
        </w:rPr>
        <w:t>Сохранение и разв</w:t>
      </w:r>
      <w:r w:rsidRPr="00745043">
        <w:rPr>
          <w:bCs/>
          <w:sz w:val="28"/>
          <w:szCs w:val="28"/>
        </w:rPr>
        <w:t>и</w:t>
      </w:r>
      <w:r w:rsidRPr="00745043">
        <w:rPr>
          <w:bCs/>
          <w:sz w:val="28"/>
          <w:szCs w:val="28"/>
        </w:rPr>
        <w:t>тие кул</w:t>
      </w:r>
      <w:r w:rsidRPr="00745043">
        <w:rPr>
          <w:bCs/>
          <w:sz w:val="28"/>
          <w:szCs w:val="28"/>
        </w:rPr>
        <w:t>ь</w:t>
      </w:r>
      <w:r w:rsidRPr="00745043">
        <w:rPr>
          <w:bCs/>
          <w:sz w:val="28"/>
          <w:szCs w:val="28"/>
        </w:rPr>
        <w:t>туры</w:t>
      </w:r>
      <w:r w:rsidRPr="00745043">
        <w:rPr>
          <w:sz w:val="28"/>
          <w:szCs w:val="28"/>
        </w:rPr>
        <w:t>» сложилось следующее исполнение</w:t>
      </w:r>
      <w:r w:rsidRPr="00745043">
        <w:rPr>
          <w:position w:val="2"/>
          <w:sz w:val="28"/>
          <w:szCs w:val="28"/>
        </w:rPr>
        <w:t>:</w:t>
      </w:r>
    </w:p>
    <w:p w14:paraId="40BAE18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подпрограмма «Культура» исполнена в сумме 11 891 522,61 рублей, или 14,78 процента к уточнённым плановым назначениям, расходы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лены на:</w:t>
      </w:r>
    </w:p>
    <w:p w14:paraId="5C6BEB9C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обеспечение деятельности (оказание услуг) муниципальных учрежд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ний в сумме 11 427 655,16 рублей, или 19,62 процента</w:t>
      </w:r>
      <w:r w:rsidRPr="00745043">
        <w:rPr>
          <w:position w:val="2"/>
          <w:sz w:val="28"/>
          <w:szCs w:val="28"/>
        </w:rPr>
        <w:t xml:space="preserve"> к годовым плановым назначениям</w:t>
      </w:r>
      <w:r w:rsidRPr="00745043">
        <w:rPr>
          <w:sz w:val="28"/>
          <w:szCs w:val="28"/>
        </w:rPr>
        <w:t xml:space="preserve">; </w:t>
      </w:r>
    </w:p>
    <w:p w14:paraId="333AB682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медицинский осмотр работников в сумме 2 000,00 рублей, или 16,67 процента к годовым плановым назначениям, расходы произведены по факту поступл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счетов на оплату за предрейсовый медосмотр водителей;</w:t>
      </w:r>
    </w:p>
    <w:p w14:paraId="6E787636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реализацию мероприятий в сфере культуры в сумме 422 157,00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 xml:space="preserve">лей, или 24,66 процента к годовым плановым назначениям; </w:t>
      </w:r>
    </w:p>
    <w:p w14:paraId="1E5BDF6B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содержание воинских захоронений, памятников и мемориальных ко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>плексов, увековечивающих память погибших в годы Великой Отеч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ственной в сумме 39 710,45 рублей, или 20,05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ниям. В отчетном периоде проведена оплата за газификацию «Вечн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го огня»;</w:t>
      </w:r>
    </w:p>
    <w:p w14:paraId="4596D1A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подпрограмма «Развитие музыкального и художественного образов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ния детей и подростков» исполнена в сумме 11 029 490,12 рублей, или 24,08 процента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назначениям, расходы направлены на:</w:t>
      </w:r>
    </w:p>
    <w:p w14:paraId="45F4EB73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обеспечение деятельности (оказание услуг) муниципальных учрежд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ний в сумме 10 999 490,12 рублей, или 24,23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чениям; </w:t>
      </w:r>
    </w:p>
    <w:p w14:paraId="5FF96C13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поддержку одаренных детей и молодежи в сумме 30 000,00 рублей, или 14,29 процента к годовым плановым назначениям;</w:t>
      </w:r>
    </w:p>
    <w:p w14:paraId="7EB3F1CF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подпрограмма «Обеспечение реализации муниципальной програ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>мы «Сохранение и развитие культуры» и общепрограммные мероприятия» и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полнена в сумме 473 700,16 рублей, или 15,62 процента к годовым плановым назначениям. Расходы направлены на обеспечение деятельности отдела кул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туры. </w:t>
      </w:r>
    </w:p>
    <w:p w14:paraId="58509B64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Подпрограмма «Меры социальной поддержки граждан» муниципал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ной программы «Социальная поддержка граждан» исполнена в сумме 475 467,83 рублей, или 34,98 процента к годовым плановым назначениям. Расходы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лены на:</w:t>
      </w:r>
    </w:p>
    <w:p w14:paraId="27663BA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-предоставление мер социальной поддержки по оплате жилых помещ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ний, отопления и освещения педагогическим работникам образовател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ных учреждений, проживающим и работающим в сельской местности, раб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чих поселках (поселках городского типа) в сумме 392 530,00 рублей, или 45,67 процента к годовым плановым назначениям;</w:t>
      </w:r>
    </w:p>
    <w:p w14:paraId="180B0D7F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-меры социальной поддержки отдельных категорий граждан, работа</w:t>
      </w:r>
      <w:r w:rsidRPr="00745043">
        <w:rPr>
          <w:sz w:val="28"/>
          <w:szCs w:val="28"/>
        </w:rPr>
        <w:t>ю</w:t>
      </w:r>
      <w:r w:rsidRPr="00745043">
        <w:rPr>
          <w:sz w:val="28"/>
          <w:szCs w:val="28"/>
        </w:rPr>
        <w:t xml:space="preserve">щих и проживающих в сельской местности в сумме 82 937,83 рублей, или 16,60 процента к годовым плановым назначениям. </w:t>
      </w:r>
    </w:p>
    <w:p w14:paraId="7B1191D5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программы «Безопасный городской округ» расходы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лены на:</w:t>
      </w:r>
    </w:p>
    <w:p w14:paraId="6C148A44" w14:textId="77777777" w:rsidR="00FB19BE" w:rsidRPr="00745043" w:rsidRDefault="00FB19BE" w:rsidP="00FB19BE">
      <w:pPr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техническое обслуживание систем видеонаблюдения в сумме 900,00 рублей, или 25,00 процентов к годовым плановым назначениям;</w:t>
      </w:r>
    </w:p>
    <w:p w14:paraId="6B095680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- техническое обслуживание кнопок экстренного вызова полиции в сумме 54 296,97 рублей, или 32,59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 в муниципальных учреждениях дополнительного образования ДШИ, ДХШ;</w:t>
      </w:r>
    </w:p>
    <w:p w14:paraId="604859D2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охраны объектов в сумме 69 239,28 рублей, или 24,21 процента к годовым плановым назначениям;</w:t>
      </w:r>
    </w:p>
    <w:p w14:paraId="52AAA7BA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обслуживание охранно-пожарной сигнализации в сумме 38 674,96 или 21,34 процента к годовым плановым назначениям.</w:t>
      </w:r>
    </w:p>
    <w:p w14:paraId="77F16D9F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FB19BE" w:rsidRPr="00745043" w14:paraId="625F7BE8" w14:textId="77777777" w:rsidTr="009C6AA3">
        <w:trPr>
          <w:trHeight w:val="60"/>
        </w:trPr>
        <w:tc>
          <w:tcPr>
            <w:tcW w:w="1688" w:type="dxa"/>
          </w:tcPr>
          <w:p w14:paraId="040771EA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2CA9C8F1" w14:textId="77777777" w:rsidR="00FB19BE" w:rsidRPr="00745043" w:rsidRDefault="00FB19BE" w:rsidP="009C6AA3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745043">
              <w:rPr>
                <w:szCs w:val="28"/>
              </w:rPr>
              <w:t>Управление труда и социальной защиты населения</w:t>
            </w:r>
          </w:p>
          <w:p w14:paraId="088EA277" w14:textId="77777777" w:rsidR="00FB19BE" w:rsidRPr="00745043" w:rsidRDefault="00FB19BE" w:rsidP="009C6AA3">
            <w:pPr>
              <w:pStyle w:val="a3"/>
              <w:spacing w:line="240" w:lineRule="exact"/>
              <w:ind w:firstLine="4"/>
              <w:jc w:val="left"/>
              <w:rPr>
                <w:szCs w:val="28"/>
              </w:rPr>
            </w:pPr>
            <w:r w:rsidRPr="00745043">
              <w:rPr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62FB6BB2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42150D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 по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ходам управления труда администрации Изобильненского городского округа Ставропольского края (далее – управление труда)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ставили 775 525 327,93 рублей.</w:t>
      </w:r>
    </w:p>
    <w:p w14:paraId="0D282978" w14:textId="77777777" w:rsidR="00FB19BE" w:rsidRPr="00745043" w:rsidRDefault="00FB19BE" w:rsidP="00FB19BE">
      <w:pPr>
        <w:spacing w:line="216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Деятельность управления труда была направлена на исполнение мун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ципал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ной программы «Социальная поддержка граждан».</w:t>
      </w:r>
    </w:p>
    <w:p w14:paraId="58CBABBF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</w:p>
    <w:p w14:paraId="18889F59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4C55CE75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бюджета городского округа, предусмотренные управлению труда на реализ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цию муниц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пальной программы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12DE3007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FB19BE" w:rsidRPr="00745043" w14:paraId="0D2C36E9" w14:textId="77777777" w:rsidTr="009C6AA3">
        <w:tc>
          <w:tcPr>
            <w:tcW w:w="1777" w:type="dxa"/>
            <w:vAlign w:val="center"/>
          </w:tcPr>
          <w:p w14:paraId="70E547FE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2707D81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72FA4EF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07B41454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227C8FCB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бюджете с учетом</w:t>
            </w:r>
          </w:p>
          <w:p w14:paraId="1FA517D8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</w:t>
            </w:r>
            <w:r w:rsidRPr="00745043">
              <w:t>з</w:t>
            </w:r>
            <w:r w:rsidRPr="00745043">
              <w:t>менений</w:t>
            </w:r>
          </w:p>
        </w:tc>
        <w:tc>
          <w:tcPr>
            <w:tcW w:w="1690" w:type="dxa"/>
            <w:vAlign w:val="center"/>
          </w:tcPr>
          <w:p w14:paraId="1B907CAF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Исполн</w:t>
            </w:r>
            <w:r w:rsidRPr="00745043">
              <w:t>е</w:t>
            </w:r>
            <w:r w:rsidRPr="00745043">
              <w:t xml:space="preserve">но за </w:t>
            </w:r>
          </w:p>
          <w:p w14:paraId="110BF66E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z w:val="28"/>
                <w:szCs w:val="28"/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168" w:type="dxa"/>
            <w:vAlign w:val="center"/>
          </w:tcPr>
          <w:p w14:paraId="12F99DED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</w:t>
            </w:r>
            <w:r w:rsidRPr="00745043">
              <w:t>л</w:t>
            </w:r>
            <w:r w:rsidRPr="00745043">
              <w:t>нения к уто</w:t>
            </w:r>
            <w:r w:rsidRPr="00745043">
              <w:t>ч</w:t>
            </w:r>
            <w:r w:rsidRPr="00745043">
              <w:t>нен-      ному плану</w:t>
            </w:r>
          </w:p>
        </w:tc>
      </w:tr>
      <w:tr w:rsidR="00FB19BE" w:rsidRPr="00745043" w14:paraId="442C6B54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44349C1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Социальная поддержка граждан</w:t>
            </w:r>
          </w:p>
          <w:p w14:paraId="54716B65" w14:textId="77777777" w:rsidR="00FB19BE" w:rsidRPr="00745043" w:rsidRDefault="00FB19BE" w:rsidP="009C6AA3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31EC5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Ответстве</w:t>
            </w:r>
            <w:r w:rsidRPr="00745043">
              <w:rPr>
                <w:bCs/>
              </w:rPr>
              <w:t>н</w:t>
            </w:r>
            <w:r w:rsidRPr="00745043">
              <w:rPr>
                <w:bCs/>
              </w:rPr>
              <w:t>ный 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C43A51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A21FA2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774 045 479,97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486F2C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243 019 691,86</w:t>
            </w:r>
          </w:p>
          <w:p w14:paraId="181B934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4ED06D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31,40</w:t>
            </w:r>
          </w:p>
        </w:tc>
      </w:tr>
      <w:tr w:rsidR="00FB19BE" w:rsidRPr="00745043" w14:paraId="4926EF81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71E4DDA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Итого:</w:t>
            </w:r>
          </w:p>
          <w:p w14:paraId="609DAA51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14:paraId="1B9BC4AA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D45C1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0ADCB56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773 289 060,00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027A68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774 045 479,97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C2C63C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243 019 691,86</w:t>
            </w:r>
          </w:p>
          <w:p w14:paraId="6DFCC83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59A010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31,40</w:t>
            </w:r>
          </w:p>
          <w:p w14:paraId="50257C8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FB19BE" w:rsidRPr="00745043" w14:paraId="19A01BAE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5BF04FF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Непрограм</w:t>
            </w:r>
            <w:r w:rsidRPr="00745043">
              <w:rPr>
                <w:sz w:val="26"/>
                <w:szCs w:val="26"/>
              </w:rPr>
              <w:t>м</w:t>
            </w:r>
            <w:r w:rsidRPr="00745043">
              <w:rPr>
                <w:sz w:val="26"/>
                <w:szCs w:val="26"/>
              </w:rPr>
              <w:t>ные расходы</w:t>
            </w:r>
          </w:p>
          <w:p w14:paraId="3C2FA25F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74FA8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44BC6CC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1 472 330,00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BA5F6A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1 479 847,96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8F4D8E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7 522,96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433285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0,51</w:t>
            </w:r>
          </w:p>
        </w:tc>
      </w:tr>
      <w:tr w:rsidR="00FB19BE" w:rsidRPr="00745043" w14:paraId="4136A6A3" w14:textId="77777777" w:rsidTr="009C6AA3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E5295EA" w14:textId="77777777" w:rsidR="00FB19BE" w:rsidRPr="00745043" w:rsidRDefault="00FB19BE" w:rsidP="009C6AA3">
            <w:pPr>
              <w:spacing w:line="216" w:lineRule="auto"/>
            </w:pPr>
            <w:r w:rsidRPr="00745043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4DF23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165241B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774 761 390,00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CB098A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775 525 327,93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4DDCD97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243 027 214,82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C9091D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31,34</w:t>
            </w:r>
          </w:p>
        </w:tc>
      </w:tr>
    </w:tbl>
    <w:p w14:paraId="68A39F64" w14:textId="77777777" w:rsidR="00FB19BE" w:rsidRPr="00745043" w:rsidRDefault="00FB19BE" w:rsidP="00FB19BE">
      <w:pPr>
        <w:tabs>
          <w:tab w:val="left" w:pos="7797"/>
        </w:tabs>
        <w:spacing w:line="216" w:lineRule="auto"/>
        <w:ind w:firstLine="709"/>
        <w:jc w:val="both"/>
        <w:rPr>
          <w:b/>
          <w:sz w:val="10"/>
          <w:szCs w:val="10"/>
        </w:rPr>
      </w:pPr>
    </w:p>
    <w:p w14:paraId="6826B9E9" w14:textId="77777777" w:rsidR="00FB19BE" w:rsidRPr="00745043" w:rsidRDefault="00FB19BE" w:rsidP="00FB19BE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По подпрограммам муниципальной программы «Социальная поддер</w:t>
      </w:r>
      <w:r w:rsidRPr="00745043">
        <w:rPr>
          <w:sz w:val="28"/>
          <w:szCs w:val="28"/>
        </w:rPr>
        <w:t>ж</w:t>
      </w:r>
      <w:r w:rsidRPr="00745043">
        <w:rPr>
          <w:sz w:val="28"/>
          <w:szCs w:val="28"/>
        </w:rPr>
        <w:t>ка граждан» сложилось следующее исполн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</w:t>
      </w:r>
      <w:r w:rsidRPr="00745043">
        <w:rPr>
          <w:position w:val="2"/>
          <w:sz w:val="28"/>
          <w:szCs w:val="28"/>
        </w:rPr>
        <w:t>:</w:t>
      </w:r>
    </w:p>
    <w:p w14:paraId="30B6FFC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подпрограмма «Социальное обеспечение населения» исполнена в сумме 235 526 211,05 рублей, или 31,79 процента к годовым плановым назначениям. Расходы направлены на:</w:t>
      </w:r>
    </w:p>
    <w:p w14:paraId="777F50DA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обеспечение ежегодной денежной выплаты лицам, награжденным нагрудным знаком «Почетный донор России» в сумме 3 157 726,05 рублей, или 99,26 процента к годовым плановым назначениям;</w:t>
      </w:r>
    </w:p>
    <w:p w14:paraId="6A4DBA0C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оплата жилищно-коммунальных услуг отдельным категориям гра</w:t>
      </w:r>
      <w:r w:rsidRPr="00745043">
        <w:rPr>
          <w:sz w:val="28"/>
          <w:szCs w:val="28"/>
        </w:rPr>
        <w:t>ж</w:t>
      </w:r>
      <w:r w:rsidRPr="00745043">
        <w:rPr>
          <w:sz w:val="28"/>
          <w:szCs w:val="28"/>
        </w:rPr>
        <w:t>дан в сумме 30 597 800,00 рублей, или 38,92  процента к годовым плановым назначениям;</w:t>
      </w:r>
    </w:p>
    <w:p w14:paraId="42E74C21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lastRenderedPageBreak/>
        <w:t>портных средств, в соответствии с Федеральным законом от 25 апреля 2002 года № 40-ФЗ "Об обязательном страховании гражданской ответстве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ности владельцев транспортных средств"  в сумме 3 339,41 рублей, или 46,85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назначениям;</w:t>
      </w:r>
    </w:p>
    <w:p w14:paraId="3E606BCD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выплата государственной социальной помощи малоимущим семьям, малоимущим одиноко проживающим гражданам в сумме 449 873,53 рублей, или 34,16 процента к годовым плановым назначениям;</w:t>
      </w:r>
    </w:p>
    <w:p w14:paraId="14145AD6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выплата социального пособия на погребение в сумме 250 574,22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35,79 процента к годовым плановым назначениям;</w:t>
      </w:r>
    </w:p>
    <w:p w14:paraId="6BED8288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выплата компенсации на уплату взноса на капитальный ремонт общ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го имущества в многоквартирном доме отдельным категориям граждан в сумме 153 363,67 рублей, или 14,07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ниям;</w:t>
      </w:r>
    </w:p>
    <w:p w14:paraId="11B57D7E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ежегодная денежная выплата гражданам Российской Федерации, 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 в сумме 27 086 895,80 рублей, или 99,98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чениям;</w:t>
      </w:r>
    </w:p>
    <w:p w14:paraId="7A9BF568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обеспечение мер социальной поддержки ветеранов труда и тружен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ков тыла в сумме 18 624 217,93 рублей, или 26,58 процента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назначениям;</w:t>
      </w:r>
    </w:p>
    <w:p w14:paraId="4C227E2F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обеспечение мер социальной поддержки ветеранов труда Ставропол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ского края в сумме 20 082 582,41 рублей, или 26,60 процента к годовым пл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новым назначениям;</w:t>
      </w:r>
    </w:p>
    <w:p w14:paraId="624F9E06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544 303,45 рублей, или 26,23 процента к годовым плановым назначениям;</w:t>
      </w:r>
    </w:p>
    <w:p w14:paraId="236E3AED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ежемесячная доплата к пенсии гражданам, ставшими инвалидами при исполнении служебных обязанностей в районах боевых действий в су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>ме             10 744,20 рублей, или 25,69 процента к годовым плановым назначениям;</w:t>
      </w:r>
    </w:p>
    <w:p w14:paraId="56D75B68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ежемесячные денежные выплаты семьям погибших ветеранов бо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вых действий в сумме 29 784,57 рублей, или 23,74 процента к годовым пл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новым назначениям;</w:t>
      </w:r>
    </w:p>
    <w:p w14:paraId="1EDA7F4C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предоставление гражданам субсидий на оплату жилого помещения и коммунальных услуг в сумме 14 405 400,00 рублей, или 31,75 процента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назначениям;</w:t>
      </w:r>
    </w:p>
    <w:p w14:paraId="3F524A45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предоставление дополнительной меры социальной поддержки в виде дополнительной компенсации расходов на оплату жилых помещений и ко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>мунальных услуг участникам, инвалидам Великой Отечественной войны и бывшим несовершеннолетним узникам фашизма в сумме 254 985,65 рублей, или 41,65 процента к годовым плановым назначениям;</w:t>
      </w:r>
    </w:p>
    <w:p w14:paraId="52F813BB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оказание государственной социальной помощи на основании соц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ального контракта отдельным категориям граждан в сумме 200 000,00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0,94 процента к годовым плановым назначениям;</w:t>
      </w:r>
    </w:p>
    <w:p w14:paraId="1219BE89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компенсация отдельным категориям граждан оплаты взноса на к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питальный ремонт общего имущества в многоквартирном доме в сумме 296 225,35 рублей, или 39,65 процента к годовым плановым назначениям;</w:t>
      </w:r>
    </w:p>
    <w:p w14:paraId="00AF39D5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выплаты государственных пособий лицам, не подлежащим обязател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ному социальному страхованию на случай временной нетрудоспособн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сти и в связи с материнством, и лицам, уволенным в связи с ликвидацией орган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заций (прекращением деятельности, полномочий физическими лицами), в 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ответствии с Федеральным законом от 19 мая 1995 года № 81-ФЗ "О госуда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ственных пособиях гражданам, имеющим детей" в сумме 15 357 692,00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 xml:space="preserve">лей, или 19,79 процента к годовым плановым назначениям; </w:t>
      </w:r>
    </w:p>
    <w:p w14:paraId="5D4A4C5C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выплата пособия на ребенка в сумме 11 743 120,00 рублей, или 28,32 процента к годовым плановым назначениям;</w:t>
      </w:r>
    </w:p>
    <w:p w14:paraId="0660572B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ежемесячная денежная компенсация на каждого ребенка в возрасте до 18 лет многодетным семьям в сумме 9 611 068,81 рублей, или 26,58 проце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та к годовым плановым назначениям;</w:t>
      </w:r>
    </w:p>
    <w:p w14:paraId="38FCC139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выплата денежной компенсации семьям, в которых в период с 1 янв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ря 2011 года по 31 декабря 2015 года родился третий или последующий 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бенок в сумме 48 480,00 рублей, или 20,76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ниям;</w:t>
      </w:r>
    </w:p>
    <w:p w14:paraId="538D6ED0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ежемесячные выплаты на детей в возрасте от трех до семи лет вкл</w:t>
      </w:r>
      <w:r w:rsidRPr="00745043">
        <w:rPr>
          <w:sz w:val="28"/>
          <w:szCs w:val="28"/>
        </w:rPr>
        <w:t>ю</w:t>
      </w:r>
      <w:r w:rsidRPr="00745043">
        <w:rPr>
          <w:sz w:val="28"/>
          <w:szCs w:val="28"/>
        </w:rPr>
        <w:t>чительно в сумме 46 600 000,00 рублей, или 33,38 процента к годовым пл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новым назначениям;</w:t>
      </w:r>
    </w:p>
    <w:p w14:paraId="73E109DC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ежемесячная денежная выплата, назначаемая в случае рождения тр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тьего ребенка или последующих детей до достижения ребенком возраста трех лет в сумме 16 775 000,00 или 35,62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ниям;</w:t>
      </w:r>
    </w:p>
    <w:p w14:paraId="1B443722" w14:textId="77777777" w:rsidR="00FB19BE" w:rsidRPr="00745043" w:rsidRDefault="00FB19BE" w:rsidP="00FB19BE">
      <w:pPr>
        <w:ind w:firstLine="851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ежемесячная выплата в связи с рождением (усыновлением) первого ребенка в сумме 19 243 034,00 рублей, или 28,02 процента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назначениям;</w:t>
      </w:r>
    </w:p>
    <w:p w14:paraId="2303D0B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подпрограмма «Обеспечение реализации муниципальной програ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>мы «Социальная поддержка граждан» и общепрограммные мероприятия» испо</w:t>
      </w:r>
      <w:r w:rsidRPr="00745043">
        <w:rPr>
          <w:sz w:val="28"/>
          <w:szCs w:val="28"/>
        </w:rPr>
        <w:t>л</w:t>
      </w:r>
      <w:r w:rsidRPr="00745043">
        <w:rPr>
          <w:sz w:val="28"/>
          <w:szCs w:val="28"/>
        </w:rPr>
        <w:t>нена в сумме 7 493 480,81 рублей, или 22,62 процента годовым плановым назначениям. Расходы направлены на обеспечение деятельности Управл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тр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да.</w:t>
      </w:r>
    </w:p>
    <w:p w14:paraId="646AF39D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 обеспечение гарантий мун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ципальных служащих органов местного самоуправления в соответствии с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конодательством Ставропольского края, решениями органов местного сам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управления в сумме 7 522,96 рублей, или 100,00 процентов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назначениям.</w:t>
      </w:r>
    </w:p>
    <w:p w14:paraId="7610C6E4" w14:textId="77777777" w:rsidR="00FB19BE" w:rsidRPr="00745043" w:rsidRDefault="00FB19BE" w:rsidP="00FB19BE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5B97A735" w14:textId="77777777" w:rsidTr="009C6AA3">
        <w:trPr>
          <w:trHeight w:val="60"/>
        </w:trPr>
        <w:tc>
          <w:tcPr>
            <w:tcW w:w="1260" w:type="dxa"/>
          </w:tcPr>
          <w:p w14:paraId="7CAB1881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4AD7FA7C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45043">
              <w:rPr>
                <w:szCs w:val="28"/>
              </w:rPr>
              <w:t xml:space="preserve"> Комитет по физической культуре и спорту администрации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5AB136FE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3F67C8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 комит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та по физической культуре и спорту администрации Изобильненского горо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ского округа Ставропольского края (далее – комитет по физической культ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 xml:space="preserve">ре)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9 561 859,78 рублей.</w:t>
      </w:r>
    </w:p>
    <w:p w14:paraId="02147D46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</w:p>
    <w:p w14:paraId="67169050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РАСХОДЫ</w:t>
      </w:r>
    </w:p>
    <w:p w14:paraId="67AB3B82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бюджета городского округа, предусмотренные комитету по физической культуре на 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2F16D108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(рублей)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620"/>
        <w:gridCol w:w="1459"/>
      </w:tblGrid>
      <w:tr w:rsidR="00FB19BE" w:rsidRPr="00745043" w14:paraId="57E0FEF2" w14:textId="77777777" w:rsidTr="009C6AA3">
        <w:trPr>
          <w:trHeight w:val="1441"/>
        </w:trPr>
        <w:tc>
          <w:tcPr>
            <w:tcW w:w="2088" w:type="dxa"/>
            <w:vAlign w:val="center"/>
          </w:tcPr>
          <w:p w14:paraId="195DDB7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40B99A4E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2B618B0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581EC26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620" w:type="dxa"/>
            <w:vAlign w:val="center"/>
          </w:tcPr>
          <w:p w14:paraId="2F152B8F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</w:t>
            </w:r>
            <w:r w:rsidRPr="00745043">
              <w:t>р</w:t>
            </w:r>
            <w:r w:rsidRPr="00745043">
              <w:t>ждено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5A34D8A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620" w:type="dxa"/>
            <w:vAlign w:val="center"/>
          </w:tcPr>
          <w:p w14:paraId="38675D7F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Исполн</w:t>
            </w:r>
            <w:r w:rsidRPr="00745043">
              <w:t>е</w:t>
            </w:r>
            <w:r w:rsidRPr="00745043">
              <w:t xml:space="preserve">но </w:t>
            </w:r>
          </w:p>
          <w:p w14:paraId="707AB62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за </w:t>
            </w:r>
            <w:r w:rsidRPr="00745043">
              <w:rPr>
                <w:sz w:val="28"/>
                <w:szCs w:val="28"/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59" w:type="dxa"/>
            <w:vAlign w:val="center"/>
          </w:tcPr>
          <w:p w14:paraId="2EAA573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</w:t>
            </w:r>
            <w:r w:rsidRPr="00745043">
              <w:t>а</w:t>
            </w:r>
            <w:r w:rsidRPr="00745043">
              <w:t>ну</w:t>
            </w:r>
          </w:p>
        </w:tc>
      </w:tr>
      <w:tr w:rsidR="00FB19BE" w:rsidRPr="00745043" w14:paraId="5B54AFFE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DA1709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физич</w:t>
            </w:r>
            <w:r w:rsidRPr="00745043">
              <w:t>е</w:t>
            </w:r>
            <w:r w:rsidRPr="00745043">
              <w:t>ской культ</w:t>
            </w:r>
            <w:r w:rsidRPr="00745043">
              <w:t>у</w:t>
            </w:r>
            <w:r w:rsidRPr="00745043">
              <w:t>ры и спорта</w:t>
            </w:r>
          </w:p>
          <w:p w14:paraId="65683EAB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3917C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Ответстве</w:t>
            </w:r>
            <w:r w:rsidRPr="00745043">
              <w:rPr>
                <w:bCs/>
              </w:rPr>
              <w:t>н</w:t>
            </w:r>
            <w:r w:rsidRPr="00745043">
              <w:rPr>
                <w:bCs/>
              </w:rPr>
              <w:t>ный 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5268E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9 459 302,51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8FAC4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9 461 859,78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D00BE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2 262 107,90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E64C7D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23,91</w:t>
            </w:r>
          </w:p>
        </w:tc>
      </w:tr>
      <w:tr w:rsidR="00FB19BE" w:rsidRPr="00745043" w14:paraId="10890874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AF09863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12E42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C6C1D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075EF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D358A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1FE36C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FB19BE" w:rsidRPr="00745043" w14:paraId="592B9506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416038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мун</w:t>
            </w:r>
            <w:r w:rsidRPr="00745043">
              <w:t>и</w:t>
            </w:r>
            <w:r w:rsidRPr="00745043">
              <w:t>ципальной слу</w:t>
            </w:r>
            <w:r w:rsidRPr="00745043">
              <w:t>ж</w:t>
            </w:r>
            <w:r w:rsidRPr="00745043">
              <w:t>бы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9294D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65799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F65C2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39931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22 950,00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5CCB43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22,95</w:t>
            </w:r>
          </w:p>
        </w:tc>
      </w:tr>
      <w:tr w:rsidR="00FB19BE" w:rsidRPr="00745043" w14:paraId="47B1E6C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800F399" w14:textId="77777777" w:rsidR="00FB19BE" w:rsidRPr="00745043" w:rsidRDefault="00FB19BE" w:rsidP="009C6AA3">
            <w:pPr>
              <w:spacing w:line="216" w:lineRule="auto"/>
            </w:pPr>
            <w:r w:rsidRPr="00745043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8E2E6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977FD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9 559 302,51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0FFAB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9 561 859,78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127E1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2 285 057,90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B7B63D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23,90</w:t>
            </w:r>
          </w:p>
        </w:tc>
      </w:tr>
    </w:tbl>
    <w:p w14:paraId="0EEF38A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A5C7E9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По подпрограммам муниципальной программы «Развитие физич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ской культуры и спорта» сложилось следующее исполн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ние</w:t>
      </w:r>
      <w:r w:rsidRPr="00745043">
        <w:rPr>
          <w:position w:val="2"/>
          <w:sz w:val="28"/>
          <w:szCs w:val="28"/>
        </w:rPr>
        <w:t>:</w:t>
      </w:r>
    </w:p>
    <w:p w14:paraId="197205C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подпрограмма «Реализация мероприятий по развитию физической культуры и спорта» исполнена в сумме 1 922 229,12 рублей, или 24,15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направлены на:</w:t>
      </w:r>
    </w:p>
    <w:p w14:paraId="4653AA35" w14:textId="77777777" w:rsidR="00FB19BE" w:rsidRPr="00745043" w:rsidRDefault="00FB19BE" w:rsidP="00FB19BE">
      <w:pPr>
        <w:spacing w:line="216" w:lineRule="auto"/>
        <w:ind w:firstLine="851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содержание муниципального казенного учреждения «Спорткомплекс «Юность» </w:t>
      </w:r>
      <w:r w:rsidRPr="00745043">
        <w:rPr>
          <w:sz w:val="28"/>
          <w:szCs w:val="28"/>
        </w:rPr>
        <w:t xml:space="preserve">в сумме 1 784 529,12 рублей, или 27,26 процента к </w:t>
      </w:r>
      <w:r w:rsidRPr="00745043">
        <w:rPr>
          <w:position w:val="2"/>
          <w:sz w:val="28"/>
          <w:szCs w:val="28"/>
        </w:rPr>
        <w:t>годовым пл</w:t>
      </w:r>
      <w:r w:rsidRPr="00745043">
        <w:rPr>
          <w:position w:val="2"/>
          <w:sz w:val="28"/>
          <w:szCs w:val="28"/>
        </w:rPr>
        <w:t>а</w:t>
      </w:r>
      <w:r w:rsidRPr="00745043">
        <w:rPr>
          <w:position w:val="2"/>
          <w:sz w:val="28"/>
          <w:szCs w:val="28"/>
        </w:rPr>
        <w:t>новым назначениям;</w:t>
      </w:r>
    </w:p>
    <w:p w14:paraId="12B59F14" w14:textId="77777777" w:rsidR="00FB19BE" w:rsidRPr="00745043" w:rsidRDefault="00FB19BE" w:rsidP="00FB19BE">
      <w:pPr>
        <w:spacing w:line="216" w:lineRule="auto"/>
        <w:ind w:firstLine="851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 xml:space="preserve"> проведение мероприятий в области спорта и физической культуры, в сумме 137 700,00 рублей, или 9,74 процента к </w:t>
      </w:r>
      <w:r w:rsidRPr="00745043">
        <w:rPr>
          <w:position w:val="2"/>
          <w:sz w:val="28"/>
          <w:szCs w:val="28"/>
        </w:rPr>
        <w:t>годовым плановым назначен</w:t>
      </w:r>
      <w:r w:rsidRPr="00745043">
        <w:rPr>
          <w:position w:val="2"/>
          <w:sz w:val="28"/>
          <w:szCs w:val="28"/>
        </w:rPr>
        <w:t>и</w:t>
      </w:r>
      <w:r w:rsidRPr="00745043">
        <w:rPr>
          <w:position w:val="2"/>
          <w:sz w:val="28"/>
          <w:szCs w:val="28"/>
        </w:rPr>
        <w:t>ям;</w:t>
      </w:r>
    </w:p>
    <w:p w14:paraId="5CA4845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подпрограмма «Обеспечение реализации муниципальной программы Ставропольского края «Развитие физической культуры и спорта» и общепр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граммные мероприятия» исполнена в сумме 339 878,78 рублей, или 22,64 процента к годовым плановым назначениям. Расходы направлены на выпл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ты по оплате труда работн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ков.</w:t>
      </w:r>
    </w:p>
    <w:p w14:paraId="2E76527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«Открытость муниципальной власти через средства массовой информации» программы «Развитие муниципальной службы» исполнение составило 22 950,00 рублей, или 22,95 процента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назначениям. Расходы направлены на освещение информац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онного материала о спортивных мероприятиях в г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зете «Наше Время».</w:t>
      </w:r>
    </w:p>
    <w:p w14:paraId="0C46EDBC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2C1145EC" w14:textId="77777777" w:rsidTr="009C6AA3">
        <w:trPr>
          <w:trHeight w:val="60"/>
        </w:trPr>
        <w:tc>
          <w:tcPr>
            <w:tcW w:w="1260" w:type="dxa"/>
          </w:tcPr>
          <w:p w14:paraId="181B0FDA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613BEDC4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745043">
              <w:rPr>
                <w:sz w:val="28"/>
                <w:szCs w:val="28"/>
              </w:rPr>
              <w:t>Баклановское</w:t>
            </w:r>
            <w:proofErr w:type="spellEnd"/>
            <w:r w:rsidRPr="00745043">
              <w:rPr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  <w:p w14:paraId="531D74A8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DB4300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Бакл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новского территориального управления администрации Изобильненского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745043">
        <w:rPr>
          <w:sz w:val="28"/>
          <w:szCs w:val="28"/>
        </w:rPr>
        <w:t>Баклановское</w:t>
      </w:r>
      <w:proofErr w:type="spellEnd"/>
      <w:r w:rsidRPr="00745043">
        <w:rPr>
          <w:sz w:val="28"/>
          <w:szCs w:val="28"/>
        </w:rPr>
        <w:t xml:space="preserve"> ТУ) по расх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11 264 684,46 рублей.</w:t>
      </w:r>
    </w:p>
    <w:p w14:paraId="74A22B7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C6B6328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0EC7BC0B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Баклановскому ТУ на </w:t>
      </w:r>
    </w:p>
    <w:p w14:paraId="1F85A28D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реализацию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64B9C9AC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FB19BE" w:rsidRPr="00745043" w14:paraId="5AD1DF1E" w14:textId="77777777" w:rsidTr="009C6AA3">
        <w:trPr>
          <w:trHeight w:val="1441"/>
        </w:trPr>
        <w:tc>
          <w:tcPr>
            <w:tcW w:w="2088" w:type="dxa"/>
            <w:vAlign w:val="center"/>
          </w:tcPr>
          <w:p w14:paraId="467AAC24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lastRenderedPageBreak/>
              <w:t>Наименование</w:t>
            </w:r>
          </w:p>
          <w:p w14:paraId="6B2AC70E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6323461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5B44D0AC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7A063B0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 с учетом</w:t>
            </w:r>
          </w:p>
          <w:p w14:paraId="5C13BF54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изменений</w:t>
            </w:r>
          </w:p>
        </w:tc>
        <w:tc>
          <w:tcPr>
            <w:tcW w:w="1701" w:type="dxa"/>
            <w:vAlign w:val="center"/>
          </w:tcPr>
          <w:p w14:paraId="7C9FEB7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1E19B217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0CBAA058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06955AB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24085DCF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0039C1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894DD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</w:t>
            </w:r>
            <w:r w:rsidRPr="00745043">
              <w:rPr>
                <w:spacing w:val="-4"/>
                <w:lang w:val="en-US"/>
              </w:rPr>
              <w:t> </w:t>
            </w:r>
            <w:r w:rsidRPr="00745043">
              <w:rPr>
                <w:spacing w:val="-4"/>
              </w:rPr>
              <w:t>133 786,94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7D1A3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3 139 067,58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62636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734 498,03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8D2B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23,40</w:t>
            </w:r>
          </w:p>
        </w:tc>
      </w:tr>
      <w:tr w:rsidR="00FB19BE" w:rsidRPr="00745043" w14:paraId="43828129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A61008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3C1E85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FBE92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120 307,20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2CBEB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120 307,20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9D067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27 845,83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0EAFF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23,15</w:t>
            </w:r>
          </w:p>
        </w:tc>
      </w:tr>
      <w:tr w:rsidR="00FB19BE" w:rsidRPr="00745043" w14:paraId="24BF8CD0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0A1CC4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27679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BEAA0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14 474,36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8CE7F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14 474,36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ABD56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25E49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31BE19BD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389C91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7F5A7FE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3A8D2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4698E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24 000,00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65313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6 000,00</w:t>
            </w:r>
          </w:p>
          <w:p w14:paraId="7F1E97BF" w14:textId="77777777" w:rsidR="00FB19BE" w:rsidRPr="00745043" w:rsidRDefault="00FB19BE" w:rsidP="009C6AA3">
            <w:pPr>
              <w:spacing w:line="216" w:lineRule="auto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B0692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25,00</w:t>
            </w:r>
          </w:p>
        </w:tc>
      </w:tr>
      <w:tr w:rsidR="00FB19BE" w:rsidRPr="00745043" w14:paraId="55883784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4EE401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>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31CFFA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879E7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4 712 072,76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D68F4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4 722 448,38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424C3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94 965,73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71A14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2,01</w:t>
            </w:r>
          </w:p>
          <w:p w14:paraId="01452AD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FB19BE" w:rsidRPr="00745043" w14:paraId="3ACC7AB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5C6A78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Формирование современной г</w:t>
            </w:r>
            <w:r w:rsidRPr="00745043">
              <w:t>о</w:t>
            </w:r>
            <w:r w:rsidRPr="00745043">
              <w:t>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115026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0979D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305 964,42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93F9D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306 156,41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E43A3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9A481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0AAB5B3D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18C88BC" w14:textId="77777777" w:rsidR="00FB19BE" w:rsidRPr="00745043" w:rsidRDefault="00FB19BE" w:rsidP="009C6AA3">
            <w:pPr>
              <w:spacing w:line="216" w:lineRule="auto"/>
              <w:jc w:val="both"/>
            </w:pPr>
          </w:p>
          <w:p w14:paraId="17666E5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FA4A60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811B0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45F6AAE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8 310 605,68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06D47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581147F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8 326 453,93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3E40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724F5A3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863 309,59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46193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41418C2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10,37</w:t>
            </w:r>
          </w:p>
        </w:tc>
      </w:tr>
      <w:tr w:rsidR="00FB19BE" w:rsidRPr="00745043" w14:paraId="4AC3E62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D7F22C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  <w:r w:rsidRPr="00745043">
              <w:t>Непрограммные 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97278F8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97AD0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3 443 630,50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D5541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2 938 230,53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079D7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671 406,13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30D76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22,85</w:t>
            </w:r>
          </w:p>
        </w:tc>
      </w:tr>
      <w:tr w:rsidR="00FB19BE" w:rsidRPr="00745043" w14:paraId="27D6D3E8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861434D" w14:textId="77777777" w:rsidR="00FB19BE" w:rsidRPr="00745043" w:rsidRDefault="00FB19BE" w:rsidP="009C6AA3">
            <w:pPr>
              <w:spacing w:line="216" w:lineRule="auto"/>
            </w:pPr>
          </w:p>
          <w:p w14:paraId="265FD8B6" w14:textId="77777777" w:rsidR="00FB19BE" w:rsidRPr="00745043" w:rsidRDefault="00FB19BE" w:rsidP="009C6AA3">
            <w:pPr>
              <w:spacing w:line="216" w:lineRule="auto"/>
            </w:pPr>
            <w:r w:rsidRPr="00745043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6097BA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D8D48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3D5F629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11 754 236,18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552ED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51F1CF1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11 264 684,46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A32E1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432B84F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1 534 715,72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9C1F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  <w:p w14:paraId="60B200D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13,62</w:t>
            </w:r>
          </w:p>
        </w:tc>
      </w:tr>
    </w:tbl>
    <w:p w14:paraId="778C2DAA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p w14:paraId="57C0D06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</w:t>
      </w:r>
      <w:r w:rsidRPr="00745043">
        <w:rPr>
          <w:sz w:val="28"/>
          <w:szCs w:val="28"/>
        </w:rPr>
        <w:t>з</w:t>
      </w:r>
      <w:r w:rsidRPr="00745043">
        <w:rPr>
          <w:sz w:val="28"/>
          <w:szCs w:val="28"/>
        </w:rPr>
        <w:t xml:space="preserve">витие культуры» </w:t>
      </w:r>
      <w:r w:rsidRPr="00745043">
        <w:rPr>
          <w:position w:val="2"/>
          <w:sz w:val="28"/>
          <w:szCs w:val="28"/>
        </w:rPr>
        <w:t>средства направлены на:</w:t>
      </w:r>
    </w:p>
    <w:p w14:paraId="1B083D8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731 898,03 рублей, или 24,18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ства</w:t>
      </w:r>
      <w:r w:rsidRPr="00745043">
        <w:rPr>
          <w:sz w:val="28"/>
          <w:szCs w:val="28"/>
        </w:rPr>
        <w:t>;</w:t>
      </w:r>
    </w:p>
    <w:p w14:paraId="262C9D9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проведение мероприятий в сфере культуры в сумме 2 600,00 рублей, или 2,58 процента к годовым плановым назначениям.</w:t>
      </w:r>
    </w:p>
    <w:p w14:paraId="18A74D6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27 845,83 рублей, или 23,15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ской местности. </w:t>
      </w:r>
    </w:p>
    <w:p w14:paraId="65513930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 безопасности, защ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проведены расходы в сумме 6 000,00 рублей, или 25,00 процентов к годовым плановым назначениям.</w:t>
      </w:r>
    </w:p>
    <w:p w14:paraId="780BDF4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торий» муниципальной программы «Развитие жилищно-коммунального хозяйства» финансировались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на:</w:t>
      </w:r>
    </w:p>
    <w:p w14:paraId="7A823FEC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уличного освещения в сумме 85 382,61 рублей, или 16,95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назначениям;</w:t>
      </w:r>
    </w:p>
    <w:p w14:paraId="71DB2E5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озеленение в сумме 5 000,00 рублей, или 12,79 процента к годовым плановым назначениям;</w:t>
      </w:r>
    </w:p>
    <w:p w14:paraId="008E290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- организацию и содержание мест захоронения в сумме 4 583,12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17,31 процента к годовым плановым назначениям.</w:t>
      </w:r>
    </w:p>
    <w:p w14:paraId="68C8045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6"/>
        </w:rPr>
      </w:pPr>
      <w:r w:rsidRPr="00745043">
        <w:rPr>
          <w:sz w:val="28"/>
          <w:szCs w:val="28"/>
        </w:rPr>
        <w:t>Непрограммные расх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ды направлены на:</w:t>
      </w:r>
    </w:p>
    <w:p w14:paraId="5C5C97C3" w14:textId="77777777" w:rsidR="00FB19BE" w:rsidRPr="00745043" w:rsidRDefault="00FB19BE" w:rsidP="00FB19BE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Баклановского ТУ в сумме 636 210,13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 xml:space="preserve">лей, или 22,36 процента к годовым плановым назначениям, </w:t>
      </w:r>
      <w:r w:rsidRPr="00745043">
        <w:rPr>
          <w:position w:val="2"/>
          <w:sz w:val="28"/>
          <w:szCs w:val="28"/>
        </w:rPr>
        <w:t>средства напра</w:t>
      </w:r>
      <w:r w:rsidRPr="00745043">
        <w:rPr>
          <w:position w:val="2"/>
          <w:sz w:val="28"/>
          <w:szCs w:val="28"/>
        </w:rPr>
        <w:t>в</w:t>
      </w:r>
      <w:r w:rsidRPr="00745043">
        <w:rPr>
          <w:position w:val="2"/>
          <w:sz w:val="28"/>
          <w:szCs w:val="28"/>
        </w:rPr>
        <w:t>лены на выплату заработной платы и начислений на неё, оплату услуг св</w:t>
      </w:r>
      <w:r w:rsidRPr="00745043">
        <w:rPr>
          <w:position w:val="2"/>
          <w:sz w:val="28"/>
          <w:szCs w:val="28"/>
        </w:rPr>
        <w:t>я</w:t>
      </w:r>
      <w:r w:rsidRPr="00745043">
        <w:rPr>
          <w:position w:val="2"/>
          <w:sz w:val="28"/>
          <w:szCs w:val="28"/>
        </w:rPr>
        <w:t>зи, ко</w:t>
      </w:r>
      <w:r w:rsidRPr="00745043">
        <w:rPr>
          <w:position w:val="2"/>
          <w:sz w:val="28"/>
          <w:szCs w:val="28"/>
        </w:rPr>
        <w:t>м</w:t>
      </w:r>
      <w:r w:rsidRPr="00745043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673704AE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35 196,00 рублей, или 47,23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44BB762E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4EA8035E" w14:textId="77777777" w:rsidTr="009C6AA3">
        <w:trPr>
          <w:trHeight w:val="60"/>
        </w:trPr>
        <w:tc>
          <w:tcPr>
            <w:tcW w:w="1260" w:type="dxa"/>
          </w:tcPr>
          <w:p w14:paraId="66B19CEC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46DDFE3F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45043">
              <w:rPr>
                <w:szCs w:val="28"/>
              </w:rPr>
              <w:t>Каменнобродское территориальное управление админ</w:t>
            </w:r>
            <w:r w:rsidRPr="00745043">
              <w:rPr>
                <w:szCs w:val="28"/>
              </w:rPr>
              <w:t>и</w:t>
            </w:r>
            <w:r w:rsidRPr="00745043">
              <w:rPr>
                <w:szCs w:val="28"/>
              </w:rPr>
              <w:t>страции Изобильненского городского округа Ставропол</w:t>
            </w:r>
            <w:r w:rsidRPr="00745043">
              <w:rPr>
                <w:szCs w:val="28"/>
              </w:rPr>
              <w:t>ь</w:t>
            </w:r>
            <w:r w:rsidRPr="00745043">
              <w:rPr>
                <w:szCs w:val="28"/>
              </w:rPr>
              <w:t>ского края</w:t>
            </w:r>
          </w:p>
          <w:p w14:paraId="4D6FA209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E960DA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Каме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нобродского территориального управления администрации Изобильне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 xml:space="preserve">ского городского округа Ставропольского края (далее – Каменнобродское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9 968 059,06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7D96BE1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1B06A2CA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689FE8BC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Каменнобродскому ТУ на </w:t>
      </w:r>
    </w:p>
    <w:p w14:paraId="59B06DD4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60724FAE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701"/>
        <w:gridCol w:w="1560"/>
        <w:gridCol w:w="1559"/>
        <w:gridCol w:w="1417"/>
      </w:tblGrid>
      <w:tr w:rsidR="00FB19BE" w:rsidRPr="00745043" w14:paraId="2FBEA1CB" w14:textId="77777777" w:rsidTr="009C6AA3">
        <w:trPr>
          <w:trHeight w:val="1441"/>
        </w:trPr>
        <w:tc>
          <w:tcPr>
            <w:tcW w:w="2088" w:type="dxa"/>
            <w:vAlign w:val="center"/>
          </w:tcPr>
          <w:p w14:paraId="1C67B51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519BA00E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5A580B5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7EB88CD4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560" w:type="dxa"/>
            <w:vAlign w:val="center"/>
          </w:tcPr>
          <w:p w14:paraId="08FF9B01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</w:t>
            </w:r>
            <w:r w:rsidRPr="00745043">
              <w:t>е</w:t>
            </w:r>
            <w:r w:rsidRPr="00745043">
              <w:t>нием о бюджете с уч</w:t>
            </w:r>
            <w:r w:rsidRPr="00745043">
              <w:t>е</w:t>
            </w:r>
            <w:r w:rsidRPr="00745043">
              <w:t>том</w:t>
            </w:r>
          </w:p>
          <w:p w14:paraId="50EA1DC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559" w:type="dxa"/>
            <w:vAlign w:val="center"/>
          </w:tcPr>
          <w:p w14:paraId="408424E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288920DE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4F333C78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51A49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3A24F9E5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7939E6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2FE76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4 945 946,11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CE019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4 958 658,40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1EB74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731 443,29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6AAB1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14,75</w:t>
            </w:r>
          </w:p>
        </w:tc>
      </w:tr>
      <w:tr w:rsidR="00FB19BE" w:rsidRPr="00745043" w14:paraId="5AFB8741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BA3A5A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015E9C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56A0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55 526,40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B265D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55 526,40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FAB3E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9 254,40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D4EFA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3F1E98E9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E80A66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87D66F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E3AA3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22 353,00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06827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22 353,00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C89BF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15746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79B331BE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3DCFD2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FE8D18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BC0F4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108 200,00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A1DBD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118 535,00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7BE64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37 385,00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3D1DF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31,54</w:t>
            </w:r>
          </w:p>
        </w:tc>
      </w:tr>
      <w:tr w:rsidR="00FB19BE" w:rsidRPr="00745043" w14:paraId="106B5EEF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883BE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>но-коммунального х</w:t>
            </w:r>
            <w:r w:rsidRPr="00745043">
              <w:t>о</w:t>
            </w:r>
            <w:r w:rsidRPr="00745043">
              <w:t>зяйства</w:t>
            </w:r>
          </w:p>
          <w:p w14:paraId="076E42AB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C004D6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A518A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1 764 038,67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AF315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1 773 506,72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0456F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180 234,42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89B18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10,16</w:t>
            </w:r>
          </w:p>
        </w:tc>
      </w:tr>
      <w:tr w:rsidR="00FB19BE" w:rsidRPr="00745043" w14:paraId="22D7CCB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225ABC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7A3C9B0E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215622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63122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6 896 064,18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BC9E3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6 928 579,52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0F77D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958 317,11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5876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13,83</w:t>
            </w:r>
          </w:p>
        </w:tc>
      </w:tr>
      <w:tr w:rsidR="00FB19BE" w:rsidRPr="00745043" w14:paraId="41EFA0C1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BD5439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4F8F2A7C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25DB21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85C41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3 034 190,32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BFA45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3 039 479,54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110B4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389 153,88</w:t>
            </w:r>
          </w:p>
          <w:p w14:paraId="40EA82E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AD99B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12,80</w:t>
            </w:r>
          </w:p>
        </w:tc>
      </w:tr>
      <w:tr w:rsidR="00FB19BE" w:rsidRPr="00745043" w14:paraId="53B8DDF8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0F6F5D7" w14:textId="77777777" w:rsidR="00FB19BE" w:rsidRPr="00745043" w:rsidRDefault="00FB19BE" w:rsidP="009C6AA3">
            <w:pPr>
              <w:spacing w:line="216" w:lineRule="auto"/>
            </w:pPr>
            <w:r w:rsidRPr="00745043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D41F7E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CFEE4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9 930 254,50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F4C45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9 968 059,06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1D912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1 347 470,99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55700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13,52</w:t>
            </w:r>
          </w:p>
        </w:tc>
      </w:tr>
    </w:tbl>
    <w:p w14:paraId="762849DC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2A663C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</w:t>
      </w:r>
      <w:r w:rsidRPr="00745043">
        <w:rPr>
          <w:sz w:val="28"/>
          <w:szCs w:val="28"/>
        </w:rPr>
        <w:t>з</w:t>
      </w:r>
      <w:r w:rsidRPr="00745043">
        <w:rPr>
          <w:sz w:val="28"/>
          <w:szCs w:val="28"/>
        </w:rPr>
        <w:t xml:space="preserve">витие культуры» </w:t>
      </w:r>
      <w:r w:rsidRPr="00745043">
        <w:rPr>
          <w:position w:val="2"/>
          <w:sz w:val="28"/>
          <w:szCs w:val="28"/>
        </w:rPr>
        <w:t>средства направлены на:</w:t>
      </w:r>
    </w:p>
    <w:p w14:paraId="444F7215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715 443,29 рублей, или 18,17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745043">
        <w:rPr>
          <w:sz w:val="28"/>
          <w:szCs w:val="28"/>
        </w:rPr>
        <w:t xml:space="preserve">. </w:t>
      </w:r>
    </w:p>
    <w:p w14:paraId="36D87BD4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- проведение мероприятий в сфере культуры в сумме 16 000,00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10,68 процента к годовым плановым назначениям.</w:t>
      </w:r>
    </w:p>
    <w:p w14:paraId="2A13499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9 254,40 рублей, или 16,67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ской местности.  </w:t>
      </w:r>
    </w:p>
    <w:p w14:paraId="40FAC39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расходы направл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ны на:</w:t>
      </w:r>
    </w:p>
    <w:p w14:paraId="6F2EC90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повышение уровня пожарной безопасности в сумме 9 500,00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25,00 процентов к годовым плановым назначениям. Выполнены р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боты по о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служиванию пожарной сигнализации учреждений культуры;</w:t>
      </w:r>
    </w:p>
    <w:p w14:paraId="70E3FD51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обслуживание охранно-пожарной сигнализации Каменнобродского ТУ в сумме 27 885,00 рублей, или 34,63 процента к годовым плановым назначениям.</w:t>
      </w:r>
    </w:p>
    <w:p w14:paraId="757A0788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программы «Развитие жили</w:t>
      </w:r>
      <w:r w:rsidRPr="00745043">
        <w:rPr>
          <w:sz w:val="28"/>
          <w:szCs w:val="28"/>
        </w:rPr>
        <w:t>щ</w:t>
      </w:r>
      <w:r w:rsidRPr="00745043">
        <w:rPr>
          <w:sz w:val="28"/>
          <w:szCs w:val="28"/>
        </w:rPr>
        <w:t>но-коммунального хозяйства» финансировались расходы, направленные на  оплату уличного освещения в сумме 180 234,42 рублей, или 23,46 процента к годовым плановым назначениям.</w:t>
      </w:r>
    </w:p>
    <w:p w14:paraId="657FD70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 обеспечение деятельности Каменнобродского ТУ в сумме 389 153,88 рублей, или 12,90 процента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назначениям,</w:t>
      </w:r>
      <w:r w:rsidRPr="00745043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745043">
        <w:t xml:space="preserve"> </w:t>
      </w:r>
      <w:r w:rsidRPr="00745043">
        <w:rPr>
          <w:position w:val="2"/>
          <w:sz w:val="28"/>
          <w:szCs w:val="28"/>
        </w:rPr>
        <w:t>услуг связи, коммунальных услуг и услуг по содержанию имущества</w:t>
      </w:r>
      <w:r w:rsidRPr="00745043">
        <w:rPr>
          <w:sz w:val="28"/>
          <w:szCs w:val="28"/>
        </w:rPr>
        <w:t xml:space="preserve">. </w:t>
      </w:r>
    </w:p>
    <w:p w14:paraId="746913A9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24B9D765" w14:textId="77777777" w:rsidTr="009C6AA3">
        <w:trPr>
          <w:trHeight w:val="60"/>
        </w:trPr>
        <w:tc>
          <w:tcPr>
            <w:tcW w:w="1260" w:type="dxa"/>
          </w:tcPr>
          <w:p w14:paraId="7E243EB7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4F86EA4A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45043">
              <w:rPr>
                <w:szCs w:val="28"/>
              </w:rPr>
              <w:t>Московское территориальное управление администрации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05D703CF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8890434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Моско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 xml:space="preserve">ского округа Ставропольского края (далее – Московское ТУ) по расходам за 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13 440 263,03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0B72EF7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5358B6DD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0D6C1CF2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Московскому ТУ на </w:t>
      </w:r>
    </w:p>
    <w:p w14:paraId="079F2F88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00EF300E" w14:textId="77777777" w:rsidR="00FB19BE" w:rsidRPr="00745043" w:rsidRDefault="00FB19BE" w:rsidP="00FB19BE">
      <w:pPr>
        <w:tabs>
          <w:tab w:val="left" w:pos="3780"/>
        </w:tabs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22"/>
        <w:gridCol w:w="1559"/>
        <w:gridCol w:w="1701"/>
        <w:gridCol w:w="1417"/>
      </w:tblGrid>
      <w:tr w:rsidR="00FB19BE" w:rsidRPr="00745043" w14:paraId="63DAA5A2" w14:textId="77777777" w:rsidTr="009C6AA3">
        <w:trPr>
          <w:trHeight w:val="1441"/>
        </w:trPr>
        <w:tc>
          <w:tcPr>
            <w:tcW w:w="1908" w:type="dxa"/>
            <w:vAlign w:val="center"/>
          </w:tcPr>
          <w:p w14:paraId="73132CAD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41A5CD6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10C5C4A8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22" w:type="dxa"/>
            <w:vAlign w:val="center"/>
          </w:tcPr>
          <w:p w14:paraId="0E162B83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559" w:type="dxa"/>
            <w:vAlign w:val="center"/>
          </w:tcPr>
          <w:p w14:paraId="03900933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 с уч</w:t>
            </w:r>
            <w:r w:rsidRPr="00745043">
              <w:t>е</w:t>
            </w:r>
            <w:r w:rsidRPr="00745043">
              <w:t>том</w:t>
            </w:r>
          </w:p>
          <w:p w14:paraId="47BD9D6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701" w:type="dxa"/>
            <w:vAlign w:val="center"/>
          </w:tcPr>
          <w:p w14:paraId="504B606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76BDA11C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4967AB7C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611186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</w:t>
            </w:r>
            <w:r w:rsidRPr="00745043">
              <w:t>ь</w:t>
            </w:r>
            <w:r w:rsidRPr="00745043">
              <w:t>туры</w:t>
            </w:r>
          </w:p>
          <w:p w14:paraId="68E33955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1B580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40C0E4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2 815 345,24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8DAE9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2 819 112,27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6E972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643 720,92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AAF43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22,83</w:t>
            </w:r>
          </w:p>
        </w:tc>
      </w:tr>
      <w:tr w:rsidR="00FB19BE" w:rsidRPr="00745043" w14:paraId="020F2266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92A9528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поддержка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A8E29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709AA8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111 052,80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DEBCB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111 052,80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FA14D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27 763,20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FD5E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25,00</w:t>
            </w:r>
          </w:p>
        </w:tc>
      </w:tr>
      <w:tr w:rsidR="00FB19BE" w:rsidRPr="00745043" w14:paraId="131DDCC3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9A7639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A39A9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06DF5A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7527D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51 682,41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860A5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4898E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7CE86B01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BAAE354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lastRenderedPageBreak/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E0111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lastRenderedPageBreak/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lastRenderedPageBreak/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FFC77B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lastRenderedPageBreak/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88C76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57595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0A659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2B3C934F" w14:textId="77777777" w:rsidTr="009C6AA3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B5E100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</w:t>
            </w:r>
            <w:r w:rsidRPr="00745043">
              <w:t>и</w:t>
            </w:r>
            <w:r w:rsidRPr="00745043">
              <w:t>лищно-коммунального х</w:t>
            </w:r>
            <w:r w:rsidRPr="00745043">
              <w:t>о</w:t>
            </w:r>
            <w:r w:rsidRPr="00745043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9ACB5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6776C15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5 345 024,69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E4C59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5 365 697,22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CB2D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264 181,40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E556B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4,92</w:t>
            </w:r>
          </w:p>
        </w:tc>
      </w:tr>
      <w:tr w:rsidR="00FB19BE" w:rsidRPr="00745043" w14:paraId="292103C4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DEBF598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7039B563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F089C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6E1957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8 495 905,14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2EF24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8 520 344,70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1930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964 465,52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41D8A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11,32</w:t>
            </w:r>
          </w:p>
        </w:tc>
      </w:tr>
      <w:tr w:rsidR="00FB19BE" w:rsidRPr="00745043" w14:paraId="604466A6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29A372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2143329B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F930F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7D8203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4 914 824,59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5999F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4 919 918,33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73FEA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1 505 007,80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FD44C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30,59</w:t>
            </w:r>
          </w:p>
        </w:tc>
      </w:tr>
      <w:tr w:rsidR="00FB19BE" w:rsidRPr="00745043" w14:paraId="5E8A5281" w14:textId="77777777" w:rsidTr="009C6AA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B22DEC6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C91E0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592EDE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13 410 729,73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BDA98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13 440 263,03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1EA95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2 469 473,32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53590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18,37</w:t>
            </w:r>
          </w:p>
        </w:tc>
      </w:tr>
    </w:tbl>
    <w:p w14:paraId="7B8C024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4540D28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культуры» осуществлялись следующие меропри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тия:</w:t>
      </w:r>
    </w:p>
    <w:p w14:paraId="62D8A85B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муниципальных учреждений культуры в сумме 629 678,37 рублей, или 25,57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ства;</w:t>
      </w:r>
    </w:p>
    <w:p w14:paraId="2CBF90D0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6"/>
        </w:rPr>
      </w:pPr>
      <w:r w:rsidRPr="00745043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14 042,55 рублей, или 15,60 процента к годовым плановым назначениям.</w:t>
      </w:r>
      <w:r w:rsidRPr="00745043">
        <w:rPr>
          <w:sz w:val="28"/>
          <w:szCs w:val="26"/>
        </w:rPr>
        <w:t xml:space="preserve"> </w:t>
      </w:r>
    </w:p>
    <w:p w14:paraId="4C2348A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27 763,20 рублей, или 25,00 процентов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00A77814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защ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 по:</w:t>
      </w:r>
    </w:p>
    <w:p w14:paraId="33B65455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повышению уровня пожарной безопасности учреждений культуры в сумме 2 400,00 рублей, или 16,67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ям. Оплата производилась по факту предоставления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тов</w:t>
      </w:r>
      <w:r w:rsidRPr="00745043">
        <w:rPr>
          <w:position w:val="2"/>
          <w:sz w:val="28"/>
          <w:szCs w:val="28"/>
        </w:rPr>
        <w:t>;</w:t>
      </w:r>
    </w:p>
    <w:p w14:paraId="74CE1C24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обеспечению охраны объектов, находящихся на территории </w:t>
      </w:r>
      <w:proofErr w:type="spellStart"/>
      <w:r w:rsidRPr="00745043">
        <w:rPr>
          <w:sz w:val="28"/>
          <w:szCs w:val="28"/>
        </w:rPr>
        <w:t>с.Московского</w:t>
      </w:r>
      <w:proofErr w:type="spellEnd"/>
      <w:r w:rsidRPr="00745043">
        <w:rPr>
          <w:sz w:val="28"/>
          <w:szCs w:val="28"/>
        </w:rPr>
        <w:t xml:space="preserve"> Изобильненского городского округа Ставропольского края в сумме 24 000,00 рублей, или 16,67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ям. Оплата производилась по факту пред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ставления счетов</w:t>
      </w:r>
      <w:r w:rsidRPr="00745043">
        <w:rPr>
          <w:position w:val="2"/>
          <w:sz w:val="28"/>
          <w:szCs w:val="28"/>
        </w:rPr>
        <w:t>;</w:t>
      </w:r>
    </w:p>
    <w:p w14:paraId="221A7F9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обслуживанию охранно-пожарной сигнализации здания Московск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го ТУ администрации Изобильненского городского округа Ставропольского края в сумме 2 400,00 рублей, или 16,67 процента к годовым плановым назначениям. Оплата производилась по факту предоставления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тов</w:t>
      </w:r>
      <w:r w:rsidRPr="00745043">
        <w:rPr>
          <w:position w:val="2"/>
          <w:sz w:val="28"/>
          <w:szCs w:val="28"/>
        </w:rPr>
        <w:t>.</w:t>
      </w:r>
      <w:r w:rsidRPr="00745043">
        <w:rPr>
          <w:sz w:val="28"/>
          <w:szCs w:val="28"/>
        </w:rPr>
        <w:t xml:space="preserve"> </w:t>
      </w:r>
    </w:p>
    <w:p w14:paraId="6D9C778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 оплату уличного освещ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в сумме 264 181,40 рублей, или 22,76 процента к годовым плановым назначениям. Оплата</w:t>
      </w:r>
      <w:r w:rsidRPr="00745043">
        <w:rPr>
          <w:sz w:val="28"/>
          <w:szCs w:val="26"/>
        </w:rPr>
        <w:t xml:space="preserve"> производилась по факту предоставления счетов.</w:t>
      </w:r>
    </w:p>
    <w:p w14:paraId="26A24312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39F3D8E4" w14:textId="77777777" w:rsidR="00FB19BE" w:rsidRPr="00745043" w:rsidRDefault="00FB19BE" w:rsidP="00FB19BE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Московского ТУ в сумме 966 578,80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 xml:space="preserve">лей, или 22,19 процента к годовым плановым назначениям, </w:t>
      </w:r>
      <w:r w:rsidRPr="00745043">
        <w:rPr>
          <w:position w:val="2"/>
          <w:sz w:val="28"/>
          <w:szCs w:val="28"/>
        </w:rPr>
        <w:t>средства напра</w:t>
      </w:r>
      <w:r w:rsidRPr="00745043">
        <w:rPr>
          <w:position w:val="2"/>
          <w:sz w:val="28"/>
          <w:szCs w:val="28"/>
        </w:rPr>
        <w:t>в</w:t>
      </w:r>
      <w:r w:rsidRPr="00745043">
        <w:rPr>
          <w:position w:val="2"/>
          <w:sz w:val="28"/>
          <w:szCs w:val="28"/>
        </w:rPr>
        <w:t>лены на выплату заработной платы и начислений на неё, оплату услуг св</w:t>
      </w:r>
      <w:r w:rsidRPr="00745043">
        <w:rPr>
          <w:position w:val="2"/>
          <w:sz w:val="28"/>
          <w:szCs w:val="28"/>
        </w:rPr>
        <w:t>я</w:t>
      </w:r>
      <w:r w:rsidRPr="00745043">
        <w:rPr>
          <w:position w:val="2"/>
          <w:sz w:val="28"/>
          <w:szCs w:val="28"/>
        </w:rPr>
        <w:t>зи, ко</w:t>
      </w:r>
      <w:r w:rsidRPr="00745043">
        <w:rPr>
          <w:position w:val="2"/>
          <w:sz w:val="28"/>
          <w:szCs w:val="28"/>
        </w:rPr>
        <w:t>м</w:t>
      </w:r>
      <w:r w:rsidRPr="00745043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5AD46404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  538 429,00 рублей, или 98,74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цента к годовым плановым назначениям. </w:t>
      </w:r>
    </w:p>
    <w:p w14:paraId="210DC858" w14:textId="77777777" w:rsidR="00FB19BE" w:rsidRPr="00745043" w:rsidRDefault="00FB19BE" w:rsidP="00FB19BE">
      <w:pPr>
        <w:spacing w:line="211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1B6EF719" w14:textId="77777777" w:rsidTr="009C6AA3">
        <w:trPr>
          <w:trHeight w:val="60"/>
        </w:trPr>
        <w:tc>
          <w:tcPr>
            <w:tcW w:w="1260" w:type="dxa"/>
          </w:tcPr>
          <w:p w14:paraId="28CB981C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lastRenderedPageBreak/>
              <w:t>673</w:t>
            </w:r>
          </w:p>
        </w:tc>
        <w:tc>
          <w:tcPr>
            <w:tcW w:w="7482" w:type="dxa"/>
          </w:tcPr>
          <w:p w14:paraId="2597303B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45043">
              <w:rPr>
                <w:szCs w:val="28"/>
              </w:rPr>
              <w:t>Новоизобильненское</w:t>
            </w:r>
            <w:proofErr w:type="spellEnd"/>
            <w:r w:rsidRPr="00745043">
              <w:rPr>
                <w:szCs w:val="28"/>
              </w:rPr>
              <w:t xml:space="preserve"> территориальное управление админ</w:t>
            </w:r>
            <w:r w:rsidRPr="00745043">
              <w:rPr>
                <w:szCs w:val="28"/>
              </w:rPr>
              <w:t>и</w:t>
            </w:r>
            <w:r w:rsidRPr="00745043">
              <w:rPr>
                <w:szCs w:val="28"/>
              </w:rPr>
              <w:t>страции Изобильненского городского округа Ставропол</w:t>
            </w:r>
            <w:r w:rsidRPr="00745043">
              <w:rPr>
                <w:szCs w:val="28"/>
              </w:rPr>
              <w:t>ь</w:t>
            </w:r>
            <w:r w:rsidRPr="00745043">
              <w:rPr>
                <w:szCs w:val="28"/>
              </w:rPr>
              <w:t>ского края</w:t>
            </w:r>
          </w:p>
          <w:p w14:paraId="34221AE8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B0A322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Нов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745043">
        <w:rPr>
          <w:sz w:val="28"/>
          <w:szCs w:val="28"/>
        </w:rPr>
        <w:t>Новоизобильне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ское</w:t>
      </w:r>
      <w:proofErr w:type="spellEnd"/>
      <w:r w:rsidRPr="00745043">
        <w:rPr>
          <w:sz w:val="28"/>
          <w:szCs w:val="28"/>
        </w:rPr>
        <w:t xml:space="preserve">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8 216 351,25 рублей.</w:t>
      </w:r>
    </w:p>
    <w:p w14:paraId="2131F0BC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13ED207C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0B03F3C4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Новоизобильненскому ТУ на </w:t>
      </w:r>
    </w:p>
    <w:p w14:paraId="31AB5AF4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15CD17B0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84"/>
        <w:gridCol w:w="1620"/>
        <w:gridCol w:w="1620"/>
        <w:gridCol w:w="1618"/>
        <w:gridCol w:w="1417"/>
      </w:tblGrid>
      <w:tr w:rsidR="00FB19BE" w:rsidRPr="00745043" w14:paraId="67E2E09B" w14:textId="77777777" w:rsidTr="009C6AA3">
        <w:trPr>
          <w:trHeight w:val="1441"/>
        </w:trPr>
        <w:tc>
          <w:tcPr>
            <w:tcW w:w="2088" w:type="dxa"/>
            <w:vAlign w:val="center"/>
          </w:tcPr>
          <w:p w14:paraId="781274A1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77113F71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384" w:type="dxa"/>
            <w:vAlign w:val="center"/>
          </w:tcPr>
          <w:p w14:paraId="6BBBD519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1FEB1473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620" w:type="dxa"/>
            <w:vAlign w:val="center"/>
          </w:tcPr>
          <w:p w14:paraId="187C36B4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</w:t>
            </w:r>
            <w:r w:rsidRPr="00745043">
              <w:t>р</w:t>
            </w:r>
            <w:r w:rsidRPr="00745043">
              <w:t>ждено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704B505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618" w:type="dxa"/>
            <w:vAlign w:val="center"/>
          </w:tcPr>
          <w:p w14:paraId="1455CEE2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3AEE6D46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2BECC5D6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5CF93C5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0764B0E8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CE35A9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1665E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4 827 985,89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50716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4 831 972,06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81CAEC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285 385,67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69E1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5,91</w:t>
            </w:r>
          </w:p>
        </w:tc>
      </w:tr>
      <w:tr w:rsidR="00FB19BE" w:rsidRPr="00745043" w14:paraId="1D2C1AA4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56E691A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</w:t>
            </w:r>
            <w:r w:rsidRPr="00745043">
              <w:t>ж</w:t>
            </w:r>
            <w:r w:rsidRPr="00745043">
              <w:t>ка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7C2D36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35D34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55 526,40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F79DC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55 526,40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D6D3B6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6 169,60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8CC34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11,11</w:t>
            </w:r>
          </w:p>
        </w:tc>
      </w:tr>
      <w:tr w:rsidR="00FB19BE" w:rsidRPr="00745043" w14:paraId="39610A5E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006C0B2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</w:t>
            </w:r>
            <w:r w:rsidRPr="00745043">
              <w:t>и</w:t>
            </w:r>
            <w:r w:rsidRPr="00745043">
              <w:t>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E1B529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3B5FB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14 000,00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D3BD8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14 000,00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71BD4C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BE376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34CC3482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AD793B6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B4A859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F4790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25 691,00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D2F23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25 691,00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4A2A2B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4 658,20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49EB1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18,13</w:t>
            </w:r>
          </w:p>
        </w:tc>
      </w:tr>
      <w:tr w:rsidR="00FB19BE" w:rsidRPr="00745043" w14:paraId="26C8BF1C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9073BB1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>но-коммунального х</w:t>
            </w:r>
            <w:r w:rsidRPr="00745043">
              <w:t>о</w:t>
            </w:r>
            <w:r w:rsidRPr="00745043">
              <w:t>зяйства</w:t>
            </w:r>
          </w:p>
          <w:p w14:paraId="4589AE52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DF16265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58980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348 486,60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CD2E7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348 486,60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77D6B7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53 854,92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90B05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15,45</w:t>
            </w:r>
          </w:p>
        </w:tc>
      </w:tr>
      <w:tr w:rsidR="00FB19BE" w:rsidRPr="00745043" w14:paraId="1B856EB1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E586B0A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Итого</w:t>
            </w:r>
          </w:p>
          <w:p w14:paraId="210F4A1F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29B3D4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8AF1E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5 271 689,89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70448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5 275 676,06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F02B04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350 068,39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30C86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6,64</w:t>
            </w:r>
          </w:p>
        </w:tc>
      </w:tr>
      <w:tr w:rsidR="00FB19BE" w:rsidRPr="00745043" w14:paraId="22E0873D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8F42A28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Непрограммные ра</w:t>
            </w:r>
            <w:r w:rsidRPr="00745043">
              <w:t>с</w:t>
            </w:r>
            <w:r w:rsidRPr="00745043">
              <w:t>ходы</w:t>
            </w:r>
          </w:p>
          <w:p w14:paraId="7A0220A9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EABF55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EF236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2 938 792,98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2F083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2 940 675,19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15B8E0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577 227,51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64B78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 xml:space="preserve">        19,63</w:t>
            </w:r>
          </w:p>
        </w:tc>
      </w:tr>
      <w:tr w:rsidR="00FB19BE" w:rsidRPr="00745043" w14:paraId="2581B452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B0F70E" w14:textId="77777777" w:rsidR="00FB19BE" w:rsidRPr="00745043" w:rsidRDefault="00FB19BE" w:rsidP="009C6AA3">
            <w:pPr>
              <w:tabs>
                <w:tab w:val="left" w:pos="2160"/>
              </w:tabs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202A5A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998D1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8 210 482,87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C5600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8 216 351,25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2022AD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927 295,90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31B1D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11,29</w:t>
            </w:r>
          </w:p>
        </w:tc>
      </w:tr>
    </w:tbl>
    <w:p w14:paraId="7BEF6E7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2B6D289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культуры» расходы направлены на обеспечение де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тельности муниципальных учреждений культуры в сумме 285 385,67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17,93 процента к годовым плановым назначениям,</w:t>
      </w:r>
      <w:r w:rsidRPr="00745043">
        <w:rPr>
          <w:position w:val="2"/>
          <w:sz w:val="28"/>
          <w:szCs w:val="28"/>
        </w:rPr>
        <w:t xml:space="preserve"> средства напра</w:t>
      </w:r>
      <w:r w:rsidRPr="00745043">
        <w:rPr>
          <w:position w:val="2"/>
          <w:sz w:val="28"/>
          <w:szCs w:val="28"/>
        </w:rPr>
        <w:t>в</w:t>
      </w:r>
      <w:r w:rsidRPr="00745043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745043">
        <w:rPr>
          <w:position w:val="2"/>
          <w:sz w:val="28"/>
          <w:szCs w:val="28"/>
        </w:rPr>
        <w:t>м</w:t>
      </w:r>
      <w:r w:rsidRPr="00745043">
        <w:rPr>
          <w:position w:val="2"/>
          <w:sz w:val="28"/>
          <w:szCs w:val="28"/>
        </w:rPr>
        <w:t>мунальных услуг и услуг по содержанию имущ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ства.</w:t>
      </w:r>
    </w:p>
    <w:p w14:paraId="15BBEC2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6 169,60 рублей, или 11,11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6560255B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 на мер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приятия по:</w:t>
      </w:r>
    </w:p>
    <w:p w14:paraId="3485F7F0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- повышению уровня пожарной безопасности учреждений культуры в сумме 2 400,00 рублей, или 16,67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ниям. Оплата производилась по факту предоставления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тов</w:t>
      </w:r>
      <w:r w:rsidRPr="00745043">
        <w:rPr>
          <w:position w:val="2"/>
          <w:sz w:val="28"/>
          <w:szCs w:val="28"/>
        </w:rPr>
        <w:t>;</w:t>
      </w:r>
      <w:r w:rsidRPr="00745043">
        <w:rPr>
          <w:sz w:val="28"/>
          <w:szCs w:val="28"/>
        </w:rPr>
        <w:t xml:space="preserve"> </w:t>
      </w:r>
    </w:p>
    <w:p w14:paraId="128590E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обслуживанию охранно-пожарной сигнализации здания Нов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изобильненского ТУ администрации Изобильненского городского округа Ставропольского края в сумме 2 258,20 рублей, или 20,00 процентов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назначениям. Оплата производилась по факту предоставл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тов.</w:t>
      </w:r>
    </w:p>
    <w:p w14:paraId="291491C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</w:t>
      </w:r>
      <w:r w:rsidRPr="00745043">
        <w:rPr>
          <w:sz w:val="28"/>
          <w:szCs w:val="28"/>
        </w:rPr>
        <w:t>й</w:t>
      </w:r>
      <w:r w:rsidRPr="00745043">
        <w:rPr>
          <w:sz w:val="28"/>
          <w:szCs w:val="28"/>
        </w:rPr>
        <w:t>ство территорий» муниципальной программы «Развитие жилищно-коммунального хозяйства» расходы направлены на:</w:t>
      </w:r>
    </w:p>
    <w:p w14:paraId="152A8C44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уличного освещения в сумме 34 789,92 рублей, или 24,14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цента к годовым плановым назначениям; </w:t>
      </w:r>
    </w:p>
    <w:p w14:paraId="1C53CCEB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озеленение в сумме 19 065,00 рублей, или 10,21 процента к годовым плановым назначениям.</w:t>
      </w:r>
    </w:p>
    <w:p w14:paraId="55E92065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6B8CB867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обеспечение деятельности Новоизобильненского ТУ в сумме                   521 636,51 рублей, или 18,28 процента к годовым плановым назначениям,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745043">
        <w:rPr>
          <w:position w:val="2"/>
          <w:sz w:val="28"/>
          <w:szCs w:val="28"/>
        </w:rPr>
        <w:t>м</w:t>
      </w:r>
      <w:r w:rsidRPr="00745043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108B2EF9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   55 591,00 рублей, или 81,57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4695BB22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05D09999" w14:textId="77777777" w:rsidTr="009C6AA3">
        <w:trPr>
          <w:trHeight w:val="60"/>
        </w:trPr>
        <w:tc>
          <w:tcPr>
            <w:tcW w:w="1260" w:type="dxa"/>
          </w:tcPr>
          <w:p w14:paraId="7938D56C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14609AC8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45043">
              <w:rPr>
                <w:szCs w:val="28"/>
              </w:rPr>
              <w:t>Новотроицкое территориальное управление администрации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591E9896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EA133A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Нов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троицкого территориального управления администрации Изобильненского городского округа Ставропольского края (далее – Новотроицкое ТУ) по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13 325 339,52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7947B34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4EB4D526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0A61FB7C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6BF96E01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реализацию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5AFE11C6" w14:textId="77777777" w:rsidR="00FB19BE" w:rsidRPr="00745043" w:rsidRDefault="00FB19BE" w:rsidP="00FB19BE">
      <w:pPr>
        <w:tabs>
          <w:tab w:val="left" w:pos="571"/>
          <w:tab w:val="right" w:pos="9664"/>
        </w:tabs>
        <w:spacing w:line="216" w:lineRule="auto"/>
        <w:ind w:right="-26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 xml:space="preserve">                                                                                                                   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39"/>
        <w:gridCol w:w="1725"/>
        <w:gridCol w:w="1701"/>
        <w:gridCol w:w="1559"/>
        <w:gridCol w:w="1417"/>
      </w:tblGrid>
      <w:tr w:rsidR="00FB19BE" w:rsidRPr="00745043" w14:paraId="31113F82" w14:textId="77777777" w:rsidTr="009C6AA3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CB0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0006575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F2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2325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5BE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 с учетом</w:t>
            </w:r>
          </w:p>
          <w:p w14:paraId="77F4AF7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A2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C4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612EECE3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DBE2C0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</w:t>
            </w:r>
            <w:r w:rsidRPr="00745043">
              <w:t>ь</w:t>
            </w:r>
            <w:r w:rsidRPr="00745043">
              <w:t>туры</w:t>
            </w:r>
          </w:p>
          <w:p w14:paraId="03AC439B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2AA439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8EFA6C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3 511 896,55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DD557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3 575 258,34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23AF4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616 332,24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08584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17,24</w:t>
            </w:r>
          </w:p>
        </w:tc>
      </w:tr>
      <w:tr w:rsidR="00FB19BE" w:rsidRPr="00745043" w14:paraId="23AE613C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042A58B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поддержка 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77D5A09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97F55B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83 289,60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082D9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83 289,60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CABB9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13 881,60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8BB51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67A5F8A7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73D511A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012880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1FA8C6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E8326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57 330,40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E2E9F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35AFC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45DFA0A3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5410CD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округ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B9561D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CD7BD4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70 200,00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868D1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DF7BE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17 550,00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A130F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25,00</w:t>
            </w:r>
          </w:p>
        </w:tc>
      </w:tr>
      <w:tr w:rsidR="00FB19BE" w:rsidRPr="00745043" w14:paraId="2D39FFC1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F22563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</w:t>
            </w:r>
            <w:r w:rsidRPr="00745043">
              <w:t>и</w:t>
            </w:r>
            <w:r w:rsidRPr="00745043">
              <w:t>лищно-коммунального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35192D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B7BBB7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4 369 328,23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D3B14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4 384 232,79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43C92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91 478,74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89B6E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2,09</w:t>
            </w:r>
          </w:p>
        </w:tc>
      </w:tr>
      <w:tr w:rsidR="00FB19BE" w:rsidRPr="00745043" w14:paraId="56338C2E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515481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 xml:space="preserve">Формирование </w:t>
            </w:r>
            <w:r w:rsidRPr="00745043">
              <w:lastRenderedPageBreak/>
              <w:t>современной городской ср</w:t>
            </w:r>
            <w:r w:rsidRPr="00745043">
              <w:t>е</w:t>
            </w:r>
            <w:r w:rsidRPr="00745043">
              <w:t>ды</w:t>
            </w:r>
          </w:p>
          <w:p w14:paraId="3C7A4316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96C827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lastRenderedPageBreak/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lastRenderedPageBreak/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2D55F5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B7D6E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190 000,00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BC92F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5F044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3C910133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29594A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0F73CF1D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8DD513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D81A85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8 092 044,78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23C0A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8 360 311,13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A2EFE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739 242,58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DB63D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8,84</w:t>
            </w:r>
          </w:p>
        </w:tc>
      </w:tr>
      <w:tr w:rsidR="00FB19BE" w:rsidRPr="00745043" w14:paraId="1BCB965C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1E7C4D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53763DBF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7A2BAE9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8D5A76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4 950 980,36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83FE7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4 965 028,39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C5482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1 562 273,35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6D2FB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31,47</w:t>
            </w:r>
          </w:p>
        </w:tc>
      </w:tr>
      <w:tr w:rsidR="00FB19BE" w:rsidRPr="00745043" w14:paraId="0D514594" w14:textId="77777777" w:rsidTr="009C6AA3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C54010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DB8D09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628447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13 043 025,14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D882C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13 325 339,52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1E8A9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2 301 515,93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B7FC2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17,27</w:t>
            </w:r>
          </w:p>
        </w:tc>
      </w:tr>
    </w:tbl>
    <w:p w14:paraId="01E6F75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14AB7D6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культуры» осуществлялись следующие меропри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тия:</w:t>
      </w:r>
    </w:p>
    <w:p w14:paraId="11F6A620" w14:textId="77777777" w:rsidR="00FB19BE" w:rsidRPr="00745043" w:rsidRDefault="00FB19BE" w:rsidP="00FB19BE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563 086,19 рублей или 18,56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ниям,</w:t>
      </w:r>
      <w:r w:rsidRPr="00745043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745043">
        <w:rPr>
          <w:sz w:val="28"/>
          <w:szCs w:val="28"/>
        </w:rPr>
        <w:t>;</w:t>
      </w:r>
    </w:p>
    <w:p w14:paraId="3E4FCB9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ственной войны в сумме 53 246,05 рублей, или 29,44 процента к годовым плановым назначениям.</w:t>
      </w:r>
    </w:p>
    <w:p w14:paraId="1642B2B5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13 881,60 рублей, или 16,67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17CE827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защ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 на мер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приятия по:</w:t>
      </w:r>
    </w:p>
    <w:p w14:paraId="6870490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повышению уровня пожарной безопасности учреждений культуры в сумме 4 200,00 рублей, или 25,00 процентов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ям. Оплата производилась по факту предоставления счетов и актов выпо</w:t>
      </w:r>
      <w:r w:rsidRPr="00745043">
        <w:rPr>
          <w:sz w:val="28"/>
          <w:szCs w:val="28"/>
        </w:rPr>
        <w:t>л</w:t>
      </w:r>
      <w:r w:rsidRPr="00745043">
        <w:rPr>
          <w:sz w:val="28"/>
          <w:szCs w:val="28"/>
        </w:rPr>
        <w:t xml:space="preserve">ненных работ; </w:t>
      </w:r>
    </w:p>
    <w:p w14:paraId="36AF638C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обеспечению охраны объектов на территории Новотроицкого ТУ в  сумме 10 350,00 рублей, или 25,00 процентов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ниям. Оплата производилась по факту предоставления счетов и актов выпо</w:t>
      </w:r>
      <w:r w:rsidRPr="00745043">
        <w:rPr>
          <w:sz w:val="28"/>
          <w:szCs w:val="28"/>
        </w:rPr>
        <w:t>л</w:t>
      </w:r>
      <w:r w:rsidRPr="00745043">
        <w:rPr>
          <w:sz w:val="28"/>
          <w:szCs w:val="28"/>
        </w:rPr>
        <w:t xml:space="preserve">ненных работ; </w:t>
      </w:r>
    </w:p>
    <w:p w14:paraId="018AB3F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обслуживанию охранно-пожарной сигнализации в здании Новотрои</w:t>
      </w:r>
      <w:r w:rsidRPr="00745043">
        <w:rPr>
          <w:sz w:val="28"/>
          <w:szCs w:val="28"/>
        </w:rPr>
        <w:t>ц</w:t>
      </w:r>
      <w:r w:rsidRPr="00745043">
        <w:rPr>
          <w:sz w:val="28"/>
          <w:szCs w:val="28"/>
        </w:rPr>
        <w:t>кого ТУ в сумме 3 000,00 рублей, или 25,00 процентов к годовым плановым назначениям. Оплата производилась по факту предоставления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тов и актов выполненных работ.</w:t>
      </w:r>
    </w:p>
    <w:p w14:paraId="41262CB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«Развитие жилищно-коммунального хозяйства» расходы направлены на оплату уличного освещ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в сумме 91 478,74 рублей, или 8,39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чениям. Оплата</w:t>
      </w:r>
      <w:r w:rsidRPr="00745043">
        <w:rPr>
          <w:sz w:val="28"/>
          <w:szCs w:val="26"/>
        </w:rPr>
        <w:t xml:space="preserve"> производилась по факту пред</w:t>
      </w:r>
      <w:r w:rsidRPr="00745043">
        <w:rPr>
          <w:sz w:val="28"/>
          <w:szCs w:val="26"/>
        </w:rPr>
        <w:t>о</w:t>
      </w:r>
      <w:r w:rsidRPr="00745043">
        <w:rPr>
          <w:sz w:val="28"/>
          <w:szCs w:val="26"/>
        </w:rPr>
        <w:t>ставления счетов.</w:t>
      </w:r>
    </w:p>
    <w:p w14:paraId="708D841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0010C94A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обеспечение деятельности Новотроицкого ТУ в сумме 848 762,35 рублей, или 20,48 процента к годовым плановым назначениям,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745043">
        <w:rPr>
          <w:position w:val="2"/>
          <w:sz w:val="28"/>
          <w:szCs w:val="28"/>
        </w:rPr>
        <w:t>м</w:t>
      </w:r>
      <w:r w:rsidRPr="00745043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1F06BD14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lastRenderedPageBreak/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705 591,00 рублей, или 88,03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назначениям;</w:t>
      </w:r>
    </w:p>
    <w:p w14:paraId="60906DA6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нотариальные действия в сумме 7 920,00 рублей, или 43,11 процента к годовым плановым назначениям.</w:t>
      </w:r>
    </w:p>
    <w:p w14:paraId="1FCB686D" w14:textId="77777777" w:rsidR="00FB19BE" w:rsidRPr="00745043" w:rsidRDefault="00FB19BE" w:rsidP="00FB19BE">
      <w:pPr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2D55FFB4" w14:textId="77777777" w:rsidTr="009C6AA3">
        <w:trPr>
          <w:trHeight w:val="60"/>
        </w:trPr>
        <w:tc>
          <w:tcPr>
            <w:tcW w:w="1260" w:type="dxa"/>
          </w:tcPr>
          <w:p w14:paraId="5971DF62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00939EE1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45043">
              <w:rPr>
                <w:szCs w:val="28"/>
              </w:rPr>
              <w:t>Передовое территориальное управление администрации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3A42BCE9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73F5F2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Перед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вого территориального управления администрации Изобильненского горо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 xml:space="preserve">ского округа Ставропольского края (далее – Передовое ТУ) по расходам за   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13 458 853,29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35322EF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613F89DF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5D99244D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Передовому ТУ на </w:t>
      </w:r>
    </w:p>
    <w:p w14:paraId="57127437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7A013E70" w14:textId="77777777" w:rsidR="00FB19BE" w:rsidRPr="00745043" w:rsidRDefault="00FB19BE" w:rsidP="00FB19BE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 xml:space="preserve">                                                                                                            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701"/>
        <w:gridCol w:w="1559"/>
        <w:gridCol w:w="1701"/>
        <w:gridCol w:w="1417"/>
      </w:tblGrid>
      <w:tr w:rsidR="00FB19BE" w:rsidRPr="00745043" w14:paraId="5FDFDBC7" w14:textId="77777777" w:rsidTr="009C6AA3">
        <w:trPr>
          <w:trHeight w:val="1441"/>
        </w:trPr>
        <w:tc>
          <w:tcPr>
            <w:tcW w:w="2093" w:type="dxa"/>
            <w:vAlign w:val="center"/>
          </w:tcPr>
          <w:p w14:paraId="1CC5547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5945090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48774DA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23EB7EF3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559" w:type="dxa"/>
            <w:vAlign w:val="center"/>
          </w:tcPr>
          <w:p w14:paraId="1C72045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</w:t>
            </w:r>
            <w:r w:rsidRPr="00745043">
              <w:t>е</w:t>
            </w:r>
            <w:r w:rsidRPr="00745043">
              <w:t>нием о бюджете с уч</w:t>
            </w:r>
            <w:r w:rsidRPr="00745043">
              <w:t>е</w:t>
            </w:r>
            <w:r w:rsidRPr="00745043">
              <w:t>том</w:t>
            </w:r>
          </w:p>
          <w:p w14:paraId="5D1D9C8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701" w:type="dxa"/>
            <w:vAlign w:val="center"/>
          </w:tcPr>
          <w:p w14:paraId="540ACAD9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3D14BE93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7C002B6C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FF3AF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3F869948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B340C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952D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7 292 350,70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7C94B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9 824 954,75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6225A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1 097 810,80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BEE4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11,17</w:t>
            </w:r>
          </w:p>
        </w:tc>
      </w:tr>
      <w:tr w:rsidR="00FB19BE" w:rsidRPr="00745043" w14:paraId="5B8EDD17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8EB916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5F439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B1572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212 851,20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8E50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212 851,20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264AF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35 475,20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173D1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74DB485E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2C4975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EFCD1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9B99F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6E4B7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51A04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7F408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134C56C5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74296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63F8A7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47020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25747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F22D0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B76FE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66,67</w:t>
            </w:r>
          </w:p>
        </w:tc>
      </w:tr>
      <w:tr w:rsidR="00FB19BE" w:rsidRPr="00745043" w14:paraId="5871D3DF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A98E58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>но-коммунального х</w:t>
            </w:r>
            <w:r w:rsidRPr="00745043">
              <w:t>о</w:t>
            </w:r>
            <w:r w:rsidRPr="00745043">
              <w:t>зяйства</w:t>
            </w:r>
          </w:p>
          <w:p w14:paraId="6DC6AA72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85C794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4675D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504 022,80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22D94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496 089,45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F6200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117 629,18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3899D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23,71</w:t>
            </w:r>
          </w:p>
        </w:tc>
      </w:tr>
      <w:tr w:rsidR="00FB19BE" w:rsidRPr="00745043" w14:paraId="0CE74624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1D9EFE6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40D514E2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8F032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811D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8 032 224,70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4FFF9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10 556 895,40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0D82C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1 262 915,18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5EB8E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11,96</w:t>
            </w:r>
          </w:p>
        </w:tc>
      </w:tr>
      <w:tr w:rsidR="00FB19BE" w:rsidRPr="00745043" w14:paraId="69787421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7A819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39CB0FCB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29BB95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0E1EF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2 878 597,13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C7C44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2 901 957,89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18EA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650 086,78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8A01E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22,40</w:t>
            </w:r>
          </w:p>
        </w:tc>
      </w:tr>
      <w:tr w:rsidR="00FB19BE" w:rsidRPr="00745043" w14:paraId="15AA3EC3" w14:textId="77777777" w:rsidTr="009C6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D0BF51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C5A0A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B052A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10 910 821,83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6078F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13 458 853,29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0C4A9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1 913 001,96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6F7B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14,21</w:t>
            </w:r>
          </w:p>
        </w:tc>
      </w:tr>
    </w:tbl>
    <w:p w14:paraId="3F368E6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2B024E9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ры» финансировались расходы, направленные на:</w:t>
      </w:r>
    </w:p>
    <w:p w14:paraId="128E3879" w14:textId="77777777" w:rsidR="00FB19BE" w:rsidRPr="00745043" w:rsidRDefault="00FB19BE" w:rsidP="00FB19BE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1 095 573,73 рублей, или 21,66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 xml:space="preserve">чениям,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75193B37" w14:textId="77777777" w:rsidR="00FB19BE" w:rsidRPr="00745043" w:rsidRDefault="00FB19BE" w:rsidP="00FB19BE">
      <w:pPr>
        <w:spacing w:line="211" w:lineRule="auto"/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ственной войны в сумме 2 237,07 рублей, или 15,69 процента к годовым пл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новым назначениям.</w:t>
      </w:r>
    </w:p>
    <w:p w14:paraId="6401B533" w14:textId="77777777" w:rsidR="00FB19BE" w:rsidRPr="00745043" w:rsidRDefault="00FB19BE" w:rsidP="00FB19BE">
      <w:pPr>
        <w:spacing w:line="208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 xml:space="preserve">ходы в сумме 35 475,20 рублей, или 16,67 процентов к годовым плановым </w:t>
      </w:r>
      <w:r w:rsidRPr="00745043">
        <w:rPr>
          <w:sz w:val="28"/>
          <w:szCs w:val="28"/>
        </w:rPr>
        <w:lastRenderedPageBreak/>
        <w:t>назначениям, расходы направлены на предоставление мер социальной поддержки отдельных категорий граждан, работающих и проживающих в сельской местности.</w:t>
      </w:r>
    </w:p>
    <w:p w14:paraId="3091480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расходы направлены на</w:t>
      </w:r>
      <w:r w:rsidRPr="00745043">
        <w:t xml:space="preserve"> </w:t>
      </w:r>
      <w:r w:rsidRPr="00745043">
        <w:rPr>
          <w:sz w:val="28"/>
          <w:szCs w:val="28"/>
        </w:rPr>
        <w:t>меропри</w:t>
      </w:r>
      <w:r w:rsidRPr="00745043">
        <w:rPr>
          <w:sz w:val="28"/>
          <w:szCs w:val="28"/>
        </w:rPr>
        <w:t>я</w:t>
      </w:r>
      <w:r w:rsidRPr="00745043">
        <w:rPr>
          <w:sz w:val="28"/>
          <w:szCs w:val="28"/>
        </w:rPr>
        <w:t>тия по повышению уровня пожарной безопасности (СДК пос. Передового) в сумме 12 000,00 рублей, или 66,67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ям.</w:t>
      </w:r>
    </w:p>
    <w:p w14:paraId="50863BD1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 оплату уличного освещ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в сумме 117 629,18 рублей, или 26,73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ям.</w:t>
      </w:r>
    </w:p>
    <w:p w14:paraId="48B1AEFF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63933FF5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Передового ТУ в сумме 630 270,78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22,20 процента к годовым плановым назначениям,</w:t>
      </w:r>
      <w:r w:rsidRPr="00745043">
        <w:rPr>
          <w:position w:val="2"/>
          <w:sz w:val="28"/>
          <w:szCs w:val="28"/>
        </w:rPr>
        <w:t xml:space="preserve"> средства напра</w:t>
      </w:r>
      <w:r w:rsidRPr="00745043">
        <w:rPr>
          <w:position w:val="2"/>
          <w:sz w:val="28"/>
          <w:szCs w:val="28"/>
        </w:rPr>
        <w:t>в</w:t>
      </w:r>
      <w:r w:rsidRPr="00745043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745043">
        <w:rPr>
          <w:position w:val="2"/>
          <w:sz w:val="28"/>
          <w:szCs w:val="28"/>
        </w:rPr>
        <w:t>м</w:t>
      </w:r>
      <w:r w:rsidRPr="00745043">
        <w:rPr>
          <w:position w:val="2"/>
          <w:sz w:val="28"/>
          <w:szCs w:val="28"/>
        </w:rPr>
        <w:t>мунальных услуг и услуг по содержанию имущества;</w:t>
      </w:r>
      <w:r w:rsidRPr="00745043">
        <w:rPr>
          <w:sz w:val="28"/>
          <w:szCs w:val="28"/>
        </w:rPr>
        <w:t xml:space="preserve"> </w:t>
      </w:r>
    </w:p>
    <w:p w14:paraId="2309733F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11 896,00 рублей, или 27,13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назначениям;</w:t>
      </w:r>
    </w:p>
    <w:p w14:paraId="3C96F82D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нотариальные действия в сумме 7 920,00 рублей, или 43,11 процента к годовым плановым назначениям.</w:t>
      </w:r>
    </w:p>
    <w:p w14:paraId="06BBAA5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3C70D741" w14:textId="77777777" w:rsidTr="009C6AA3">
        <w:trPr>
          <w:trHeight w:val="60"/>
        </w:trPr>
        <w:tc>
          <w:tcPr>
            <w:tcW w:w="1260" w:type="dxa"/>
          </w:tcPr>
          <w:p w14:paraId="6882BD32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7AA10F16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45043">
              <w:rPr>
                <w:szCs w:val="28"/>
              </w:rPr>
              <w:t>Подлужненское</w:t>
            </w:r>
            <w:proofErr w:type="spellEnd"/>
            <w:r w:rsidRPr="00745043">
              <w:rPr>
                <w:szCs w:val="28"/>
              </w:rPr>
              <w:t xml:space="preserve"> территориальное управление администр</w:t>
            </w:r>
            <w:r w:rsidRPr="00745043">
              <w:rPr>
                <w:szCs w:val="28"/>
              </w:rPr>
              <w:t>а</w:t>
            </w:r>
            <w:r w:rsidRPr="00745043">
              <w:rPr>
                <w:szCs w:val="28"/>
              </w:rPr>
              <w:t>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0FCCBCBA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FFEAE7B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 xml:space="preserve">лужненского территориального управления администрации Изобильненского городского округа Ставропольского края (далее – </w:t>
      </w:r>
      <w:proofErr w:type="spellStart"/>
      <w:r w:rsidRPr="00745043">
        <w:rPr>
          <w:sz w:val="28"/>
          <w:szCs w:val="28"/>
        </w:rPr>
        <w:t>Подлужненское</w:t>
      </w:r>
      <w:proofErr w:type="spellEnd"/>
      <w:r w:rsidRPr="00745043">
        <w:rPr>
          <w:sz w:val="28"/>
          <w:szCs w:val="28"/>
        </w:rPr>
        <w:t xml:space="preserve">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9 108 998,04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787884A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428661BF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3860BD1F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45043">
        <w:rPr>
          <w:sz w:val="28"/>
          <w:szCs w:val="28"/>
        </w:rPr>
        <w:t>Подлужненскому</w:t>
      </w:r>
      <w:proofErr w:type="spellEnd"/>
      <w:r w:rsidRPr="00745043">
        <w:rPr>
          <w:sz w:val="28"/>
          <w:szCs w:val="28"/>
        </w:rPr>
        <w:t xml:space="preserve"> ТУ на </w:t>
      </w:r>
    </w:p>
    <w:p w14:paraId="724414D7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38E0805B" w14:textId="77777777" w:rsidR="00FB19BE" w:rsidRPr="00745043" w:rsidRDefault="00FB19BE" w:rsidP="00FB19BE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 xml:space="preserve">                                                                                                                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562"/>
        <w:gridCol w:w="1417"/>
      </w:tblGrid>
      <w:tr w:rsidR="00FB19BE" w:rsidRPr="00745043" w14:paraId="0FE8F6B9" w14:textId="77777777" w:rsidTr="009C6AA3">
        <w:trPr>
          <w:trHeight w:val="1441"/>
        </w:trPr>
        <w:tc>
          <w:tcPr>
            <w:tcW w:w="2088" w:type="dxa"/>
            <w:vAlign w:val="center"/>
          </w:tcPr>
          <w:p w14:paraId="17A8ED7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46AAAFDE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1D29B5F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64375252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620" w:type="dxa"/>
            <w:vAlign w:val="center"/>
          </w:tcPr>
          <w:p w14:paraId="395E0275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</w:t>
            </w:r>
            <w:r w:rsidRPr="00745043">
              <w:t>р</w:t>
            </w:r>
            <w:r w:rsidRPr="00745043">
              <w:t>ждено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6691273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562" w:type="dxa"/>
            <w:vAlign w:val="center"/>
          </w:tcPr>
          <w:p w14:paraId="6999FAE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533AC01D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261AACEA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74DD70B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003FB7E9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7F235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7A7A5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1 599 358,65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B478B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1 601 533,06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28873F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196 179,52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D51F3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12,25</w:t>
            </w:r>
          </w:p>
        </w:tc>
      </w:tr>
      <w:tr w:rsidR="00FB19BE" w:rsidRPr="00745043" w14:paraId="6D16A41B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868482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A3D988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DCEB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74 035,20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3352B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74 035,20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0F8A79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7 712,00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41604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10,42</w:t>
            </w:r>
          </w:p>
        </w:tc>
      </w:tr>
      <w:tr w:rsidR="00FB19BE" w:rsidRPr="00745043" w14:paraId="5AEFE1E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8A2A1B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2381F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3CA97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17 920,00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D3DBC1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17 920,00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466200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7FD5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641B858D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BA443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D6ED8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6268A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156 000,00</w:t>
            </w:r>
          </w:p>
          <w:p w14:paraId="49565D2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40BD1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BA31B5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26 000,00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5C6F0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7600F8FE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DF6CA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 xml:space="preserve">но-коммунального </w:t>
            </w:r>
            <w:r w:rsidRPr="00745043">
              <w:lastRenderedPageBreak/>
              <w:t>х</w:t>
            </w:r>
            <w:r w:rsidRPr="00745043">
              <w:t>о</w:t>
            </w:r>
            <w:r w:rsidRPr="00745043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583B3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lastRenderedPageBreak/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E503E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4 278 341,39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D2801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4 160 404,39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989CD4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158 753,71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4D01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3,82</w:t>
            </w:r>
          </w:p>
        </w:tc>
      </w:tr>
      <w:tr w:rsidR="00FB19BE" w:rsidRPr="00745043" w14:paraId="629E0F89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5D3045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11949D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7F4B2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6 125 655,24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73551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6 009 892,65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694FE9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388 645,23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F8DF5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6,47</w:t>
            </w:r>
          </w:p>
        </w:tc>
      </w:tr>
      <w:tr w:rsidR="00FB19BE" w:rsidRPr="00745043" w14:paraId="7F42835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4C6D44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3ACBB6DD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32FFC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8C01D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3 086 767,62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2F489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3 099 105,39</w:t>
            </w:r>
          </w:p>
          <w:p w14:paraId="2A004DC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8B58AD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502 808,02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D0E8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16,22</w:t>
            </w:r>
          </w:p>
        </w:tc>
      </w:tr>
      <w:tr w:rsidR="00FB19BE" w:rsidRPr="00745043" w14:paraId="09D70B18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5B592F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D32EF3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BCDC5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9 212 422,86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5EF5E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9 108 998,04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30CDDE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891 453,25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AA0D9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9,79</w:t>
            </w:r>
          </w:p>
        </w:tc>
      </w:tr>
    </w:tbl>
    <w:p w14:paraId="19D1554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EC12D7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культуры» финансировались расходы, направленные на  обеспечение деятельности муниципального учреждения культуры в сумме 196 179,52  рублей, или 13,42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ниям, </w:t>
      </w:r>
      <w:r w:rsidRPr="00745043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 </w:t>
      </w:r>
    </w:p>
    <w:p w14:paraId="23F9236E" w14:textId="77777777" w:rsidR="00FB19BE" w:rsidRPr="00745043" w:rsidRDefault="00FB19BE" w:rsidP="00FB19BE">
      <w:pPr>
        <w:spacing w:line="208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7 712,00 рублей, или 10,42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27D0E6D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защ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расходы,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ленные на мероприятия по обеспечению охраны объектов в сумме 26 000,00 рублей, или 16,67 процента к годовым плановым назначениям. Оплата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изводилась по фа</w:t>
      </w:r>
      <w:r w:rsidRPr="00745043">
        <w:rPr>
          <w:sz w:val="28"/>
          <w:szCs w:val="28"/>
        </w:rPr>
        <w:t>к</w:t>
      </w:r>
      <w:r w:rsidRPr="00745043">
        <w:rPr>
          <w:sz w:val="28"/>
          <w:szCs w:val="28"/>
        </w:rPr>
        <w:t>тически предоставленным счетам на оплату.</w:t>
      </w:r>
      <w:r w:rsidRPr="00745043">
        <w:rPr>
          <w:position w:val="2"/>
          <w:sz w:val="28"/>
          <w:szCs w:val="28"/>
        </w:rPr>
        <w:t xml:space="preserve">  </w:t>
      </w:r>
    </w:p>
    <w:p w14:paraId="1434F7A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«Развитие жилищно-коммунального хозяйства» расходы направлены на оплату уличного освещ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в сумме 158 753,71 рублей, или 35,87 процента к годовым плановым назначениям. Оплата</w:t>
      </w:r>
      <w:r w:rsidRPr="00745043">
        <w:rPr>
          <w:sz w:val="28"/>
          <w:szCs w:val="26"/>
        </w:rPr>
        <w:t xml:space="preserve"> производилась по факту предоставления счетов по п</w:t>
      </w:r>
      <w:r w:rsidRPr="00745043">
        <w:rPr>
          <w:sz w:val="28"/>
          <w:szCs w:val="26"/>
        </w:rPr>
        <w:t>о</w:t>
      </w:r>
      <w:r w:rsidRPr="00745043">
        <w:rPr>
          <w:sz w:val="28"/>
          <w:szCs w:val="26"/>
        </w:rPr>
        <w:t>требленной электроэнергии.</w:t>
      </w:r>
    </w:p>
    <w:p w14:paraId="4F0D7136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51BCF4E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Подлужненского ТУ в сумме 483 658,02 рублей, или 15,82 процента к годовым плановым назначениям, средства направлены на выплату заработной платы и начислений на неё, на услуги связи, коммунал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ные услуги и услуги по содержанию имущества;</w:t>
      </w:r>
    </w:p>
    <w:p w14:paraId="590C20A0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 19 150,00 рублей, или 82,13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414C8ABE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33C71C87" w14:textId="77777777" w:rsidTr="009C6AA3">
        <w:trPr>
          <w:trHeight w:val="60"/>
        </w:trPr>
        <w:tc>
          <w:tcPr>
            <w:tcW w:w="1260" w:type="dxa"/>
          </w:tcPr>
          <w:p w14:paraId="30737517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585FB391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45043">
              <w:rPr>
                <w:szCs w:val="28"/>
              </w:rPr>
              <w:t>Птиченское</w:t>
            </w:r>
            <w:proofErr w:type="spellEnd"/>
            <w:r w:rsidRPr="00745043">
              <w:rPr>
                <w:szCs w:val="28"/>
              </w:rPr>
              <w:t xml:space="preserve"> территориальное управление администрации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6A78B510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89E283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Птиче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 xml:space="preserve">ского округа Ставропольского края (далее – </w:t>
      </w:r>
      <w:proofErr w:type="spellStart"/>
      <w:r w:rsidRPr="00745043">
        <w:rPr>
          <w:sz w:val="28"/>
          <w:szCs w:val="28"/>
        </w:rPr>
        <w:t>Птиченское</w:t>
      </w:r>
      <w:proofErr w:type="spellEnd"/>
      <w:r w:rsidRPr="00745043">
        <w:rPr>
          <w:sz w:val="28"/>
          <w:szCs w:val="28"/>
        </w:rPr>
        <w:t xml:space="preserve"> ТУ) по расходам за 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11 507 864,64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667A3A5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7A1C425D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292ADD2D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45043">
        <w:rPr>
          <w:sz w:val="28"/>
          <w:szCs w:val="28"/>
        </w:rPr>
        <w:t>Птиченскому</w:t>
      </w:r>
      <w:proofErr w:type="spellEnd"/>
      <w:r w:rsidRPr="00745043">
        <w:rPr>
          <w:sz w:val="28"/>
          <w:szCs w:val="28"/>
        </w:rPr>
        <w:t xml:space="preserve"> ТУ на </w:t>
      </w:r>
    </w:p>
    <w:p w14:paraId="6C73D6B2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33005237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701"/>
        <w:gridCol w:w="1701"/>
        <w:gridCol w:w="1417"/>
      </w:tblGrid>
      <w:tr w:rsidR="00FB19BE" w:rsidRPr="00745043" w14:paraId="1C105643" w14:textId="77777777" w:rsidTr="009C6AA3">
        <w:trPr>
          <w:trHeight w:val="1441"/>
        </w:trPr>
        <w:tc>
          <w:tcPr>
            <w:tcW w:w="1951" w:type="dxa"/>
            <w:vAlign w:val="center"/>
          </w:tcPr>
          <w:p w14:paraId="2E5EE30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lastRenderedPageBreak/>
              <w:t>Наименование</w:t>
            </w:r>
          </w:p>
          <w:p w14:paraId="093804E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45208302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0B4EB7F3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701" w:type="dxa"/>
            <w:vAlign w:val="center"/>
          </w:tcPr>
          <w:p w14:paraId="65F39F0C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</w:t>
            </w:r>
            <w:r w:rsidRPr="00745043">
              <w:t>р</w:t>
            </w:r>
            <w:r w:rsidRPr="00745043">
              <w:t>ждено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4E296AE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701" w:type="dxa"/>
            <w:vAlign w:val="center"/>
          </w:tcPr>
          <w:p w14:paraId="25F7B83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2B635067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17138EF8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9CA0FD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</w:t>
            </w:r>
            <w:r w:rsidRPr="00745043">
              <w:t>ь</w:t>
            </w:r>
            <w:r w:rsidRPr="00745043">
              <w:t>туры</w:t>
            </w:r>
          </w:p>
          <w:p w14:paraId="17CDD012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B401C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514D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3 388 369,38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EC9AD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3 384 825,52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FD598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728 091,98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5FD8F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21,51</w:t>
            </w:r>
          </w:p>
        </w:tc>
      </w:tr>
      <w:tr w:rsidR="00FB19BE" w:rsidRPr="00745043" w14:paraId="79D5AB7A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46070A5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CE5EC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15F2C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91 056,00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0F558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92 544,00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51978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15 424,00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2DF9D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413AB465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5205E6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D1A135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222C4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A226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35 984,45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56A4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3 195,00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5B28D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8,88</w:t>
            </w:r>
          </w:p>
        </w:tc>
      </w:tr>
      <w:tr w:rsidR="00FB19BE" w:rsidRPr="00745043" w14:paraId="082A4CB5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4275CF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251948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47E4E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25549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26 880,00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B53E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3E114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11,16</w:t>
            </w:r>
          </w:p>
        </w:tc>
      </w:tr>
      <w:tr w:rsidR="00FB19BE" w:rsidRPr="00745043" w14:paraId="59753B5E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9CD62C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</w:t>
            </w:r>
            <w:r w:rsidRPr="00745043">
              <w:t>и</w:t>
            </w:r>
            <w:r w:rsidRPr="00745043">
              <w:t>лищно-коммунального х</w:t>
            </w:r>
            <w:r w:rsidRPr="00745043">
              <w:t>о</w:t>
            </w:r>
            <w:r w:rsidRPr="00745043">
              <w:t>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3D193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BC75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4 697 595,86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3B7E1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4 721 185,31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61339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539 220,03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05E02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11,42</w:t>
            </w:r>
          </w:p>
        </w:tc>
      </w:tr>
      <w:tr w:rsidR="00FB19BE" w:rsidRPr="00745043" w14:paraId="0668B70C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1736104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Формирование современной городской среды</w:t>
            </w:r>
          </w:p>
          <w:p w14:paraId="425D898E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72E1C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C88C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27187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190 000,00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E1C06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A00EE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46F9E130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A42F5E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75DFFDF2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1E301D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28A47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8 239 885,69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3A8AE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8 451 419,28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07F5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1 288 931,01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51ECE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15,25</w:t>
            </w:r>
          </w:p>
        </w:tc>
      </w:tr>
      <w:tr w:rsidR="00FB19BE" w:rsidRPr="00745043" w14:paraId="18A4E681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B40B9A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7D1F96AE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E48F0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4F656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3 049 332,09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F19E7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3 056 445,36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59461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650 287,75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E210A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21,28</w:t>
            </w:r>
          </w:p>
        </w:tc>
      </w:tr>
      <w:tr w:rsidR="00FB19BE" w:rsidRPr="00745043" w14:paraId="16EAAD63" w14:textId="77777777" w:rsidTr="009C6AA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2B999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AEF3B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C89B7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11 289 217,78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019C0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11 507 864,64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B399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1 939 218,76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6D448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16,85</w:t>
            </w:r>
          </w:p>
        </w:tc>
      </w:tr>
    </w:tbl>
    <w:p w14:paraId="440A673C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5E27527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ры» финансировались расходы, направленные на:</w:t>
      </w:r>
    </w:p>
    <w:p w14:paraId="2592BD9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683 435,98 рублей, или 21,94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09807CC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проведение мероприятий в сфере культуры в сумме 44 656,00 рублей,  или 18,68 процента к годовым плановым назначениям. За отчетный период приобретены подарочные наборы и цветы в честь празднования Дня защи</w:t>
      </w:r>
      <w:r w:rsidRPr="00745043">
        <w:rPr>
          <w:sz w:val="28"/>
          <w:szCs w:val="28"/>
        </w:rPr>
        <w:t>т</w:t>
      </w:r>
      <w:r w:rsidRPr="00745043">
        <w:rPr>
          <w:sz w:val="28"/>
          <w:szCs w:val="28"/>
        </w:rPr>
        <w:t>ника Отечества для поздравления участников боевых действий в Афган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стане и Чечне.  </w:t>
      </w:r>
    </w:p>
    <w:p w14:paraId="213FFB9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15 424,00 рублей, или 16,67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2EA2CDA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3 195,00 рублей, или 8,88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ям.</w:t>
      </w:r>
    </w:p>
    <w:p w14:paraId="36B77F2B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 на</w:t>
      </w:r>
      <w:r w:rsidRPr="00745043">
        <w:t xml:space="preserve"> </w:t>
      </w:r>
      <w:r w:rsidRPr="00745043">
        <w:rPr>
          <w:sz w:val="28"/>
          <w:szCs w:val="28"/>
        </w:rPr>
        <w:t>обесп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чение охраны объектов учреждения культуры в сумме 3 000,00 рублей, или </w:t>
      </w:r>
      <w:r w:rsidRPr="00745043">
        <w:rPr>
          <w:sz w:val="28"/>
          <w:szCs w:val="28"/>
        </w:rPr>
        <w:lastRenderedPageBreak/>
        <w:t>25,00 процентов к годовым плановым назначениям. Оплата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изводилась по факту предоставления актов выполненных работ.</w:t>
      </w:r>
    </w:p>
    <w:p w14:paraId="38965AC1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«Развитие жилищно-коммунального хозяйства» расходы направлены на:</w:t>
      </w:r>
    </w:p>
    <w:p w14:paraId="7B24788C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мероприятия по санитарной уборке мест общего пользования на те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ритории населенного пункта  в сумме 298 500,00 рублей, или 74,94 проце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ям;</w:t>
      </w:r>
    </w:p>
    <w:p w14:paraId="41319C4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оплату уличного освещения в сумме 240 720,03 рублей, или 32,39 процента к годовым плановым назначениям. </w:t>
      </w:r>
      <w:r w:rsidRPr="00745043">
        <w:rPr>
          <w:sz w:val="28"/>
          <w:szCs w:val="26"/>
        </w:rPr>
        <w:t>За отчетный период</w:t>
      </w:r>
      <w:r w:rsidRPr="00745043">
        <w:rPr>
          <w:sz w:val="28"/>
          <w:szCs w:val="28"/>
        </w:rPr>
        <w:t xml:space="preserve"> выполнена оплата</w:t>
      </w:r>
      <w:r w:rsidRPr="00745043">
        <w:rPr>
          <w:sz w:val="28"/>
          <w:szCs w:val="26"/>
        </w:rPr>
        <w:t xml:space="preserve"> счетов по потребленной электроэнергии, приобретены лампочки и уличные фонари, а также выполнен ремонт фон</w:t>
      </w:r>
      <w:r w:rsidRPr="00745043">
        <w:rPr>
          <w:sz w:val="28"/>
          <w:szCs w:val="26"/>
        </w:rPr>
        <w:t>а</w:t>
      </w:r>
      <w:r w:rsidRPr="00745043">
        <w:rPr>
          <w:sz w:val="28"/>
          <w:szCs w:val="26"/>
        </w:rPr>
        <w:t>рей уличного освещения.</w:t>
      </w:r>
    </w:p>
    <w:p w14:paraId="27452EBB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241E74BB" w14:textId="77777777" w:rsidR="00FB19BE" w:rsidRPr="00745043" w:rsidRDefault="00FB19BE" w:rsidP="00FB19BE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Птиченского ТУ в сумме 293 481,26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10,94 процента к годовым плановым назначениям, средства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лены на выплату заработной платы и начислений на неё, на услуги связи, коммунал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ные услуги и услуги по содержанию имущества</w:t>
      </w:r>
      <w:r w:rsidRPr="00745043">
        <w:rPr>
          <w:position w:val="2"/>
          <w:sz w:val="28"/>
          <w:szCs w:val="28"/>
        </w:rPr>
        <w:t>;</w:t>
      </w:r>
    </w:p>
    <w:p w14:paraId="3F70F7A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348 541,01 рублей, или 100,00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центов к годовым плановым назначениям;</w:t>
      </w:r>
    </w:p>
    <w:p w14:paraId="6BD8E98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гарантий муниципальных служащих органов местного самоуправления в сумме 6 365,48 рублей, или 100,00 процентов к годовым плановым назначениям. Произведена единовременная выплата сотрудн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ку в связи с празднованием юбилейной даты;</w:t>
      </w:r>
    </w:p>
    <w:p w14:paraId="7B84AF0B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нотариальные действия в сумме 1 900,00 рублей, или 10,34 процента к годовым плановым назначениям. Расходы направлены на приобретение се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тификата ключа проверки электронной подписи и на приобретение 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естра для записи нотариальных действий.</w:t>
      </w:r>
    </w:p>
    <w:p w14:paraId="2C3C3DB2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116150AE" w14:textId="77777777" w:rsidTr="009C6AA3">
        <w:trPr>
          <w:trHeight w:val="60"/>
        </w:trPr>
        <w:tc>
          <w:tcPr>
            <w:tcW w:w="1260" w:type="dxa"/>
          </w:tcPr>
          <w:p w14:paraId="1E17A384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0BE8CE3B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45043">
              <w:rPr>
                <w:szCs w:val="28"/>
              </w:rPr>
              <w:t>Рождественское территориальное управление администр</w:t>
            </w:r>
            <w:r w:rsidRPr="00745043">
              <w:rPr>
                <w:szCs w:val="28"/>
              </w:rPr>
              <w:t>а</w:t>
            </w:r>
            <w:r w:rsidRPr="00745043">
              <w:rPr>
                <w:szCs w:val="28"/>
              </w:rPr>
              <w:t>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7D3C67A6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D60E2F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Рожд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10 090 414,71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68F05A6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67C8E321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20BE4E4B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3FCE5CE7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6ACED299" w14:textId="77777777" w:rsidR="00FB19BE" w:rsidRPr="00745043" w:rsidRDefault="00FB19BE" w:rsidP="00FB19BE">
      <w:pPr>
        <w:spacing w:line="216" w:lineRule="auto"/>
        <w:ind w:right="-26"/>
        <w:jc w:val="right"/>
        <w:rPr>
          <w:sz w:val="28"/>
          <w:szCs w:val="28"/>
        </w:rPr>
      </w:pPr>
    </w:p>
    <w:p w14:paraId="1B7218C4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580"/>
        <w:gridCol w:w="1559"/>
        <w:gridCol w:w="1701"/>
        <w:gridCol w:w="1418"/>
      </w:tblGrid>
      <w:tr w:rsidR="00FB19BE" w:rsidRPr="00745043" w14:paraId="50F05F26" w14:textId="77777777" w:rsidTr="009C6AA3">
        <w:trPr>
          <w:trHeight w:val="1441"/>
        </w:trPr>
        <w:tc>
          <w:tcPr>
            <w:tcW w:w="2088" w:type="dxa"/>
            <w:vAlign w:val="center"/>
          </w:tcPr>
          <w:p w14:paraId="032CE15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6BCC5FD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1A85107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580" w:type="dxa"/>
            <w:vAlign w:val="center"/>
          </w:tcPr>
          <w:p w14:paraId="7DD5D53C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559" w:type="dxa"/>
            <w:vAlign w:val="center"/>
          </w:tcPr>
          <w:p w14:paraId="0F62527D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</w:t>
            </w:r>
            <w:r w:rsidRPr="00745043">
              <w:t>р</w:t>
            </w:r>
            <w:r w:rsidRPr="00745043">
              <w:t>ждено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4A034A4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701" w:type="dxa"/>
            <w:vAlign w:val="center"/>
          </w:tcPr>
          <w:p w14:paraId="7B451021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8" w:type="dxa"/>
            <w:vAlign w:val="center"/>
          </w:tcPr>
          <w:p w14:paraId="2388C4BD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</w:t>
            </w:r>
            <w:r w:rsidRPr="00745043">
              <w:t>о</w:t>
            </w:r>
            <w:r w:rsidRPr="00745043">
              <w:t>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7C9B4C8F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07F228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185B5F58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657A7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417728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2 790 881,73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92973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2 791 263,72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BEF1F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562 465,11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556F4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20,15</w:t>
            </w:r>
          </w:p>
        </w:tc>
      </w:tr>
      <w:tr w:rsidR="00FB19BE" w:rsidRPr="00745043" w14:paraId="19ED5EE1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CD5129E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381D3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4C60E3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92 544,00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1C2D2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92 544,00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CC42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13 272,76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FCD7B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14,34</w:t>
            </w:r>
          </w:p>
        </w:tc>
      </w:tr>
      <w:tr w:rsidR="00FB19BE" w:rsidRPr="00745043" w14:paraId="6E924AFD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25DA2D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lastRenderedPageBreak/>
              <w:t>литика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C3E43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lastRenderedPageBreak/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lastRenderedPageBreak/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2B2D605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lastRenderedPageBreak/>
              <w:t>20 584,93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D6A95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20 584,93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2AB15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E133F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16249162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D53ACB7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15DC6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7B4E88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29 100,00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497B1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29 100,00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387C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7DC61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10,31</w:t>
            </w:r>
          </w:p>
        </w:tc>
      </w:tr>
      <w:tr w:rsidR="00FB19BE" w:rsidRPr="00745043" w14:paraId="245E2770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3EA2536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>но-коммунального х</w:t>
            </w:r>
            <w:r w:rsidRPr="00745043">
              <w:t>о</w:t>
            </w:r>
            <w:r w:rsidRPr="00745043">
              <w:t>зяйства</w:t>
            </w:r>
          </w:p>
          <w:p w14:paraId="18A23C78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F695B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8DB852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4 255 583,53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90B9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3 997 902,40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193B2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128 955,98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FE85C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3,23</w:t>
            </w:r>
          </w:p>
        </w:tc>
      </w:tr>
      <w:tr w:rsidR="00FB19BE" w:rsidRPr="00745043" w14:paraId="1BC2BDA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B1BC3D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0335B667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33AF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71A4D1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7 188 694,19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0BFB5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6 931 395,05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5205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707 693,85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A6F2F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10,21</w:t>
            </w:r>
          </w:p>
        </w:tc>
      </w:tr>
      <w:tr w:rsidR="00FB19BE" w:rsidRPr="00745043" w14:paraId="6B0B572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8F268B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26A70A8C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C51D5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7EC425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3 156 932,23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B9645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3 159 019,66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4C011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524 845,19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D2261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16,61</w:t>
            </w:r>
          </w:p>
        </w:tc>
      </w:tr>
      <w:tr w:rsidR="00FB19BE" w:rsidRPr="00745043" w14:paraId="0906BD94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D1B727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0356D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8262EA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10 345 626,42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D85BE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10 090 414,71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4AF00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1 232 539,04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E73C7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12,21</w:t>
            </w:r>
          </w:p>
        </w:tc>
      </w:tr>
    </w:tbl>
    <w:p w14:paraId="62A39A6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3968224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ры» финансировались расходы, направленные на:</w:t>
      </w:r>
    </w:p>
    <w:p w14:paraId="6AF735E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517 623,12 рублей, или 19,90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28DD0A9C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проведение мероприятий в сфере культуры в сумме 44 460,00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32,88 процента к годовым плановым назначениям;</w:t>
      </w:r>
    </w:p>
    <w:p w14:paraId="42ECD505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ственной войны в сумме 381,99 рублей, или 0,70 процента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назначениям.</w:t>
      </w:r>
    </w:p>
    <w:p w14:paraId="12B4EC3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13 272,76 рублей, или 14,34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41D609A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защ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 на мер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приятия по повышению уровня пожарной безопасности (здание Рождестве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ского СДК) в сумме 3 000,00 рублей, или 16,67 процента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назначениям. Оплата производилась по факту предоставления актов в</w:t>
      </w:r>
      <w:r w:rsidRPr="00745043">
        <w:rPr>
          <w:sz w:val="28"/>
          <w:szCs w:val="28"/>
        </w:rPr>
        <w:t>ы</w:t>
      </w:r>
      <w:r w:rsidRPr="00745043">
        <w:rPr>
          <w:sz w:val="28"/>
          <w:szCs w:val="28"/>
        </w:rPr>
        <w:t>по</w:t>
      </w:r>
      <w:r w:rsidRPr="00745043">
        <w:rPr>
          <w:sz w:val="28"/>
          <w:szCs w:val="28"/>
        </w:rPr>
        <w:t>л</w:t>
      </w:r>
      <w:r w:rsidRPr="00745043">
        <w:rPr>
          <w:sz w:val="28"/>
          <w:szCs w:val="28"/>
        </w:rPr>
        <w:t>ненных работ.</w:t>
      </w:r>
    </w:p>
    <w:p w14:paraId="4B3D8DE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</w:t>
      </w:r>
      <w:r w:rsidRPr="00745043">
        <w:rPr>
          <w:sz w:val="28"/>
          <w:szCs w:val="28"/>
        </w:rPr>
        <w:t>й</w:t>
      </w:r>
      <w:r w:rsidRPr="00745043">
        <w:rPr>
          <w:sz w:val="28"/>
          <w:szCs w:val="28"/>
        </w:rPr>
        <w:t>ство территорий» муниципальной программы «Развитие жилищно-коммунального хозяйства» расходы направлены на:</w:t>
      </w:r>
    </w:p>
    <w:p w14:paraId="1378E9C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мероприятия по санитарной уборке мест общего пользования на те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ритории населенного пункта  в сумме 17 539,80 рублей, или 58,47 процента к годовым плановым назначениям;</w:t>
      </w:r>
    </w:p>
    <w:p w14:paraId="20AC2BA4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уличного освещения в сумме 74 399,58 рублей, или 16,25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 Оплата</w:t>
      </w:r>
      <w:r w:rsidRPr="00745043">
        <w:rPr>
          <w:sz w:val="28"/>
          <w:szCs w:val="26"/>
        </w:rPr>
        <w:t xml:space="preserve"> производилась по факту предоста</w:t>
      </w:r>
      <w:r w:rsidRPr="00745043">
        <w:rPr>
          <w:sz w:val="28"/>
          <w:szCs w:val="26"/>
        </w:rPr>
        <w:t>в</w:t>
      </w:r>
      <w:r w:rsidRPr="00745043">
        <w:rPr>
          <w:sz w:val="28"/>
          <w:szCs w:val="26"/>
        </w:rPr>
        <w:t>ления счетов на оплату услуг по электроснабжению</w:t>
      </w:r>
      <w:r w:rsidRPr="00745043">
        <w:rPr>
          <w:sz w:val="28"/>
          <w:szCs w:val="28"/>
        </w:rPr>
        <w:t>;</w:t>
      </w:r>
    </w:p>
    <w:p w14:paraId="0812F19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работ по озеленению в сумме 37 016,60 рублей, или 21,62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59CB24D7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 обеспечение деятельности Рождественского ТУ в сумме 524 845,19 рублей, или 17,62 процента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вым плановым назначениям, средства направлены на выплату заработной </w:t>
      </w:r>
      <w:r w:rsidRPr="00745043">
        <w:rPr>
          <w:sz w:val="28"/>
          <w:szCs w:val="28"/>
        </w:rPr>
        <w:lastRenderedPageBreak/>
        <w:t>платы и начислений на неё</w:t>
      </w:r>
      <w:r w:rsidRPr="00745043">
        <w:t xml:space="preserve">, </w:t>
      </w:r>
      <w:r w:rsidRPr="00745043">
        <w:rPr>
          <w:sz w:val="28"/>
          <w:szCs w:val="28"/>
        </w:rPr>
        <w:t>услуги связи, коммунал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ные услуги и услуги по содержанию имущества.</w:t>
      </w:r>
    </w:p>
    <w:p w14:paraId="61513707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08587767" w14:textId="77777777" w:rsidTr="009C6AA3">
        <w:trPr>
          <w:trHeight w:val="60"/>
        </w:trPr>
        <w:tc>
          <w:tcPr>
            <w:tcW w:w="1260" w:type="dxa"/>
          </w:tcPr>
          <w:p w14:paraId="03B8E91B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680</w:t>
            </w:r>
          </w:p>
        </w:tc>
        <w:tc>
          <w:tcPr>
            <w:tcW w:w="7482" w:type="dxa"/>
          </w:tcPr>
          <w:p w14:paraId="67D350F3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45043">
              <w:rPr>
                <w:szCs w:val="28"/>
              </w:rPr>
              <w:t>Рыздвяненское</w:t>
            </w:r>
            <w:proofErr w:type="spellEnd"/>
            <w:r w:rsidRPr="00745043">
              <w:rPr>
                <w:szCs w:val="28"/>
              </w:rPr>
              <w:t xml:space="preserve"> территориальное управление администр</w:t>
            </w:r>
            <w:r w:rsidRPr="00745043">
              <w:rPr>
                <w:szCs w:val="28"/>
              </w:rPr>
              <w:t>а</w:t>
            </w:r>
            <w:r w:rsidRPr="00745043">
              <w:rPr>
                <w:szCs w:val="28"/>
              </w:rPr>
              <w:t>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30D5778F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4E964B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ы</w:t>
      </w:r>
      <w:r w:rsidRPr="00745043">
        <w:rPr>
          <w:sz w:val="28"/>
          <w:szCs w:val="28"/>
        </w:rPr>
        <w:t>здвяненского территориального управления администрации Изобильненск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го городского округа Ставропольского края (далее – </w:t>
      </w:r>
      <w:proofErr w:type="spellStart"/>
      <w:r w:rsidRPr="00745043">
        <w:rPr>
          <w:sz w:val="28"/>
          <w:szCs w:val="28"/>
        </w:rPr>
        <w:t>Рыздвяненское</w:t>
      </w:r>
      <w:proofErr w:type="spellEnd"/>
      <w:r w:rsidRPr="00745043">
        <w:rPr>
          <w:sz w:val="28"/>
          <w:szCs w:val="28"/>
        </w:rPr>
        <w:t xml:space="preserve">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16 646 234,53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48C98018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7543FAB9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4BF67B86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45043">
        <w:rPr>
          <w:sz w:val="28"/>
          <w:szCs w:val="28"/>
        </w:rPr>
        <w:t>Рыздвяненскому</w:t>
      </w:r>
      <w:proofErr w:type="spellEnd"/>
      <w:r w:rsidRPr="00745043">
        <w:rPr>
          <w:sz w:val="28"/>
          <w:szCs w:val="28"/>
        </w:rPr>
        <w:t xml:space="preserve"> ТУ на </w:t>
      </w:r>
    </w:p>
    <w:p w14:paraId="49EDA84F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3D5EB65E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83"/>
        <w:gridCol w:w="1701"/>
        <w:gridCol w:w="1560"/>
        <w:gridCol w:w="1275"/>
      </w:tblGrid>
      <w:tr w:rsidR="00FB19BE" w:rsidRPr="00745043" w14:paraId="65EA52A1" w14:textId="77777777" w:rsidTr="009C6AA3">
        <w:trPr>
          <w:trHeight w:val="1493"/>
        </w:trPr>
        <w:tc>
          <w:tcPr>
            <w:tcW w:w="2268" w:type="dxa"/>
            <w:vAlign w:val="center"/>
          </w:tcPr>
          <w:p w14:paraId="7586FB8D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566D546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3B4B906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5CF017A9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701" w:type="dxa"/>
            <w:vAlign w:val="center"/>
          </w:tcPr>
          <w:p w14:paraId="01C8907B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</w:t>
            </w:r>
            <w:r w:rsidRPr="00745043">
              <w:t>р</w:t>
            </w:r>
            <w:r w:rsidRPr="00745043">
              <w:t>ждено Решен</w:t>
            </w:r>
            <w:r w:rsidRPr="00745043">
              <w:t>и</w:t>
            </w:r>
            <w:r w:rsidRPr="00745043">
              <w:t>ем о бюджете с учетом</w:t>
            </w:r>
          </w:p>
          <w:p w14:paraId="065B693F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560" w:type="dxa"/>
            <w:vAlign w:val="center"/>
          </w:tcPr>
          <w:p w14:paraId="7BE14FF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275" w:type="dxa"/>
            <w:vAlign w:val="center"/>
          </w:tcPr>
          <w:p w14:paraId="0DC55213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плану</w:t>
            </w:r>
          </w:p>
        </w:tc>
      </w:tr>
      <w:tr w:rsidR="00FB19BE" w:rsidRPr="00745043" w14:paraId="78B08F8B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0DF6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</w:t>
            </w:r>
            <w:r w:rsidRPr="00745043">
              <w:t>з</w:t>
            </w:r>
            <w:r w:rsidRPr="00745043">
              <w:t>витие культ</w:t>
            </w:r>
            <w:r w:rsidRPr="00745043">
              <w:t>у</w:t>
            </w:r>
            <w:r w:rsidRPr="00745043">
              <w:t>ры</w:t>
            </w:r>
          </w:p>
          <w:p w14:paraId="2A364D81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48095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69BCA7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523 567,54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2177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536 025,08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3BCE6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125 872,11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69536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23,48</w:t>
            </w:r>
          </w:p>
        </w:tc>
      </w:tr>
      <w:tr w:rsidR="00FB19BE" w:rsidRPr="00745043" w14:paraId="28E63F57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FC98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пол</w:t>
            </w:r>
            <w:r w:rsidRPr="00745043">
              <w:t>и</w:t>
            </w:r>
            <w:r w:rsidRPr="00745043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1ECA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CC14CA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131 100,00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6E8D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131 100,00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3FDDE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64 100,00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3066D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48,89</w:t>
            </w:r>
          </w:p>
        </w:tc>
      </w:tr>
      <w:tr w:rsidR="00FB19BE" w:rsidRPr="00745043" w14:paraId="2AE154D2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8C267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горо</w:t>
            </w:r>
            <w:r w:rsidRPr="00745043">
              <w:t>д</w:t>
            </w:r>
            <w:r w:rsidRPr="00745043">
              <w:t>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69C1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DFE304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79 920,00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8F40E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79 920,00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B8C1F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19 980,00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F7075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25,00</w:t>
            </w:r>
          </w:p>
        </w:tc>
      </w:tr>
      <w:tr w:rsidR="00FB19BE" w:rsidRPr="00745043" w14:paraId="2392670F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FC95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жилищно-коммунального х</w:t>
            </w:r>
            <w:r w:rsidRPr="00745043">
              <w:t>о</w:t>
            </w:r>
            <w:r w:rsidRPr="00745043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5AF7C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2E04E7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9 530 456,87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2F9F9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9 907 541,83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098A8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896 351,58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14BC8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9,05</w:t>
            </w:r>
          </w:p>
        </w:tc>
      </w:tr>
      <w:tr w:rsidR="00FB19BE" w:rsidRPr="00745043" w14:paraId="6EC8AB0C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86B4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Формирование с</w:t>
            </w:r>
            <w:r w:rsidRPr="00745043">
              <w:t>о</w:t>
            </w:r>
            <w:r w:rsidRPr="00745043">
              <w:t>временной горо</w:t>
            </w:r>
            <w:r w:rsidRPr="00745043">
              <w:t>д</w:t>
            </w:r>
            <w:r w:rsidRPr="00745043">
              <w:t>ской среды</w:t>
            </w:r>
          </w:p>
          <w:p w14:paraId="0687C7C1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6E57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D9EFD5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266 089,13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6917D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446 148,45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C57AD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063FC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51F18886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6E6B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57DCED8A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91ADC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CC4CC0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10 531 133,54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D380A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11 100 735,36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FC7B2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1 106 303,69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0CC5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9,97</w:t>
            </w:r>
          </w:p>
        </w:tc>
      </w:tr>
      <w:tr w:rsidR="00FB19BE" w:rsidRPr="00745043" w14:paraId="04AAB845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F6AF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7C87BAAE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119872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4125BB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5 511 447,47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4DFD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5 545 499,17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1BC73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847 152,20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B77FB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15,28</w:t>
            </w:r>
          </w:p>
        </w:tc>
      </w:tr>
      <w:tr w:rsidR="00FB19BE" w:rsidRPr="00745043" w14:paraId="12CEF5D8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BD20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665C9E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CFC0B1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16 042 581,01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4153B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16 646 234,53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351A0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1 953 455,89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33444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11,74</w:t>
            </w:r>
          </w:p>
        </w:tc>
      </w:tr>
    </w:tbl>
    <w:p w14:paraId="28BA0CB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4870A5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4BA3C1F5" w14:textId="77777777" w:rsidR="00FB19BE" w:rsidRPr="00745043" w:rsidRDefault="00FB19BE" w:rsidP="00FB19BE">
      <w:pPr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проведение мероприятий в сфере культуры в сумме 79 414,00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22,69 процента к годовым плановым назначениям;</w:t>
      </w:r>
    </w:p>
    <w:p w14:paraId="6454A97F" w14:textId="77777777" w:rsidR="00FB19BE" w:rsidRPr="00745043" w:rsidRDefault="00FB19BE" w:rsidP="00FB19BE">
      <w:pPr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ственной войны в сумме 46 458,11 рублей, или 24,97 процента к годовым плановым назначениям.</w:t>
      </w:r>
    </w:p>
    <w:p w14:paraId="1EF750A5" w14:textId="77777777" w:rsidR="00FB19BE" w:rsidRPr="00745043" w:rsidRDefault="00FB19BE" w:rsidP="00FB19BE">
      <w:pPr>
        <w:ind w:firstLine="720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расходы направлены на мероприятия для детей и молодежи в сумме 64 100,00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48,89 процента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ям. </w:t>
      </w:r>
    </w:p>
    <w:p w14:paraId="10DD85D0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программы «Безопасный городской округ» финансировались расходы, направленные на обеспечение охраны здания Рыздвяненского территориал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ного управления в сумме 19 980,00 рублей, или 25,00 процентов к годовым плановым назначен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ям. </w:t>
      </w:r>
    </w:p>
    <w:p w14:paraId="1D633510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01F758A5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- мероприятия по санитарной уборке мест общего пользования на те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ритории населенного пункта в сумме 513 792,00 рублей, или 24,47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довым плановым назначениям; </w:t>
      </w:r>
    </w:p>
    <w:p w14:paraId="09105D6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уличного освещения в сумме 251 728,58 рублей, или 14,30 процента к годовым плановым назначениям. Оплата производилась по факту предоставления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тов на оплату;</w:t>
      </w:r>
    </w:p>
    <w:p w14:paraId="53DBF96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работ по озеленению в сумме 114 062,00 рублей, или 5,70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назначениям;</w:t>
      </w:r>
    </w:p>
    <w:p w14:paraId="38FB019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организацию и содержание мест захоронения в сумме 16 769,00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11,45 процента к годовым плановым назначениям.</w:t>
      </w:r>
    </w:p>
    <w:p w14:paraId="1078654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 обеспечение деятельности Р</w:t>
      </w:r>
      <w:r w:rsidRPr="00745043">
        <w:rPr>
          <w:sz w:val="28"/>
          <w:szCs w:val="28"/>
        </w:rPr>
        <w:t>ы</w:t>
      </w:r>
      <w:r w:rsidRPr="00745043">
        <w:rPr>
          <w:sz w:val="28"/>
          <w:szCs w:val="28"/>
        </w:rPr>
        <w:t>здвяненского ТУ в сумме 847 152,20 рублей, или 16,19 процента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назначениям, средства направлены на выплату заработной платы и начислений на неё, услуг связи, коммунальных услуг и услуг по 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держанию имущества.</w:t>
      </w:r>
    </w:p>
    <w:p w14:paraId="75D23ED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2B321A71" w14:textId="77777777" w:rsidTr="009C6AA3">
        <w:trPr>
          <w:trHeight w:val="60"/>
        </w:trPr>
        <w:tc>
          <w:tcPr>
            <w:tcW w:w="1260" w:type="dxa"/>
            <w:hideMark/>
          </w:tcPr>
          <w:p w14:paraId="1DC0B297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04901C9B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45043">
              <w:rPr>
                <w:szCs w:val="28"/>
              </w:rPr>
              <w:t>Солнечнодольское</w:t>
            </w:r>
            <w:proofErr w:type="spellEnd"/>
            <w:r w:rsidRPr="00745043">
              <w:rPr>
                <w:szCs w:val="28"/>
              </w:rPr>
              <w:t xml:space="preserve"> территориальное управление админ</w:t>
            </w:r>
            <w:r w:rsidRPr="00745043">
              <w:rPr>
                <w:szCs w:val="28"/>
              </w:rPr>
              <w:t>и</w:t>
            </w:r>
            <w:r w:rsidRPr="00745043">
              <w:rPr>
                <w:szCs w:val="28"/>
              </w:rPr>
              <w:t>страции Изобильненского городского округа Ставропол</w:t>
            </w:r>
            <w:r w:rsidRPr="00745043">
              <w:rPr>
                <w:szCs w:val="28"/>
              </w:rPr>
              <w:t>ь</w:t>
            </w:r>
            <w:r w:rsidRPr="00745043">
              <w:rPr>
                <w:szCs w:val="28"/>
              </w:rPr>
              <w:t>ского края</w:t>
            </w:r>
          </w:p>
          <w:p w14:paraId="27A6204E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C2D2D2E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Солне</w:t>
      </w:r>
      <w:r w:rsidRPr="00745043">
        <w:rPr>
          <w:sz w:val="28"/>
          <w:szCs w:val="28"/>
        </w:rPr>
        <w:t>ч</w:t>
      </w:r>
      <w:r w:rsidRPr="00745043">
        <w:rPr>
          <w:sz w:val="28"/>
          <w:szCs w:val="28"/>
        </w:rPr>
        <w:t>нодольского территориального управления администрации Изобильне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745043">
        <w:rPr>
          <w:sz w:val="28"/>
          <w:szCs w:val="28"/>
        </w:rPr>
        <w:t>Солнечнодольское</w:t>
      </w:r>
      <w:proofErr w:type="spellEnd"/>
      <w:r w:rsidRPr="00745043">
        <w:rPr>
          <w:sz w:val="28"/>
          <w:szCs w:val="28"/>
        </w:rPr>
        <w:t xml:space="preserve">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106 757 940,07 рублей.</w:t>
      </w:r>
    </w:p>
    <w:p w14:paraId="2C2B062B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9986BE7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37702CF3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45043">
        <w:rPr>
          <w:sz w:val="28"/>
          <w:szCs w:val="28"/>
        </w:rPr>
        <w:t>Солнечнодольскому</w:t>
      </w:r>
      <w:proofErr w:type="spellEnd"/>
      <w:r w:rsidRPr="00745043">
        <w:rPr>
          <w:sz w:val="28"/>
          <w:szCs w:val="28"/>
        </w:rPr>
        <w:t xml:space="preserve"> ТУ на </w:t>
      </w:r>
    </w:p>
    <w:p w14:paraId="65792A4F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реализацию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74591634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25"/>
        <w:gridCol w:w="1701"/>
        <w:gridCol w:w="1559"/>
        <w:gridCol w:w="1330"/>
      </w:tblGrid>
      <w:tr w:rsidR="00FB19BE" w:rsidRPr="00745043" w14:paraId="0C12A818" w14:textId="77777777" w:rsidTr="009C6AA3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AC4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0C9DC156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A88E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1ECA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DEA2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Утверждено Решением о бюджете с уч</w:t>
            </w:r>
            <w:r w:rsidRPr="00745043">
              <w:t>е</w:t>
            </w:r>
            <w:r w:rsidRPr="00745043">
              <w:t>том</w:t>
            </w:r>
          </w:p>
          <w:p w14:paraId="2F1BCFF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B60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6528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уточнен-      ному пл</w:t>
            </w:r>
            <w:r w:rsidRPr="00745043">
              <w:t>а</w:t>
            </w:r>
            <w:r w:rsidRPr="00745043">
              <w:t>ну</w:t>
            </w:r>
          </w:p>
        </w:tc>
      </w:tr>
      <w:tr w:rsidR="00FB19BE" w:rsidRPr="00745043" w14:paraId="46672EC6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2C75E3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75770281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7FF7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EBD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23 732 055,72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3C4E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26 114 701,72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5EE8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7 813 654,31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C2FE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29,92</w:t>
            </w:r>
          </w:p>
        </w:tc>
      </w:tr>
      <w:tr w:rsidR="00FB19BE" w:rsidRPr="00745043" w14:paraId="77067061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A4B0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2BDC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4D6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592 281,60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6F78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592 281,60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3D0B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102 899,20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BA78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17,37</w:t>
            </w:r>
          </w:p>
        </w:tc>
      </w:tr>
      <w:tr w:rsidR="00FB19BE" w:rsidRPr="00745043" w14:paraId="105F35D0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3BF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литика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44854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79C2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87 107,10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F462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87 107,10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273B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F47B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1DE6DCB0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0297B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lastRenderedPageBreak/>
              <w:t>Развитие физич</w:t>
            </w:r>
            <w:r w:rsidRPr="00745043">
              <w:t>е</w:t>
            </w:r>
            <w:r w:rsidRPr="00745043">
              <w:t>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42103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334F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3 588 359,38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3255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4 207 878,38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C7D5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986 345,37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E47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23,44</w:t>
            </w:r>
          </w:p>
        </w:tc>
      </w:tr>
      <w:tr w:rsidR="00FB19BE" w:rsidRPr="00745043" w14:paraId="039C1C13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D009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округ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D551C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6F75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225 600,00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C0BE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225 600,00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A1F02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57 150,00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670A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25,33</w:t>
            </w:r>
          </w:p>
        </w:tc>
      </w:tr>
      <w:tr w:rsidR="00FB19BE" w:rsidRPr="00745043" w14:paraId="643873A4" w14:textId="77777777" w:rsidTr="009C6AA3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DA5E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>но-коммунального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132DB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8C30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18 180 585,94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F3B6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21 301 385,94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710B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2 650 120,94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A54E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12,44</w:t>
            </w:r>
          </w:p>
        </w:tc>
      </w:tr>
      <w:tr w:rsidR="00FB19BE" w:rsidRPr="00745043" w14:paraId="6E373706" w14:textId="77777777" w:rsidTr="009C6AA3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4B9443A" w14:textId="77777777" w:rsidR="00FB19BE" w:rsidRPr="00745043" w:rsidRDefault="00FB19BE" w:rsidP="009C6AA3">
            <w:pPr>
              <w:spacing w:line="216" w:lineRule="auto"/>
            </w:pPr>
            <w:r w:rsidRPr="00745043">
              <w:t>Формирование современной г</w:t>
            </w:r>
            <w:r w:rsidRPr="00745043">
              <w:t>о</w:t>
            </w:r>
            <w:r w:rsidRPr="00745043">
              <w:t>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27B4342" w14:textId="77777777" w:rsidR="00FB19BE" w:rsidRPr="00745043" w:rsidRDefault="00FB19BE" w:rsidP="009C6AA3">
            <w:pPr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DCFFAD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60 518 320,00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D5F47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47 231 894,26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10A9E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753357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5823C271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6D9B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541C0B8A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2F38BD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8A7B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106 924 309,74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73E4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99 760 849,00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CC3A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11 610 169,82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A5DF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11,64</w:t>
            </w:r>
          </w:p>
        </w:tc>
      </w:tr>
      <w:tr w:rsidR="00FB19BE" w:rsidRPr="00745043" w14:paraId="3727E605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EE7509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3B0BFED5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563C17F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FDF0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6 962 059,89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C054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6 997 091,07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2762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1 770 308,07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C042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25,30</w:t>
            </w:r>
          </w:p>
        </w:tc>
      </w:tr>
      <w:tr w:rsidR="00FB19BE" w:rsidRPr="00745043" w14:paraId="30AB0D3E" w14:textId="77777777" w:rsidTr="009C6AA3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01AD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F029FD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B9FC7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113 886 369,63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7AF3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106 757 940,07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96AC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13 380 477,89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15A8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12,53</w:t>
            </w:r>
          </w:p>
        </w:tc>
      </w:tr>
    </w:tbl>
    <w:p w14:paraId="2D27C47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69A9B56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2EA0B032" w14:textId="77777777" w:rsidR="00FB19BE" w:rsidRPr="00745043" w:rsidRDefault="00FB19BE" w:rsidP="00FB19BE">
      <w:pPr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7 811 062,31 рублей, или 30,57 процента к годовым плановым назн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чениям,</w:t>
      </w:r>
      <w:r w:rsidRPr="00745043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745043">
        <w:rPr>
          <w:sz w:val="28"/>
          <w:szCs w:val="28"/>
        </w:rPr>
        <w:t>;</w:t>
      </w:r>
    </w:p>
    <w:p w14:paraId="65943319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медицинский осмотр работников в сумме 2 592,00 рублей, или 25,00 процентов к годовым плановым назначениям.</w:t>
      </w:r>
    </w:p>
    <w:p w14:paraId="0179241F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102 899,20 рублей, или 17,37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1F6B6B2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«Реализация мероприятий по развитию физ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ческой культуры и спорта» муниципальной программы «Развитие физич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ской культуры и спорта» финансировались расходы, направленные на обе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печение деятельности муниципального учреждения культуры «Физкульту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но-оздоровительный комплекс» пос. Солнечнодольск в сумме 986 345,37 рублей, или 23,44 процента к годовым плановым назначениям.</w:t>
      </w:r>
    </w:p>
    <w:p w14:paraId="76FB030C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защ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расходы,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ленные на:</w:t>
      </w:r>
    </w:p>
    <w:p w14:paraId="16B0D212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мероприятия по повышению уровня пожарной безопасности (здание «</w:t>
      </w:r>
      <w:proofErr w:type="spellStart"/>
      <w:r w:rsidRPr="00745043">
        <w:rPr>
          <w:sz w:val="28"/>
          <w:szCs w:val="28"/>
        </w:rPr>
        <w:t>ЦКиД</w:t>
      </w:r>
      <w:proofErr w:type="spellEnd"/>
      <w:r w:rsidRPr="00745043">
        <w:rPr>
          <w:sz w:val="28"/>
          <w:szCs w:val="28"/>
        </w:rPr>
        <w:t xml:space="preserve">» </w:t>
      </w:r>
      <w:proofErr w:type="spellStart"/>
      <w:r w:rsidRPr="00745043">
        <w:rPr>
          <w:sz w:val="28"/>
          <w:szCs w:val="28"/>
        </w:rPr>
        <w:t>пгт.Солнечнодольска</w:t>
      </w:r>
      <w:proofErr w:type="spellEnd"/>
      <w:r w:rsidRPr="00745043">
        <w:rPr>
          <w:sz w:val="28"/>
          <w:szCs w:val="28"/>
        </w:rPr>
        <w:t>) в сумме 18 000,00 рублей, или 25,00 проце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тов к годовым плановым назначениям. Оплата производилась по факту предоставления счетов на оплату;</w:t>
      </w:r>
    </w:p>
    <w:p w14:paraId="1877AB39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техническое обслуживание кнопок экстренного вызова полиции в учреждениях </w:t>
      </w:r>
      <w:proofErr w:type="spellStart"/>
      <w:r w:rsidRPr="00745043">
        <w:rPr>
          <w:sz w:val="28"/>
          <w:szCs w:val="28"/>
        </w:rPr>
        <w:t>пгт.Солнечнодольск</w:t>
      </w:r>
      <w:proofErr w:type="spellEnd"/>
      <w:r w:rsidRPr="00745043">
        <w:rPr>
          <w:sz w:val="28"/>
          <w:szCs w:val="28"/>
        </w:rPr>
        <w:t xml:space="preserve"> Изобильненского городского округа Ста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 xml:space="preserve">ропольского края в сумме 20 350,00 рублей, или 25,31 процента к годовым </w:t>
      </w:r>
      <w:r w:rsidRPr="00745043">
        <w:rPr>
          <w:sz w:val="28"/>
          <w:szCs w:val="28"/>
        </w:rPr>
        <w:lastRenderedPageBreak/>
        <w:t>плановым назначениям. Оплата производилась по факту предоставления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тов на оплату; </w:t>
      </w:r>
    </w:p>
    <w:p w14:paraId="41F0636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обслуживание охранно-пожарной сигнализации в учреждениях </w:t>
      </w:r>
      <w:proofErr w:type="spellStart"/>
      <w:r w:rsidRPr="00745043">
        <w:rPr>
          <w:sz w:val="28"/>
          <w:szCs w:val="28"/>
        </w:rPr>
        <w:t>пгт.Солнечнодольск</w:t>
      </w:r>
      <w:proofErr w:type="spellEnd"/>
      <w:r w:rsidRPr="00745043">
        <w:rPr>
          <w:sz w:val="28"/>
          <w:szCs w:val="28"/>
        </w:rPr>
        <w:t xml:space="preserve"> Изобильненского городского округа Ставропольского края в сумме 18 800,00 рублей, или 25,68 процента к годовым плановым назначениям. </w:t>
      </w:r>
    </w:p>
    <w:p w14:paraId="3E223B0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423EBEB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(МКУ «Ве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на») в сумме 2 203 780,20 рублей, или 21,49 процента к годовым плановым назначениям,</w:t>
      </w:r>
      <w:r w:rsidRPr="00745043">
        <w:rPr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ства</w:t>
      </w:r>
      <w:r w:rsidRPr="00745043">
        <w:rPr>
          <w:sz w:val="28"/>
          <w:szCs w:val="28"/>
        </w:rPr>
        <w:t>;</w:t>
      </w:r>
    </w:p>
    <w:p w14:paraId="7C26C65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уличного освещения в сумме 326 462,15 рублей, или 11,28 процента к годовым плановым назначениям. Оплата производилась по факту предоста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 xml:space="preserve">ления счетов на оплату; </w:t>
      </w:r>
    </w:p>
    <w:p w14:paraId="76941EB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другие расходы по благоустройству в сумме 119 878,59 рублей, или  3,72 процента к годовым плановым назначениям.</w:t>
      </w:r>
    </w:p>
    <w:p w14:paraId="2B6A6EE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2D2D5E79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Солнечнодольского ТУ в сумме 1 388 768,80 рублей, или 22,16 процента к годовым плановым назначениям, средства направлены на выплату заработной платы и начислений на неё, услуги связи, коммунал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ные услуги и </w:t>
      </w:r>
      <w:r w:rsidRPr="00745043">
        <w:rPr>
          <w:position w:val="2"/>
          <w:sz w:val="28"/>
          <w:szCs w:val="28"/>
        </w:rPr>
        <w:t>услуги по содержанию имущества</w:t>
      </w:r>
      <w:r w:rsidRPr="00745043">
        <w:rPr>
          <w:sz w:val="28"/>
          <w:szCs w:val="28"/>
        </w:rPr>
        <w:t>;</w:t>
      </w:r>
    </w:p>
    <w:p w14:paraId="408E1788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357 721,85 рублей, или 51,35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назначениям;</w:t>
      </w:r>
    </w:p>
    <w:p w14:paraId="2629928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гарантий муниципальных служащих органов местного самоуправления в сумме 15 897,42 рублей, или 100,00 процентов к годовым плановым назначениям;</w:t>
      </w:r>
    </w:p>
    <w:p w14:paraId="23E60707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нотариальные действия в сумме 7 920,00 рублей, или 43,11 процента к годовым плановым назначениям. </w:t>
      </w:r>
    </w:p>
    <w:p w14:paraId="4AA858CE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68A35CAC" w14:textId="77777777" w:rsidTr="009C6AA3">
        <w:trPr>
          <w:trHeight w:val="60"/>
        </w:trPr>
        <w:tc>
          <w:tcPr>
            <w:tcW w:w="1260" w:type="dxa"/>
          </w:tcPr>
          <w:p w14:paraId="3763B8B1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07B140AF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45043">
              <w:rPr>
                <w:szCs w:val="28"/>
              </w:rPr>
              <w:t>Спорненское</w:t>
            </w:r>
            <w:proofErr w:type="spellEnd"/>
            <w:r w:rsidRPr="00745043">
              <w:rPr>
                <w:szCs w:val="28"/>
              </w:rPr>
              <w:t xml:space="preserve"> территориальное управление администрации Изобильненского городского округа Ставропольск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го края</w:t>
            </w:r>
          </w:p>
          <w:p w14:paraId="360B4002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E272B6B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Спо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ненского территориального управления администрации Изобильненского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745043">
        <w:rPr>
          <w:sz w:val="28"/>
          <w:szCs w:val="28"/>
        </w:rPr>
        <w:t>Спорненское</w:t>
      </w:r>
      <w:proofErr w:type="spellEnd"/>
      <w:r w:rsidRPr="00745043">
        <w:rPr>
          <w:sz w:val="28"/>
          <w:szCs w:val="28"/>
        </w:rPr>
        <w:t xml:space="preserve"> ТУ) по расх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7 885 453,07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1FB98828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2BA929AB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13B0555F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745043">
        <w:rPr>
          <w:sz w:val="28"/>
          <w:szCs w:val="28"/>
        </w:rPr>
        <w:t>Спорненскому</w:t>
      </w:r>
      <w:proofErr w:type="spellEnd"/>
      <w:r w:rsidRPr="00745043">
        <w:rPr>
          <w:sz w:val="28"/>
          <w:szCs w:val="28"/>
        </w:rPr>
        <w:t xml:space="preserve"> ТУ </w:t>
      </w:r>
    </w:p>
    <w:p w14:paraId="6EC7E597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на 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05BFC805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542"/>
        <w:gridCol w:w="1701"/>
        <w:gridCol w:w="1701"/>
        <w:gridCol w:w="1275"/>
      </w:tblGrid>
      <w:tr w:rsidR="00FB19BE" w:rsidRPr="00745043" w14:paraId="1DB5AC18" w14:textId="77777777" w:rsidTr="009C6AA3">
        <w:trPr>
          <w:trHeight w:val="1441"/>
        </w:trPr>
        <w:tc>
          <w:tcPr>
            <w:tcW w:w="2268" w:type="dxa"/>
            <w:vAlign w:val="center"/>
          </w:tcPr>
          <w:p w14:paraId="29692C87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42DE002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59B97C9D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542" w:type="dxa"/>
            <w:vAlign w:val="center"/>
          </w:tcPr>
          <w:p w14:paraId="3BEE6AB4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701" w:type="dxa"/>
            <w:vAlign w:val="center"/>
          </w:tcPr>
          <w:p w14:paraId="448042CC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</w:t>
            </w:r>
            <w:r w:rsidRPr="00745043">
              <w:t>е</w:t>
            </w:r>
            <w:r w:rsidRPr="00745043">
              <w:t>нием о бюджете с уч</w:t>
            </w:r>
            <w:r w:rsidRPr="00745043">
              <w:t>е</w:t>
            </w:r>
            <w:r w:rsidRPr="00745043">
              <w:t>том</w:t>
            </w:r>
          </w:p>
          <w:p w14:paraId="078F69E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701" w:type="dxa"/>
            <w:vAlign w:val="center"/>
          </w:tcPr>
          <w:p w14:paraId="23DF4619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275" w:type="dxa"/>
            <w:vAlign w:val="center"/>
          </w:tcPr>
          <w:p w14:paraId="4790EBDF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</w:t>
            </w:r>
            <w:r w:rsidRPr="00745043">
              <w:t>о</w:t>
            </w:r>
            <w:r w:rsidRPr="00745043">
              <w:t>цент исполн</w:t>
            </w:r>
            <w:r w:rsidRPr="00745043">
              <w:t>е</w:t>
            </w:r>
            <w:r w:rsidRPr="00745043">
              <w:t>ния к уточне</w:t>
            </w:r>
            <w:r w:rsidRPr="00745043">
              <w:t>н</w:t>
            </w:r>
            <w:r w:rsidRPr="00745043">
              <w:t>ному плану</w:t>
            </w:r>
          </w:p>
        </w:tc>
      </w:tr>
      <w:tr w:rsidR="00FB19BE" w:rsidRPr="00745043" w14:paraId="72AC7AB8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7E5A4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</w:t>
            </w:r>
            <w:r w:rsidRPr="00745043">
              <w:t>з</w:t>
            </w:r>
            <w:r w:rsidRPr="00745043">
              <w:lastRenderedPageBreak/>
              <w:t>витие культ</w:t>
            </w:r>
            <w:r w:rsidRPr="00745043">
              <w:t>у</w:t>
            </w:r>
            <w:r w:rsidRPr="00745043">
              <w:t>ры</w:t>
            </w:r>
          </w:p>
          <w:p w14:paraId="2751A503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34352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lastRenderedPageBreak/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lastRenderedPageBreak/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7E8544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lastRenderedPageBreak/>
              <w:t>2 076 006,81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57D8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2 091 913,17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DDD08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330 946,54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95AA2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15,82</w:t>
            </w:r>
          </w:p>
        </w:tc>
      </w:tr>
      <w:tr w:rsidR="00FB19BE" w:rsidRPr="00745043" w14:paraId="51EBA934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CD0A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0DF248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F149CE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92 544,00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D4479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92 544,00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CA9D6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16 966,40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0571C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18,33</w:t>
            </w:r>
          </w:p>
        </w:tc>
      </w:tr>
      <w:tr w:rsidR="00FB19BE" w:rsidRPr="00745043" w14:paraId="748318D1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700A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горо</w:t>
            </w:r>
            <w:r w:rsidRPr="00745043">
              <w:t>д</w:t>
            </w:r>
            <w:r w:rsidRPr="00745043">
              <w:t>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714C40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68732E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B99BB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91 800,00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97B1B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89AB7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15,03</w:t>
            </w:r>
          </w:p>
        </w:tc>
      </w:tr>
      <w:tr w:rsidR="00FB19BE" w:rsidRPr="00745043" w14:paraId="039EE8CE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BF30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жилищно-коммунального х</w:t>
            </w:r>
            <w:r w:rsidRPr="00745043">
              <w:t>о</w:t>
            </w:r>
            <w:r w:rsidRPr="00745043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880D91" w14:textId="77777777" w:rsidR="00FB19BE" w:rsidRPr="00745043" w:rsidRDefault="00FB19BE" w:rsidP="009C6AA3"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C7D575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2 568 010,86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8C21B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2 577 913,36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50D3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13 254,05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07E9B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0,51</w:t>
            </w:r>
          </w:p>
        </w:tc>
      </w:tr>
      <w:tr w:rsidR="00FB19BE" w:rsidRPr="00745043" w14:paraId="0D2D1E3E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E4F5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3D2E5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A28C22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4 828 361,67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AD92F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4 854 170,53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EBA8B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374 966,99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B3EA3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7,72</w:t>
            </w:r>
          </w:p>
        </w:tc>
      </w:tr>
      <w:tr w:rsidR="00FB19BE" w:rsidRPr="00745043" w14:paraId="4A9C2791" w14:textId="77777777" w:rsidTr="009C6AA3">
        <w:trPr>
          <w:trHeight w:val="6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DF755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4236444E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E748A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1DB83E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3 017 890,56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607FE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3 031 282,54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1776D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704 913,99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37F41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23,25</w:t>
            </w:r>
          </w:p>
        </w:tc>
      </w:tr>
      <w:tr w:rsidR="00FB19BE" w:rsidRPr="00745043" w14:paraId="3DA75176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6C04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2ABB5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561826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7 846 252,23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D53B3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7 885 453,07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4D2F4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1 079 880,98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1C8F0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13,69</w:t>
            </w:r>
          </w:p>
        </w:tc>
      </w:tr>
    </w:tbl>
    <w:p w14:paraId="56ED00D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5D473F2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ры» финансировались расходы, направленные на:</w:t>
      </w:r>
    </w:p>
    <w:p w14:paraId="114EBAB3" w14:textId="77777777" w:rsidR="00FB19BE" w:rsidRPr="00745043" w:rsidRDefault="00FB19BE" w:rsidP="00FB19BE">
      <w:pPr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326 406,81 рублей, или 16,31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745043">
        <w:rPr>
          <w:sz w:val="28"/>
          <w:szCs w:val="28"/>
        </w:rPr>
        <w:t>;</w:t>
      </w:r>
    </w:p>
    <w:p w14:paraId="145D1E5A" w14:textId="77777777" w:rsidR="00FB19BE" w:rsidRPr="00745043" w:rsidRDefault="00FB19BE" w:rsidP="00FB19BE">
      <w:pPr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реализацию мероприятий в сфере культуры в сумме 3 000,00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4,87 процента к годовым плановым назначениям;</w:t>
      </w:r>
    </w:p>
    <w:p w14:paraId="53621472" w14:textId="77777777" w:rsidR="00FB19BE" w:rsidRPr="00745043" w:rsidRDefault="00FB19BE" w:rsidP="00FB19BE">
      <w:pPr>
        <w:ind w:firstLine="720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1 539,73 рублей, или 5,28 процента к годовым плановым назначениям. </w:t>
      </w:r>
    </w:p>
    <w:p w14:paraId="74B74AA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16 966,40 рублей, или 18,33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местности.</w:t>
      </w:r>
    </w:p>
    <w:p w14:paraId="36B6EDF0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финансировались расходы,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ленные на:</w:t>
      </w:r>
    </w:p>
    <w:p w14:paraId="22D2D5F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техническое обслуживание кнопок экстренного вызова полиции в учреждениях культуры в сумме 1 500,00 рублей, или 8,33 процента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назначениям. Оплата производилась по факту предоставл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ния сч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тов на оплату;</w:t>
      </w:r>
      <w:r w:rsidRPr="00745043">
        <w:rPr>
          <w:sz w:val="28"/>
          <w:szCs w:val="26"/>
          <w:highlight w:val="yellow"/>
        </w:rPr>
        <w:t xml:space="preserve"> </w:t>
      </w:r>
    </w:p>
    <w:p w14:paraId="0D6682E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обслуживание охранно-пожарной сигнализации в здании Спорненск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го ТУ в сумме 12 300,00 рублей, или 16,67 процента к годовым плановым назначениям. Оплата производилась по факту предоставления счетов на оплату.</w:t>
      </w:r>
    </w:p>
    <w:p w14:paraId="30B79CAC" w14:textId="77777777" w:rsidR="00FB19BE" w:rsidRPr="00745043" w:rsidRDefault="00FB19BE" w:rsidP="00FB19BE">
      <w:pPr>
        <w:ind w:firstLine="720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торий» муниципальной программы «Развитие жилищно-коммунального хозя</w:t>
      </w:r>
      <w:r w:rsidRPr="00745043">
        <w:rPr>
          <w:sz w:val="28"/>
          <w:szCs w:val="28"/>
        </w:rPr>
        <w:t>й</w:t>
      </w:r>
      <w:r w:rsidRPr="00745043">
        <w:rPr>
          <w:sz w:val="28"/>
          <w:szCs w:val="28"/>
        </w:rPr>
        <w:t>ства» финансировались расходы, направленные на:</w:t>
      </w:r>
    </w:p>
    <w:p w14:paraId="0F024F6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мероприятия по санитарной уборке мест общего пользования на те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ритории населенного пункта в сумме 7 951,74 рублей, или 9,48 процента к годовым плановым назначениям;</w:t>
      </w:r>
      <w:r w:rsidRPr="00745043">
        <w:rPr>
          <w:sz w:val="28"/>
          <w:szCs w:val="26"/>
          <w:highlight w:val="yellow"/>
        </w:rPr>
        <w:t xml:space="preserve"> </w:t>
      </w:r>
    </w:p>
    <w:p w14:paraId="66ACB885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- оплату уличного освещения в сумме 5 302,31 рублей, или 2,88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0B2FB690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407B6989" w14:textId="77777777" w:rsidR="00FB19BE" w:rsidRPr="00745043" w:rsidRDefault="00FB19BE" w:rsidP="00FB19BE">
      <w:pPr>
        <w:ind w:firstLine="709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Спорненского ТУ в сумме 604 030,99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21,35 процента к годовым плановым назначениям, средства напра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лены на выплату заработной платы и начислений на неё, услуги связи, ко</w:t>
      </w:r>
      <w:r w:rsidRPr="00745043">
        <w:rPr>
          <w:sz w:val="28"/>
          <w:szCs w:val="28"/>
        </w:rPr>
        <w:t>м</w:t>
      </w:r>
      <w:r w:rsidRPr="00745043">
        <w:rPr>
          <w:sz w:val="28"/>
          <w:szCs w:val="28"/>
        </w:rPr>
        <w:t>мунал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ные услуги и </w:t>
      </w:r>
      <w:r w:rsidRPr="00745043">
        <w:rPr>
          <w:position w:val="2"/>
          <w:sz w:val="28"/>
          <w:szCs w:val="28"/>
        </w:rPr>
        <w:t>услуги по содержанию имущества;</w:t>
      </w:r>
    </w:p>
    <w:p w14:paraId="598C819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100 883,00 рублей, или 54,89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7E544901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7B208B7A" w14:textId="77777777" w:rsidTr="009C6AA3">
        <w:trPr>
          <w:trHeight w:val="60"/>
        </w:trPr>
        <w:tc>
          <w:tcPr>
            <w:tcW w:w="1260" w:type="dxa"/>
          </w:tcPr>
          <w:p w14:paraId="0281B2B0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44B0BF36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745043">
              <w:rPr>
                <w:szCs w:val="28"/>
              </w:rPr>
              <w:t>Староизобильненское</w:t>
            </w:r>
            <w:proofErr w:type="spellEnd"/>
            <w:r w:rsidRPr="00745043">
              <w:rPr>
                <w:szCs w:val="28"/>
              </w:rPr>
              <w:t xml:space="preserve"> территориальное управление админ</w:t>
            </w:r>
            <w:r w:rsidRPr="00745043">
              <w:rPr>
                <w:szCs w:val="28"/>
              </w:rPr>
              <w:t>и</w:t>
            </w:r>
            <w:r w:rsidRPr="00745043">
              <w:rPr>
                <w:szCs w:val="28"/>
              </w:rPr>
              <w:t>страции Изобильненского городского округа Ставропол</w:t>
            </w:r>
            <w:r w:rsidRPr="00745043">
              <w:rPr>
                <w:szCs w:val="28"/>
              </w:rPr>
              <w:t>ь</w:t>
            </w:r>
            <w:r w:rsidRPr="00745043">
              <w:rPr>
                <w:szCs w:val="28"/>
              </w:rPr>
              <w:t>ского края</w:t>
            </w:r>
          </w:p>
          <w:p w14:paraId="4BA45A14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A93BBD6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Стар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745043">
        <w:rPr>
          <w:sz w:val="28"/>
          <w:szCs w:val="28"/>
        </w:rPr>
        <w:t>Староизобильне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ское</w:t>
      </w:r>
      <w:proofErr w:type="spellEnd"/>
      <w:r w:rsidRPr="00745043">
        <w:rPr>
          <w:sz w:val="28"/>
          <w:szCs w:val="28"/>
        </w:rPr>
        <w:t xml:space="preserve">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11 501 180,02 рублей.</w:t>
      </w:r>
    </w:p>
    <w:p w14:paraId="0099C59B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263E7C04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РАСХОДЫ</w:t>
      </w:r>
    </w:p>
    <w:p w14:paraId="46285B7A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Староизобильненскому ТУ на </w:t>
      </w:r>
    </w:p>
    <w:p w14:paraId="154A3B3D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5BCF6222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</w:p>
    <w:p w14:paraId="3DF49D6D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620"/>
        <w:gridCol w:w="1562"/>
        <w:gridCol w:w="1417"/>
      </w:tblGrid>
      <w:tr w:rsidR="00FB19BE" w:rsidRPr="00745043" w14:paraId="682D5619" w14:textId="77777777" w:rsidTr="009C6AA3">
        <w:trPr>
          <w:trHeight w:val="1441"/>
        </w:trPr>
        <w:tc>
          <w:tcPr>
            <w:tcW w:w="2268" w:type="dxa"/>
            <w:vAlign w:val="center"/>
          </w:tcPr>
          <w:p w14:paraId="6C4827BA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2728EF33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686D4F44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4486D871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620" w:type="dxa"/>
            <w:vAlign w:val="center"/>
          </w:tcPr>
          <w:p w14:paraId="042A40BE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</w:t>
            </w:r>
            <w:r w:rsidRPr="00745043">
              <w:t>р</w:t>
            </w:r>
            <w:r w:rsidRPr="00745043">
              <w:t>ждено Решен</w:t>
            </w:r>
            <w:r w:rsidRPr="00745043">
              <w:t>и</w:t>
            </w:r>
            <w:r w:rsidRPr="00745043">
              <w:t>ем о бюджете с уч</w:t>
            </w:r>
            <w:r w:rsidRPr="00745043">
              <w:t>е</w:t>
            </w:r>
            <w:r w:rsidRPr="00745043">
              <w:t>том</w:t>
            </w:r>
          </w:p>
          <w:p w14:paraId="64027CC2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562" w:type="dxa"/>
            <w:vAlign w:val="center"/>
          </w:tcPr>
          <w:p w14:paraId="4E79001C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1305FFA7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</w:t>
            </w:r>
            <w:r w:rsidRPr="00745043">
              <w:t>н</w:t>
            </w:r>
            <w:r w:rsidRPr="00745043">
              <w:t>ному плану</w:t>
            </w:r>
          </w:p>
        </w:tc>
      </w:tr>
      <w:tr w:rsidR="00FB19BE" w:rsidRPr="00745043" w14:paraId="23EA2FB3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CF245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</w:t>
            </w:r>
            <w:r w:rsidRPr="00745043">
              <w:t>з</w:t>
            </w:r>
            <w:r w:rsidRPr="00745043">
              <w:t>витие культ</w:t>
            </w:r>
            <w:r w:rsidRPr="00745043">
              <w:t>у</w:t>
            </w:r>
            <w:r w:rsidRPr="00745043">
              <w:t>ры</w:t>
            </w:r>
          </w:p>
          <w:p w14:paraId="58F71E33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4E8244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E8283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3 776 284,75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5BCB0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4 462 686,96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289A25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591 527,99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25BDA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13,26</w:t>
            </w:r>
          </w:p>
        </w:tc>
      </w:tr>
      <w:tr w:rsidR="00FB19BE" w:rsidRPr="00745043" w14:paraId="04CBA6D2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4B30D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C5EF7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7F5CD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74 035,20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1AD84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74 035,20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BE77FD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12 339,20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2064E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706E0880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82E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пол</w:t>
            </w:r>
            <w:r w:rsidRPr="00745043">
              <w:t>и</w:t>
            </w:r>
            <w:r w:rsidRPr="00745043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69D61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47526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21 120,00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31F52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21 120,00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A97423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D34E4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6EBC9011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FE20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физич</w:t>
            </w:r>
            <w:r w:rsidRPr="00745043">
              <w:t>е</w:t>
            </w:r>
            <w:r w:rsidRPr="00745043">
              <w:t>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49F38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1177F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3 274 822,40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32F48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3 274 822,40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1DAA2D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A547B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1290F5C3" w14:textId="77777777" w:rsidTr="009C6AA3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C78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горо</w:t>
            </w:r>
            <w:r w:rsidRPr="00745043">
              <w:t>д</w:t>
            </w:r>
            <w:r w:rsidRPr="00745043">
              <w:t>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C72AF0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C7144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62A30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93 240,00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D14B08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15 540,00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C4663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4F4D15E8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107C4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жилищно-коммунального х</w:t>
            </w:r>
            <w:r w:rsidRPr="00745043">
              <w:t>о</w:t>
            </w:r>
            <w:r w:rsidRPr="00745043">
              <w:t>зяйства</w:t>
            </w:r>
          </w:p>
          <w:p w14:paraId="1A03C073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FAB1E1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</w:t>
            </w:r>
            <w:r w:rsidRPr="00745043">
              <w:rPr>
                <w:bCs/>
              </w:rPr>
              <w:t>л</w:t>
            </w:r>
            <w:r w:rsidRPr="00745043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86BDC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789 696,21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2A9E1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565 600,87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1FF66F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67 398,51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1DFBA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11,92</w:t>
            </w:r>
          </w:p>
        </w:tc>
      </w:tr>
      <w:tr w:rsidR="00FB19BE" w:rsidRPr="00745043" w14:paraId="62F7C52D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E3AF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633A410B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E3F3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2C740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8 029 198,56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6D0AB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8 491 505,43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340C8DA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686 805,70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6619C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8,09</w:t>
            </w:r>
          </w:p>
        </w:tc>
      </w:tr>
      <w:tr w:rsidR="00FB19BE" w:rsidRPr="00745043" w14:paraId="2A7C12A1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4400A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7929A0A9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057C37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7B178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3 002 275,71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42962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3 009 674,59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487E0B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565 567,73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C39D7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18,79</w:t>
            </w:r>
          </w:p>
        </w:tc>
      </w:tr>
      <w:tr w:rsidR="00FB19BE" w:rsidRPr="00745043" w14:paraId="5D663630" w14:textId="77777777" w:rsidTr="009C6AA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379C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C30E6C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0D245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11 031 474,27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372486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11 501 180,02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480EE2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1 252 373,43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C9D2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10,89</w:t>
            </w:r>
          </w:p>
        </w:tc>
      </w:tr>
    </w:tbl>
    <w:p w14:paraId="3539B8CA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272DFB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0BFC7FF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- обеспечение деятельности муниципального учреждения культуры в сумме 580 961,58 рублей, или 18,68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745043">
        <w:rPr>
          <w:position w:val="2"/>
          <w:sz w:val="28"/>
          <w:szCs w:val="28"/>
        </w:rPr>
        <w:t>е</w:t>
      </w:r>
      <w:r w:rsidRPr="00745043">
        <w:rPr>
          <w:position w:val="2"/>
          <w:sz w:val="28"/>
          <w:szCs w:val="28"/>
        </w:rPr>
        <w:t>ства;</w:t>
      </w:r>
    </w:p>
    <w:p w14:paraId="70C6DBF6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- содержание воинских захоронений, памятников и мемориальных комплексов, увековечивающих память погибших в годы ВОВ в сумме 10 566,41 рублей, или 0,89 процента к годовым плановым назначениям.  </w:t>
      </w:r>
    </w:p>
    <w:p w14:paraId="17F14F0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12 339,20 рублей, или 16,67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ской местности. </w:t>
      </w:r>
    </w:p>
    <w:p w14:paraId="1F7205BB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«Обеспечение пожарной безопасности, з</w:t>
      </w:r>
      <w:r w:rsidRPr="00745043">
        <w:rPr>
          <w:sz w:val="28"/>
          <w:szCs w:val="28"/>
        </w:rPr>
        <w:t>а</w:t>
      </w:r>
      <w:r w:rsidRPr="00745043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«Безопасный городской округ» расходы направленны на:</w:t>
      </w:r>
    </w:p>
    <w:p w14:paraId="74529B4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мероприятия по обеспечению охраны объектов (здание Стар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изобильненского СДК) в сумме 7 400,00 рублей, или 16,67 процента к год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плановым назначениям;</w:t>
      </w:r>
      <w:r w:rsidRPr="00745043">
        <w:rPr>
          <w:sz w:val="28"/>
          <w:szCs w:val="26"/>
          <w:highlight w:val="yellow"/>
        </w:rPr>
        <w:t xml:space="preserve"> </w:t>
      </w:r>
    </w:p>
    <w:p w14:paraId="201B72B8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обслуживание охранно-пожарной сигнализации (здание Стар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изобильненского ТУ) в сумме 8 140,00 рублей, или 16,67 процента к годовым план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вым назначениям.</w:t>
      </w:r>
      <w:r w:rsidRPr="00745043">
        <w:rPr>
          <w:sz w:val="28"/>
          <w:szCs w:val="26"/>
          <w:highlight w:val="yellow"/>
        </w:rPr>
        <w:t xml:space="preserve"> </w:t>
      </w:r>
      <w:r w:rsidRPr="00745043">
        <w:rPr>
          <w:sz w:val="28"/>
          <w:szCs w:val="28"/>
        </w:rPr>
        <w:t xml:space="preserve"> </w:t>
      </w:r>
    </w:p>
    <w:p w14:paraId="580CCFCA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граммы «Развитие жилищно-коммунального хозяйства» финансировались расходы, направленные на:</w:t>
      </w:r>
    </w:p>
    <w:p w14:paraId="7E8C5524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мероприятия по санитарной уборке мест общего пользования на те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ритории населенного пункта в сумме 30 834,46 рублей, или 33,33 процента к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довым плановым назначениям;</w:t>
      </w:r>
      <w:r w:rsidRPr="00745043">
        <w:rPr>
          <w:sz w:val="28"/>
          <w:szCs w:val="26"/>
          <w:highlight w:val="yellow"/>
        </w:rPr>
        <w:t xml:space="preserve"> </w:t>
      </w:r>
    </w:p>
    <w:p w14:paraId="68AB4155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уличного освещения в сумме 7 163,11 рублей, или 2,23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назначениям;</w:t>
      </w:r>
    </w:p>
    <w:p w14:paraId="0CF65271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оплату работ по озеленение в сумме 29 400,94 рублей, или 31,78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цента к годовым плановым назначениям. </w:t>
      </w:r>
    </w:p>
    <w:p w14:paraId="60C5767E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Непрограммные расходы направлены на:</w:t>
      </w:r>
    </w:p>
    <w:p w14:paraId="125F9785" w14:textId="77777777" w:rsidR="00FB19BE" w:rsidRPr="00745043" w:rsidRDefault="00FB19BE" w:rsidP="00FB19BE">
      <w:pPr>
        <w:ind w:firstLine="720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 xml:space="preserve">- обеспечение деятельности Староизобильненского ТУ в сумме                 551 746,73 рублей, или 18,76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745043">
        <w:rPr>
          <w:position w:val="2"/>
          <w:sz w:val="28"/>
          <w:szCs w:val="28"/>
        </w:rPr>
        <w:t>услуги по содержанию имущества;</w:t>
      </w:r>
      <w:r w:rsidRPr="00745043">
        <w:rPr>
          <w:sz w:val="28"/>
          <w:szCs w:val="28"/>
        </w:rPr>
        <w:t xml:space="preserve"> </w:t>
      </w:r>
    </w:p>
    <w:p w14:paraId="78447153" w14:textId="77777777" w:rsidR="00FB19BE" w:rsidRPr="00745043" w:rsidRDefault="00FB19BE" w:rsidP="00FB19BE">
      <w:pPr>
        <w:ind w:firstLine="709"/>
        <w:jc w:val="both"/>
        <w:rPr>
          <w:sz w:val="28"/>
          <w:szCs w:val="28"/>
        </w:rPr>
      </w:pPr>
      <w:r w:rsidRPr="00745043">
        <w:rPr>
          <w:position w:val="2"/>
          <w:sz w:val="28"/>
          <w:szCs w:val="28"/>
        </w:rPr>
        <w:t xml:space="preserve">- расходы, связанные с общегосударственным управлением </w:t>
      </w:r>
      <w:r w:rsidRPr="00745043">
        <w:rPr>
          <w:sz w:val="28"/>
          <w:szCs w:val="28"/>
        </w:rPr>
        <w:t>в сумме 13 821,00 рублей, или 27,16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цента к годовым плановым назначениям.</w:t>
      </w:r>
    </w:p>
    <w:p w14:paraId="74BC7D34" w14:textId="77777777" w:rsidR="00FB19BE" w:rsidRPr="00745043" w:rsidRDefault="00FB19BE" w:rsidP="00FB19BE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FB19BE" w:rsidRPr="00745043" w14:paraId="09DA2E38" w14:textId="77777777" w:rsidTr="009C6AA3">
        <w:trPr>
          <w:trHeight w:val="60"/>
        </w:trPr>
        <w:tc>
          <w:tcPr>
            <w:tcW w:w="1260" w:type="dxa"/>
          </w:tcPr>
          <w:p w14:paraId="7E1C1E10" w14:textId="77777777" w:rsidR="00FB19BE" w:rsidRPr="00745043" w:rsidRDefault="00FB19BE" w:rsidP="009C6A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17BA347D" w14:textId="77777777" w:rsidR="00FB19BE" w:rsidRPr="00745043" w:rsidRDefault="00FB19BE" w:rsidP="009C6AA3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745043">
              <w:rPr>
                <w:szCs w:val="28"/>
              </w:rPr>
              <w:t>Тищенское территориальное управление администрации Изобильненского городского округа Ставр</w:t>
            </w:r>
            <w:r w:rsidRPr="00745043">
              <w:rPr>
                <w:szCs w:val="28"/>
              </w:rPr>
              <w:t>о</w:t>
            </w:r>
            <w:r w:rsidRPr="00745043">
              <w:rPr>
                <w:szCs w:val="28"/>
              </w:rPr>
              <w:t>польского края</w:t>
            </w:r>
          </w:p>
          <w:p w14:paraId="5D7C6FCF" w14:textId="77777777" w:rsidR="00FB19BE" w:rsidRPr="00745043" w:rsidRDefault="00FB19BE" w:rsidP="009C6AA3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22BE1E7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С учетом внесенных изменений годовые плановые назначения</w:t>
      </w:r>
      <w:r w:rsidRPr="00745043">
        <w:rPr>
          <w:szCs w:val="28"/>
        </w:rPr>
        <w:t xml:space="preserve"> </w:t>
      </w:r>
      <w:r w:rsidRPr="00745043">
        <w:rPr>
          <w:sz w:val="28"/>
          <w:szCs w:val="28"/>
        </w:rPr>
        <w:t>Тище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 xml:space="preserve">ского округа Ставропольского края (далее – Тищенское ТУ) по расходам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 составили 10 722 269,37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лей.</w:t>
      </w:r>
    </w:p>
    <w:p w14:paraId="3886204D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C920B75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>РАСХОДЫ</w:t>
      </w:r>
    </w:p>
    <w:p w14:paraId="59CE470B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бюджета городского округа, предусмотренные Тищенскому ТУ на </w:t>
      </w:r>
    </w:p>
    <w:p w14:paraId="59884C08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реал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 xml:space="preserve">зацию муниципальных программ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года</w:t>
      </w:r>
    </w:p>
    <w:p w14:paraId="5CD9C358" w14:textId="77777777" w:rsidR="00FB19BE" w:rsidRPr="00745043" w:rsidRDefault="00FB19BE" w:rsidP="00FB19BE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745043">
        <w:rPr>
          <w:sz w:val="28"/>
          <w:szCs w:val="28"/>
        </w:rPr>
        <w:t>(ру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560"/>
        <w:gridCol w:w="1559"/>
        <w:gridCol w:w="1417"/>
      </w:tblGrid>
      <w:tr w:rsidR="00FB19BE" w:rsidRPr="00745043" w14:paraId="193EF19E" w14:textId="77777777" w:rsidTr="009C6AA3">
        <w:trPr>
          <w:trHeight w:val="1441"/>
        </w:trPr>
        <w:tc>
          <w:tcPr>
            <w:tcW w:w="2088" w:type="dxa"/>
            <w:vAlign w:val="center"/>
          </w:tcPr>
          <w:p w14:paraId="2927EB26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Наименование</w:t>
            </w:r>
          </w:p>
          <w:p w14:paraId="7B74E505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4E82F75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115693B4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Решен</w:t>
            </w:r>
            <w:r w:rsidRPr="00745043">
              <w:t>и</w:t>
            </w:r>
            <w:r w:rsidRPr="00745043">
              <w:t>ем о бю</w:t>
            </w:r>
            <w:r w:rsidRPr="00745043">
              <w:t>д</w:t>
            </w:r>
            <w:r w:rsidRPr="00745043">
              <w:t>жете</w:t>
            </w:r>
          </w:p>
        </w:tc>
        <w:tc>
          <w:tcPr>
            <w:tcW w:w="1560" w:type="dxa"/>
            <w:vAlign w:val="center"/>
          </w:tcPr>
          <w:p w14:paraId="416D197C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Утвержд</w:t>
            </w:r>
            <w:r w:rsidRPr="00745043">
              <w:t>е</w:t>
            </w:r>
            <w:r w:rsidRPr="00745043">
              <w:t>но Реш</w:t>
            </w:r>
            <w:r w:rsidRPr="00745043">
              <w:t>е</w:t>
            </w:r>
            <w:r w:rsidRPr="00745043">
              <w:t>нием о бюджете с уч</w:t>
            </w:r>
            <w:r w:rsidRPr="00745043">
              <w:t>е</w:t>
            </w:r>
            <w:r w:rsidRPr="00745043">
              <w:t>том</w:t>
            </w:r>
          </w:p>
          <w:p w14:paraId="117793A0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>измен</w:t>
            </w:r>
            <w:r w:rsidRPr="00745043">
              <w:t>е</w:t>
            </w:r>
            <w:r w:rsidRPr="00745043">
              <w:t>ний</w:t>
            </w:r>
          </w:p>
        </w:tc>
        <w:tc>
          <w:tcPr>
            <w:tcW w:w="1559" w:type="dxa"/>
            <w:vAlign w:val="center"/>
          </w:tcPr>
          <w:p w14:paraId="336711FB" w14:textId="77777777" w:rsidR="00FB19BE" w:rsidRPr="00745043" w:rsidRDefault="00FB19BE" w:rsidP="009C6AA3">
            <w:pPr>
              <w:spacing w:line="216" w:lineRule="auto"/>
              <w:jc w:val="center"/>
              <w:rPr>
                <w:spacing w:val="-4"/>
              </w:rPr>
            </w:pPr>
            <w:r w:rsidRPr="00745043">
              <w:t xml:space="preserve">Исполнено за </w:t>
            </w:r>
            <w:r w:rsidRPr="00745043">
              <w:rPr>
                <w:lang w:val="en-US"/>
              </w:rPr>
              <w:t>I</w:t>
            </w:r>
            <w:r w:rsidRPr="00745043">
              <w:t xml:space="preserve"> квартал 2021 г</w:t>
            </w:r>
            <w:r w:rsidRPr="00745043">
              <w:t>о</w:t>
            </w:r>
            <w:r w:rsidRPr="00745043">
              <w:t>да</w:t>
            </w:r>
          </w:p>
        </w:tc>
        <w:tc>
          <w:tcPr>
            <w:tcW w:w="1417" w:type="dxa"/>
            <w:vAlign w:val="center"/>
          </w:tcPr>
          <w:p w14:paraId="14298E26" w14:textId="77777777" w:rsidR="00FB19BE" w:rsidRPr="00745043" w:rsidRDefault="00FB19BE" w:rsidP="009C6AA3">
            <w:pPr>
              <w:spacing w:line="216" w:lineRule="auto"/>
              <w:jc w:val="center"/>
            </w:pPr>
            <w:r w:rsidRPr="00745043">
              <w:t>Процент исполн</w:t>
            </w:r>
            <w:r w:rsidRPr="00745043">
              <w:t>е</w:t>
            </w:r>
            <w:r w:rsidRPr="00745043">
              <w:t>ния к уто</w:t>
            </w:r>
            <w:r w:rsidRPr="00745043">
              <w:t>ч</w:t>
            </w:r>
            <w:r w:rsidRPr="00745043">
              <w:t>ненн</w:t>
            </w:r>
            <w:r w:rsidRPr="00745043">
              <w:t>о</w:t>
            </w:r>
            <w:r w:rsidRPr="00745043">
              <w:t>му плану</w:t>
            </w:r>
          </w:p>
        </w:tc>
      </w:tr>
      <w:tr w:rsidR="00FB19BE" w:rsidRPr="00745043" w14:paraId="46849828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EC7FB8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Сохранение и развитие культ</w:t>
            </w:r>
            <w:r w:rsidRPr="00745043">
              <w:t>у</w:t>
            </w:r>
            <w:r w:rsidRPr="00745043">
              <w:t>ры</w:t>
            </w:r>
          </w:p>
          <w:p w14:paraId="7908A482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9BF9D9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9CCE5F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3 702 100,58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9E9F9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4 200 188,23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5DA83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1 282 741,93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0C2F6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30,54</w:t>
            </w:r>
          </w:p>
        </w:tc>
      </w:tr>
      <w:tr w:rsidR="00FB19BE" w:rsidRPr="00745043" w14:paraId="0956F0A1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7CE0069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Социальная по</w:t>
            </w:r>
            <w:r w:rsidRPr="00745043">
              <w:t>д</w:t>
            </w:r>
            <w:r w:rsidRPr="00745043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F299BA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A006FC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74 035,20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CC0A45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74 035,20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B2B3A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12 339,20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A335E2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16,67</w:t>
            </w:r>
          </w:p>
        </w:tc>
      </w:tr>
      <w:tr w:rsidR="00FB19BE" w:rsidRPr="00745043" w14:paraId="12ED4353" w14:textId="77777777" w:rsidTr="009C6AA3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759F593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Молодежная п</w:t>
            </w:r>
            <w:r w:rsidRPr="00745043">
              <w:t>о</w:t>
            </w:r>
            <w:r w:rsidRPr="00745043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2F053D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03E899C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22 412,87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61207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22 412,87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2870FF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83E4CC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3466AEC1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3C7921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Безопасный г</w:t>
            </w:r>
            <w:r w:rsidRPr="00745043">
              <w:t>о</w:t>
            </w:r>
            <w:r w:rsidRPr="00745043">
              <w:t>родской о</w:t>
            </w:r>
            <w:r w:rsidRPr="00745043">
              <w:t>к</w:t>
            </w:r>
            <w:r w:rsidRPr="00745043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FFC6B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C786C7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E624B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1A5FC3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D87E00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0,00</w:t>
            </w:r>
          </w:p>
        </w:tc>
      </w:tr>
      <w:tr w:rsidR="00FB19BE" w:rsidRPr="00745043" w14:paraId="1576628A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24AEA0B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Развитие жили</w:t>
            </w:r>
            <w:r w:rsidRPr="00745043">
              <w:t>щ</w:t>
            </w:r>
            <w:r w:rsidRPr="00745043">
              <w:t>но-коммунального х</w:t>
            </w:r>
            <w:r w:rsidRPr="00745043">
              <w:t>о</w:t>
            </w:r>
            <w:r w:rsidRPr="00745043">
              <w:t>зяйства</w:t>
            </w:r>
          </w:p>
          <w:p w14:paraId="6F019038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06A796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  <w:r w:rsidRPr="00745043">
              <w:rPr>
                <w:bCs/>
              </w:rPr>
              <w:t>Соисполн</w:t>
            </w:r>
            <w:r w:rsidRPr="00745043">
              <w:rPr>
                <w:bCs/>
              </w:rPr>
              <w:t>и</w:t>
            </w:r>
            <w:r w:rsidRPr="00745043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C57E70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433 638,62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47DB74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3 534 913,99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AC30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62 153,69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D91E9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1,76</w:t>
            </w:r>
          </w:p>
        </w:tc>
      </w:tr>
      <w:tr w:rsidR="00FB19BE" w:rsidRPr="00745043" w14:paraId="3B617ECE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AF1502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Итого</w:t>
            </w:r>
          </w:p>
          <w:p w14:paraId="4CC5D580" w14:textId="77777777" w:rsidR="00FB19BE" w:rsidRPr="00745043" w:rsidRDefault="00FB19BE" w:rsidP="009C6AA3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9C7F5E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ACF1A41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4 250 187,27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2F190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7 849 550,29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E05DF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1 357 234,82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82862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17,29</w:t>
            </w:r>
          </w:p>
        </w:tc>
      </w:tr>
      <w:tr w:rsidR="00FB19BE" w:rsidRPr="00745043" w14:paraId="2B20C497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64A693F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Непрограммные расходы</w:t>
            </w:r>
          </w:p>
          <w:p w14:paraId="0FB46983" w14:textId="77777777" w:rsidR="00FB19BE" w:rsidRPr="00745043" w:rsidRDefault="00FB19BE" w:rsidP="009C6AA3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406EFB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EE42F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2 872 719,08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8CB96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2 872 719,08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B187ED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515 261,79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B84AF8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17,94</w:t>
            </w:r>
          </w:p>
        </w:tc>
      </w:tr>
      <w:tr w:rsidR="00FB19BE" w:rsidRPr="00745043" w14:paraId="4ED8343B" w14:textId="77777777" w:rsidTr="009C6AA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322AD0C" w14:textId="77777777" w:rsidR="00FB19BE" w:rsidRPr="00745043" w:rsidRDefault="00FB19BE" w:rsidP="009C6AA3">
            <w:pPr>
              <w:spacing w:line="216" w:lineRule="auto"/>
              <w:jc w:val="both"/>
            </w:pPr>
            <w:r w:rsidRPr="00745043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55772F" w14:textId="77777777" w:rsidR="00FB19BE" w:rsidRPr="00745043" w:rsidRDefault="00FB19BE" w:rsidP="009C6AA3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DCA0709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7 122 906,35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7CD09E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10 722 269,37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5C09E7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1 872 496,61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F4A7DB" w14:textId="77777777" w:rsidR="00FB19BE" w:rsidRPr="00745043" w:rsidRDefault="00FB19BE" w:rsidP="009C6AA3">
            <w:pPr>
              <w:spacing w:line="216" w:lineRule="auto"/>
              <w:jc w:val="right"/>
              <w:rPr>
                <w:spacing w:val="-4"/>
              </w:rPr>
            </w:pPr>
            <w:r w:rsidRPr="00745043">
              <w:rPr>
                <w:spacing w:val="-4"/>
              </w:rPr>
              <w:t>17,46</w:t>
            </w:r>
          </w:p>
        </w:tc>
      </w:tr>
    </w:tbl>
    <w:p w14:paraId="575893B3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7C2712D0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«Культура» муниципальной программы «С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хранение и развитие культ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ры» финансировались расходы, направленные на:</w:t>
      </w:r>
    </w:p>
    <w:p w14:paraId="0209BF23" w14:textId="77777777" w:rsidR="00FB19BE" w:rsidRPr="00745043" w:rsidRDefault="00FB19BE" w:rsidP="00FB19BE">
      <w:pPr>
        <w:spacing w:line="216" w:lineRule="auto"/>
        <w:ind w:firstLine="720"/>
        <w:jc w:val="both"/>
        <w:rPr>
          <w:position w:val="2"/>
          <w:sz w:val="28"/>
          <w:szCs w:val="28"/>
        </w:rPr>
      </w:pPr>
      <w:r w:rsidRPr="00745043">
        <w:rPr>
          <w:sz w:val="28"/>
          <w:szCs w:val="28"/>
        </w:rPr>
        <w:t>- обеспечение деятельности муниципального учреждения культуры в сумме 788 410,86 рублей, или 22,36 процента к годовым плановым назнач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ниям, </w:t>
      </w:r>
      <w:r w:rsidRPr="00745043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4AF641B5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- выполнение инженерных изысканий, подготовку проектной докуме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сти муниципальных образований Ставропольского края, расположенных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>ской местности, за счет средств местного бюджета в сумме 494 331,07 ру</w:t>
      </w:r>
      <w:r w:rsidRPr="00745043">
        <w:rPr>
          <w:sz w:val="28"/>
          <w:szCs w:val="28"/>
        </w:rPr>
        <w:t>б</w:t>
      </w:r>
      <w:r w:rsidRPr="00745043">
        <w:rPr>
          <w:sz w:val="28"/>
          <w:szCs w:val="28"/>
        </w:rPr>
        <w:t>лей, или 100,00 процентов к годовым плановым назначениям.</w:t>
      </w:r>
    </w:p>
    <w:p w14:paraId="6443AC1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«Меры социальной поддержки граждан» м</w:t>
      </w:r>
      <w:r w:rsidRPr="00745043">
        <w:rPr>
          <w:sz w:val="28"/>
          <w:szCs w:val="28"/>
        </w:rPr>
        <w:t>у</w:t>
      </w:r>
      <w:r w:rsidRPr="00745043">
        <w:rPr>
          <w:sz w:val="28"/>
          <w:szCs w:val="28"/>
        </w:rPr>
        <w:t>ниципальной программы «Социальная поддержка граждан» проведены ра</w:t>
      </w:r>
      <w:r w:rsidRPr="00745043">
        <w:rPr>
          <w:sz w:val="28"/>
          <w:szCs w:val="28"/>
        </w:rPr>
        <w:t>с</w:t>
      </w:r>
      <w:r w:rsidRPr="00745043">
        <w:rPr>
          <w:sz w:val="28"/>
          <w:szCs w:val="28"/>
        </w:rPr>
        <w:t>ходы в сумме 12 339,20 рублей, или 16,67 процента к годовым плановым назначениям, расходы направлены на предоставление мер социальной по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держки отдельных категорий граждан, работающих и проживающих в сел</w:t>
      </w:r>
      <w:r w:rsidRPr="00745043">
        <w:rPr>
          <w:sz w:val="28"/>
          <w:szCs w:val="28"/>
        </w:rPr>
        <w:t>ь</w:t>
      </w:r>
      <w:r w:rsidRPr="00745043">
        <w:rPr>
          <w:sz w:val="28"/>
          <w:szCs w:val="28"/>
        </w:rPr>
        <w:t xml:space="preserve">ской местности. </w:t>
      </w:r>
    </w:p>
    <w:p w14:paraId="132E28C8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 рамках подпрограммы «Развитие коммунального хозяйства и благ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устройство территорий» муниципальной программы «Развитие ж</w:t>
      </w:r>
      <w:r w:rsidRPr="00745043">
        <w:rPr>
          <w:sz w:val="28"/>
          <w:szCs w:val="28"/>
        </w:rPr>
        <w:t>и</w:t>
      </w:r>
      <w:r w:rsidRPr="00745043">
        <w:rPr>
          <w:sz w:val="28"/>
          <w:szCs w:val="28"/>
        </w:rPr>
        <w:t>лищно-коммунального хозяйства» финансировались расходы, направленные на  оплату уличного освещения в сумме 62 153,69 рублей, или 15,57 пр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 xml:space="preserve">цента к годовым плановым назначениям. </w:t>
      </w:r>
    </w:p>
    <w:p w14:paraId="6CDF312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lastRenderedPageBreak/>
        <w:t xml:space="preserve">Непрограммные расходы направлены на обеспечение деятельности Тищенского ТУ в сумме 515 261,79 рублей, или 18,06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745043">
        <w:rPr>
          <w:position w:val="2"/>
          <w:sz w:val="28"/>
          <w:szCs w:val="28"/>
        </w:rPr>
        <w:t>услуги по содерж</w:t>
      </w:r>
      <w:r w:rsidRPr="00745043">
        <w:rPr>
          <w:position w:val="2"/>
          <w:sz w:val="28"/>
          <w:szCs w:val="28"/>
        </w:rPr>
        <w:t>а</w:t>
      </w:r>
      <w:r w:rsidRPr="00745043">
        <w:rPr>
          <w:position w:val="2"/>
          <w:sz w:val="28"/>
          <w:szCs w:val="28"/>
        </w:rPr>
        <w:t>нию имущества.</w:t>
      </w:r>
    </w:p>
    <w:p w14:paraId="496CD332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</w:t>
      </w:r>
    </w:p>
    <w:p w14:paraId="6EEF0A17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Информация о численности муниципальных служащих органов </w:t>
      </w:r>
    </w:p>
    <w:p w14:paraId="636307E5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местного самоуправления Изобильненского городского округа </w:t>
      </w:r>
    </w:p>
    <w:p w14:paraId="6932B9A0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Ставропольского края, работников муниципальных учреждений и фактич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 xml:space="preserve">ские затраты на их денежное содержание за </w:t>
      </w:r>
      <w:r w:rsidRPr="00745043">
        <w:rPr>
          <w:sz w:val="28"/>
          <w:szCs w:val="28"/>
          <w:lang w:val="en-US"/>
        </w:rPr>
        <w:t>I</w:t>
      </w:r>
      <w:r w:rsidRPr="00745043">
        <w:rPr>
          <w:sz w:val="28"/>
          <w:szCs w:val="28"/>
        </w:rPr>
        <w:t xml:space="preserve"> квартал 2021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да</w:t>
      </w:r>
    </w:p>
    <w:p w14:paraId="5A081C5F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</w:p>
    <w:p w14:paraId="04353BE9" w14:textId="77777777" w:rsidR="00FB19BE" w:rsidRPr="00745043" w:rsidRDefault="00FB19BE" w:rsidP="00FB19BE">
      <w:pPr>
        <w:spacing w:line="216" w:lineRule="auto"/>
        <w:ind w:firstLine="709"/>
        <w:jc w:val="both"/>
        <w:rPr>
          <w:sz w:val="28"/>
          <w:szCs w:val="28"/>
        </w:rPr>
      </w:pPr>
      <w:r w:rsidRPr="00745043">
        <w:rPr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ждении Положения  о бюджетном процессе в Изобильненском городском округе Ста</w:t>
      </w:r>
      <w:r w:rsidRPr="00745043">
        <w:rPr>
          <w:sz w:val="28"/>
          <w:szCs w:val="28"/>
        </w:rPr>
        <w:t>в</w:t>
      </w:r>
      <w:r w:rsidRPr="00745043">
        <w:rPr>
          <w:sz w:val="28"/>
          <w:szCs w:val="28"/>
        </w:rPr>
        <w:t>ропольского края»  информация о численности муниципальных служащих о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>ганов местного самоуправления Изобильненского городского 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745043">
        <w:rPr>
          <w:sz w:val="28"/>
          <w:szCs w:val="28"/>
        </w:rPr>
        <w:t>е</w:t>
      </w:r>
      <w:r w:rsidRPr="00745043">
        <w:rPr>
          <w:sz w:val="28"/>
          <w:szCs w:val="28"/>
        </w:rPr>
        <w:t>ских затратах на их денежное содержание пре</w:t>
      </w:r>
      <w:r w:rsidRPr="00745043">
        <w:rPr>
          <w:sz w:val="28"/>
          <w:szCs w:val="28"/>
        </w:rPr>
        <w:t>д</w:t>
      </w:r>
      <w:r w:rsidRPr="00745043">
        <w:rPr>
          <w:sz w:val="28"/>
          <w:szCs w:val="28"/>
        </w:rPr>
        <w:t>ставлена в таблице.</w:t>
      </w:r>
    </w:p>
    <w:p w14:paraId="0948137E" w14:textId="77777777" w:rsidR="00FB19BE" w:rsidRPr="00745043" w:rsidRDefault="00FB19BE" w:rsidP="00FB19BE">
      <w:pPr>
        <w:spacing w:line="216" w:lineRule="auto"/>
        <w:jc w:val="center"/>
        <w:rPr>
          <w:bCs/>
          <w:sz w:val="28"/>
          <w:szCs w:val="28"/>
        </w:rPr>
      </w:pPr>
    </w:p>
    <w:p w14:paraId="2D2084F1" w14:textId="77777777" w:rsidR="00FB19BE" w:rsidRPr="00745043" w:rsidRDefault="00FB19BE" w:rsidP="00FB19BE">
      <w:pPr>
        <w:spacing w:line="216" w:lineRule="auto"/>
        <w:jc w:val="center"/>
        <w:rPr>
          <w:bCs/>
          <w:sz w:val="28"/>
          <w:szCs w:val="28"/>
        </w:rPr>
      </w:pPr>
    </w:p>
    <w:p w14:paraId="5398E5EB" w14:textId="77777777" w:rsidR="00FB19BE" w:rsidRPr="00745043" w:rsidRDefault="00FB19BE" w:rsidP="00FB19BE">
      <w:pPr>
        <w:spacing w:line="216" w:lineRule="auto"/>
        <w:jc w:val="center"/>
        <w:rPr>
          <w:bCs/>
          <w:sz w:val="28"/>
          <w:szCs w:val="28"/>
        </w:rPr>
      </w:pPr>
      <w:r w:rsidRPr="00745043">
        <w:rPr>
          <w:bCs/>
          <w:sz w:val="28"/>
          <w:szCs w:val="28"/>
        </w:rPr>
        <w:t>ЧИСЛЕННОСТЬ</w:t>
      </w:r>
    </w:p>
    <w:p w14:paraId="2BB95671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>муниципальных служащих органов местного самоуправления Изобильне</w:t>
      </w:r>
      <w:r w:rsidRPr="00745043">
        <w:rPr>
          <w:sz w:val="28"/>
          <w:szCs w:val="28"/>
        </w:rPr>
        <w:t>н</w:t>
      </w:r>
      <w:r w:rsidRPr="00745043">
        <w:rPr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745043">
        <w:rPr>
          <w:sz w:val="28"/>
          <w:szCs w:val="28"/>
        </w:rPr>
        <w:t>р</w:t>
      </w:r>
      <w:r w:rsidRPr="00745043">
        <w:rPr>
          <w:sz w:val="28"/>
          <w:szCs w:val="28"/>
        </w:rPr>
        <w:t xml:space="preserve">жание  </w:t>
      </w:r>
    </w:p>
    <w:p w14:paraId="00360060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  <w:r w:rsidRPr="00745043">
        <w:rPr>
          <w:sz w:val="28"/>
          <w:szCs w:val="28"/>
        </w:rPr>
        <w:t xml:space="preserve">за </w:t>
      </w:r>
      <w:r w:rsidRPr="00745043">
        <w:rPr>
          <w:sz w:val="28"/>
          <w:szCs w:val="28"/>
          <w:lang w:val="en-US"/>
        </w:rPr>
        <w:t xml:space="preserve"> I </w:t>
      </w:r>
      <w:r w:rsidRPr="00745043">
        <w:rPr>
          <w:sz w:val="28"/>
          <w:szCs w:val="28"/>
        </w:rPr>
        <w:t>квартал 2021 г</w:t>
      </w:r>
      <w:r w:rsidRPr="00745043">
        <w:rPr>
          <w:sz w:val="28"/>
          <w:szCs w:val="28"/>
        </w:rPr>
        <w:t>о</w:t>
      </w:r>
      <w:r w:rsidRPr="00745043">
        <w:rPr>
          <w:sz w:val="28"/>
          <w:szCs w:val="28"/>
        </w:rPr>
        <w:t>да</w:t>
      </w:r>
    </w:p>
    <w:p w14:paraId="32B915C1" w14:textId="77777777" w:rsidR="00FB19BE" w:rsidRPr="00745043" w:rsidRDefault="00FB19BE" w:rsidP="00FB19BE">
      <w:pPr>
        <w:spacing w:line="216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FB19BE" w:rsidRPr="00745043" w14:paraId="501E48F3" w14:textId="77777777" w:rsidTr="009C6AA3">
        <w:trPr>
          <w:trHeight w:val="1205"/>
        </w:trPr>
        <w:tc>
          <w:tcPr>
            <w:tcW w:w="3420" w:type="dxa"/>
            <w:vAlign w:val="center"/>
          </w:tcPr>
          <w:p w14:paraId="01844D68" w14:textId="77777777" w:rsidR="00FB19BE" w:rsidRPr="00745043" w:rsidRDefault="00FB19BE" w:rsidP="009C6AA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4B9A4ACC" w14:textId="77777777" w:rsidR="00FB19BE" w:rsidRPr="00745043" w:rsidRDefault="00FB19BE" w:rsidP="009C6AA3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Среднесписочная</w:t>
            </w:r>
          </w:p>
          <w:p w14:paraId="793460E7" w14:textId="77777777" w:rsidR="00FB19BE" w:rsidRPr="00745043" w:rsidRDefault="00FB19BE" w:rsidP="009C6AA3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чи</w:t>
            </w:r>
            <w:r w:rsidRPr="00745043">
              <w:rPr>
                <w:sz w:val="26"/>
                <w:szCs w:val="26"/>
              </w:rPr>
              <w:t>с</w:t>
            </w:r>
            <w:r w:rsidRPr="00745043">
              <w:rPr>
                <w:sz w:val="26"/>
                <w:szCs w:val="26"/>
              </w:rPr>
              <w:t>ленность работников</w:t>
            </w:r>
          </w:p>
          <w:p w14:paraId="69767FB1" w14:textId="77777777" w:rsidR="00FB19BE" w:rsidRPr="00745043" w:rsidRDefault="00FB19BE" w:rsidP="009C6AA3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 xml:space="preserve"> по состоянию </w:t>
            </w:r>
          </w:p>
          <w:p w14:paraId="020D9A39" w14:textId="77777777" w:rsidR="00FB19BE" w:rsidRPr="00745043" w:rsidRDefault="00FB19BE" w:rsidP="009C6AA3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 xml:space="preserve">за </w:t>
            </w:r>
            <w:r w:rsidRPr="00FB19BE">
              <w:rPr>
                <w:sz w:val="26"/>
                <w:szCs w:val="26"/>
              </w:rPr>
              <w:t xml:space="preserve"> </w:t>
            </w:r>
            <w:r w:rsidRPr="00745043">
              <w:rPr>
                <w:sz w:val="26"/>
                <w:szCs w:val="26"/>
                <w:lang w:val="en-US"/>
              </w:rPr>
              <w:t>I</w:t>
            </w:r>
            <w:r w:rsidRPr="00FB19BE">
              <w:rPr>
                <w:sz w:val="26"/>
                <w:szCs w:val="26"/>
              </w:rPr>
              <w:t xml:space="preserve"> </w:t>
            </w:r>
            <w:r w:rsidRPr="00745043">
              <w:rPr>
                <w:sz w:val="26"/>
                <w:szCs w:val="26"/>
              </w:rPr>
              <w:t>квартал 2021 г</w:t>
            </w:r>
            <w:r w:rsidRPr="00745043">
              <w:rPr>
                <w:sz w:val="26"/>
                <w:szCs w:val="26"/>
              </w:rPr>
              <w:t>о</w:t>
            </w:r>
            <w:r w:rsidRPr="00745043">
              <w:rPr>
                <w:sz w:val="26"/>
                <w:szCs w:val="26"/>
              </w:rPr>
              <w:t xml:space="preserve">да </w:t>
            </w:r>
          </w:p>
          <w:p w14:paraId="5EE225EB" w14:textId="77777777" w:rsidR="00FB19BE" w:rsidRPr="00745043" w:rsidRDefault="00FB19BE" w:rsidP="009C6AA3">
            <w:pPr>
              <w:spacing w:line="216" w:lineRule="auto"/>
              <w:ind w:left="-108" w:right="-125" w:hanging="151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(человек)</w:t>
            </w:r>
          </w:p>
        </w:tc>
        <w:tc>
          <w:tcPr>
            <w:tcW w:w="2897" w:type="dxa"/>
            <w:vAlign w:val="center"/>
          </w:tcPr>
          <w:p w14:paraId="24D57E78" w14:textId="77777777" w:rsidR="00FB19BE" w:rsidRPr="00745043" w:rsidRDefault="00FB19BE" w:rsidP="009C6AA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Фактические расх</w:t>
            </w:r>
            <w:r w:rsidRPr="00745043">
              <w:rPr>
                <w:sz w:val="26"/>
                <w:szCs w:val="26"/>
              </w:rPr>
              <w:t>о</w:t>
            </w:r>
            <w:r w:rsidRPr="00745043">
              <w:rPr>
                <w:sz w:val="26"/>
                <w:szCs w:val="26"/>
              </w:rPr>
              <w:t>ды</w:t>
            </w:r>
          </w:p>
          <w:p w14:paraId="2D6180C2" w14:textId="77777777" w:rsidR="00FB19BE" w:rsidRPr="00745043" w:rsidRDefault="00FB19BE" w:rsidP="009C6AA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на заработную пл</w:t>
            </w:r>
            <w:r w:rsidRPr="00745043">
              <w:rPr>
                <w:sz w:val="26"/>
                <w:szCs w:val="26"/>
              </w:rPr>
              <w:t>а</w:t>
            </w:r>
            <w:r w:rsidRPr="00745043">
              <w:rPr>
                <w:sz w:val="26"/>
                <w:szCs w:val="26"/>
              </w:rPr>
              <w:t>ту</w:t>
            </w:r>
          </w:p>
          <w:p w14:paraId="1095710A" w14:textId="77777777" w:rsidR="00FB19BE" w:rsidRPr="00745043" w:rsidRDefault="00FB19BE" w:rsidP="009C6AA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745043">
              <w:rPr>
                <w:sz w:val="28"/>
                <w:szCs w:val="28"/>
              </w:rPr>
              <w:t xml:space="preserve">за  </w:t>
            </w:r>
            <w:r w:rsidRPr="00745043">
              <w:rPr>
                <w:sz w:val="28"/>
                <w:szCs w:val="28"/>
                <w:lang w:val="en-US"/>
              </w:rPr>
              <w:t>I</w:t>
            </w:r>
            <w:r w:rsidRPr="00745043">
              <w:rPr>
                <w:sz w:val="28"/>
                <w:szCs w:val="28"/>
              </w:rPr>
              <w:t xml:space="preserve"> квартал 2021 года </w:t>
            </w:r>
            <w:r w:rsidRPr="00745043">
              <w:rPr>
                <w:sz w:val="26"/>
                <w:szCs w:val="26"/>
              </w:rPr>
              <w:t xml:space="preserve"> (рублей)</w:t>
            </w:r>
          </w:p>
        </w:tc>
      </w:tr>
      <w:tr w:rsidR="00FB19BE" w:rsidRPr="00745043" w14:paraId="74752F19" w14:textId="77777777" w:rsidTr="009C6AA3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34E17496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Муниципальные служ</w:t>
            </w:r>
            <w:r w:rsidRPr="00745043">
              <w:rPr>
                <w:sz w:val="26"/>
                <w:szCs w:val="26"/>
              </w:rPr>
              <w:t>а</w:t>
            </w:r>
            <w:r w:rsidRPr="00745043">
              <w:rPr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48425DF5" w14:textId="77777777" w:rsidR="00FB19BE" w:rsidRPr="00745043" w:rsidRDefault="00FB19BE" w:rsidP="009C6AA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278,70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351B5413" w14:textId="77777777" w:rsidR="00FB19BE" w:rsidRPr="00745043" w:rsidRDefault="00FB19BE" w:rsidP="009C6AA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31 626 784,78</w:t>
            </w:r>
          </w:p>
        </w:tc>
      </w:tr>
      <w:tr w:rsidR="00FB19BE" w:rsidRPr="00745043" w14:paraId="3FB6A254" w14:textId="77777777" w:rsidTr="009C6AA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B5E3" w14:textId="77777777" w:rsidR="00FB19BE" w:rsidRPr="00745043" w:rsidRDefault="00FB19BE" w:rsidP="009C6AA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Работники муниципал</w:t>
            </w:r>
            <w:r w:rsidRPr="00745043">
              <w:rPr>
                <w:sz w:val="26"/>
                <w:szCs w:val="26"/>
              </w:rPr>
              <w:t>ь</w:t>
            </w:r>
            <w:r w:rsidRPr="00745043">
              <w:rPr>
                <w:sz w:val="26"/>
                <w:szCs w:val="26"/>
              </w:rPr>
              <w:t>ных учре</w:t>
            </w:r>
            <w:r w:rsidRPr="00745043">
              <w:rPr>
                <w:sz w:val="26"/>
                <w:szCs w:val="26"/>
              </w:rPr>
              <w:t>ж</w:t>
            </w:r>
            <w:r w:rsidRPr="00745043">
              <w:rPr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9D34" w14:textId="77777777" w:rsidR="00FB19BE" w:rsidRPr="00745043" w:rsidRDefault="00FB19BE" w:rsidP="009C6AA3">
            <w:pPr>
              <w:jc w:val="right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2 749,40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C8A1" w14:textId="77777777" w:rsidR="00FB19BE" w:rsidRPr="00745043" w:rsidRDefault="00FB19BE" w:rsidP="009C6AA3">
            <w:pPr>
              <w:jc w:val="right"/>
              <w:rPr>
                <w:sz w:val="26"/>
                <w:szCs w:val="26"/>
              </w:rPr>
            </w:pPr>
            <w:r w:rsidRPr="00745043">
              <w:rPr>
                <w:sz w:val="26"/>
                <w:szCs w:val="26"/>
              </w:rPr>
              <w:t>163 912 775,56</w:t>
            </w:r>
          </w:p>
        </w:tc>
      </w:tr>
    </w:tbl>
    <w:p w14:paraId="5C7E4230" w14:textId="77777777" w:rsidR="00FB19BE" w:rsidRPr="00745043" w:rsidRDefault="00FB19BE" w:rsidP="00FB19BE">
      <w:pPr>
        <w:spacing w:line="216" w:lineRule="auto"/>
        <w:rPr>
          <w:sz w:val="28"/>
          <w:szCs w:val="28"/>
        </w:rPr>
      </w:pPr>
    </w:p>
    <w:p w14:paraId="72BE04D3" w14:textId="77777777" w:rsidR="00FB19BE" w:rsidRPr="00745043" w:rsidRDefault="00FB19BE" w:rsidP="00FB19BE">
      <w:pPr>
        <w:spacing w:line="240" w:lineRule="exact"/>
        <w:rPr>
          <w:sz w:val="28"/>
          <w:szCs w:val="28"/>
        </w:rPr>
      </w:pPr>
    </w:p>
    <w:p w14:paraId="7ECC073D" w14:textId="77777777" w:rsidR="00FB19BE" w:rsidRPr="00745043" w:rsidRDefault="00FB19BE" w:rsidP="00FB19BE">
      <w:pPr>
        <w:spacing w:line="240" w:lineRule="exact"/>
        <w:rPr>
          <w:sz w:val="28"/>
          <w:szCs w:val="28"/>
        </w:rPr>
      </w:pPr>
    </w:p>
    <w:p w14:paraId="743EA146" w14:textId="77777777" w:rsidR="00C377AC" w:rsidRDefault="00C377AC" w:rsidP="00C377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21BDECD9" w14:textId="77777777" w:rsidR="00C377AC" w:rsidRDefault="00C377AC" w:rsidP="00C377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Изобильненского </w:t>
      </w:r>
    </w:p>
    <w:p w14:paraId="0E340266" w14:textId="77777777" w:rsidR="00C377AC" w:rsidRDefault="00C377AC" w:rsidP="00C377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</w:t>
      </w:r>
      <w:proofErr w:type="spellStart"/>
      <w:r>
        <w:rPr>
          <w:sz w:val="28"/>
          <w:szCs w:val="28"/>
        </w:rPr>
        <w:t>Л.И.Доброжанова</w:t>
      </w:r>
      <w:proofErr w:type="spellEnd"/>
    </w:p>
    <w:p w14:paraId="7C4CB40E" w14:textId="77777777" w:rsidR="003B632F" w:rsidRPr="00D76A32" w:rsidRDefault="003B632F" w:rsidP="00BA6B56">
      <w:pPr>
        <w:spacing w:line="216" w:lineRule="auto"/>
        <w:jc w:val="center"/>
        <w:rPr>
          <w:color w:val="FF0000"/>
          <w:sz w:val="28"/>
          <w:szCs w:val="28"/>
        </w:rPr>
      </w:pPr>
    </w:p>
    <w:sectPr w:rsidR="003B632F" w:rsidRPr="00D76A32" w:rsidSect="005F5D67">
      <w:headerReference w:type="even" r:id="rId9"/>
      <w:headerReference w:type="default" r:id="rId10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6687" w14:textId="77777777" w:rsidR="00F42B22" w:rsidRDefault="00F42B22">
      <w:r>
        <w:separator/>
      </w:r>
    </w:p>
  </w:endnote>
  <w:endnote w:type="continuationSeparator" w:id="0">
    <w:p w14:paraId="41A5C772" w14:textId="77777777" w:rsidR="00F42B22" w:rsidRDefault="00F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04F0" w14:textId="77777777" w:rsidR="00F42B22" w:rsidRDefault="00F42B22">
      <w:r>
        <w:separator/>
      </w:r>
    </w:p>
  </w:footnote>
  <w:footnote w:type="continuationSeparator" w:id="0">
    <w:p w14:paraId="17F56CD6" w14:textId="77777777" w:rsidR="00F42B22" w:rsidRDefault="00F4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91C8" w14:textId="77777777" w:rsidR="00903D5D" w:rsidRDefault="00903D5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00FB9">
      <w:rPr>
        <w:noProof/>
      </w:rPr>
      <w:t>7</w:t>
    </w:r>
    <w:r>
      <w:fldChar w:fldCharType="end"/>
    </w:r>
  </w:p>
  <w:p w14:paraId="4E93796D" w14:textId="77777777" w:rsidR="00903D5D" w:rsidRDefault="00903D5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972" w14:textId="77777777" w:rsidR="00903D5D" w:rsidRDefault="00903D5D" w:rsidP="003B632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14:paraId="193190A9" w14:textId="77777777" w:rsidR="00903D5D" w:rsidRDefault="00903D5D" w:rsidP="003B632F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1628" w14:textId="77777777" w:rsidR="00903D5D" w:rsidRPr="006F49AB" w:rsidRDefault="00903D5D" w:rsidP="003B632F">
    <w:pPr>
      <w:pStyle w:val="ab"/>
      <w:framePr w:wrap="around" w:vAnchor="text" w:hAnchor="margin" w:xAlign="right" w:y="1"/>
      <w:rPr>
        <w:rStyle w:val="ad"/>
        <w:rFonts w:eastAsia="Calibri"/>
        <w:b w:val="0"/>
      </w:rPr>
    </w:pPr>
    <w:r w:rsidRPr="006F49AB">
      <w:rPr>
        <w:rStyle w:val="ad"/>
        <w:rFonts w:eastAsia="Calibri"/>
        <w:b w:val="0"/>
      </w:rPr>
      <w:fldChar w:fldCharType="begin"/>
    </w:r>
    <w:r w:rsidRPr="006F49AB">
      <w:rPr>
        <w:rStyle w:val="ad"/>
        <w:rFonts w:eastAsia="Calibri"/>
        <w:b w:val="0"/>
      </w:rPr>
      <w:instrText xml:space="preserve">PAGE  </w:instrText>
    </w:r>
    <w:r w:rsidRPr="006F49AB">
      <w:rPr>
        <w:rStyle w:val="ad"/>
        <w:rFonts w:eastAsia="Calibri"/>
        <w:b w:val="0"/>
      </w:rPr>
      <w:fldChar w:fldCharType="separate"/>
    </w:r>
    <w:r w:rsidR="00300FB9">
      <w:rPr>
        <w:rStyle w:val="ad"/>
        <w:rFonts w:eastAsia="Calibri"/>
        <w:b w:val="0"/>
        <w:noProof/>
      </w:rPr>
      <w:t>48</w:t>
    </w:r>
    <w:r w:rsidRPr="006F49AB">
      <w:rPr>
        <w:rStyle w:val="ad"/>
        <w:rFonts w:eastAsia="Calibri"/>
        <w:b w:val="0"/>
      </w:rPr>
      <w:fldChar w:fldCharType="end"/>
    </w:r>
  </w:p>
  <w:p w14:paraId="2F3BDF23" w14:textId="77777777" w:rsidR="00903D5D" w:rsidRDefault="00903D5D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2463"/>
    <w:rsid w:val="00002A8C"/>
    <w:rsid w:val="00002D43"/>
    <w:rsid w:val="000037A3"/>
    <w:rsid w:val="00003936"/>
    <w:rsid w:val="00003A1F"/>
    <w:rsid w:val="00004C56"/>
    <w:rsid w:val="00004CC8"/>
    <w:rsid w:val="0000592B"/>
    <w:rsid w:val="00006EEB"/>
    <w:rsid w:val="00007C98"/>
    <w:rsid w:val="00010E1D"/>
    <w:rsid w:val="0001114B"/>
    <w:rsid w:val="00011D1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20785"/>
    <w:rsid w:val="000208D5"/>
    <w:rsid w:val="0002099B"/>
    <w:rsid w:val="00020F0B"/>
    <w:rsid w:val="00022FD8"/>
    <w:rsid w:val="000238D7"/>
    <w:rsid w:val="0002483B"/>
    <w:rsid w:val="00024CD4"/>
    <w:rsid w:val="00025118"/>
    <w:rsid w:val="0002558D"/>
    <w:rsid w:val="0002654A"/>
    <w:rsid w:val="00026552"/>
    <w:rsid w:val="00027155"/>
    <w:rsid w:val="000274E2"/>
    <w:rsid w:val="000277D3"/>
    <w:rsid w:val="000279ED"/>
    <w:rsid w:val="00031BF4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5FD7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16FF"/>
    <w:rsid w:val="00061B28"/>
    <w:rsid w:val="000623FE"/>
    <w:rsid w:val="00075CA7"/>
    <w:rsid w:val="00077286"/>
    <w:rsid w:val="00077437"/>
    <w:rsid w:val="00077C9B"/>
    <w:rsid w:val="0008128A"/>
    <w:rsid w:val="00081DE1"/>
    <w:rsid w:val="00082A42"/>
    <w:rsid w:val="0008320B"/>
    <w:rsid w:val="00083554"/>
    <w:rsid w:val="00085019"/>
    <w:rsid w:val="000851DA"/>
    <w:rsid w:val="000862CA"/>
    <w:rsid w:val="00086655"/>
    <w:rsid w:val="00086C44"/>
    <w:rsid w:val="00086EE6"/>
    <w:rsid w:val="00087E60"/>
    <w:rsid w:val="00090E61"/>
    <w:rsid w:val="0009117D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B60"/>
    <w:rsid w:val="000A1291"/>
    <w:rsid w:val="000A162B"/>
    <w:rsid w:val="000A1686"/>
    <w:rsid w:val="000A24F3"/>
    <w:rsid w:val="000A2F85"/>
    <w:rsid w:val="000A5D35"/>
    <w:rsid w:val="000A5DF1"/>
    <w:rsid w:val="000A6A44"/>
    <w:rsid w:val="000A7B88"/>
    <w:rsid w:val="000B285F"/>
    <w:rsid w:val="000B34D8"/>
    <w:rsid w:val="000B35E6"/>
    <w:rsid w:val="000B4194"/>
    <w:rsid w:val="000B4613"/>
    <w:rsid w:val="000B5AD2"/>
    <w:rsid w:val="000B61EC"/>
    <w:rsid w:val="000C073F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2BD5"/>
    <w:rsid w:val="000F3020"/>
    <w:rsid w:val="000F3E3D"/>
    <w:rsid w:val="000F3EEC"/>
    <w:rsid w:val="000F3F79"/>
    <w:rsid w:val="000F5F78"/>
    <w:rsid w:val="000F602C"/>
    <w:rsid w:val="000F76A4"/>
    <w:rsid w:val="00104D79"/>
    <w:rsid w:val="001050DA"/>
    <w:rsid w:val="00105A29"/>
    <w:rsid w:val="00105F3F"/>
    <w:rsid w:val="00106147"/>
    <w:rsid w:val="0010637F"/>
    <w:rsid w:val="00106C4B"/>
    <w:rsid w:val="00107109"/>
    <w:rsid w:val="00107131"/>
    <w:rsid w:val="00110819"/>
    <w:rsid w:val="001110A8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43D"/>
    <w:rsid w:val="00127714"/>
    <w:rsid w:val="00127A0C"/>
    <w:rsid w:val="00130317"/>
    <w:rsid w:val="00132B29"/>
    <w:rsid w:val="00132EE4"/>
    <w:rsid w:val="001333B8"/>
    <w:rsid w:val="0013444A"/>
    <w:rsid w:val="00134465"/>
    <w:rsid w:val="001347CB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98C"/>
    <w:rsid w:val="00154F99"/>
    <w:rsid w:val="00155104"/>
    <w:rsid w:val="0015652E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682E"/>
    <w:rsid w:val="0016683C"/>
    <w:rsid w:val="0017080F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E65"/>
    <w:rsid w:val="0017744A"/>
    <w:rsid w:val="00180339"/>
    <w:rsid w:val="00182D21"/>
    <w:rsid w:val="00182E23"/>
    <w:rsid w:val="0018329C"/>
    <w:rsid w:val="00183845"/>
    <w:rsid w:val="00185613"/>
    <w:rsid w:val="0019004D"/>
    <w:rsid w:val="001908F7"/>
    <w:rsid w:val="00190A82"/>
    <w:rsid w:val="00190E19"/>
    <w:rsid w:val="00192258"/>
    <w:rsid w:val="0019287C"/>
    <w:rsid w:val="00192F79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33C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636"/>
    <w:rsid w:val="001B182B"/>
    <w:rsid w:val="001B25C1"/>
    <w:rsid w:val="001B2A82"/>
    <w:rsid w:val="001B35D1"/>
    <w:rsid w:val="001B4060"/>
    <w:rsid w:val="001B710F"/>
    <w:rsid w:val="001C11EA"/>
    <w:rsid w:val="001C2374"/>
    <w:rsid w:val="001C2546"/>
    <w:rsid w:val="001C306F"/>
    <w:rsid w:val="001C32E6"/>
    <w:rsid w:val="001C3638"/>
    <w:rsid w:val="001C3645"/>
    <w:rsid w:val="001C4A55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624F"/>
    <w:rsid w:val="001E046B"/>
    <w:rsid w:val="001E1A94"/>
    <w:rsid w:val="001E24F9"/>
    <w:rsid w:val="001E314C"/>
    <w:rsid w:val="001E3502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6577"/>
    <w:rsid w:val="00206D00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2AC4"/>
    <w:rsid w:val="00223583"/>
    <w:rsid w:val="00223FB6"/>
    <w:rsid w:val="00224DFD"/>
    <w:rsid w:val="00225505"/>
    <w:rsid w:val="002255C1"/>
    <w:rsid w:val="00225F5F"/>
    <w:rsid w:val="002260FA"/>
    <w:rsid w:val="002275DF"/>
    <w:rsid w:val="002277B5"/>
    <w:rsid w:val="002309A2"/>
    <w:rsid w:val="0023371B"/>
    <w:rsid w:val="00233A12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02E1"/>
    <w:rsid w:val="00261567"/>
    <w:rsid w:val="0026184A"/>
    <w:rsid w:val="0026236E"/>
    <w:rsid w:val="00262ACC"/>
    <w:rsid w:val="00263864"/>
    <w:rsid w:val="00263A51"/>
    <w:rsid w:val="00263C8D"/>
    <w:rsid w:val="002644C0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547"/>
    <w:rsid w:val="00275B7B"/>
    <w:rsid w:val="00277090"/>
    <w:rsid w:val="00277CC9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4E22"/>
    <w:rsid w:val="002B617B"/>
    <w:rsid w:val="002B7060"/>
    <w:rsid w:val="002C095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905"/>
    <w:rsid w:val="002E4912"/>
    <w:rsid w:val="002E4A64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12F"/>
    <w:rsid w:val="002F22CA"/>
    <w:rsid w:val="002F268B"/>
    <w:rsid w:val="002F296A"/>
    <w:rsid w:val="002F3440"/>
    <w:rsid w:val="002F3DCF"/>
    <w:rsid w:val="002F43A2"/>
    <w:rsid w:val="002F44D9"/>
    <w:rsid w:val="002F49A6"/>
    <w:rsid w:val="002F4ED9"/>
    <w:rsid w:val="002F5023"/>
    <w:rsid w:val="002F5E4A"/>
    <w:rsid w:val="002F6DA8"/>
    <w:rsid w:val="002F6ED6"/>
    <w:rsid w:val="002F7F8F"/>
    <w:rsid w:val="00300196"/>
    <w:rsid w:val="00300A9D"/>
    <w:rsid w:val="00300FB9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7088"/>
    <w:rsid w:val="003274F1"/>
    <w:rsid w:val="00327AF7"/>
    <w:rsid w:val="00330536"/>
    <w:rsid w:val="00331788"/>
    <w:rsid w:val="003330EB"/>
    <w:rsid w:val="003343C0"/>
    <w:rsid w:val="0033496E"/>
    <w:rsid w:val="0033529C"/>
    <w:rsid w:val="003378FF"/>
    <w:rsid w:val="00337F02"/>
    <w:rsid w:val="00337FC9"/>
    <w:rsid w:val="00341585"/>
    <w:rsid w:val="0034194F"/>
    <w:rsid w:val="0034549E"/>
    <w:rsid w:val="00345C42"/>
    <w:rsid w:val="00345FE6"/>
    <w:rsid w:val="00346130"/>
    <w:rsid w:val="0034733F"/>
    <w:rsid w:val="00347419"/>
    <w:rsid w:val="00351312"/>
    <w:rsid w:val="003517E4"/>
    <w:rsid w:val="00352223"/>
    <w:rsid w:val="0035291E"/>
    <w:rsid w:val="00353C2E"/>
    <w:rsid w:val="00353CDC"/>
    <w:rsid w:val="00353EB8"/>
    <w:rsid w:val="00353EC0"/>
    <w:rsid w:val="0035450B"/>
    <w:rsid w:val="00355C07"/>
    <w:rsid w:val="0035620B"/>
    <w:rsid w:val="00356703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6478"/>
    <w:rsid w:val="00376779"/>
    <w:rsid w:val="00376A04"/>
    <w:rsid w:val="0038084A"/>
    <w:rsid w:val="00380A62"/>
    <w:rsid w:val="0038141C"/>
    <w:rsid w:val="003816AF"/>
    <w:rsid w:val="0038196B"/>
    <w:rsid w:val="0038348F"/>
    <w:rsid w:val="003835E6"/>
    <w:rsid w:val="00383DCC"/>
    <w:rsid w:val="00385342"/>
    <w:rsid w:val="0038563E"/>
    <w:rsid w:val="00385F7C"/>
    <w:rsid w:val="00386697"/>
    <w:rsid w:val="00387169"/>
    <w:rsid w:val="00387B8C"/>
    <w:rsid w:val="00390135"/>
    <w:rsid w:val="003916AC"/>
    <w:rsid w:val="00391B04"/>
    <w:rsid w:val="003936D7"/>
    <w:rsid w:val="00394984"/>
    <w:rsid w:val="00396B35"/>
    <w:rsid w:val="00396BC6"/>
    <w:rsid w:val="0039765A"/>
    <w:rsid w:val="00397C68"/>
    <w:rsid w:val="003A025C"/>
    <w:rsid w:val="003A0D2D"/>
    <w:rsid w:val="003A2FEF"/>
    <w:rsid w:val="003A3CA7"/>
    <w:rsid w:val="003A41EA"/>
    <w:rsid w:val="003A55EA"/>
    <w:rsid w:val="003A5617"/>
    <w:rsid w:val="003A5BD5"/>
    <w:rsid w:val="003A5F5C"/>
    <w:rsid w:val="003A60A8"/>
    <w:rsid w:val="003A67AF"/>
    <w:rsid w:val="003A732A"/>
    <w:rsid w:val="003A7F0F"/>
    <w:rsid w:val="003B125F"/>
    <w:rsid w:val="003B16B0"/>
    <w:rsid w:val="003B2923"/>
    <w:rsid w:val="003B36C7"/>
    <w:rsid w:val="003B3E38"/>
    <w:rsid w:val="003B45D5"/>
    <w:rsid w:val="003B59B1"/>
    <w:rsid w:val="003B5CEA"/>
    <w:rsid w:val="003B632F"/>
    <w:rsid w:val="003B6997"/>
    <w:rsid w:val="003C0664"/>
    <w:rsid w:val="003C11FF"/>
    <w:rsid w:val="003C1300"/>
    <w:rsid w:val="003C1575"/>
    <w:rsid w:val="003C194D"/>
    <w:rsid w:val="003C260E"/>
    <w:rsid w:val="003C3717"/>
    <w:rsid w:val="003C3735"/>
    <w:rsid w:val="003C70CA"/>
    <w:rsid w:val="003C7361"/>
    <w:rsid w:val="003C7976"/>
    <w:rsid w:val="003C7D77"/>
    <w:rsid w:val="003D111B"/>
    <w:rsid w:val="003D148D"/>
    <w:rsid w:val="003D224C"/>
    <w:rsid w:val="003D24D9"/>
    <w:rsid w:val="003D25A7"/>
    <w:rsid w:val="003D2B05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3E13"/>
    <w:rsid w:val="00403EBE"/>
    <w:rsid w:val="004040BC"/>
    <w:rsid w:val="0040531E"/>
    <w:rsid w:val="004068FE"/>
    <w:rsid w:val="00407247"/>
    <w:rsid w:val="004107C7"/>
    <w:rsid w:val="00410CA7"/>
    <w:rsid w:val="0041294A"/>
    <w:rsid w:val="00412C2E"/>
    <w:rsid w:val="004145AF"/>
    <w:rsid w:val="00414C24"/>
    <w:rsid w:val="00414E2C"/>
    <w:rsid w:val="00416A73"/>
    <w:rsid w:val="00416C67"/>
    <w:rsid w:val="00416C8B"/>
    <w:rsid w:val="004202F3"/>
    <w:rsid w:val="00420B8A"/>
    <w:rsid w:val="00420C53"/>
    <w:rsid w:val="00421BE5"/>
    <w:rsid w:val="00422595"/>
    <w:rsid w:val="00423646"/>
    <w:rsid w:val="00423912"/>
    <w:rsid w:val="004242E6"/>
    <w:rsid w:val="00424517"/>
    <w:rsid w:val="00424C08"/>
    <w:rsid w:val="00426184"/>
    <w:rsid w:val="00426828"/>
    <w:rsid w:val="00427E9A"/>
    <w:rsid w:val="00430739"/>
    <w:rsid w:val="00430A27"/>
    <w:rsid w:val="00430A90"/>
    <w:rsid w:val="004312AB"/>
    <w:rsid w:val="004330A4"/>
    <w:rsid w:val="0043596A"/>
    <w:rsid w:val="00436AB2"/>
    <w:rsid w:val="004409E2"/>
    <w:rsid w:val="004413CA"/>
    <w:rsid w:val="00441844"/>
    <w:rsid w:val="004433FD"/>
    <w:rsid w:val="00444EF9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1DE0"/>
    <w:rsid w:val="004628BA"/>
    <w:rsid w:val="00462C3E"/>
    <w:rsid w:val="00463030"/>
    <w:rsid w:val="00464BA4"/>
    <w:rsid w:val="00464C52"/>
    <w:rsid w:val="00464EF5"/>
    <w:rsid w:val="00464FFB"/>
    <w:rsid w:val="0046735D"/>
    <w:rsid w:val="004707C7"/>
    <w:rsid w:val="00471F6E"/>
    <w:rsid w:val="00473AC1"/>
    <w:rsid w:val="00473DE8"/>
    <w:rsid w:val="004744E9"/>
    <w:rsid w:val="00474A65"/>
    <w:rsid w:val="00477457"/>
    <w:rsid w:val="00480D77"/>
    <w:rsid w:val="0048209C"/>
    <w:rsid w:val="00482714"/>
    <w:rsid w:val="00484B53"/>
    <w:rsid w:val="00486859"/>
    <w:rsid w:val="00486E43"/>
    <w:rsid w:val="00487673"/>
    <w:rsid w:val="0049123F"/>
    <w:rsid w:val="0049143C"/>
    <w:rsid w:val="00493386"/>
    <w:rsid w:val="0049437A"/>
    <w:rsid w:val="004949E0"/>
    <w:rsid w:val="00494AB6"/>
    <w:rsid w:val="00495141"/>
    <w:rsid w:val="0049535B"/>
    <w:rsid w:val="00496E4C"/>
    <w:rsid w:val="00496F72"/>
    <w:rsid w:val="0049703D"/>
    <w:rsid w:val="00497E9F"/>
    <w:rsid w:val="004A03E9"/>
    <w:rsid w:val="004A0813"/>
    <w:rsid w:val="004A1391"/>
    <w:rsid w:val="004A181D"/>
    <w:rsid w:val="004A2EDC"/>
    <w:rsid w:val="004A37D1"/>
    <w:rsid w:val="004A385F"/>
    <w:rsid w:val="004A3E0F"/>
    <w:rsid w:val="004A3FF0"/>
    <w:rsid w:val="004A46E8"/>
    <w:rsid w:val="004A4A0B"/>
    <w:rsid w:val="004A6891"/>
    <w:rsid w:val="004A765F"/>
    <w:rsid w:val="004A7C47"/>
    <w:rsid w:val="004B0A07"/>
    <w:rsid w:val="004B169D"/>
    <w:rsid w:val="004B1B6A"/>
    <w:rsid w:val="004B1EE2"/>
    <w:rsid w:val="004B32BC"/>
    <w:rsid w:val="004B3564"/>
    <w:rsid w:val="004B373A"/>
    <w:rsid w:val="004B42E3"/>
    <w:rsid w:val="004B4455"/>
    <w:rsid w:val="004B4D2D"/>
    <w:rsid w:val="004B66B6"/>
    <w:rsid w:val="004C1190"/>
    <w:rsid w:val="004C174C"/>
    <w:rsid w:val="004C1D84"/>
    <w:rsid w:val="004C1EFA"/>
    <w:rsid w:val="004C206B"/>
    <w:rsid w:val="004C2723"/>
    <w:rsid w:val="004C30EA"/>
    <w:rsid w:val="004C3E73"/>
    <w:rsid w:val="004C5D68"/>
    <w:rsid w:val="004C61FD"/>
    <w:rsid w:val="004C667C"/>
    <w:rsid w:val="004C6693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A79"/>
    <w:rsid w:val="004D4AF4"/>
    <w:rsid w:val="004D61C0"/>
    <w:rsid w:val="004D6DDD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F08BC"/>
    <w:rsid w:val="004F0AC6"/>
    <w:rsid w:val="004F0C48"/>
    <w:rsid w:val="004F0CF5"/>
    <w:rsid w:val="004F1632"/>
    <w:rsid w:val="004F2306"/>
    <w:rsid w:val="004F297E"/>
    <w:rsid w:val="004F35BE"/>
    <w:rsid w:val="004F437A"/>
    <w:rsid w:val="004F43B6"/>
    <w:rsid w:val="004F4812"/>
    <w:rsid w:val="004F5C3E"/>
    <w:rsid w:val="004F5F2C"/>
    <w:rsid w:val="004F6734"/>
    <w:rsid w:val="004F67B8"/>
    <w:rsid w:val="004F702D"/>
    <w:rsid w:val="00500744"/>
    <w:rsid w:val="00500768"/>
    <w:rsid w:val="0050262C"/>
    <w:rsid w:val="005049A9"/>
    <w:rsid w:val="00505973"/>
    <w:rsid w:val="00506144"/>
    <w:rsid w:val="005076B0"/>
    <w:rsid w:val="00507BA8"/>
    <w:rsid w:val="005103C5"/>
    <w:rsid w:val="00510FC0"/>
    <w:rsid w:val="00512F0C"/>
    <w:rsid w:val="00513464"/>
    <w:rsid w:val="00514DE3"/>
    <w:rsid w:val="00516E89"/>
    <w:rsid w:val="00517B56"/>
    <w:rsid w:val="00520CC0"/>
    <w:rsid w:val="00520D7A"/>
    <w:rsid w:val="00520DD9"/>
    <w:rsid w:val="005222F7"/>
    <w:rsid w:val="0052289D"/>
    <w:rsid w:val="00522FA4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1C7A"/>
    <w:rsid w:val="00532909"/>
    <w:rsid w:val="00533353"/>
    <w:rsid w:val="005342FB"/>
    <w:rsid w:val="0053516D"/>
    <w:rsid w:val="0053630D"/>
    <w:rsid w:val="00536369"/>
    <w:rsid w:val="00536ACC"/>
    <w:rsid w:val="00537594"/>
    <w:rsid w:val="00537682"/>
    <w:rsid w:val="00540B16"/>
    <w:rsid w:val="005417B3"/>
    <w:rsid w:val="00542491"/>
    <w:rsid w:val="00542537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A4A"/>
    <w:rsid w:val="00561C06"/>
    <w:rsid w:val="00562FE0"/>
    <w:rsid w:val="005645C7"/>
    <w:rsid w:val="00564FC6"/>
    <w:rsid w:val="0056655D"/>
    <w:rsid w:val="00566615"/>
    <w:rsid w:val="005667EE"/>
    <w:rsid w:val="00570CF9"/>
    <w:rsid w:val="00571157"/>
    <w:rsid w:val="005726FC"/>
    <w:rsid w:val="00573CC7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1125"/>
    <w:rsid w:val="00591269"/>
    <w:rsid w:val="0059244C"/>
    <w:rsid w:val="00592775"/>
    <w:rsid w:val="00592956"/>
    <w:rsid w:val="00593278"/>
    <w:rsid w:val="005937FB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3147"/>
    <w:rsid w:val="005A3173"/>
    <w:rsid w:val="005A525F"/>
    <w:rsid w:val="005A620B"/>
    <w:rsid w:val="005A62FF"/>
    <w:rsid w:val="005A71DC"/>
    <w:rsid w:val="005A7D2C"/>
    <w:rsid w:val="005B077F"/>
    <w:rsid w:val="005B0A23"/>
    <w:rsid w:val="005B0A5F"/>
    <w:rsid w:val="005B0EFE"/>
    <w:rsid w:val="005B165A"/>
    <w:rsid w:val="005B41D7"/>
    <w:rsid w:val="005B71FC"/>
    <w:rsid w:val="005C0571"/>
    <w:rsid w:val="005C0C35"/>
    <w:rsid w:val="005C0C5E"/>
    <w:rsid w:val="005C1197"/>
    <w:rsid w:val="005C179F"/>
    <w:rsid w:val="005C1D0F"/>
    <w:rsid w:val="005C25C5"/>
    <w:rsid w:val="005C270E"/>
    <w:rsid w:val="005C5483"/>
    <w:rsid w:val="005C6104"/>
    <w:rsid w:val="005C7CB2"/>
    <w:rsid w:val="005D06F3"/>
    <w:rsid w:val="005D196D"/>
    <w:rsid w:val="005D1C93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3545"/>
    <w:rsid w:val="005E39AB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AD1"/>
    <w:rsid w:val="005F408E"/>
    <w:rsid w:val="005F49EE"/>
    <w:rsid w:val="005F4F64"/>
    <w:rsid w:val="005F506E"/>
    <w:rsid w:val="005F5D67"/>
    <w:rsid w:val="005F6404"/>
    <w:rsid w:val="005F640D"/>
    <w:rsid w:val="005F6662"/>
    <w:rsid w:val="005F7844"/>
    <w:rsid w:val="005F7A97"/>
    <w:rsid w:val="005F7B0F"/>
    <w:rsid w:val="006003A1"/>
    <w:rsid w:val="006004B1"/>
    <w:rsid w:val="00601388"/>
    <w:rsid w:val="0060359F"/>
    <w:rsid w:val="00604349"/>
    <w:rsid w:val="00604777"/>
    <w:rsid w:val="00604A15"/>
    <w:rsid w:val="006061BE"/>
    <w:rsid w:val="00606549"/>
    <w:rsid w:val="00607212"/>
    <w:rsid w:val="00607645"/>
    <w:rsid w:val="00610034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5820"/>
    <w:rsid w:val="00616409"/>
    <w:rsid w:val="00620113"/>
    <w:rsid w:val="00620391"/>
    <w:rsid w:val="00621290"/>
    <w:rsid w:val="00621395"/>
    <w:rsid w:val="0062343D"/>
    <w:rsid w:val="00623957"/>
    <w:rsid w:val="00623B16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E5"/>
    <w:rsid w:val="00651198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70035"/>
    <w:rsid w:val="0067073F"/>
    <w:rsid w:val="00671575"/>
    <w:rsid w:val="006721BC"/>
    <w:rsid w:val="00672AFF"/>
    <w:rsid w:val="00673B67"/>
    <w:rsid w:val="00674709"/>
    <w:rsid w:val="00674788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7E"/>
    <w:rsid w:val="006877DF"/>
    <w:rsid w:val="00687AA7"/>
    <w:rsid w:val="00687E66"/>
    <w:rsid w:val="00690636"/>
    <w:rsid w:val="00691F25"/>
    <w:rsid w:val="0069203A"/>
    <w:rsid w:val="00692C5E"/>
    <w:rsid w:val="00694664"/>
    <w:rsid w:val="00694E8E"/>
    <w:rsid w:val="006954B1"/>
    <w:rsid w:val="00695F98"/>
    <w:rsid w:val="00697AE2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4CB2"/>
    <w:rsid w:val="006C51B0"/>
    <w:rsid w:val="006C5A26"/>
    <w:rsid w:val="006C5DE6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8A"/>
    <w:rsid w:val="006D59C3"/>
    <w:rsid w:val="006D59D6"/>
    <w:rsid w:val="006D612E"/>
    <w:rsid w:val="006E086F"/>
    <w:rsid w:val="006E160F"/>
    <w:rsid w:val="006E44AB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A1E"/>
    <w:rsid w:val="006F1AE1"/>
    <w:rsid w:val="006F2110"/>
    <w:rsid w:val="006F2ADD"/>
    <w:rsid w:val="006F3A7A"/>
    <w:rsid w:val="006F3E0F"/>
    <w:rsid w:val="006F48F8"/>
    <w:rsid w:val="006F5690"/>
    <w:rsid w:val="006F6D4D"/>
    <w:rsid w:val="006F77D1"/>
    <w:rsid w:val="006F7D40"/>
    <w:rsid w:val="00700063"/>
    <w:rsid w:val="00700667"/>
    <w:rsid w:val="00701516"/>
    <w:rsid w:val="0070177D"/>
    <w:rsid w:val="00701F49"/>
    <w:rsid w:val="00702626"/>
    <w:rsid w:val="00704B50"/>
    <w:rsid w:val="00707545"/>
    <w:rsid w:val="00707C2C"/>
    <w:rsid w:val="00707DAC"/>
    <w:rsid w:val="0071018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61A0"/>
    <w:rsid w:val="00736B90"/>
    <w:rsid w:val="007370B2"/>
    <w:rsid w:val="00737205"/>
    <w:rsid w:val="00737385"/>
    <w:rsid w:val="00737FDF"/>
    <w:rsid w:val="007413DE"/>
    <w:rsid w:val="00742F71"/>
    <w:rsid w:val="007449D7"/>
    <w:rsid w:val="00744F98"/>
    <w:rsid w:val="00745054"/>
    <w:rsid w:val="007456AD"/>
    <w:rsid w:val="00746D6F"/>
    <w:rsid w:val="007476B9"/>
    <w:rsid w:val="007506E4"/>
    <w:rsid w:val="00750733"/>
    <w:rsid w:val="007513CA"/>
    <w:rsid w:val="007518BC"/>
    <w:rsid w:val="007521AB"/>
    <w:rsid w:val="00752610"/>
    <w:rsid w:val="00754011"/>
    <w:rsid w:val="007543E0"/>
    <w:rsid w:val="00754FA1"/>
    <w:rsid w:val="007555FC"/>
    <w:rsid w:val="00755E8B"/>
    <w:rsid w:val="0075616B"/>
    <w:rsid w:val="007562A6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3DD1"/>
    <w:rsid w:val="0078437C"/>
    <w:rsid w:val="00784AFC"/>
    <w:rsid w:val="00784C3A"/>
    <w:rsid w:val="007859DA"/>
    <w:rsid w:val="00785E32"/>
    <w:rsid w:val="007862D7"/>
    <w:rsid w:val="00786D6C"/>
    <w:rsid w:val="00791604"/>
    <w:rsid w:val="007918E5"/>
    <w:rsid w:val="00792022"/>
    <w:rsid w:val="0079335E"/>
    <w:rsid w:val="007951A9"/>
    <w:rsid w:val="00795F5D"/>
    <w:rsid w:val="00796C30"/>
    <w:rsid w:val="007A08E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B0153"/>
    <w:rsid w:val="007B129A"/>
    <w:rsid w:val="007B187F"/>
    <w:rsid w:val="007B2140"/>
    <w:rsid w:val="007B2974"/>
    <w:rsid w:val="007B30F3"/>
    <w:rsid w:val="007B49BF"/>
    <w:rsid w:val="007B4E8B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3523"/>
    <w:rsid w:val="007F4BDB"/>
    <w:rsid w:val="007F5238"/>
    <w:rsid w:val="007F62BA"/>
    <w:rsid w:val="007F76BD"/>
    <w:rsid w:val="008001BB"/>
    <w:rsid w:val="00802207"/>
    <w:rsid w:val="00803AD9"/>
    <w:rsid w:val="0080445D"/>
    <w:rsid w:val="00804701"/>
    <w:rsid w:val="00805386"/>
    <w:rsid w:val="00805634"/>
    <w:rsid w:val="008067D7"/>
    <w:rsid w:val="00806A44"/>
    <w:rsid w:val="0081172E"/>
    <w:rsid w:val="00812586"/>
    <w:rsid w:val="00813336"/>
    <w:rsid w:val="0081393E"/>
    <w:rsid w:val="00813A49"/>
    <w:rsid w:val="0081463E"/>
    <w:rsid w:val="00814D74"/>
    <w:rsid w:val="0081500C"/>
    <w:rsid w:val="00815836"/>
    <w:rsid w:val="008162C7"/>
    <w:rsid w:val="00816359"/>
    <w:rsid w:val="00816C33"/>
    <w:rsid w:val="00817ECD"/>
    <w:rsid w:val="00820808"/>
    <w:rsid w:val="00822C7D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C99"/>
    <w:rsid w:val="00835726"/>
    <w:rsid w:val="00835AFE"/>
    <w:rsid w:val="0083693A"/>
    <w:rsid w:val="00836B9E"/>
    <w:rsid w:val="00836BC3"/>
    <w:rsid w:val="00836BDF"/>
    <w:rsid w:val="0084164E"/>
    <w:rsid w:val="00841AB5"/>
    <w:rsid w:val="00842280"/>
    <w:rsid w:val="008424BB"/>
    <w:rsid w:val="008428AF"/>
    <w:rsid w:val="00842C7D"/>
    <w:rsid w:val="008436BC"/>
    <w:rsid w:val="00843916"/>
    <w:rsid w:val="008463DF"/>
    <w:rsid w:val="008473AB"/>
    <w:rsid w:val="008473AC"/>
    <w:rsid w:val="008475F1"/>
    <w:rsid w:val="00852324"/>
    <w:rsid w:val="008533DA"/>
    <w:rsid w:val="00853B8E"/>
    <w:rsid w:val="00853F60"/>
    <w:rsid w:val="0085457F"/>
    <w:rsid w:val="008548A7"/>
    <w:rsid w:val="008551B8"/>
    <w:rsid w:val="0085585D"/>
    <w:rsid w:val="00856143"/>
    <w:rsid w:val="008575C0"/>
    <w:rsid w:val="00857838"/>
    <w:rsid w:val="00860194"/>
    <w:rsid w:val="008609EA"/>
    <w:rsid w:val="00861161"/>
    <w:rsid w:val="00861DC2"/>
    <w:rsid w:val="00863986"/>
    <w:rsid w:val="008645F3"/>
    <w:rsid w:val="00864EBE"/>
    <w:rsid w:val="008657F0"/>
    <w:rsid w:val="00865F0A"/>
    <w:rsid w:val="008663A4"/>
    <w:rsid w:val="00867C5D"/>
    <w:rsid w:val="008716BA"/>
    <w:rsid w:val="008717F8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095"/>
    <w:rsid w:val="0087643A"/>
    <w:rsid w:val="00880248"/>
    <w:rsid w:val="008811A9"/>
    <w:rsid w:val="008826C9"/>
    <w:rsid w:val="00883225"/>
    <w:rsid w:val="00883A74"/>
    <w:rsid w:val="00885E1B"/>
    <w:rsid w:val="00886684"/>
    <w:rsid w:val="0088692E"/>
    <w:rsid w:val="00887134"/>
    <w:rsid w:val="00890F1E"/>
    <w:rsid w:val="00891017"/>
    <w:rsid w:val="008911A9"/>
    <w:rsid w:val="00891276"/>
    <w:rsid w:val="008927F6"/>
    <w:rsid w:val="00892B38"/>
    <w:rsid w:val="008932F2"/>
    <w:rsid w:val="008934FB"/>
    <w:rsid w:val="00893896"/>
    <w:rsid w:val="008940E1"/>
    <w:rsid w:val="00895141"/>
    <w:rsid w:val="0089557A"/>
    <w:rsid w:val="00895E51"/>
    <w:rsid w:val="0089608D"/>
    <w:rsid w:val="00896A16"/>
    <w:rsid w:val="0089715B"/>
    <w:rsid w:val="0089733E"/>
    <w:rsid w:val="008A37D9"/>
    <w:rsid w:val="008A6247"/>
    <w:rsid w:val="008A7AE1"/>
    <w:rsid w:val="008B03E0"/>
    <w:rsid w:val="008B198B"/>
    <w:rsid w:val="008B2D89"/>
    <w:rsid w:val="008B36FC"/>
    <w:rsid w:val="008B468C"/>
    <w:rsid w:val="008B4D70"/>
    <w:rsid w:val="008B4DCB"/>
    <w:rsid w:val="008B500F"/>
    <w:rsid w:val="008B507B"/>
    <w:rsid w:val="008B5937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575"/>
    <w:rsid w:val="008E4479"/>
    <w:rsid w:val="008E502B"/>
    <w:rsid w:val="008F0387"/>
    <w:rsid w:val="008F08CB"/>
    <w:rsid w:val="008F0DD5"/>
    <w:rsid w:val="008F1A06"/>
    <w:rsid w:val="008F1C08"/>
    <w:rsid w:val="008F37EF"/>
    <w:rsid w:val="008F4420"/>
    <w:rsid w:val="008F6260"/>
    <w:rsid w:val="008F63C2"/>
    <w:rsid w:val="008F6D30"/>
    <w:rsid w:val="00900155"/>
    <w:rsid w:val="009001C5"/>
    <w:rsid w:val="0090177D"/>
    <w:rsid w:val="00901808"/>
    <w:rsid w:val="009018F6"/>
    <w:rsid w:val="009033C1"/>
    <w:rsid w:val="00903D5D"/>
    <w:rsid w:val="009045E9"/>
    <w:rsid w:val="0090479C"/>
    <w:rsid w:val="009074E3"/>
    <w:rsid w:val="00907E57"/>
    <w:rsid w:val="00913A14"/>
    <w:rsid w:val="009144CF"/>
    <w:rsid w:val="00914754"/>
    <w:rsid w:val="00914933"/>
    <w:rsid w:val="009159F7"/>
    <w:rsid w:val="00915EF2"/>
    <w:rsid w:val="00916D16"/>
    <w:rsid w:val="009170FE"/>
    <w:rsid w:val="0091797C"/>
    <w:rsid w:val="00917AE7"/>
    <w:rsid w:val="00922557"/>
    <w:rsid w:val="00922EAE"/>
    <w:rsid w:val="0092347E"/>
    <w:rsid w:val="0092354D"/>
    <w:rsid w:val="00923579"/>
    <w:rsid w:val="00923A2D"/>
    <w:rsid w:val="009241CE"/>
    <w:rsid w:val="009256FC"/>
    <w:rsid w:val="00925B1F"/>
    <w:rsid w:val="009269D7"/>
    <w:rsid w:val="0093176F"/>
    <w:rsid w:val="00932873"/>
    <w:rsid w:val="009337C1"/>
    <w:rsid w:val="009355D1"/>
    <w:rsid w:val="00935C62"/>
    <w:rsid w:val="0093612E"/>
    <w:rsid w:val="00936FEB"/>
    <w:rsid w:val="00937215"/>
    <w:rsid w:val="009405D1"/>
    <w:rsid w:val="0094156F"/>
    <w:rsid w:val="00942099"/>
    <w:rsid w:val="009435AF"/>
    <w:rsid w:val="00943B5B"/>
    <w:rsid w:val="009445A1"/>
    <w:rsid w:val="00947D47"/>
    <w:rsid w:val="00950A35"/>
    <w:rsid w:val="00951885"/>
    <w:rsid w:val="00951B20"/>
    <w:rsid w:val="009532E7"/>
    <w:rsid w:val="0095366E"/>
    <w:rsid w:val="00953AC9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E0B"/>
    <w:rsid w:val="00963854"/>
    <w:rsid w:val="00963BBD"/>
    <w:rsid w:val="00963F52"/>
    <w:rsid w:val="00964462"/>
    <w:rsid w:val="0096457B"/>
    <w:rsid w:val="00965ECC"/>
    <w:rsid w:val="0096699C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37FE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6633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6AA3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619"/>
    <w:rsid w:val="009E45FF"/>
    <w:rsid w:val="009E4DA7"/>
    <w:rsid w:val="009E5F50"/>
    <w:rsid w:val="009E630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62ED"/>
    <w:rsid w:val="00A06D51"/>
    <w:rsid w:val="00A07731"/>
    <w:rsid w:val="00A078A5"/>
    <w:rsid w:val="00A102B3"/>
    <w:rsid w:val="00A10C05"/>
    <w:rsid w:val="00A12A2F"/>
    <w:rsid w:val="00A12F8D"/>
    <w:rsid w:val="00A14B9A"/>
    <w:rsid w:val="00A14D49"/>
    <w:rsid w:val="00A1594B"/>
    <w:rsid w:val="00A17728"/>
    <w:rsid w:val="00A17844"/>
    <w:rsid w:val="00A208D1"/>
    <w:rsid w:val="00A20DFC"/>
    <w:rsid w:val="00A218A6"/>
    <w:rsid w:val="00A228D2"/>
    <w:rsid w:val="00A2391B"/>
    <w:rsid w:val="00A23983"/>
    <w:rsid w:val="00A23F37"/>
    <w:rsid w:val="00A24DE5"/>
    <w:rsid w:val="00A258E3"/>
    <w:rsid w:val="00A319E9"/>
    <w:rsid w:val="00A31C8A"/>
    <w:rsid w:val="00A32047"/>
    <w:rsid w:val="00A330E9"/>
    <w:rsid w:val="00A40714"/>
    <w:rsid w:val="00A41289"/>
    <w:rsid w:val="00A41B69"/>
    <w:rsid w:val="00A43459"/>
    <w:rsid w:val="00A4485F"/>
    <w:rsid w:val="00A44941"/>
    <w:rsid w:val="00A44DCA"/>
    <w:rsid w:val="00A452A4"/>
    <w:rsid w:val="00A45385"/>
    <w:rsid w:val="00A45E3D"/>
    <w:rsid w:val="00A4686E"/>
    <w:rsid w:val="00A5014F"/>
    <w:rsid w:val="00A50E1F"/>
    <w:rsid w:val="00A51336"/>
    <w:rsid w:val="00A5258A"/>
    <w:rsid w:val="00A5363A"/>
    <w:rsid w:val="00A53CCB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18DD"/>
    <w:rsid w:val="00A61F50"/>
    <w:rsid w:val="00A6254F"/>
    <w:rsid w:val="00A6482D"/>
    <w:rsid w:val="00A6553C"/>
    <w:rsid w:val="00A665DC"/>
    <w:rsid w:val="00A6676A"/>
    <w:rsid w:val="00A6779D"/>
    <w:rsid w:val="00A67CFD"/>
    <w:rsid w:val="00A67E96"/>
    <w:rsid w:val="00A71EA3"/>
    <w:rsid w:val="00A72AA4"/>
    <w:rsid w:val="00A732AF"/>
    <w:rsid w:val="00A73346"/>
    <w:rsid w:val="00A7464B"/>
    <w:rsid w:val="00A75045"/>
    <w:rsid w:val="00A76021"/>
    <w:rsid w:val="00A7620A"/>
    <w:rsid w:val="00A76F49"/>
    <w:rsid w:val="00A77342"/>
    <w:rsid w:val="00A77B87"/>
    <w:rsid w:val="00A8040A"/>
    <w:rsid w:val="00A808A6"/>
    <w:rsid w:val="00A80ED8"/>
    <w:rsid w:val="00A818D4"/>
    <w:rsid w:val="00A828D7"/>
    <w:rsid w:val="00A8423B"/>
    <w:rsid w:val="00A8490E"/>
    <w:rsid w:val="00A855B4"/>
    <w:rsid w:val="00A8621A"/>
    <w:rsid w:val="00A865B3"/>
    <w:rsid w:val="00A87811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85A"/>
    <w:rsid w:val="00AA4122"/>
    <w:rsid w:val="00AA55E9"/>
    <w:rsid w:val="00AA7553"/>
    <w:rsid w:val="00AB03DC"/>
    <w:rsid w:val="00AB1D67"/>
    <w:rsid w:val="00AB1F56"/>
    <w:rsid w:val="00AB24F9"/>
    <w:rsid w:val="00AB2695"/>
    <w:rsid w:val="00AB3864"/>
    <w:rsid w:val="00AB3865"/>
    <w:rsid w:val="00AB439F"/>
    <w:rsid w:val="00AB5B05"/>
    <w:rsid w:val="00AB5D64"/>
    <w:rsid w:val="00AB5DE5"/>
    <w:rsid w:val="00AB613F"/>
    <w:rsid w:val="00AB6C15"/>
    <w:rsid w:val="00AB7546"/>
    <w:rsid w:val="00AC0EDE"/>
    <w:rsid w:val="00AC1633"/>
    <w:rsid w:val="00AC1883"/>
    <w:rsid w:val="00AC2006"/>
    <w:rsid w:val="00AC2169"/>
    <w:rsid w:val="00AC2232"/>
    <w:rsid w:val="00AC26DA"/>
    <w:rsid w:val="00AC314A"/>
    <w:rsid w:val="00AC4284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76FD"/>
    <w:rsid w:val="00AE05DC"/>
    <w:rsid w:val="00AE10F1"/>
    <w:rsid w:val="00AE2FFB"/>
    <w:rsid w:val="00AE373D"/>
    <w:rsid w:val="00AE4BB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5E0F"/>
    <w:rsid w:val="00B07250"/>
    <w:rsid w:val="00B077DE"/>
    <w:rsid w:val="00B07876"/>
    <w:rsid w:val="00B07F00"/>
    <w:rsid w:val="00B1022C"/>
    <w:rsid w:val="00B10758"/>
    <w:rsid w:val="00B120E4"/>
    <w:rsid w:val="00B134D8"/>
    <w:rsid w:val="00B13623"/>
    <w:rsid w:val="00B15626"/>
    <w:rsid w:val="00B17324"/>
    <w:rsid w:val="00B20B22"/>
    <w:rsid w:val="00B20FE1"/>
    <w:rsid w:val="00B2213F"/>
    <w:rsid w:val="00B22735"/>
    <w:rsid w:val="00B22927"/>
    <w:rsid w:val="00B23204"/>
    <w:rsid w:val="00B232D5"/>
    <w:rsid w:val="00B24854"/>
    <w:rsid w:val="00B25548"/>
    <w:rsid w:val="00B25BAF"/>
    <w:rsid w:val="00B269EA"/>
    <w:rsid w:val="00B274E1"/>
    <w:rsid w:val="00B30447"/>
    <w:rsid w:val="00B30DEC"/>
    <w:rsid w:val="00B319C8"/>
    <w:rsid w:val="00B32786"/>
    <w:rsid w:val="00B335E7"/>
    <w:rsid w:val="00B3388E"/>
    <w:rsid w:val="00B33A8F"/>
    <w:rsid w:val="00B34806"/>
    <w:rsid w:val="00B3491A"/>
    <w:rsid w:val="00B3546F"/>
    <w:rsid w:val="00B3578A"/>
    <w:rsid w:val="00B36023"/>
    <w:rsid w:val="00B37031"/>
    <w:rsid w:val="00B433CF"/>
    <w:rsid w:val="00B4409F"/>
    <w:rsid w:val="00B450FE"/>
    <w:rsid w:val="00B47550"/>
    <w:rsid w:val="00B5052A"/>
    <w:rsid w:val="00B50881"/>
    <w:rsid w:val="00B50CC6"/>
    <w:rsid w:val="00B53E82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82B"/>
    <w:rsid w:val="00B73478"/>
    <w:rsid w:val="00B7352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3449"/>
    <w:rsid w:val="00B83917"/>
    <w:rsid w:val="00B83B11"/>
    <w:rsid w:val="00B83E92"/>
    <w:rsid w:val="00B84B69"/>
    <w:rsid w:val="00B857A3"/>
    <w:rsid w:val="00B85A2E"/>
    <w:rsid w:val="00B85D72"/>
    <w:rsid w:val="00B86CD8"/>
    <w:rsid w:val="00B86E5F"/>
    <w:rsid w:val="00B87AC7"/>
    <w:rsid w:val="00B90591"/>
    <w:rsid w:val="00B919C7"/>
    <w:rsid w:val="00B92CE8"/>
    <w:rsid w:val="00B93302"/>
    <w:rsid w:val="00B93A65"/>
    <w:rsid w:val="00B93E3E"/>
    <w:rsid w:val="00B9452D"/>
    <w:rsid w:val="00B95616"/>
    <w:rsid w:val="00B95EA7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D32"/>
    <w:rsid w:val="00BA6EB9"/>
    <w:rsid w:val="00BB096C"/>
    <w:rsid w:val="00BB2F3A"/>
    <w:rsid w:val="00BB317B"/>
    <w:rsid w:val="00BB484B"/>
    <w:rsid w:val="00BB4CB6"/>
    <w:rsid w:val="00BB4DD5"/>
    <w:rsid w:val="00BB6C16"/>
    <w:rsid w:val="00BB74BC"/>
    <w:rsid w:val="00BB78CD"/>
    <w:rsid w:val="00BC0029"/>
    <w:rsid w:val="00BC0B42"/>
    <w:rsid w:val="00BC12C3"/>
    <w:rsid w:val="00BC1396"/>
    <w:rsid w:val="00BC1A9C"/>
    <w:rsid w:val="00BC23A7"/>
    <w:rsid w:val="00BC2C4D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50B9"/>
    <w:rsid w:val="00BE52B9"/>
    <w:rsid w:val="00BE54A0"/>
    <w:rsid w:val="00BE56F8"/>
    <w:rsid w:val="00BE5A49"/>
    <w:rsid w:val="00BE71EA"/>
    <w:rsid w:val="00BE7F67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7B6"/>
    <w:rsid w:val="00BF7867"/>
    <w:rsid w:val="00C0003D"/>
    <w:rsid w:val="00C00DD3"/>
    <w:rsid w:val="00C01426"/>
    <w:rsid w:val="00C03C66"/>
    <w:rsid w:val="00C0427B"/>
    <w:rsid w:val="00C04DB9"/>
    <w:rsid w:val="00C04E6A"/>
    <w:rsid w:val="00C06956"/>
    <w:rsid w:val="00C07446"/>
    <w:rsid w:val="00C07478"/>
    <w:rsid w:val="00C102E6"/>
    <w:rsid w:val="00C1155F"/>
    <w:rsid w:val="00C11B9E"/>
    <w:rsid w:val="00C11C95"/>
    <w:rsid w:val="00C12B6F"/>
    <w:rsid w:val="00C13657"/>
    <w:rsid w:val="00C1480D"/>
    <w:rsid w:val="00C15DC6"/>
    <w:rsid w:val="00C162E9"/>
    <w:rsid w:val="00C1652C"/>
    <w:rsid w:val="00C17553"/>
    <w:rsid w:val="00C178D6"/>
    <w:rsid w:val="00C204C9"/>
    <w:rsid w:val="00C21FFB"/>
    <w:rsid w:val="00C228DC"/>
    <w:rsid w:val="00C25594"/>
    <w:rsid w:val="00C26830"/>
    <w:rsid w:val="00C2736B"/>
    <w:rsid w:val="00C274EC"/>
    <w:rsid w:val="00C305AF"/>
    <w:rsid w:val="00C31D5D"/>
    <w:rsid w:val="00C31EF3"/>
    <w:rsid w:val="00C33035"/>
    <w:rsid w:val="00C3418B"/>
    <w:rsid w:val="00C36382"/>
    <w:rsid w:val="00C36392"/>
    <w:rsid w:val="00C36832"/>
    <w:rsid w:val="00C377AC"/>
    <w:rsid w:val="00C40100"/>
    <w:rsid w:val="00C409B4"/>
    <w:rsid w:val="00C43EA6"/>
    <w:rsid w:val="00C4488C"/>
    <w:rsid w:val="00C44B67"/>
    <w:rsid w:val="00C455FA"/>
    <w:rsid w:val="00C45818"/>
    <w:rsid w:val="00C466BD"/>
    <w:rsid w:val="00C46B0C"/>
    <w:rsid w:val="00C46D00"/>
    <w:rsid w:val="00C470D7"/>
    <w:rsid w:val="00C47649"/>
    <w:rsid w:val="00C477FE"/>
    <w:rsid w:val="00C50164"/>
    <w:rsid w:val="00C50642"/>
    <w:rsid w:val="00C50B11"/>
    <w:rsid w:val="00C50C9F"/>
    <w:rsid w:val="00C53625"/>
    <w:rsid w:val="00C54C49"/>
    <w:rsid w:val="00C54DC7"/>
    <w:rsid w:val="00C555A0"/>
    <w:rsid w:val="00C5585B"/>
    <w:rsid w:val="00C55CDF"/>
    <w:rsid w:val="00C56879"/>
    <w:rsid w:val="00C570E6"/>
    <w:rsid w:val="00C577D6"/>
    <w:rsid w:val="00C6022C"/>
    <w:rsid w:val="00C60842"/>
    <w:rsid w:val="00C6098C"/>
    <w:rsid w:val="00C60B06"/>
    <w:rsid w:val="00C613AB"/>
    <w:rsid w:val="00C6235B"/>
    <w:rsid w:val="00C62532"/>
    <w:rsid w:val="00C6294D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2B6"/>
    <w:rsid w:val="00C7202C"/>
    <w:rsid w:val="00C724FF"/>
    <w:rsid w:val="00C726F3"/>
    <w:rsid w:val="00C72DF9"/>
    <w:rsid w:val="00C7354A"/>
    <w:rsid w:val="00C765DA"/>
    <w:rsid w:val="00C80B47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EA3"/>
    <w:rsid w:val="00C912E9"/>
    <w:rsid w:val="00C91458"/>
    <w:rsid w:val="00C9207F"/>
    <w:rsid w:val="00C94EA2"/>
    <w:rsid w:val="00C9527B"/>
    <w:rsid w:val="00C963A9"/>
    <w:rsid w:val="00C9658E"/>
    <w:rsid w:val="00C97F50"/>
    <w:rsid w:val="00CA0032"/>
    <w:rsid w:val="00CA0DFC"/>
    <w:rsid w:val="00CA1665"/>
    <w:rsid w:val="00CA30D3"/>
    <w:rsid w:val="00CA4D89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32D"/>
    <w:rsid w:val="00CC2BF6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5F12"/>
    <w:rsid w:val="00CE6020"/>
    <w:rsid w:val="00CE604E"/>
    <w:rsid w:val="00CE6654"/>
    <w:rsid w:val="00CF093C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4DC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BA"/>
    <w:rsid w:val="00D16DBF"/>
    <w:rsid w:val="00D1770C"/>
    <w:rsid w:val="00D202F2"/>
    <w:rsid w:val="00D207EE"/>
    <w:rsid w:val="00D20B0D"/>
    <w:rsid w:val="00D211BD"/>
    <w:rsid w:val="00D22CE4"/>
    <w:rsid w:val="00D22F75"/>
    <w:rsid w:val="00D23503"/>
    <w:rsid w:val="00D239CA"/>
    <w:rsid w:val="00D243AB"/>
    <w:rsid w:val="00D24A8C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4800"/>
    <w:rsid w:val="00D34C58"/>
    <w:rsid w:val="00D34FF4"/>
    <w:rsid w:val="00D37F59"/>
    <w:rsid w:val="00D427B6"/>
    <w:rsid w:val="00D4359F"/>
    <w:rsid w:val="00D440D7"/>
    <w:rsid w:val="00D44AC4"/>
    <w:rsid w:val="00D44E0B"/>
    <w:rsid w:val="00D45C6D"/>
    <w:rsid w:val="00D51A70"/>
    <w:rsid w:val="00D52409"/>
    <w:rsid w:val="00D536C0"/>
    <w:rsid w:val="00D53FC0"/>
    <w:rsid w:val="00D54B7A"/>
    <w:rsid w:val="00D56B7D"/>
    <w:rsid w:val="00D56C42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0364"/>
    <w:rsid w:val="00D71CFF"/>
    <w:rsid w:val="00D7231C"/>
    <w:rsid w:val="00D72795"/>
    <w:rsid w:val="00D72D2A"/>
    <w:rsid w:val="00D750E4"/>
    <w:rsid w:val="00D75328"/>
    <w:rsid w:val="00D75481"/>
    <w:rsid w:val="00D75920"/>
    <w:rsid w:val="00D76A05"/>
    <w:rsid w:val="00D76A32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5D53"/>
    <w:rsid w:val="00D96583"/>
    <w:rsid w:val="00D96AA9"/>
    <w:rsid w:val="00D96AC7"/>
    <w:rsid w:val="00D97143"/>
    <w:rsid w:val="00D97DEE"/>
    <w:rsid w:val="00DA0063"/>
    <w:rsid w:val="00DA1554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188"/>
    <w:rsid w:val="00DC2FDF"/>
    <w:rsid w:val="00DC4AE8"/>
    <w:rsid w:val="00DC5247"/>
    <w:rsid w:val="00DC5E2D"/>
    <w:rsid w:val="00DC68F6"/>
    <w:rsid w:val="00DC6CF5"/>
    <w:rsid w:val="00DD1789"/>
    <w:rsid w:val="00DD34E0"/>
    <w:rsid w:val="00DD5FAA"/>
    <w:rsid w:val="00DD6625"/>
    <w:rsid w:val="00DD668C"/>
    <w:rsid w:val="00DD6C17"/>
    <w:rsid w:val="00DD73E7"/>
    <w:rsid w:val="00DD7441"/>
    <w:rsid w:val="00DD7DE4"/>
    <w:rsid w:val="00DE0756"/>
    <w:rsid w:val="00DE12E4"/>
    <w:rsid w:val="00DE202E"/>
    <w:rsid w:val="00DE2A66"/>
    <w:rsid w:val="00DE4098"/>
    <w:rsid w:val="00DE40CB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1069B"/>
    <w:rsid w:val="00E11F3D"/>
    <w:rsid w:val="00E122B4"/>
    <w:rsid w:val="00E128D8"/>
    <w:rsid w:val="00E14A0F"/>
    <w:rsid w:val="00E14E51"/>
    <w:rsid w:val="00E15585"/>
    <w:rsid w:val="00E179DA"/>
    <w:rsid w:val="00E2019C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3C47"/>
    <w:rsid w:val="00E3596F"/>
    <w:rsid w:val="00E36278"/>
    <w:rsid w:val="00E36310"/>
    <w:rsid w:val="00E37112"/>
    <w:rsid w:val="00E406F8"/>
    <w:rsid w:val="00E40F52"/>
    <w:rsid w:val="00E414B5"/>
    <w:rsid w:val="00E43B62"/>
    <w:rsid w:val="00E44CB0"/>
    <w:rsid w:val="00E44D08"/>
    <w:rsid w:val="00E4642B"/>
    <w:rsid w:val="00E46E13"/>
    <w:rsid w:val="00E50638"/>
    <w:rsid w:val="00E53055"/>
    <w:rsid w:val="00E53E64"/>
    <w:rsid w:val="00E54B40"/>
    <w:rsid w:val="00E5596E"/>
    <w:rsid w:val="00E55EAE"/>
    <w:rsid w:val="00E57173"/>
    <w:rsid w:val="00E6481F"/>
    <w:rsid w:val="00E64B03"/>
    <w:rsid w:val="00E64B8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DDF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4E68"/>
    <w:rsid w:val="00E952D2"/>
    <w:rsid w:val="00E961A6"/>
    <w:rsid w:val="00E96448"/>
    <w:rsid w:val="00E97DFB"/>
    <w:rsid w:val="00EA0AB4"/>
    <w:rsid w:val="00EA1FA8"/>
    <w:rsid w:val="00EA22A0"/>
    <w:rsid w:val="00EA2DC2"/>
    <w:rsid w:val="00EA304B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B77"/>
    <w:rsid w:val="00EB5E9B"/>
    <w:rsid w:val="00EB6B29"/>
    <w:rsid w:val="00EB7326"/>
    <w:rsid w:val="00EC0845"/>
    <w:rsid w:val="00EC1BD4"/>
    <w:rsid w:val="00EC25FB"/>
    <w:rsid w:val="00EC2650"/>
    <w:rsid w:val="00EC342C"/>
    <w:rsid w:val="00EC3CED"/>
    <w:rsid w:val="00EC4327"/>
    <w:rsid w:val="00EC46FE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FCF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553"/>
    <w:rsid w:val="00EF661E"/>
    <w:rsid w:val="00EF6F86"/>
    <w:rsid w:val="00EF72FF"/>
    <w:rsid w:val="00EF7BCE"/>
    <w:rsid w:val="00F00171"/>
    <w:rsid w:val="00F01198"/>
    <w:rsid w:val="00F015FE"/>
    <w:rsid w:val="00F01A91"/>
    <w:rsid w:val="00F01BAD"/>
    <w:rsid w:val="00F02AB1"/>
    <w:rsid w:val="00F035EB"/>
    <w:rsid w:val="00F03A67"/>
    <w:rsid w:val="00F043FB"/>
    <w:rsid w:val="00F04410"/>
    <w:rsid w:val="00F04562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C2C"/>
    <w:rsid w:val="00F25798"/>
    <w:rsid w:val="00F26103"/>
    <w:rsid w:val="00F2610F"/>
    <w:rsid w:val="00F261ED"/>
    <w:rsid w:val="00F26E0E"/>
    <w:rsid w:val="00F305B3"/>
    <w:rsid w:val="00F30663"/>
    <w:rsid w:val="00F30B92"/>
    <w:rsid w:val="00F317F6"/>
    <w:rsid w:val="00F327AE"/>
    <w:rsid w:val="00F33C42"/>
    <w:rsid w:val="00F3434D"/>
    <w:rsid w:val="00F35A4C"/>
    <w:rsid w:val="00F35B57"/>
    <w:rsid w:val="00F40142"/>
    <w:rsid w:val="00F40DB9"/>
    <w:rsid w:val="00F42A7B"/>
    <w:rsid w:val="00F42B22"/>
    <w:rsid w:val="00F43775"/>
    <w:rsid w:val="00F4454F"/>
    <w:rsid w:val="00F45998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E76"/>
    <w:rsid w:val="00F55C60"/>
    <w:rsid w:val="00F574AC"/>
    <w:rsid w:val="00F60388"/>
    <w:rsid w:val="00F606EF"/>
    <w:rsid w:val="00F60A2D"/>
    <w:rsid w:val="00F60E24"/>
    <w:rsid w:val="00F6105F"/>
    <w:rsid w:val="00F62BCC"/>
    <w:rsid w:val="00F62DF6"/>
    <w:rsid w:val="00F63A12"/>
    <w:rsid w:val="00F64626"/>
    <w:rsid w:val="00F64DC9"/>
    <w:rsid w:val="00F65E25"/>
    <w:rsid w:val="00F6659C"/>
    <w:rsid w:val="00F66A9C"/>
    <w:rsid w:val="00F67147"/>
    <w:rsid w:val="00F671B4"/>
    <w:rsid w:val="00F674DF"/>
    <w:rsid w:val="00F67B57"/>
    <w:rsid w:val="00F67C0A"/>
    <w:rsid w:val="00F67EDC"/>
    <w:rsid w:val="00F67F1B"/>
    <w:rsid w:val="00F70C96"/>
    <w:rsid w:val="00F70E91"/>
    <w:rsid w:val="00F72073"/>
    <w:rsid w:val="00F72910"/>
    <w:rsid w:val="00F7416C"/>
    <w:rsid w:val="00F80007"/>
    <w:rsid w:val="00F804D3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80F"/>
    <w:rsid w:val="00FA5BBC"/>
    <w:rsid w:val="00FA5CEB"/>
    <w:rsid w:val="00FA7415"/>
    <w:rsid w:val="00FB0DC9"/>
    <w:rsid w:val="00FB19BE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51C3"/>
    <w:rsid w:val="00FC6959"/>
    <w:rsid w:val="00FC6C1F"/>
    <w:rsid w:val="00FC7A14"/>
    <w:rsid w:val="00FD03F3"/>
    <w:rsid w:val="00FD0879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D15"/>
    <w:rsid w:val="00FD6E0F"/>
    <w:rsid w:val="00FD7150"/>
    <w:rsid w:val="00FD74A9"/>
    <w:rsid w:val="00FE0407"/>
    <w:rsid w:val="00FE0F08"/>
    <w:rsid w:val="00FE1870"/>
    <w:rsid w:val="00FE2E41"/>
    <w:rsid w:val="00FE2F15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F0450"/>
    <w:rsid w:val="00FF0F70"/>
    <w:rsid w:val="00FF15D8"/>
    <w:rsid w:val="00FF26D4"/>
    <w:rsid w:val="00FF4443"/>
    <w:rsid w:val="00FF4AB1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0F96E"/>
  <w15:chartTrackingRefBased/>
  <w15:docId w15:val="{E557657B-5844-4A38-B5A0-991614E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rsid w:val="0065065D"/>
    <w:pPr>
      <w:spacing w:after="120"/>
    </w:pPr>
  </w:style>
  <w:style w:type="paragraph" w:styleId="a7">
    <w:name w:val="Balloon Text"/>
    <w:basedOn w:val="a"/>
    <w:link w:val="a8"/>
    <w:rsid w:val="00A2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B632F"/>
    <w:pPr>
      <w:spacing w:after="120" w:line="480" w:lineRule="auto"/>
      <w:ind w:left="283"/>
    </w:pPr>
  </w:style>
  <w:style w:type="paragraph" w:styleId="a9">
    <w:name w:val="Название"/>
    <w:basedOn w:val="a"/>
    <w:qFormat/>
    <w:rsid w:val="003B632F"/>
    <w:pPr>
      <w:jc w:val="center"/>
    </w:pPr>
    <w:rPr>
      <w:b/>
      <w:bCs/>
    </w:rPr>
  </w:style>
  <w:style w:type="paragraph" w:customStyle="1" w:styleId="aa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b">
    <w:name w:val="header"/>
    <w:basedOn w:val="a"/>
    <w:link w:val="ac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c">
    <w:name w:val="Верхний колонтитул Знак"/>
    <w:link w:val="ab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d">
    <w:name w:val="page number"/>
    <w:basedOn w:val="a0"/>
    <w:rsid w:val="003B632F"/>
  </w:style>
  <w:style w:type="paragraph" w:styleId="ae">
    <w:name w:val="footer"/>
    <w:basedOn w:val="a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0">
    <w:name w:val="Table Grid"/>
    <w:basedOn w:val="a1"/>
    <w:uiPriority w:val="59"/>
    <w:rsid w:val="00FB19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4004-B485-4E1D-87BF-8F71CBDC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17585</Words>
  <Characters>100238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2</cp:revision>
  <cp:lastPrinted>2021-04-09T07:54:00Z</cp:lastPrinted>
  <dcterms:created xsi:type="dcterms:W3CDTF">2021-04-12T11:54:00Z</dcterms:created>
  <dcterms:modified xsi:type="dcterms:W3CDTF">2021-04-12T11:54:00Z</dcterms:modified>
</cp:coreProperties>
</file>