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C1E1" w14:textId="77777777" w:rsidR="004A7244" w:rsidRPr="006A0A1E" w:rsidRDefault="004A7244" w:rsidP="004A7244">
      <w:pPr>
        <w:widowControl/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i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6A0A1E">
        <w:rPr>
          <w:kern w:val="28"/>
          <w:sz w:val="28"/>
          <w:szCs w:val="28"/>
          <w:lang w:eastAsia="en-US"/>
        </w:rPr>
        <w:t>Председателю</w:t>
      </w:r>
    </w:p>
    <w:p w14:paraId="0B1EBF37" w14:textId="77777777" w:rsidR="006A0A1E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6A0A1E">
        <w:rPr>
          <w:kern w:val="28"/>
          <w:sz w:val="28"/>
          <w:szCs w:val="28"/>
          <w:lang w:eastAsia="en-US"/>
        </w:rPr>
        <w:t xml:space="preserve">             </w:t>
      </w:r>
      <w:r w:rsidRPr="006A0A1E">
        <w:rPr>
          <w:kern w:val="28"/>
          <w:sz w:val="28"/>
          <w:szCs w:val="28"/>
          <w:lang w:eastAsia="en-US"/>
        </w:rPr>
        <w:t xml:space="preserve"> Думы </w:t>
      </w:r>
      <w:r w:rsidR="006A0A1E">
        <w:rPr>
          <w:kern w:val="28"/>
          <w:sz w:val="28"/>
          <w:szCs w:val="28"/>
          <w:lang w:eastAsia="en-US"/>
        </w:rPr>
        <w:t xml:space="preserve">                 </w:t>
      </w:r>
    </w:p>
    <w:p w14:paraId="359A58BA" w14:textId="77777777" w:rsidR="004A7244" w:rsidRPr="006A0A1E" w:rsidRDefault="006A0A1E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4A7244" w:rsidRPr="006A0A1E">
        <w:rPr>
          <w:kern w:val="28"/>
          <w:sz w:val="28"/>
          <w:szCs w:val="28"/>
          <w:lang w:eastAsia="en-US"/>
        </w:rPr>
        <w:t xml:space="preserve">Изобильненского  </w:t>
      </w:r>
    </w:p>
    <w:p w14:paraId="7D4AB6CD" w14:textId="77777777" w:rsidR="004A7244" w:rsidRPr="006A0A1E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6A0A1E">
        <w:rPr>
          <w:kern w:val="28"/>
          <w:sz w:val="28"/>
          <w:szCs w:val="28"/>
          <w:lang w:eastAsia="en-US"/>
        </w:rPr>
        <w:t xml:space="preserve">             </w:t>
      </w:r>
      <w:r w:rsidRPr="006A0A1E">
        <w:rPr>
          <w:kern w:val="28"/>
          <w:sz w:val="28"/>
          <w:szCs w:val="28"/>
          <w:lang w:eastAsia="en-US"/>
        </w:rPr>
        <w:t xml:space="preserve"> городского округа</w:t>
      </w:r>
    </w:p>
    <w:p w14:paraId="3653D181" w14:textId="77777777" w:rsidR="004A7244" w:rsidRPr="006A0A1E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                                                                              </w:t>
      </w:r>
      <w:r w:rsidR="00111830" w:rsidRPr="006A0A1E">
        <w:rPr>
          <w:kern w:val="28"/>
          <w:sz w:val="28"/>
          <w:szCs w:val="28"/>
          <w:lang w:eastAsia="en-US"/>
        </w:rPr>
        <w:t xml:space="preserve">             </w:t>
      </w:r>
      <w:r w:rsidRPr="006A0A1E">
        <w:rPr>
          <w:kern w:val="28"/>
          <w:sz w:val="28"/>
          <w:szCs w:val="28"/>
          <w:lang w:eastAsia="en-US"/>
        </w:rPr>
        <w:t xml:space="preserve">   Ставропольского края</w:t>
      </w:r>
    </w:p>
    <w:p w14:paraId="48992598" w14:textId="77777777" w:rsidR="004A7244" w:rsidRPr="006A0A1E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</w:p>
    <w:p w14:paraId="364408FE" w14:textId="77777777" w:rsidR="004A7244" w:rsidRPr="006A0A1E" w:rsidRDefault="00C7215D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  <w:r w:rsidR="004A7244" w:rsidRPr="006A0A1E">
        <w:rPr>
          <w:sz w:val="28"/>
          <w:szCs w:val="28"/>
          <w:lang w:eastAsia="en-US"/>
        </w:rPr>
        <w:t xml:space="preserve"> </w:t>
      </w:r>
      <w:proofErr w:type="spellStart"/>
      <w:r w:rsidR="004A7244" w:rsidRPr="006A0A1E">
        <w:rPr>
          <w:sz w:val="28"/>
          <w:szCs w:val="28"/>
          <w:lang w:eastAsia="en-US"/>
        </w:rPr>
        <w:t>А.М.Рогову</w:t>
      </w:r>
      <w:proofErr w:type="spellEnd"/>
    </w:p>
    <w:p w14:paraId="6B19CAC4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5784C0E1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1AE8655C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6A0A1E">
        <w:rPr>
          <w:b/>
          <w:sz w:val="28"/>
          <w:szCs w:val="28"/>
          <w:lang w:eastAsia="en-US"/>
        </w:rPr>
        <w:t>ЗАКЛЮЧЕНИЕ</w:t>
      </w:r>
    </w:p>
    <w:p w14:paraId="74801136" w14:textId="4FADEF2C" w:rsidR="00025FC0" w:rsidRPr="00B85E3A" w:rsidRDefault="00180F36" w:rsidP="000F3001">
      <w:pPr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</w:t>
      </w:r>
      <w:r w:rsidR="00B85E3A" w:rsidRPr="00B85E3A">
        <w:rPr>
          <w:b/>
          <w:bCs/>
          <w:sz w:val="28"/>
          <w:szCs w:val="28"/>
        </w:rPr>
        <w:t xml:space="preserve">роект решения Думы ИГО СК </w:t>
      </w:r>
      <w:r w:rsidRPr="00180F36">
        <w:rPr>
          <w:b/>
          <w:bCs/>
          <w:sz w:val="28"/>
          <w:szCs w:val="28"/>
        </w:rPr>
        <w:t>«Об утверждении программы комплексного развития социальной инфраструктуры Изобильненского городского округа Ставропольского края на 2021-2043 годы»</w:t>
      </w:r>
      <w:r w:rsidR="00B85E3A" w:rsidRPr="00180F36">
        <w:rPr>
          <w:b/>
          <w:bCs/>
          <w:sz w:val="28"/>
          <w:szCs w:val="28"/>
          <w:lang w:eastAsia="en-US"/>
        </w:rPr>
        <w:t>.</w:t>
      </w:r>
    </w:p>
    <w:p w14:paraId="4E4C1C2E" w14:textId="77777777" w:rsidR="00342409" w:rsidRDefault="00342409" w:rsidP="00874325">
      <w:pPr>
        <w:ind w:firstLine="567"/>
        <w:contextualSpacing/>
        <w:jc w:val="both"/>
        <w:rPr>
          <w:sz w:val="28"/>
          <w:szCs w:val="28"/>
        </w:rPr>
      </w:pPr>
    </w:p>
    <w:p w14:paraId="70212905" w14:textId="2565D293" w:rsidR="000F3001" w:rsidRPr="006A0A1E" w:rsidRDefault="000F3001" w:rsidP="00874325">
      <w:pPr>
        <w:ind w:firstLine="567"/>
        <w:contextualSpacing/>
        <w:jc w:val="both"/>
        <w:rPr>
          <w:b/>
          <w:sz w:val="28"/>
          <w:szCs w:val="28"/>
        </w:rPr>
      </w:pPr>
      <w:r w:rsidRPr="006A0A1E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6A0A1E">
        <w:rPr>
          <w:sz w:val="28"/>
          <w:szCs w:val="28"/>
        </w:rPr>
        <w:t>2</w:t>
      </w:r>
      <w:r w:rsidRPr="006A0A1E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6A0A1E">
        <w:rPr>
          <w:sz w:val="28"/>
          <w:szCs w:val="28"/>
        </w:rPr>
        <w:t xml:space="preserve"> подпункта 5 пункта 2 статьи 9</w:t>
      </w:r>
      <w:r w:rsidRPr="006A0A1E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6A0A1E">
        <w:rPr>
          <w:sz w:val="28"/>
          <w:szCs w:val="28"/>
        </w:rPr>
        <w:t xml:space="preserve"> </w:t>
      </w:r>
      <w:r w:rsidR="0078648F" w:rsidRPr="006A0A1E">
        <w:rPr>
          <w:sz w:val="28"/>
          <w:szCs w:val="28"/>
        </w:rPr>
        <w:t>(далее Думы ИГО СК)</w:t>
      </w:r>
      <w:r w:rsidRPr="006A0A1E">
        <w:rPr>
          <w:sz w:val="28"/>
          <w:szCs w:val="28"/>
        </w:rPr>
        <w:t>.</w:t>
      </w:r>
    </w:p>
    <w:p w14:paraId="62361EAD" w14:textId="35CE03CF" w:rsidR="00BC2894" w:rsidRDefault="00BC2894" w:rsidP="00BC2894">
      <w:pPr>
        <w:ind w:firstLine="708"/>
        <w:jc w:val="both"/>
        <w:rPr>
          <w:sz w:val="28"/>
          <w:szCs w:val="28"/>
        </w:rPr>
      </w:pPr>
      <w:r w:rsidRPr="00D73815">
        <w:rPr>
          <w:sz w:val="28"/>
          <w:szCs w:val="28"/>
        </w:rPr>
        <w:t xml:space="preserve">Проект </w:t>
      </w:r>
      <w:r w:rsidRPr="00D73815">
        <w:rPr>
          <w:color w:val="000000"/>
          <w:sz w:val="28"/>
          <w:szCs w:val="28"/>
        </w:rPr>
        <w:t xml:space="preserve">решения Думы Изобильненского городского округа Ставропольского края </w:t>
      </w:r>
      <w:r w:rsidRPr="00D73815">
        <w:rPr>
          <w:sz w:val="28"/>
          <w:szCs w:val="28"/>
        </w:rPr>
        <w:t>«Об утверждении программы комплексного</w:t>
      </w:r>
      <w:r>
        <w:rPr>
          <w:sz w:val="28"/>
          <w:szCs w:val="28"/>
        </w:rPr>
        <w:t xml:space="preserve"> </w:t>
      </w:r>
      <w:r w:rsidRPr="00D73815">
        <w:rPr>
          <w:sz w:val="28"/>
          <w:szCs w:val="28"/>
        </w:rPr>
        <w:t xml:space="preserve"> развития социальной  инфраструктуры Изобильненского городского окр</w:t>
      </w:r>
      <w:r>
        <w:rPr>
          <w:sz w:val="28"/>
          <w:szCs w:val="28"/>
        </w:rPr>
        <w:t>уга Ставропольского края на 2021</w:t>
      </w:r>
      <w:r w:rsidRPr="00D73815">
        <w:rPr>
          <w:sz w:val="28"/>
          <w:szCs w:val="28"/>
        </w:rPr>
        <w:t>-2043 годы»</w:t>
      </w:r>
      <w:r>
        <w:rPr>
          <w:sz w:val="28"/>
          <w:szCs w:val="28"/>
        </w:rPr>
        <w:t xml:space="preserve"> </w:t>
      </w:r>
      <w:r w:rsidRPr="00D73815">
        <w:rPr>
          <w:sz w:val="28"/>
          <w:szCs w:val="28"/>
        </w:rPr>
        <w:t xml:space="preserve"> разработан в соответствии </w:t>
      </w:r>
      <w:r>
        <w:rPr>
          <w:sz w:val="28"/>
          <w:szCs w:val="28"/>
        </w:rPr>
        <w:t xml:space="preserve"> с пунктом 4.1. статьи 6</w:t>
      </w:r>
      <w:r w:rsidRPr="00117179">
        <w:rPr>
          <w:sz w:val="28"/>
          <w:szCs w:val="28"/>
        </w:rPr>
        <w:t xml:space="preserve"> Градостроительного кодекса Российской Федерации, Федеральным законом от 06 октября 2003 г</w:t>
      </w:r>
      <w:r>
        <w:rPr>
          <w:sz w:val="28"/>
          <w:szCs w:val="28"/>
        </w:rPr>
        <w:t>ода</w:t>
      </w:r>
      <w:r w:rsidRPr="00117179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пунктом 44 части 2 статьи 30 Устава</w:t>
      </w:r>
      <w:r w:rsidRPr="00117179">
        <w:rPr>
          <w:sz w:val="28"/>
          <w:szCs w:val="28"/>
        </w:rPr>
        <w:t xml:space="preserve"> </w:t>
      </w:r>
      <w:r>
        <w:rPr>
          <w:sz w:val="28"/>
          <w:szCs w:val="28"/>
        </w:rPr>
        <w:t>Изобильненского</w:t>
      </w:r>
      <w:r w:rsidRPr="00117179">
        <w:rPr>
          <w:sz w:val="28"/>
          <w:szCs w:val="28"/>
        </w:rPr>
        <w:t xml:space="preserve"> городского округа Ставропольского края</w:t>
      </w:r>
      <w:r>
        <w:rPr>
          <w:sz w:val="28"/>
          <w:szCs w:val="28"/>
        </w:rPr>
        <w:t>, Генеральным планом Изобильненского городского округа Ставропольского края, утвержденным решением Думы Изобильненского городского округа Ставропольского края от 28 февраля 2020 г. № 370.</w:t>
      </w:r>
    </w:p>
    <w:p w14:paraId="3B74F36B" w14:textId="5EBD4F16" w:rsidR="0001251E" w:rsidRPr="00180F36" w:rsidRDefault="0001251E" w:rsidP="00180F36">
      <w:pPr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 программы</w:t>
      </w:r>
      <w:r w:rsidRPr="00885843">
        <w:rPr>
          <w:rFonts w:eastAsia="Calibri"/>
          <w:sz w:val="28"/>
          <w:szCs w:val="28"/>
          <w:lang w:eastAsia="en-US"/>
        </w:rPr>
        <w:t xml:space="preserve"> комплексного развития социальной инфраструктуры </w:t>
      </w:r>
      <w:r w:rsidRPr="000C25FD">
        <w:rPr>
          <w:bCs/>
          <w:sz w:val="28"/>
          <w:szCs w:val="28"/>
        </w:rPr>
        <w:t>Изобильненского городского округа Ставропольского края</w:t>
      </w:r>
      <w:r>
        <w:rPr>
          <w:bCs/>
          <w:sz w:val="28"/>
          <w:szCs w:val="28"/>
        </w:rPr>
        <w:t xml:space="preserve"> на 2021-2043</w:t>
      </w:r>
      <w:r w:rsidRPr="000C25FD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 (далее- Программа) </w:t>
      </w:r>
      <w:r w:rsidRPr="00885843">
        <w:rPr>
          <w:rFonts w:eastAsia="Calibri"/>
          <w:sz w:val="28"/>
          <w:szCs w:val="28"/>
          <w:lang w:eastAsia="en-US"/>
        </w:rPr>
        <w:t xml:space="preserve">подготовлен в соответствии с требованиями Постановления Правительства РФ от 01.10.2015 №1050 «Об утверждении требований к программам комплексного развития социальной инфраструктуры поселений, городских округов». </w:t>
      </w:r>
    </w:p>
    <w:p w14:paraId="51CF8DC0" w14:textId="2C23EE8A" w:rsidR="0001251E" w:rsidRDefault="0001251E" w:rsidP="0001251E">
      <w:pPr>
        <w:ind w:firstLine="540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Перечень мероприятий Программы включает строительство и реконструкцию</w:t>
      </w:r>
      <w:r w:rsidRPr="00B40D72">
        <w:rPr>
          <w:rFonts w:eastAsia="Calibri"/>
          <w:color w:val="000000"/>
          <w:sz w:val="28"/>
          <w:szCs w:val="28"/>
          <w:lang w:eastAsia="en-US"/>
        </w:rPr>
        <w:t xml:space="preserve"> объектов</w:t>
      </w:r>
      <w:r w:rsidRPr="0087368D">
        <w:rPr>
          <w:rFonts w:eastAsia="Calibri"/>
          <w:color w:val="000000"/>
          <w:sz w:val="28"/>
          <w:szCs w:val="28"/>
          <w:lang w:eastAsia="en-US"/>
        </w:rPr>
        <w:t xml:space="preserve"> образования, здравоохранения, культуры, физической культуры и массового спорта</w:t>
      </w:r>
      <w:r w:rsidRPr="00885843">
        <w:rPr>
          <w:rFonts w:eastAsia="Calibri"/>
          <w:color w:val="000000"/>
          <w:sz w:val="28"/>
          <w:szCs w:val="28"/>
          <w:lang w:eastAsia="en-US"/>
        </w:rPr>
        <w:t xml:space="preserve">, которые предусмотрены </w:t>
      </w:r>
      <w:r w:rsidRPr="0087368D">
        <w:rPr>
          <w:rFonts w:eastAsia="Calibri"/>
          <w:color w:val="000000"/>
          <w:sz w:val="28"/>
          <w:szCs w:val="28"/>
          <w:lang w:eastAsia="en-US"/>
        </w:rPr>
        <w:t xml:space="preserve">Генеральным планом Изобильненского городского округа Ставропольского </w:t>
      </w:r>
      <w:r w:rsidRPr="0087368D">
        <w:rPr>
          <w:rFonts w:eastAsia="Calibri"/>
          <w:color w:val="000000"/>
          <w:sz w:val="28"/>
          <w:szCs w:val="28"/>
          <w:lang w:eastAsia="en-US"/>
        </w:rPr>
        <w:lastRenderedPageBreak/>
        <w:t>края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6D397F25" w14:textId="1F8FF29C" w:rsidR="0001251E" w:rsidRPr="00180F36" w:rsidRDefault="0001251E" w:rsidP="00180F36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Однако, Программа содержит большее количество социальных объектов, чем предусмотрено Генеральным планом, так как данные объекты запланированы к реализации в рамках федеральных и краевых программ, принятых в 2019 и 2020 годах, уже после разработки Генерального плана округа.</w:t>
      </w:r>
    </w:p>
    <w:p w14:paraId="4A883D55" w14:textId="79997317" w:rsidR="0096325C" w:rsidRPr="0001251E" w:rsidRDefault="006435D6" w:rsidP="00012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Финансово-экономическая экспертиза проекта решения не проведена по причине отсутствия финансово-экономического обоснования. Представленная с проектом решения пояснительная записка и сам проект Программы не дает возможность оценить правильность выбора источников финансирования Программы. Источниками финансирования мероприятий Программы могут быть средства бюджетов всех уровней и внебюджетные средства</w:t>
      </w:r>
      <w:r w:rsidR="00B85E3A" w:rsidRPr="00BC2894">
        <w:rPr>
          <w:color w:val="FF0000"/>
          <w:sz w:val="28"/>
          <w:szCs w:val="28"/>
        </w:rPr>
        <w:t>.</w:t>
      </w:r>
      <w:r w:rsidR="00D61EE2" w:rsidRPr="00BC2894">
        <w:rPr>
          <w:color w:val="FF0000"/>
          <w:sz w:val="28"/>
          <w:szCs w:val="28"/>
        </w:rPr>
        <w:t xml:space="preserve"> </w:t>
      </w:r>
      <w:r w:rsidR="0001251E">
        <w:rPr>
          <w:sz w:val="28"/>
          <w:szCs w:val="28"/>
        </w:rPr>
        <w:t>О</w:t>
      </w:r>
      <w:r w:rsidR="0001251E" w:rsidRPr="003D4721">
        <w:rPr>
          <w:sz w:val="28"/>
          <w:szCs w:val="28"/>
        </w:rPr>
        <w:t>бъем и источники финансирования данных мероприятий на период действия настоящей Программы буду</w:t>
      </w:r>
      <w:r w:rsidR="0001251E">
        <w:rPr>
          <w:sz w:val="28"/>
          <w:szCs w:val="28"/>
        </w:rPr>
        <w:t>т</w:t>
      </w:r>
      <w:r w:rsidR="0001251E" w:rsidRPr="003D4721">
        <w:rPr>
          <w:sz w:val="28"/>
          <w:szCs w:val="28"/>
        </w:rPr>
        <w:t xml:space="preserve"> уточняться исходя из объемов финансирования</w:t>
      </w:r>
      <w:r w:rsidR="00180F36">
        <w:rPr>
          <w:sz w:val="28"/>
          <w:szCs w:val="28"/>
        </w:rPr>
        <w:t xml:space="preserve"> государственных,</w:t>
      </w:r>
      <w:r w:rsidR="0001251E" w:rsidRPr="003D4721">
        <w:rPr>
          <w:sz w:val="28"/>
          <w:szCs w:val="28"/>
        </w:rPr>
        <w:t xml:space="preserve"> муниципальных и инвестиционных программ</w:t>
      </w:r>
      <w:r w:rsidR="0001251E">
        <w:rPr>
          <w:sz w:val="28"/>
          <w:szCs w:val="28"/>
        </w:rPr>
        <w:t>.</w:t>
      </w:r>
    </w:p>
    <w:p w14:paraId="251BC23E" w14:textId="1BC63BD2" w:rsidR="00B90177" w:rsidRPr="0001251E" w:rsidRDefault="00C23C11" w:rsidP="00B90177">
      <w:pPr>
        <w:widowControl/>
        <w:shd w:val="clear" w:color="auto" w:fill="FFFFFF"/>
        <w:autoSpaceDE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1251E">
        <w:rPr>
          <w:rFonts w:eastAsiaTheme="minorHAnsi"/>
          <w:sz w:val="28"/>
          <w:szCs w:val="28"/>
          <w:lang w:eastAsia="en-US"/>
        </w:rPr>
        <w:t xml:space="preserve">Принятие данного </w:t>
      </w:r>
      <w:r w:rsidR="00E3620A" w:rsidRPr="0001251E">
        <w:rPr>
          <w:rFonts w:eastAsiaTheme="minorHAnsi"/>
          <w:sz w:val="28"/>
          <w:szCs w:val="28"/>
          <w:lang w:eastAsia="en-US"/>
        </w:rPr>
        <w:t>П</w:t>
      </w:r>
      <w:r w:rsidRPr="0001251E">
        <w:rPr>
          <w:rFonts w:eastAsiaTheme="minorHAnsi"/>
          <w:sz w:val="28"/>
          <w:szCs w:val="28"/>
          <w:lang w:eastAsia="en-US"/>
        </w:rPr>
        <w:t>роекта решения</w:t>
      </w:r>
      <w:r w:rsidR="0096325C" w:rsidRPr="0001251E">
        <w:rPr>
          <w:rFonts w:eastAsiaTheme="minorHAnsi"/>
          <w:sz w:val="28"/>
          <w:szCs w:val="28"/>
          <w:lang w:eastAsia="en-US"/>
        </w:rPr>
        <w:t>,</w:t>
      </w:r>
      <w:r w:rsidR="00B85E3A" w:rsidRPr="0001251E">
        <w:rPr>
          <w:rFonts w:eastAsiaTheme="minorHAnsi"/>
          <w:sz w:val="28"/>
          <w:szCs w:val="28"/>
          <w:lang w:eastAsia="en-US"/>
        </w:rPr>
        <w:t xml:space="preserve"> </w:t>
      </w:r>
      <w:r w:rsidR="009F5125" w:rsidRPr="0001251E">
        <w:rPr>
          <w:rFonts w:eastAsiaTheme="minorHAnsi"/>
          <w:sz w:val="28"/>
          <w:szCs w:val="28"/>
          <w:lang w:eastAsia="en-US"/>
        </w:rPr>
        <w:t>повлеч</w:t>
      </w:r>
      <w:r w:rsidR="0001251E" w:rsidRPr="0001251E">
        <w:rPr>
          <w:rFonts w:eastAsiaTheme="minorHAnsi"/>
          <w:sz w:val="28"/>
          <w:szCs w:val="28"/>
          <w:lang w:eastAsia="en-US"/>
        </w:rPr>
        <w:t>ет</w:t>
      </w:r>
      <w:r w:rsidR="009F5125" w:rsidRPr="0001251E">
        <w:rPr>
          <w:rFonts w:eastAsiaTheme="minorHAnsi"/>
          <w:sz w:val="28"/>
          <w:szCs w:val="28"/>
          <w:lang w:eastAsia="en-US"/>
        </w:rPr>
        <w:t xml:space="preserve"> необходимость выделения</w:t>
      </w:r>
      <w:r w:rsidR="00B90177" w:rsidRPr="0001251E">
        <w:rPr>
          <w:rFonts w:eastAsiaTheme="minorHAnsi"/>
          <w:sz w:val="28"/>
          <w:szCs w:val="28"/>
          <w:lang w:eastAsia="en-US"/>
        </w:rPr>
        <w:t xml:space="preserve"> из бюджета ИГО СК </w:t>
      </w:r>
      <w:r w:rsidR="0001251E" w:rsidRPr="0001251E">
        <w:rPr>
          <w:rFonts w:eastAsiaTheme="minorHAnsi"/>
          <w:sz w:val="28"/>
          <w:szCs w:val="28"/>
          <w:lang w:eastAsia="en-US"/>
        </w:rPr>
        <w:t>дополнительных средств на софинансирование государственных программ</w:t>
      </w:r>
      <w:r w:rsidR="00B90177" w:rsidRPr="0001251E">
        <w:rPr>
          <w:rFonts w:eastAsiaTheme="minorHAnsi"/>
          <w:sz w:val="28"/>
          <w:szCs w:val="28"/>
          <w:lang w:eastAsia="en-US"/>
        </w:rPr>
        <w:t>.</w:t>
      </w:r>
    </w:p>
    <w:p w14:paraId="5C964911" w14:textId="54D790AE" w:rsidR="004A7244" w:rsidRPr="0001251E" w:rsidRDefault="004A7244" w:rsidP="00B90177">
      <w:pPr>
        <w:widowControl/>
        <w:shd w:val="clear" w:color="auto" w:fill="FFFFFF"/>
        <w:autoSpaceDE/>
        <w:adjustRightInd/>
        <w:ind w:firstLine="567"/>
        <w:contextualSpacing/>
        <w:jc w:val="both"/>
        <w:rPr>
          <w:kern w:val="28"/>
          <w:sz w:val="28"/>
          <w:szCs w:val="28"/>
          <w:lang w:eastAsia="en-US"/>
        </w:rPr>
      </w:pPr>
      <w:r w:rsidRPr="0001251E">
        <w:rPr>
          <w:kern w:val="28"/>
          <w:sz w:val="28"/>
          <w:szCs w:val="28"/>
          <w:lang w:eastAsia="en-US"/>
        </w:rPr>
        <w:t xml:space="preserve">Проект </w:t>
      </w:r>
      <w:r w:rsidR="003B2882" w:rsidRPr="0001251E">
        <w:rPr>
          <w:sz w:val="28"/>
          <w:szCs w:val="28"/>
          <w:lang w:eastAsia="en-US"/>
        </w:rPr>
        <w:t xml:space="preserve">решения Думы ИГО СК </w:t>
      </w:r>
      <w:r w:rsidR="0001251E" w:rsidRPr="0001251E">
        <w:rPr>
          <w:sz w:val="28"/>
          <w:szCs w:val="28"/>
        </w:rPr>
        <w:t>«Об утверждении программы комплексного развития социальной инфраструктуры Изобильненского городского округа Ставропольского края на 2021-2043 годы»</w:t>
      </w:r>
      <w:r w:rsidR="0030363A" w:rsidRPr="0001251E">
        <w:rPr>
          <w:sz w:val="28"/>
          <w:szCs w:val="28"/>
          <w:lang w:eastAsia="en-US"/>
        </w:rPr>
        <w:t xml:space="preserve">, </w:t>
      </w:r>
      <w:r w:rsidR="003B2882" w:rsidRPr="0001251E">
        <w:rPr>
          <w:kern w:val="28"/>
          <w:sz w:val="28"/>
          <w:szCs w:val="28"/>
          <w:lang w:eastAsia="en-US"/>
        </w:rPr>
        <w:t xml:space="preserve">соответствует </w:t>
      </w:r>
      <w:r w:rsidRPr="0001251E">
        <w:rPr>
          <w:kern w:val="28"/>
          <w:sz w:val="28"/>
          <w:szCs w:val="28"/>
          <w:lang w:eastAsia="en-US"/>
        </w:rPr>
        <w:t>требованиям действующего законодательства</w:t>
      </w:r>
      <w:r w:rsidR="002D6E94" w:rsidRPr="0001251E">
        <w:rPr>
          <w:kern w:val="28"/>
          <w:sz w:val="28"/>
          <w:szCs w:val="28"/>
          <w:lang w:eastAsia="en-US"/>
        </w:rPr>
        <w:t>,</w:t>
      </w:r>
      <w:r w:rsidRPr="0001251E">
        <w:rPr>
          <w:kern w:val="28"/>
          <w:sz w:val="28"/>
          <w:szCs w:val="28"/>
          <w:lang w:eastAsia="en-US"/>
        </w:rPr>
        <w:t xml:space="preserve"> и может быть рассмотрен Думой </w:t>
      </w:r>
      <w:r w:rsidR="003B2882" w:rsidRPr="0001251E">
        <w:rPr>
          <w:kern w:val="28"/>
          <w:sz w:val="28"/>
          <w:szCs w:val="28"/>
          <w:lang w:eastAsia="en-US"/>
        </w:rPr>
        <w:t>ИГО СК</w:t>
      </w:r>
      <w:r w:rsidRPr="0001251E">
        <w:rPr>
          <w:kern w:val="28"/>
          <w:sz w:val="28"/>
          <w:szCs w:val="28"/>
          <w:lang w:eastAsia="en-US"/>
        </w:rPr>
        <w:t xml:space="preserve"> в установленном порядке</w:t>
      </w:r>
      <w:r w:rsidR="003B2882" w:rsidRPr="0001251E">
        <w:rPr>
          <w:kern w:val="28"/>
          <w:sz w:val="28"/>
          <w:szCs w:val="28"/>
          <w:lang w:eastAsia="en-US"/>
        </w:rPr>
        <w:t>.</w:t>
      </w:r>
    </w:p>
    <w:p w14:paraId="0C7DF5A8" w14:textId="03D2D14E" w:rsidR="004A7244" w:rsidRDefault="004A7244" w:rsidP="00874325">
      <w:pPr>
        <w:widowControl/>
        <w:autoSpaceDE/>
        <w:adjustRightInd/>
        <w:ind w:firstLine="709"/>
        <w:contextualSpacing/>
        <w:jc w:val="both"/>
        <w:rPr>
          <w:i/>
          <w:color w:val="FF0000"/>
          <w:kern w:val="28"/>
          <w:sz w:val="28"/>
          <w:szCs w:val="28"/>
          <w:lang w:eastAsia="en-US"/>
        </w:rPr>
      </w:pPr>
    </w:p>
    <w:p w14:paraId="49B445B9" w14:textId="23E3A060" w:rsidR="00180F36" w:rsidRDefault="00180F36" w:rsidP="00874325">
      <w:pPr>
        <w:widowControl/>
        <w:autoSpaceDE/>
        <w:adjustRightInd/>
        <w:ind w:firstLine="709"/>
        <w:contextualSpacing/>
        <w:jc w:val="both"/>
        <w:rPr>
          <w:i/>
          <w:color w:val="FF0000"/>
          <w:kern w:val="28"/>
          <w:sz w:val="28"/>
          <w:szCs w:val="28"/>
          <w:lang w:eastAsia="en-US"/>
        </w:rPr>
      </w:pPr>
    </w:p>
    <w:p w14:paraId="6E8C585E" w14:textId="77777777" w:rsidR="00180F36" w:rsidRPr="00BC2894" w:rsidRDefault="00180F36" w:rsidP="00874325">
      <w:pPr>
        <w:widowControl/>
        <w:autoSpaceDE/>
        <w:adjustRightInd/>
        <w:ind w:firstLine="709"/>
        <w:contextualSpacing/>
        <w:jc w:val="both"/>
        <w:rPr>
          <w:i/>
          <w:color w:val="FF0000"/>
          <w:kern w:val="28"/>
          <w:sz w:val="28"/>
          <w:szCs w:val="28"/>
          <w:lang w:eastAsia="en-US"/>
        </w:rPr>
      </w:pPr>
    </w:p>
    <w:p w14:paraId="5745F7C2" w14:textId="77777777" w:rsidR="003B2882" w:rsidRPr="006A0A1E" w:rsidRDefault="004A7244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Председатель</w:t>
      </w:r>
    </w:p>
    <w:p w14:paraId="323EC37D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2CDE6F79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6C673F5C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  <w:t xml:space="preserve">           </w:t>
      </w:r>
      <w:proofErr w:type="spellStart"/>
      <w:r w:rsidRPr="006A0A1E">
        <w:rPr>
          <w:kern w:val="28"/>
          <w:sz w:val="28"/>
          <w:szCs w:val="28"/>
          <w:lang w:eastAsia="en-US"/>
        </w:rPr>
        <w:t>Г.В.Юшкова</w:t>
      </w:r>
      <w:proofErr w:type="spellEnd"/>
    </w:p>
    <w:p w14:paraId="4FF6946C" w14:textId="560284DA" w:rsidR="000F3001" w:rsidRPr="006A0A1E" w:rsidRDefault="0001251E" w:rsidP="0087432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025FC0" w:rsidRPr="006A0A1E">
        <w:rPr>
          <w:rFonts w:ascii="Times New Roman" w:hAnsi="Times New Roman" w:cs="Times New Roman"/>
          <w:sz w:val="28"/>
          <w:szCs w:val="28"/>
        </w:rPr>
        <w:t>.</w:t>
      </w:r>
      <w:r w:rsidR="0030363A">
        <w:rPr>
          <w:rFonts w:ascii="Times New Roman" w:hAnsi="Times New Roman" w:cs="Times New Roman"/>
          <w:sz w:val="28"/>
          <w:szCs w:val="28"/>
        </w:rPr>
        <w:t>0</w:t>
      </w:r>
      <w:r w:rsidR="00BC2894">
        <w:rPr>
          <w:rFonts w:ascii="Times New Roman" w:hAnsi="Times New Roman" w:cs="Times New Roman"/>
          <w:sz w:val="28"/>
          <w:szCs w:val="28"/>
        </w:rPr>
        <w:t>4</w:t>
      </w:r>
      <w:r w:rsidR="00025FC0" w:rsidRPr="006A0A1E">
        <w:rPr>
          <w:rFonts w:ascii="Times New Roman" w:hAnsi="Times New Roman" w:cs="Times New Roman"/>
          <w:sz w:val="28"/>
          <w:szCs w:val="28"/>
        </w:rPr>
        <w:t>.20</w:t>
      </w:r>
      <w:r w:rsidR="00E3620A">
        <w:rPr>
          <w:rFonts w:ascii="Times New Roman" w:hAnsi="Times New Roman" w:cs="Times New Roman"/>
          <w:sz w:val="28"/>
          <w:szCs w:val="28"/>
        </w:rPr>
        <w:t>2</w:t>
      </w:r>
      <w:r w:rsidR="0030363A">
        <w:rPr>
          <w:rFonts w:ascii="Times New Roman" w:hAnsi="Times New Roman" w:cs="Times New Roman"/>
          <w:sz w:val="28"/>
          <w:szCs w:val="28"/>
        </w:rPr>
        <w:t>1</w:t>
      </w:r>
    </w:p>
    <w:sectPr w:rsidR="000F3001" w:rsidRPr="006A0A1E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1251E"/>
    <w:rsid w:val="00025FC0"/>
    <w:rsid w:val="000E7882"/>
    <w:rsid w:val="000F3001"/>
    <w:rsid w:val="00111830"/>
    <w:rsid w:val="00180F36"/>
    <w:rsid w:val="001D3987"/>
    <w:rsid w:val="00240933"/>
    <w:rsid w:val="002956CF"/>
    <w:rsid w:val="002C5F5D"/>
    <w:rsid w:val="002D6E94"/>
    <w:rsid w:val="002F11E9"/>
    <w:rsid w:val="0030363A"/>
    <w:rsid w:val="00342409"/>
    <w:rsid w:val="00361FD1"/>
    <w:rsid w:val="0036727B"/>
    <w:rsid w:val="003B2882"/>
    <w:rsid w:val="003F2315"/>
    <w:rsid w:val="00445EFF"/>
    <w:rsid w:val="00486169"/>
    <w:rsid w:val="004A7244"/>
    <w:rsid w:val="004B08E5"/>
    <w:rsid w:val="004F49E4"/>
    <w:rsid w:val="00531F6C"/>
    <w:rsid w:val="0056107C"/>
    <w:rsid w:val="005779D9"/>
    <w:rsid w:val="005934CE"/>
    <w:rsid w:val="005B078F"/>
    <w:rsid w:val="005C2DF3"/>
    <w:rsid w:val="00624845"/>
    <w:rsid w:val="006435D6"/>
    <w:rsid w:val="00663E6F"/>
    <w:rsid w:val="00664374"/>
    <w:rsid w:val="006946D2"/>
    <w:rsid w:val="006A0A1E"/>
    <w:rsid w:val="00780574"/>
    <w:rsid w:val="0078648F"/>
    <w:rsid w:val="007B540A"/>
    <w:rsid w:val="007C55FD"/>
    <w:rsid w:val="007E21E7"/>
    <w:rsid w:val="00826F79"/>
    <w:rsid w:val="008634CF"/>
    <w:rsid w:val="00874325"/>
    <w:rsid w:val="0089273B"/>
    <w:rsid w:val="008B0D11"/>
    <w:rsid w:val="008D4294"/>
    <w:rsid w:val="008D62F8"/>
    <w:rsid w:val="008F2B20"/>
    <w:rsid w:val="00907C79"/>
    <w:rsid w:val="0096325C"/>
    <w:rsid w:val="009833F7"/>
    <w:rsid w:val="009F5125"/>
    <w:rsid w:val="00A80672"/>
    <w:rsid w:val="00A9659F"/>
    <w:rsid w:val="00A97078"/>
    <w:rsid w:val="00A977BE"/>
    <w:rsid w:val="00AF0F99"/>
    <w:rsid w:val="00B537B7"/>
    <w:rsid w:val="00B85E3A"/>
    <w:rsid w:val="00B90177"/>
    <w:rsid w:val="00BC2894"/>
    <w:rsid w:val="00BF7833"/>
    <w:rsid w:val="00C23C11"/>
    <w:rsid w:val="00C7215D"/>
    <w:rsid w:val="00CC032C"/>
    <w:rsid w:val="00D61EE2"/>
    <w:rsid w:val="00DC05D7"/>
    <w:rsid w:val="00DE3AB3"/>
    <w:rsid w:val="00DF7E92"/>
    <w:rsid w:val="00E3620A"/>
    <w:rsid w:val="00E46C40"/>
    <w:rsid w:val="00E47427"/>
    <w:rsid w:val="00E95B58"/>
    <w:rsid w:val="00E96DFF"/>
    <w:rsid w:val="00EB25D0"/>
    <w:rsid w:val="00EE3439"/>
    <w:rsid w:val="00F24F99"/>
    <w:rsid w:val="00F81EBF"/>
    <w:rsid w:val="00F91B5E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9BD2"/>
  <w15:docId w15:val="{9B1E0F9E-3208-4B02-BF6F-8F25160D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AD6A-8DF9-453F-9039-6D3FB9DB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48</cp:revision>
  <cp:lastPrinted>2021-04-08T12:49:00Z</cp:lastPrinted>
  <dcterms:created xsi:type="dcterms:W3CDTF">2019-02-13T11:34:00Z</dcterms:created>
  <dcterms:modified xsi:type="dcterms:W3CDTF">2021-04-08T13:39:00Z</dcterms:modified>
</cp:coreProperties>
</file>