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BEBB" w14:textId="77777777" w:rsidR="00F05BAA" w:rsidRPr="0043683A" w:rsidRDefault="00F05BAA" w:rsidP="00F05BAA">
      <w:pPr>
        <w:spacing w:line="240" w:lineRule="auto"/>
        <w:ind w:firstLine="0"/>
        <w:jc w:val="center"/>
        <w:rPr>
          <w:b/>
          <w:szCs w:val="28"/>
        </w:rPr>
      </w:pPr>
      <w:r w:rsidRPr="0043683A">
        <w:rPr>
          <w:b/>
          <w:szCs w:val="28"/>
        </w:rPr>
        <w:t>КОНТРОЛЬНО-СЧЕТНЫЙ ОРГАН ИЗОБИЛЬНЕНСКОГО</w:t>
      </w:r>
    </w:p>
    <w:p w14:paraId="3107EF71" w14:textId="77777777" w:rsidR="00F05BAA" w:rsidRPr="0043683A" w:rsidRDefault="00F05BAA" w:rsidP="00F05BAA">
      <w:pPr>
        <w:spacing w:line="240" w:lineRule="auto"/>
        <w:ind w:firstLine="0"/>
        <w:jc w:val="center"/>
        <w:rPr>
          <w:b/>
          <w:szCs w:val="28"/>
        </w:rPr>
      </w:pPr>
      <w:r w:rsidRPr="0043683A">
        <w:rPr>
          <w:b/>
          <w:szCs w:val="28"/>
        </w:rPr>
        <w:t>ГОРОДСКОГО ОКРУГА СТАВРОПОЛЬСКОГО КРАЯ</w:t>
      </w:r>
    </w:p>
    <w:p w14:paraId="18797DEC" w14:textId="77777777" w:rsidR="00F05BAA" w:rsidRPr="0043683A" w:rsidRDefault="00515A34" w:rsidP="00F05BAA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pict w14:anchorId="2EB4A492">
          <v:rect id="_x0000_i1025" style="width:481.95pt;height:1.5pt" o:hralign="center" o:hrstd="t" o:hrnoshade="t" o:hr="t" fillcolor="black" stroked="f"/>
        </w:pict>
      </w:r>
    </w:p>
    <w:p w14:paraId="07E07F3C" w14:textId="77777777" w:rsidR="00F05BAA" w:rsidRPr="0043683A" w:rsidRDefault="00F05BAA" w:rsidP="00F05BAA">
      <w:pPr>
        <w:spacing w:line="240" w:lineRule="auto"/>
        <w:ind w:firstLine="0"/>
        <w:rPr>
          <w:sz w:val="16"/>
          <w:szCs w:val="16"/>
        </w:rPr>
      </w:pPr>
    </w:p>
    <w:tbl>
      <w:tblPr>
        <w:tblW w:w="9242" w:type="dxa"/>
        <w:tblInd w:w="505" w:type="dxa"/>
        <w:tblLook w:val="04A0" w:firstRow="1" w:lastRow="0" w:firstColumn="1" w:lastColumn="0" w:noHBand="0" w:noVBand="1"/>
      </w:tblPr>
      <w:tblGrid>
        <w:gridCol w:w="9242"/>
      </w:tblGrid>
      <w:tr w:rsidR="00F05BAA" w:rsidRPr="0043683A" w14:paraId="3703F53F" w14:textId="77777777" w:rsidTr="00F05BAA">
        <w:trPr>
          <w:trHeight w:val="100"/>
        </w:trPr>
        <w:tc>
          <w:tcPr>
            <w:tcW w:w="9242" w:type="dxa"/>
          </w:tcPr>
          <w:p w14:paraId="4A7DD2A0" w14:textId="77777777" w:rsidR="00F05BAA" w:rsidRPr="0043683A" w:rsidRDefault="00F05BAA">
            <w:pPr>
              <w:spacing w:line="240" w:lineRule="auto"/>
              <w:ind w:left="4457" w:firstLine="0"/>
              <w:jc w:val="center"/>
              <w:rPr>
                <w:b/>
                <w:szCs w:val="28"/>
              </w:rPr>
            </w:pPr>
            <w:r w:rsidRPr="0043683A">
              <w:rPr>
                <w:b/>
                <w:szCs w:val="28"/>
              </w:rPr>
              <w:t>Утверждаю</w:t>
            </w:r>
          </w:p>
          <w:p w14:paraId="580615F2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Председатель  </w:t>
            </w:r>
          </w:p>
          <w:p w14:paraId="7C84CC3D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Контрольно-счетного органа </w:t>
            </w:r>
          </w:p>
          <w:p w14:paraId="0D9C2C83" w14:textId="77777777" w:rsidR="00F05BAA" w:rsidRPr="0043683A" w:rsidRDefault="00F05BAA">
            <w:pPr>
              <w:spacing w:line="240" w:lineRule="auto"/>
              <w:ind w:left="4598" w:firstLine="0"/>
              <w:rPr>
                <w:b/>
                <w:szCs w:val="28"/>
              </w:rPr>
            </w:pPr>
            <w:r w:rsidRPr="0043683A">
              <w:rPr>
                <w:szCs w:val="28"/>
              </w:rPr>
              <w:t>Изобильненского городского округа Ставропольского края</w:t>
            </w:r>
            <w:r w:rsidRPr="0043683A">
              <w:rPr>
                <w:b/>
                <w:szCs w:val="28"/>
              </w:rPr>
              <w:t xml:space="preserve"> </w:t>
            </w:r>
          </w:p>
          <w:p w14:paraId="3B6443E1" w14:textId="77777777" w:rsidR="00F05BAA" w:rsidRPr="0043683A" w:rsidRDefault="00F05BAA">
            <w:pPr>
              <w:spacing w:line="240" w:lineRule="auto"/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 xml:space="preserve">___________________ Г.В. Юшкова </w:t>
            </w:r>
          </w:p>
          <w:p w14:paraId="108CE19D" w14:textId="21BCB0F2" w:rsidR="00F05BAA" w:rsidRPr="0043683A" w:rsidRDefault="00F05BAA">
            <w:pPr>
              <w:ind w:left="4598" w:firstLine="0"/>
              <w:rPr>
                <w:szCs w:val="28"/>
              </w:rPr>
            </w:pPr>
            <w:r w:rsidRPr="0043683A">
              <w:rPr>
                <w:szCs w:val="28"/>
              </w:rPr>
              <w:t>«</w:t>
            </w:r>
            <w:proofErr w:type="gramStart"/>
            <w:r w:rsidR="00AF0B14">
              <w:rPr>
                <w:szCs w:val="28"/>
              </w:rPr>
              <w:t>10</w:t>
            </w:r>
            <w:r w:rsidR="007B701B" w:rsidRPr="0043683A">
              <w:rPr>
                <w:szCs w:val="28"/>
              </w:rPr>
              <w:t xml:space="preserve"> »</w:t>
            </w:r>
            <w:proofErr w:type="gramEnd"/>
            <w:r w:rsidR="007B701B" w:rsidRPr="0043683A">
              <w:rPr>
                <w:szCs w:val="28"/>
              </w:rPr>
              <w:t xml:space="preserve"> </w:t>
            </w:r>
            <w:r w:rsidR="00AF0B14">
              <w:rPr>
                <w:szCs w:val="28"/>
              </w:rPr>
              <w:t>марта</w:t>
            </w:r>
            <w:r w:rsidR="007B701B" w:rsidRPr="0043683A">
              <w:rPr>
                <w:szCs w:val="28"/>
              </w:rPr>
              <w:t xml:space="preserve">       2021</w:t>
            </w:r>
            <w:r w:rsidRPr="0043683A">
              <w:rPr>
                <w:szCs w:val="28"/>
              </w:rPr>
              <w:t xml:space="preserve"> г.</w:t>
            </w:r>
          </w:p>
          <w:p w14:paraId="07B7F378" w14:textId="77777777" w:rsidR="00F05BAA" w:rsidRPr="0043683A" w:rsidRDefault="00F05BAA">
            <w:pPr>
              <w:spacing w:line="240" w:lineRule="auto"/>
              <w:ind w:left="4457" w:firstLine="0"/>
              <w:jc w:val="right"/>
            </w:pPr>
          </w:p>
        </w:tc>
      </w:tr>
    </w:tbl>
    <w:p w14:paraId="2DE443A3" w14:textId="5EDD09B5" w:rsidR="00F05BAA" w:rsidRPr="0043683A" w:rsidRDefault="00AF0B14" w:rsidP="00F05BAA">
      <w:pPr>
        <w:spacing w:line="240" w:lineRule="auto"/>
        <w:ind w:firstLine="142"/>
        <w:jc w:val="left"/>
        <w:rPr>
          <w:color w:val="FF0000"/>
        </w:rPr>
      </w:pPr>
      <w:r>
        <w:t>10 марта</w:t>
      </w:r>
      <w:r w:rsidR="00F05BAA" w:rsidRPr="0043683A">
        <w:t xml:space="preserve"> 202</w:t>
      </w:r>
      <w:r w:rsidR="007B701B" w:rsidRPr="0043683A">
        <w:t>1</w:t>
      </w:r>
      <w:r w:rsidR="00F05BAA" w:rsidRPr="0043683A">
        <w:t xml:space="preserve"> года                    </w:t>
      </w:r>
      <w:r w:rsidR="00465BF2">
        <w:t xml:space="preserve">       </w:t>
      </w:r>
      <w:r w:rsidR="00F05BAA" w:rsidRPr="0043683A">
        <w:t xml:space="preserve">                                                                  № </w:t>
      </w:r>
      <w:r w:rsidR="007B701B" w:rsidRPr="0043683A">
        <w:t>1</w:t>
      </w:r>
    </w:p>
    <w:p w14:paraId="29037E36" w14:textId="77777777" w:rsidR="00F05BAA" w:rsidRPr="0043683A" w:rsidRDefault="00F05BAA" w:rsidP="00F05BAA">
      <w:pPr>
        <w:spacing w:line="240" w:lineRule="auto"/>
      </w:pPr>
    </w:p>
    <w:p w14:paraId="060DA7BA" w14:textId="77777777" w:rsidR="00F05BAA" w:rsidRPr="0043683A" w:rsidRDefault="00F05BAA" w:rsidP="00F05BAA">
      <w:pPr>
        <w:pStyle w:val="20"/>
        <w:ind w:left="284" w:right="-284"/>
      </w:pPr>
      <w:r w:rsidRPr="0043683A">
        <w:t>отчет</w:t>
      </w:r>
    </w:p>
    <w:p w14:paraId="54E83055" w14:textId="77777777" w:rsidR="00F05BAA" w:rsidRPr="0043683A" w:rsidRDefault="00F05BAA" w:rsidP="00F05BAA">
      <w:pPr>
        <w:pStyle w:val="20"/>
        <w:ind w:left="284" w:right="-284"/>
      </w:pPr>
      <w:r w:rsidRPr="0043683A">
        <w:t>о результатах контрольного мероприятия</w:t>
      </w:r>
    </w:p>
    <w:p w14:paraId="6A931BB2" w14:textId="77777777" w:rsidR="007B701B" w:rsidRDefault="0043683A" w:rsidP="00F05BAA">
      <w:pPr>
        <w:suppressAutoHyphens/>
        <w:spacing w:line="240" w:lineRule="auto"/>
        <w:ind w:firstLine="851"/>
        <w:rPr>
          <w:szCs w:val="28"/>
        </w:rPr>
      </w:pPr>
      <w:r w:rsidRPr="0043683A">
        <w:rPr>
          <w:szCs w:val="28"/>
        </w:rPr>
        <w:t>«</w:t>
      </w:r>
      <w:r w:rsidR="00A44D73">
        <w:rPr>
          <w:bCs/>
          <w:szCs w:val="28"/>
        </w:rPr>
        <w:t>Проверка финансово-</w:t>
      </w:r>
      <w:r w:rsidRPr="0043683A">
        <w:rPr>
          <w:bCs/>
          <w:szCs w:val="28"/>
        </w:rPr>
        <w:t>хозяйственной деятельности муниципального казенного учреждения Тищенское территориальное управление администрации Изобильненского городского округа Ставропольского края и подведомственного ему МКУ «Тищенский сельский</w:t>
      </w:r>
      <w:r>
        <w:rPr>
          <w:bCs/>
          <w:szCs w:val="28"/>
        </w:rPr>
        <w:t xml:space="preserve"> Дом культуры» Изобильненского городского округа Ставропольского края,</w:t>
      </w:r>
      <w:r w:rsidRPr="001C5BE6">
        <w:rPr>
          <w:bCs/>
          <w:color w:val="FF0000"/>
          <w:szCs w:val="28"/>
        </w:rPr>
        <w:t xml:space="preserve"> </w:t>
      </w:r>
      <w:r w:rsidRPr="001C5BE6">
        <w:rPr>
          <w:bCs/>
          <w:color w:val="333333"/>
          <w:szCs w:val="28"/>
          <w:shd w:val="clear" w:color="auto" w:fill="FFFFFF"/>
        </w:rPr>
        <w:t>а также аудит в сфере закупок товаров, работ, услуг для муниципальных нужд, осуществляемых данными</w:t>
      </w:r>
      <w:r w:rsidRPr="001C5BE6">
        <w:rPr>
          <w:bCs/>
          <w:color w:val="000000"/>
          <w:szCs w:val="28"/>
          <w:shd w:val="clear" w:color="auto" w:fill="FFFFFF"/>
        </w:rPr>
        <w:t> учреждени</w:t>
      </w:r>
      <w:r w:rsidRPr="001C5BE6">
        <w:rPr>
          <w:bCs/>
          <w:color w:val="333333"/>
          <w:szCs w:val="28"/>
          <w:shd w:val="clear" w:color="auto" w:fill="FFFFFF"/>
        </w:rPr>
        <w:t>ями</w:t>
      </w:r>
      <w:r w:rsidRPr="00863E73">
        <w:rPr>
          <w:szCs w:val="28"/>
        </w:rPr>
        <w:t>».</w:t>
      </w:r>
    </w:p>
    <w:p w14:paraId="289A6E4E" w14:textId="77777777" w:rsidR="0043683A" w:rsidRDefault="0043683A" w:rsidP="00F05BAA">
      <w:pPr>
        <w:suppressAutoHyphens/>
        <w:spacing w:line="240" w:lineRule="auto"/>
        <w:ind w:firstLine="851"/>
        <w:rPr>
          <w:szCs w:val="28"/>
        </w:rPr>
      </w:pPr>
    </w:p>
    <w:p w14:paraId="47867CBA" w14:textId="77777777" w:rsidR="00F05BAA" w:rsidRPr="001F26D1" w:rsidRDefault="00F05BAA" w:rsidP="00F05BAA">
      <w:pPr>
        <w:suppressAutoHyphens/>
        <w:spacing w:line="240" w:lineRule="auto"/>
        <w:ind w:right="-2" w:firstLine="851"/>
        <w:rPr>
          <w:szCs w:val="28"/>
        </w:rPr>
      </w:pPr>
      <w:r w:rsidRPr="0043683A">
        <w:rPr>
          <w:b/>
        </w:rPr>
        <w:t>1. Основание проведения контрольного мероприятия:</w:t>
      </w:r>
      <w:r w:rsidRPr="0043683A">
        <w:rPr>
          <w:szCs w:val="28"/>
        </w:rPr>
        <w:t xml:space="preserve"> </w:t>
      </w:r>
      <w:r w:rsidRPr="0043683A">
        <w:t>пункт 1.</w:t>
      </w:r>
      <w:r w:rsidR="0043683A" w:rsidRPr="0043683A">
        <w:t>2</w:t>
      </w:r>
      <w:r w:rsidRPr="0043683A">
        <w:t>. Плана работы Контрольно-счетного органа Изобильненского городского округа Ставропольского края на 202</w:t>
      </w:r>
      <w:r w:rsidR="007B701B" w:rsidRPr="0043683A">
        <w:t>1</w:t>
      </w:r>
      <w:r w:rsidRPr="0043683A">
        <w:t xml:space="preserve"> год, утвержденног</w:t>
      </w:r>
      <w:r w:rsidR="00F402BF" w:rsidRPr="0043683A">
        <w:t>о распоряжением п</w:t>
      </w:r>
      <w:r w:rsidRPr="0043683A">
        <w:t xml:space="preserve">редседателя Контрольно-счетного органа Изобильненского городского округа Ставропольского </w:t>
      </w:r>
      <w:r w:rsidRPr="002B6FA8">
        <w:t>края от 2</w:t>
      </w:r>
      <w:r w:rsidR="007B701B" w:rsidRPr="002B6FA8">
        <w:t>8</w:t>
      </w:r>
      <w:r w:rsidRPr="002B6FA8">
        <w:t xml:space="preserve"> декабря 20</w:t>
      </w:r>
      <w:r w:rsidR="007B701B" w:rsidRPr="002B6FA8">
        <w:t>20</w:t>
      </w:r>
      <w:r w:rsidRPr="002B6FA8">
        <w:t xml:space="preserve"> г. № 1</w:t>
      </w:r>
      <w:r w:rsidR="007B701B" w:rsidRPr="002B6FA8">
        <w:t>0</w:t>
      </w:r>
      <w:r w:rsidRPr="002B6FA8">
        <w:t xml:space="preserve">, </w:t>
      </w:r>
      <w:r w:rsidRPr="002B6FA8">
        <w:rPr>
          <w:szCs w:val="28"/>
        </w:rPr>
        <w:t xml:space="preserve">распоряжение председателя Контрольно-счетного органа Изобильненского городского округа Ставропольского края от </w:t>
      </w:r>
      <w:r w:rsidR="002B6FA8" w:rsidRPr="002B6FA8">
        <w:rPr>
          <w:szCs w:val="28"/>
        </w:rPr>
        <w:t>11</w:t>
      </w:r>
      <w:r w:rsidRPr="002B6FA8">
        <w:rPr>
          <w:szCs w:val="28"/>
        </w:rPr>
        <w:t xml:space="preserve"> </w:t>
      </w:r>
      <w:r w:rsidR="002B6FA8" w:rsidRPr="002B6FA8">
        <w:rPr>
          <w:szCs w:val="28"/>
        </w:rPr>
        <w:t>января</w:t>
      </w:r>
      <w:r w:rsidRPr="002B6FA8">
        <w:rPr>
          <w:szCs w:val="28"/>
        </w:rPr>
        <w:t xml:space="preserve"> 202</w:t>
      </w:r>
      <w:r w:rsidR="002B6FA8" w:rsidRPr="002B6FA8">
        <w:rPr>
          <w:szCs w:val="28"/>
        </w:rPr>
        <w:t>1</w:t>
      </w:r>
      <w:r w:rsidRPr="002B6FA8">
        <w:rPr>
          <w:szCs w:val="28"/>
        </w:rPr>
        <w:t xml:space="preserve"> г. № </w:t>
      </w:r>
      <w:r w:rsidR="007B701B" w:rsidRPr="002B6FA8">
        <w:rPr>
          <w:szCs w:val="28"/>
        </w:rPr>
        <w:t>1</w:t>
      </w:r>
      <w:r w:rsidRPr="002B6FA8">
        <w:rPr>
          <w:szCs w:val="28"/>
        </w:rPr>
        <w:t>.</w:t>
      </w:r>
    </w:p>
    <w:p w14:paraId="0D6BD5F9" w14:textId="77777777" w:rsidR="00F05BAA" w:rsidRPr="00A65A6D" w:rsidRDefault="00F05BAA" w:rsidP="00F05BAA">
      <w:pPr>
        <w:suppressAutoHyphens/>
        <w:spacing w:line="240" w:lineRule="auto"/>
        <w:ind w:right="-2" w:firstLine="851"/>
        <w:rPr>
          <w:snapToGrid w:val="0"/>
          <w:szCs w:val="28"/>
          <w:lang w:eastAsia="en-US"/>
        </w:rPr>
      </w:pPr>
      <w:r w:rsidRPr="00A65A6D">
        <w:rPr>
          <w:b/>
        </w:rPr>
        <w:t>2. Предмет контрольного мероприятия:</w:t>
      </w:r>
      <w:r w:rsidRPr="00A65A6D">
        <w:t xml:space="preserve"> </w:t>
      </w:r>
      <w:r w:rsidRPr="00A65A6D">
        <w:rPr>
          <w:szCs w:val="28"/>
        </w:rPr>
        <w:t>финан</w:t>
      </w:r>
      <w:r w:rsidR="00D864F2" w:rsidRPr="00A65A6D">
        <w:rPr>
          <w:szCs w:val="28"/>
        </w:rPr>
        <w:t>сово-хозяйственная деятельность Т</w:t>
      </w:r>
      <w:r w:rsidR="00D864F2" w:rsidRPr="00A65A6D">
        <w:rPr>
          <w:color w:val="000000"/>
          <w:spacing w:val="-3"/>
          <w:szCs w:val="28"/>
        </w:rPr>
        <w:t>ищенского территориального управления администрации Изобильненского городского округа Ставропольского края</w:t>
      </w:r>
      <w:r w:rsidRPr="00A65A6D">
        <w:rPr>
          <w:szCs w:val="28"/>
        </w:rPr>
        <w:t xml:space="preserve"> (далее – </w:t>
      </w:r>
      <w:r w:rsidR="00D864F2" w:rsidRPr="00A65A6D">
        <w:rPr>
          <w:szCs w:val="28"/>
        </w:rPr>
        <w:t>Тищенское ТУ</w:t>
      </w:r>
      <w:r w:rsidRPr="00A65A6D">
        <w:rPr>
          <w:szCs w:val="28"/>
        </w:rPr>
        <w:t>)</w:t>
      </w:r>
      <w:r w:rsidR="00A65A6D" w:rsidRPr="00A65A6D">
        <w:rPr>
          <w:bCs/>
          <w:szCs w:val="28"/>
        </w:rPr>
        <w:t xml:space="preserve"> и МКУ «Тищенский сельский Дом культуры» Изобильненского городского округа Ставропольского края</w:t>
      </w:r>
      <w:r w:rsidR="00A65A6D">
        <w:rPr>
          <w:bCs/>
          <w:szCs w:val="28"/>
        </w:rPr>
        <w:t xml:space="preserve"> (</w:t>
      </w:r>
      <w:r w:rsidR="00A65A6D" w:rsidRPr="00A65A6D">
        <w:rPr>
          <w:bCs/>
          <w:szCs w:val="28"/>
        </w:rPr>
        <w:t>далее –</w:t>
      </w:r>
      <w:r w:rsidR="00A65A6D">
        <w:rPr>
          <w:bCs/>
          <w:szCs w:val="28"/>
        </w:rPr>
        <w:t xml:space="preserve"> </w:t>
      </w:r>
      <w:r w:rsidR="00A65A6D" w:rsidRPr="00A65A6D">
        <w:rPr>
          <w:bCs/>
          <w:szCs w:val="28"/>
        </w:rPr>
        <w:t>МКУ «Тищенский СДК»</w:t>
      </w:r>
      <w:r w:rsidR="003E4588">
        <w:rPr>
          <w:bCs/>
          <w:szCs w:val="28"/>
        </w:rPr>
        <w:t>)</w:t>
      </w:r>
      <w:r w:rsidRPr="00A65A6D">
        <w:rPr>
          <w:szCs w:val="28"/>
        </w:rPr>
        <w:t>.</w:t>
      </w:r>
    </w:p>
    <w:p w14:paraId="7CFC623B" w14:textId="77777777" w:rsidR="00F05BAA" w:rsidRPr="00A65A6D" w:rsidRDefault="00F05BAA" w:rsidP="00F05BAA">
      <w:pPr>
        <w:suppressAutoHyphens/>
        <w:spacing w:line="240" w:lineRule="auto"/>
        <w:ind w:firstLine="851"/>
      </w:pPr>
      <w:r w:rsidRPr="00A65A6D">
        <w:rPr>
          <w:b/>
        </w:rPr>
        <w:t>3. Объект</w:t>
      </w:r>
      <w:r w:rsidR="00A65A6D">
        <w:rPr>
          <w:b/>
        </w:rPr>
        <w:t>ы</w:t>
      </w:r>
      <w:r w:rsidRPr="00A65A6D">
        <w:rPr>
          <w:b/>
        </w:rPr>
        <w:t xml:space="preserve"> контрольного мероприятия:</w:t>
      </w:r>
      <w:r w:rsidRPr="00A65A6D">
        <w:t xml:space="preserve"> </w:t>
      </w:r>
      <w:r w:rsidR="00D864F2" w:rsidRPr="00A65A6D">
        <w:t>Тищенское ТУ</w:t>
      </w:r>
      <w:r w:rsidR="00A65A6D" w:rsidRPr="00A65A6D">
        <w:t>,</w:t>
      </w:r>
      <w:r w:rsidR="00A65A6D" w:rsidRPr="00A65A6D">
        <w:rPr>
          <w:bCs/>
          <w:szCs w:val="28"/>
        </w:rPr>
        <w:t xml:space="preserve"> МКУ «Тищенский СДК»</w:t>
      </w:r>
      <w:r w:rsidR="00A65A6D" w:rsidRPr="00A65A6D">
        <w:rPr>
          <w:szCs w:val="28"/>
        </w:rPr>
        <w:t>.</w:t>
      </w:r>
    </w:p>
    <w:p w14:paraId="79517B26" w14:textId="77777777" w:rsidR="00F05BAA" w:rsidRPr="00A65A6D" w:rsidRDefault="00F05BAA" w:rsidP="00F05BAA">
      <w:pPr>
        <w:suppressAutoHyphens/>
        <w:spacing w:line="240" w:lineRule="auto"/>
        <w:ind w:firstLine="851"/>
        <w:rPr>
          <w:szCs w:val="28"/>
        </w:rPr>
      </w:pPr>
      <w:r w:rsidRPr="00A65A6D">
        <w:rPr>
          <w:b/>
        </w:rPr>
        <w:t>4. Срок проведения контрольного мероприятия:</w:t>
      </w:r>
      <w:r w:rsidRPr="00A65A6D">
        <w:t xml:space="preserve"> </w:t>
      </w:r>
      <w:r w:rsidR="00D864F2" w:rsidRPr="00A65A6D">
        <w:rPr>
          <w:szCs w:val="28"/>
        </w:rPr>
        <w:t>с 1</w:t>
      </w:r>
      <w:r w:rsidRPr="00A65A6D">
        <w:rPr>
          <w:szCs w:val="28"/>
        </w:rPr>
        <w:t xml:space="preserve">1 </w:t>
      </w:r>
      <w:r w:rsidR="00D864F2" w:rsidRPr="00A65A6D">
        <w:rPr>
          <w:szCs w:val="28"/>
        </w:rPr>
        <w:t>январ</w:t>
      </w:r>
      <w:r w:rsidRPr="00A65A6D">
        <w:rPr>
          <w:szCs w:val="28"/>
        </w:rPr>
        <w:t>я 202</w:t>
      </w:r>
      <w:r w:rsidR="00D864F2" w:rsidRPr="00A65A6D">
        <w:rPr>
          <w:szCs w:val="28"/>
        </w:rPr>
        <w:t>1</w:t>
      </w:r>
      <w:r w:rsidRPr="00A65A6D">
        <w:rPr>
          <w:szCs w:val="28"/>
        </w:rPr>
        <w:t xml:space="preserve"> г. по 2</w:t>
      </w:r>
      <w:r w:rsidR="00A65A6D" w:rsidRPr="00A65A6D">
        <w:rPr>
          <w:szCs w:val="28"/>
        </w:rPr>
        <w:t>4</w:t>
      </w:r>
      <w:r w:rsidRPr="00A65A6D">
        <w:rPr>
          <w:szCs w:val="28"/>
        </w:rPr>
        <w:t xml:space="preserve"> </w:t>
      </w:r>
      <w:r w:rsidR="00D864F2" w:rsidRPr="00A65A6D">
        <w:rPr>
          <w:szCs w:val="28"/>
        </w:rPr>
        <w:t>феврал</w:t>
      </w:r>
      <w:r w:rsidRPr="00A65A6D">
        <w:rPr>
          <w:szCs w:val="28"/>
        </w:rPr>
        <w:t>я 202</w:t>
      </w:r>
      <w:r w:rsidR="00D864F2" w:rsidRPr="00A65A6D">
        <w:rPr>
          <w:szCs w:val="28"/>
        </w:rPr>
        <w:t>1</w:t>
      </w:r>
      <w:r w:rsidRPr="00A65A6D">
        <w:rPr>
          <w:szCs w:val="28"/>
        </w:rPr>
        <w:t xml:space="preserve"> г.</w:t>
      </w:r>
    </w:p>
    <w:p w14:paraId="45EE5B9D" w14:textId="77777777" w:rsidR="00F05BAA" w:rsidRPr="00A65A6D" w:rsidRDefault="00F05BAA" w:rsidP="00F05BAA">
      <w:pPr>
        <w:suppressAutoHyphens/>
        <w:spacing w:line="240" w:lineRule="auto"/>
        <w:ind w:firstLine="851"/>
        <w:rPr>
          <w:b/>
        </w:rPr>
      </w:pPr>
      <w:r w:rsidRPr="00A65A6D">
        <w:rPr>
          <w:b/>
        </w:rPr>
        <w:t>5. Цели контрольного мероприятия:</w:t>
      </w:r>
      <w:r w:rsidRPr="00A65A6D">
        <w:t xml:space="preserve"> </w:t>
      </w:r>
    </w:p>
    <w:p w14:paraId="643D64C8" w14:textId="77777777" w:rsidR="00A65A6D" w:rsidRPr="00A65A6D" w:rsidRDefault="00A65A6D" w:rsidP="00A65A6D">
      <w:pPr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A65A6D">
        <w:rPr>
          <w:szCs w:val="28"/>
        </w:rPr>
        <w:t>.1. Изучение нормативно-правовых документов, являющихся основанием для осуществления деятельности. Анализ исполнения бюджетной сметы.</w:t>
      </w:r>
    </w:p>
    <w:p w14:paraId="22504930" w14:textId="77777777" w:rsidR="00A65A6D" w:rsidRPr="00A65A6D" w:rsidRDefault="00A65A6D" w:rsidP="00A65A6D">
      <w:pPr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A65A6D">
        <w:rPr>
          <w:szCs w:val="28"/>
        </w:rPr>
        <w:t>.2.</w:t>
      </w:r>
      <w:r w:rsidRPr="00A65A6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Проверка у</w:t>
      </w:r>
      <w:r w:rsidRPr="00A65A6D">
        <w:rPr>
          <w:rFonts w:eastAsiaTheme="minorHAnsi"/>
          <w:szCs w:val="28"/>
          <w:lang w:eastAsia="en-US"/>
        </w:rPr>
        <w:t>чет</w:t>
      </w:r>
      <w:r>
        <w:rPr>
          <w:rFonts w:eastAsiaTheme="minorHAnsi"/>
          <w:szCs w:val="28"/>
          <w:lang w:eastAsia="en-US"/>
        </w:rPr>
        <w:t>а</w:t>
      </w:r>
      <w:r w:rsidRPr="00A65A6D">
        <w:rPr>
          <w:rFonts w:eastAsiaTheme="minorHAnsi"/>
          <w:szCs w:val="28"/>
          <w:lang w:eastAsia="en-US"/>
        </w:rPr>
        <w:t xml:space="preserve"> операций по начислению (поступлению) доходов.</w:t>
      </w:r>
    </w:p>
    <w:p w14:paraId="7D148BED" w14:textId="77777777" w:rsidR="00A65A6D" w:rsidRPr="00A65A6D" w:rsidRDefault="00A65A6D" w:rsidP="00A65A6D">
      <w:pPr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A65A6D">
        <w:rPr>
          <w:szCs w:val="28"/>
        </w:rPr>
        <w:t xml:space="preserve">.3. </w:t>
      </w:r>
      <w:r>
        <w:rPr>
          <w:szCs w:val="28"/>
        </w:rPr>
        <w:t>Проверка у</w:t>
      </w:r>
      <w:r w:rsidRPr="00A65A6D">
        <w:rPr>
          <w:szCs w:val="28"/>
        </w:rPr>
        <w:t>чет</w:t>
      </w:r>
      <w:r>
        <w:rPr>
          <w:szCs w:val="28"/>
        </w:rPr>
        <w:t>а</w:t>
      </w:r>
      <w:r w:rsidRPr="00A65A6D">
        <w:rPr>
          <w:szCs w:val="28"/>
        </w:rPr>
        <w:t xml:space="preserve"> денежных средств, находящихся на счетах учреждения.</w:t>
      </w:r>
    </w:p>
    <w:p w14:paraId="18490CF8" w14:textId="77777777" w:rsidR="00A65A6D" w:rsidRPr="00A65A6D" w:rsidRDefault="00A65A6D" w:rsidP="00A65A6D">
      <w:pPr>
        <w:suppressAutoHyphens/>
        <w:spacing w:line="240" w:lineRule="auto"/>
        <w:ind w:right="-2" w:firstLine="0"/>
      </w:pPr>
      <w:r>
        <w:lastRenderedPageBreak/>
        <w:t>5</w:t>
      </w:r>
      <w:r w:rsidRPr="00A65A6D">
        <w:t xml:space="preserve">.4. </w:t>
      </w:r>
      <w:r>
        <w:t>Проверка у</w:t>
      </w:r>
      <w:r w:rsidRPr="00A65A6D">
        <w:t>чет</w:t>
      </w:r>
      <w:r>
        <w:t>а</w:t>
      </w:r>
      <w:r w:rsidRPr="00A65A6D">
        <w:t xml:space="preserve"> операций с подотчетными лицами.</w:t>
      </w:r>
    </w:p>
    <w:p w14:paraId="458341F6" w14:textId="77777777" w:rsidR="00A65A6D" w:rsidRPr="00A65A6D" w:rsidRDefault="00A65A6D" w:rsidP="00A65A6D">
      <w:pPr>
        <w:spacing w:line="240" w:lineRule="auto"/>
        <w:ind w:firstLine="0"/>
        <w:rPr>
          <w:rFonts w:eastAsia="Calibri"/>
          <w:szCs w:val="28"/>
          <w:lang w:eastAsia="en-US"/>
        </w:rPr>
      </w:pPr>
      <w:r>
        <w:rPr>
          <w:szCs w:val="28"/>
        </w:rPr>
        <w:t>5</w:t>
      </w:r>
      <w:r w:rsidRPr="00A65A6D">
        <w:rPr>
          <w:szCs w:val="28"/>
        </w:rPr>
        <w:t>.5.</w:t>
      </w:r>
      <w:r w:rsidRPr="00A65A6D">
        <w:rPr>
          <w:rFonts w:eastAsiaTheme="minorHAnsi"/>
          <w:bCs/>
          <w:color w:val="333333"/>
          <w:szCs w:val="28"/>
          <w:shd w:val="clear" w:color="auto" w:fill="FFFFFF"/>
          <w:lang w:eastAsia="en-US"/>
        </w:rPr>
        <w:t xml:space="preserve"> </w:t>
      </w:r>
      <w:bookmarkStart w:id="0" w:name="_Hlk63237332"/>
      <w:r w:rsidRPr="00A65A6D">
        <w:rPr>
          <w:rFonts w:eastAsiaTheme="minorHAnsi"/>
          <w:bCs/>
          <w:color w:val="333333"/>
          <w:szCs w:val="28"/>
          <w:shd w:val="clear" w:color="auto" w:fill="FFFFFF"/>
          <w:lang w:eastAsia="en-US"/>
        </w:rPr>
        <w:t>Аудит в сфере закупок товаров, работ, услуг для муниципальных нужд, осуществляемых данными</w:t>
      </w:r>
      <w:r w:rsidRPr="00A65A6D">
        <w:rPr>
          <w:rFonts w:eastAsiaTheme="minorHAnsi"/>
          <w:bCs/>
          <w:color w:val="000000"/>
          <w:szCs w:val="28"/>
          <w:shd w:val="clear" w:color="auto" w:fill="FFFFFF"/>
          <w:lang w:eastAsia="en-US"/>
        </w:rPr>
        <w:t> учреждени</w:t>
      </w:r>
      <w:r w:rsidRPr="00A65A6D">
        <w:rPr>
          <w:rFonts w:eastAsiaTheme="minorHAnsi"/>
          <w:bCs/>
          <w:color w:val="333333"/>
          <w:szCs w:val="28"/>
          <w:shd w:val="clear" w:color="auto" w:fill="FFFFFF"/>
          <w:lang w:eastAsia="en-US"/>
        </w:rPr>
        <w:t>ями</w:t>
      </w:r>
      <w:bookmarkEnd w:id="0"/>
      <w:r w:rsidRPr="00A65A6D">
        <w:rPr>
          <w:szCs w:val="28"/>
        </w:rPr>
        <w:t>.</w:t>
      </w:r>
    </w:p>
    <w:p w14:paraId="5786593A" w14:textId="77777777" w:rsidR="00A65A6D" w:rsidRPr="00A65A6D" w:rsidRDefault="00A65A6D" w:rsidP="00A65A6D">
      <w:pPr>
        <w:spacing w:line="240" w:lineRule="auto"/>
        <w:ind w:firstLine="0"/>
        <w:rPr>
          <w:szCs w:val="28"/>
        </w:rPr>
      </w:pPr>
      <w:r>
        <w:rPr>
          <w:rFonts w:eastAsia="Calibri"/>
          <w:szCs w:val="28"/>
          <w:lang w:eastAsia="en-US"/>
        </w:rPr>
        <w:t>5</w:t>
      </w:r>
      <w:r w:rsidRPr="00A65A6D">
        <w:rPr>
          <w:rFonts w:eastAsia="Calibri"/>
          <w:szCs w:val="28"/>
          <w:lang w:eastAsia="en-US"/>
        </w:rPr>
        <w:t xml:space="preserve">.6. </w:t>
      </w:r>
      <w:r>
        <w:rPr>
          <w:rFonts w:eastAsia="Calibri"/>
          <w:szCs w:val="28"/>
          <w:lang w:eastAsia="en-US"/>
        </w:rPr>
        <w:t>Проверка у</w:t>
      </w:r>
      <w:r w:rsidRPr="00A65A6D">
        <w:rPr>
          <w:rFonts w:eastAsia="Calibri"/>
          <w:szCs w:val="28"/>
          <w:lang w:eastAsia="en-US"/>
        </w:rPr>
        <w:t>чет</w:t>
      </w:r>
      <w:r>
        <w:rPr>
          <w:rFonts w:eastAsia="Calibri"/>
          <w:szCs w:val="28"/>
          <w:lang w:eastAsia="en-US"/>
        </w:rPr>
        <w:t>а</w:t>
      </w:r>
      <w:r w:rsidRPr="00A65A6D">
        <w:rPr>
          <w:rFonts w:eastAsia="Calibri"/>
          <w:szCs w:val="28"/>
          <w:lang w:eastAsia="en-US"/>
        </w:rPr>
        <w:t xml:space="preserve"> расчетов с поставщиками и подрядчиками.</w:t>
      </w:r>
    </w:p>
    <w:p w14:paraId="5819DE43" w14:textId="77777777" w:rsidR="00A65A6D" w:rsidRPr="00A65A6D" w:rsidRDefault="00A65A6D" w:rsidP="00A65A6D">
      <w:pPr>
        <w:suppressAutoHyphens/>
        <w:spacing w:line="240" w:lineRule="auto"/>
        <w:ind w:right="-2" w:firstLine="0"/>
        <w:rPr>
          <w:szCs w:val="28"/>
        </w:rPr>
      </w:pPr>
      <w:r>
        <w:rPr>
          <w:szCs w:val="28"/>
        </w:rPr>
        <w:t>5</w:t>
      </w:r>
      <w:r w:rsidRPr="00A65A6D">
        <w:rPr>
          <w:szCs w:val="28"/>
        </w:rPr>
        <w:t xml:space="preserve">.7. </w:t>
      </w:r>
      <w:r>
        <w:rPr>
          <w:szCs w:val="28"/>
        </w:rPr>
        <w:t>Проверка у</w:t>
      </w:r>
      <w:r w:rsidRPr="00A65A6D">
        <w:rPr>
          <w:szCs w:val="28"/>
        </w:rPr>
        <w:t>чет</w:t>
      </w:r>
      <w:r>
        <w:rPr>
          <w:szCs w:val="28"/>
        </w:rPr>
        <w:t>а</w:t>
      </w:r>
      <w:r w:rsidRPr="00A65A6D">
        <w:rPr>
          <w:szCs w:val="28"/>
        </w:rPr>
        <w:t xml:space="preserve"> операций по счетам санкционирования расходов.</w:t>
      </w:r>
    </w:p>
    <w:p w14:paraId="73708229" w14:textId="77777777" w:rsidR="00A65A6D" w:rsidRPr="00A65A6D" w:rsidRDefault="00A65A6D" w:rsidP="00A65A6D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  <w:r>
        <w:rPr>
          <w:szCs w:val="28"/>
        </w:rPr>
        <w:t>5</w:t>
      </w:r>
      <w:r w:rsidRPr="00A65A6D">
        <w:rPr>
          <w:szCs w:val="28"/>
        </w:rPr>
        <w:t>.8. Проверка законности, своевременности, правильности начисления и выплаты заработной платы.</w:t>
      </w:r>
    </w:p>
    <w:p w14:paraId="3E3E4639" w14:textId="77777777" w:rsidR="00A65A6D" w:rsidRPr="00A65A6D" w:rsidRDefault="00A65A6D" w:rsidP="00A65A6D">
      <w:pPr>
        <w:suppressAutoHyphens/>
        <w:spacing w:line="240" w:lineRule="auto"/>
        <w:ind w:right="-2" w:firstLine="0"/>
        <w:rPr>
          <w:szCs w:val="28"/>
        </w:rPr>
      </w:pPr>
      <w:r>
        <w:rPr>
          <w:szCs w:val="28"/>
        </w:rPr>
        <w:t>5</w:t>
      </w:r>
      <w:r w:rsidRPr="00A65A6D">
        <w:rPr>
          <w:szCs w:val="28"/>
        </w:rPr>
        <w:t xml:space="preserve">.9. </w:t>
      </w:r>
      <w:r>
        <w:rPr>
          <w:szCs w:val="28"/>
        </w:rPr>
        <w:t>Проверка у</w:t>
      </w:r>
      <w:r w:rsidRPr="00A65A6D">
        <w:rPr>
          <w:szCs w:val="28"/>
        </w:rPr>
        <w:t>чет</w:t>
      </w:r>
      <w:r>
        <w:rPr>
          <w:szCs w:val="28"/>
        </w:rPr>
        <w:t>а</w:t>
      </w:r>
      <w:r w:rsidRPr="00A65A6D">
        <w:rPr>
          <w:szCs w:val="28"/>
        </w:rPr>
        <w:t xml:space="preserve"> нефинансовых активов.</w:t>
      </w:r>
    </w:p>
    <w:p w14:paraId="7618BEC3" w14:textId="77777777" w:rsidR="00F05BAA" w:rsidRPr="00A65A6D" w:rsidRDefault="00F05BAA" w:rsidP="00F05BAA">
      <w:pPr>
        <w:suppressAutoHyphens/>
        <w:spacing w:line="240" w:lineRule="auto"/>
        <w:ind w:right="-2" w:firstLine="851"/>
        <w:rPr>
          <w:szCs w:val="28"/>
        </w:rPr>
      </w:pPr>
      <w:r w:rsidRPr="00A65A6D">
        <w:rPr>
          <w:b/>
          <w:szCs w:val="28"/>
        </w:rPr>
        <w:t xml:space="preserve">6. Проверяемый период деятельности: </w:t>
      </w:r>
      <w:r w:rsidRPr="00A65A6D">
        <w:rPr>
          <w:szCs w:val="28"/>
        </w:rPr>
        <w:t>201</w:t>
      </w:r>
      <w:r w:rsidR="008F5184" w:rsidRPr="00A65A6D">
        <w:rPr>
          <w:szCs w:val="28"/>
        </w:rPr>
        <w:t>9</w:t>
      </w:r>
      <w:r w:rsidRPr="00A65A6D">
        <w:rPr>
          <w:szCs w:val="28"/>
        </w:rPr>
        <w:t>, 20</w:t>
      </w:r>
      <w:r w:rsidR="008F5184" w:rsidRPr="00A65A6D">
        <w:rPr>
          <w:szCs w:val="28"/>
        </w:rPr>
        <w:t>20</w:t>
      </w:r>
      <w:r w:rsidRPr="00A65A6D">
        <w:rPr>
          <w:szCs w:val="28"/>
        </w:rPr>
        <w:t xml:space="preserve"> годы.</w:t>
      </w:r>
    </w:p>
    <w:p w14:paraId="2E5B38AD" w14:textId="77777777" w:rsidR="000E4FFA" w:rsidRDefault="000E4FFA" w:rsidP="00F05BAA">
      <w:pPr>
        <w:suppressAutoHyphens/>
        <w:spacing w:line="240" w:lineRule="auto"/>
        <w:ind w:firstLine="851"/>
        <w:rPr>
          <w:b/>
        </w:rPr>
      </w:pPr>
    </w:p>
    <w:p w14:paraId="7C9A05CF" w14:textId="77777777" w:rsidR="00F05BAA" w:rsidRPr="00A65A6D" w:rsidRDefault="00F05BAA" w:rsidP="00F05BAA">
      <w:pPr>
        <w:suppressAutoHyphens/>
        <w:spacing w:line="240" w:lineRule="auto"/>
        <w:ind w:firstLine="851"/>
        <w:rPr>
          <w:b/>
        </w:rPr>
      </w:pPr>
      <w:r w:rsidRPr="00A65A6D">
        <w:rPr>
          <w:b/>
        </w:rPr>
        <w:t>7. По результатам контрольного мероприятия установлено следующее.</w:t>
      </w:r>
    </w:p>
    <w:p w14:paraId="3BDDC28C" w14:textId="77777777" w:rsidR="00A65A6D" w:rsidRDefault="00F05BAA" w:rsidP="00F05BAA">
      <w:pPr>
        <w:suppressAutoHyphens/>
        <w:spacing w:line="240" w:lineRule="auto"/>
        <w:ind w:firstLine="851"/>
        <w:rPr>
          <w:rFonts w:eastAsia="Calibri"/>
          <w:b/>
          <w:szCs w:val="28"/>
          <w:lang w:eastAsia="en-US"/>
        </w:rPr>
      </w:pPr>
      <w:r w:rsidRPr="00A65A6D">
        <w:rPr>
          <w:rFonts w:eastAsia="Calibri"/>
          <w:b/>
          <w:szCs w:val="28"/>
          <w:lang w:eastAsia="en-US"/>
        </w:rPr>
        <w:t>7.1. В ходе изучения нормативно-правовых документов, являющихся основанием для осуществления деятельности, и анализа исполнения бюджетной сметы установлено:</w:t>
      </w:r>
    </w:p>
    <w:p w14:paraId="457D4183" w14:textId="77777777" w:rsidR="00F05BAA" w:rsidRPr="00DF4D74" w:rsidRDefault="002C7621" w:rsidP="000D7A80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DF4D74">
        <w:rPr>
          <w:rFonts w:eastAsia="Calibri"/>
          <w:b/>
          <w:szCs w:val="28"/>
          <w:u w:val="single"/>
          <w:lang w:eastAsia="en-US"/>
        </w:rPr>
        <w:t>п</w:t>
      </w:r>
      <w:r w:rsidR="00A65A6D" w:rsidRPr="00DF4D74">
        <w:rPr>
          <w:rFonts w:eastAsia="Calibri"/>
          <w:b/>
          <w:szCs w:val="28"/>
          <w:u w:val="single"/>
          <w:lang w:eastAsia="en-US"/>
        </w:rPr>
        <w:t>о объекту Тищенское ТУ</w:t>
      </w:r>
    </w:p>
    <w:p w14:paraId="71471175" w14:textId="68F2F312" w:rsidR="00631D16" w:rsidRPr="002655E3" w:rsidRDefault="00FB6677" w:rsidP="00631D1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B6677">
        <w:rPr>
          <w:b/>
        </w:rPr>
        <w:t xml:space="preserve">- </w:t>
      </w:r>
      <w:r w:rsidR="00631D16" w:rsidRPr="00631D16">
        <w:rPr>
          <w:szCs w:val="28"/>
        </w:rPr>
        <w:t>в нарушение статьи 8 Федерального закона от 06.12.2011 № 402-ФЗ "О бухгалтерском учете" (далее – Закон № 402-ФЗ), пункта 332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 Инструкция № 157н)</w:t>
      </w:r>
      <w:r w:rsidR="000D7A80">
        <w:rPr>
          <w:szCs w:val="28"/>
        </w:rPr>
        <w:t>,</w:t>
      </w:r>
      <w:r w:rsidR="00631D16" w:rsidRPr="00631D16">
        <w:rPr>
          <w:szCs w:val="28"/>
        </w:rPr>
        <w:t xml:space="preserve">  Учетной политикой Тищенского ТУ на 2019 год, Рабочим планом счетов бюджетного учета, являющегося приложением 1 к Учетной политике 2019 года,  забалансовый счет 07 «Награды, призы, кубки и ценные подарки, сувениры»</w:t>
      </w:r>
      <w:r w:rsidR="00631D16" w:rsidRPr="00631D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31D16" w:rsidRPr="00631D16">
        <w:rPr>
          <w:szCs w:val="28"/>
        </w:rPr>
        <w:t>не предусмотрен. Порядок</w:t>
      </w:r>
      <w:r w:rsidR="00631D16" w:rsidRPr="00631D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31D16" w:rsidRPr="00631D16">
        <w:rPr>
          <w:szCs w:val="28"/>
        </w:rPr>
        <w:t xml:space="preserve">учета, списания призов, знамен, кубков, материальных ценностей, приобретенных и предназначенных для награждения (дарения), в том числе ценных подарков и сувениров в рамках Учетной политики не </w:t>
      </w:r>
      <w:r w:rsidR="00631D16" w:rsidRPr="002655E3">
        <w:rPr>
          <w:szCs w:val="28"/>
        </w:rPr>
        <w:t xml:space="preserve">сформирован </w:t>
      </w:r>
      <w:r w:rsidR="00631D16" w:rsidRPr="002655E3">
        <w:rPr>
          <w:b/>
          <w:szCs w:val="28"/>
        </w:rPr>
        <w:t>(2;2.1.)</w:t>
      </w:r>
      <w:r w:rsidR="00631D16" w:rsidRPr="002655E3">
        <w:rPr>
          <w:szCs w:val="28"/>
        </w:rPr>
        <w:t>;</w:t>
      </w:r>
    </w:p>
    <w:p w14:paraId="142D797D" w14:textId="05C498BD" w:rsidR="00631D16" w:rsidRPr="000D7A80" w:rsidRDefault="00631D16" w:rsidP="000D7A80">
      <w:pPr>
        <w:spacing w:after="200" w:line="240" w:lineRule="auto"/>
        <w:contextualSpacing/>
        <w:rPr>
          <w:b/>
          <w:szCs w:val="28"/>
        </w:rPr>
      </w:pPr>
      <w:r w:rsidRPr="002655E3">
        <w:rPr>
          <w:rFonts w:eastAsiaTheme="minorHAnsi"/>
          <w:szCs w:val="28"/>
          <w:lang w:eastAsia="en-US"/>
        </w:rPr>
        <w:t>- в нарушение</w:t>
      </w:r>
      <w:r w:rsidRPr="002655E3">
        <w:rPr>
          <w:szCs w:val="28"/>
        </w:rPr>
        <w:t xml:space="preserve"> Порядка составления, утверждения и ведения бюджетной сметы Тищенского территориального управления</w:t>
      </w:r>
      <w:r w:rsidRPr="00631D16">
        <w:rPr>
          <w:szCs w:val="28"/>
        </w:rPr>
        <w:t xml:space="preserve"> администрации Изобильненского городского округа Ставропольского края и казенного учреждения, подведомственного Тищенскому территориальному управлению администрации Изобильненского городского округа Ставропольского края, утвержденного приказом Тищенского ТУ от 29.12.2018 № 55</w:t>
      </w:r>
      <w:r w:rsidR="001F26D1">
        <w:rPr>
          <w:szCs w:val="28"/>
        </w:rPr>
        <w:t xml:space="preserve"> (далее - Порядок № 55)</w:t>
      </w:r>
      <w:r w:rsidRPr="00631D16">
        <w:rPr>
          <w:szCs w:val="28"/>
        </w:rPr>
        <w:t>, изменения показателей бюджетной сметы за 2019</w:t>
      </w:r>
      <w:r>
        <w:rPr>
          <w:szCs w:val="28"/>
        </w:rPr>
        <w:t>,</w:t>
      </w:r>
      <w:r w:rsidRPr="00631D16">
        <w:rPr>
          <w:szCs w:val="28"/>
        </w:rPr>
        <w:t xml:space="preserve"> 2020 год территориального управления не подписаны начальником Тищенского ТУ, а также вышеуказанным лицом не утверждены</w:t>
      </w:r>
      <w:r w:rsidR="00BE56CD">
        <w:rPr>
          <w:szCs w:val="28"/>
        </w:rPr>
        <w:t>,</w:t>
      </w:r>
      <w:r w:rsidRPr="00631D16">
        <w:rPr>
          <w:szCs w:val="28"/>
        </w:rPr>
        <w:t xml:space="preserve"> уточненные ежеквартальные сметы, а также уточненные сметы по окончании 2019, 2020 года не составлены и не </w:t>
      </w:r>
      <w:r w:rsidRPr="002655E3">
        <w:rPr>
          <w:szCs w:val="28"/>
        </w:rPr>
        <w:t xml:space="preserve">утверждены </w:t>
      </w:r>
      <w:r w:rsidRPr="002655E3">
        <w:rPr>
          <w:b/>
          <w:szCs w:val="28"/>
        </w:rPr>
        <w:t>(иные нарушения, не преду</w:t>
      </w:r>
      <w:r w:rsidR="000774E6" w:rsidRPr="002655E3">
        <w:rPr>
          <w:b/>
          <w:szCs w:val="28"/>
        </w:rPr>
        <w:t>смотренные Классификатором)</w:t>
      </w:r>
      <w:r w:rsidR="000E4FFA" w:rsidRPr="002655E3">
        <w:rPr>
          <w:b/>
          <w:szCs w:val="28"/>
        </w:rPr>
        <w:t>.</w:t>
      </w:r>
    </w:p>
    <w:p w14:paraId="2F9A62C3" w14:textId="77777777" w:rsidR="002C7621" w:rsidRPr="00DF4D74" w:rsidRDefault="002C7621" w:rsidP="000D7A80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DF4D74">
        <w:rPr>
          <w:rFonts w:eastAsia="Calibri"/>
          <w:b/>
          <w:szCs w:val="28"/>
          <w:u w:val="single"/>
          <w:lang w:eastAsia="en-US"/>
        </w:rPr>
        <w:t>по объекту МКУ «Тищенский СДК»</w:t>
      </w:r>
    </w:p>
    <w:p w14:paraId="50CBAF13" w14:textId="4B63E0DD" w:rsidR="00AF2490" w:rsidRPr="002655E3" w:rsidRDefault="00186D51" w:rsidP="00AF2490">
      <w:pPr>
        <w:suppressAutoHyphens/>
        <w:spacing w:line="240" w:lineRule="auto"/>
        <w:rPr>
          <w:szCs w:val="28"/>
        </w:rPr>
      </w:pPr>
      <w:r w:rsidRPr="00FB6677">
        <w:rPr>
          <w:b/>
        </w:rPr>
        <w:t>-</w:t>
      </w:r>
      <w:r w:rsidR="00AF2490">
        <w:rPr>
          <w:rFonts w:eastAsia="Calibri"/>
          <w:bCs/>
          <w:szCs w:val="28"/>
          <w:lang w:eastAsia="en-US"/>
        </w:rPr>
        <w:t xml:space="preserve"> в</w:t>
      </w:r>
      <w:r w:rsidR="00AF2490">
        <w:rPr>
          <w:szCs w:val="28"/>
        </w:rPr>
        <w:t xml:space="preserve"> нарушение части 1 статьи 221 Бюджетного кодекса Российской Федерации (далее - БК РФ), пункта 2.1 раздела 2 </w:t>
      </w:r>
      <w:bookmarkStart w:id="1" w:name="_Hlk65577057"/>
      <w:r w:rsidR="00AF2490">
        <w:rPr>
          <w:szCs w:val="28"/>
        </w:rPr>
        <w:t xml:space="preserve">Порядка </w:t>
      </w:r>
      <w:r w:rsidR="00BE56CD">
        <w:rPr>
          <w:szCs w:val="28"/>
        </w:rPr>
        <w:t>№</w:t>
      </w:r>
      <w:bookmarkEnd w:id="1"/>
      <w:r w:rsidR="009373FB">
        <w:rPr>
          <w:szCs w:val="28"/>
        </w:rPr>
        <w:t xml:space="preserve"> </w:t>
      </w:r>
      <w:r w:rsidR="00BE56CD">
        <w:rPr>
          <w:szCs w:val="28"/>
        </w:rPr>
        <w:t>55</w:t>
      </w:r>
      <w:r w:rsidR="000D7A80">
        <w:rPr>
          <w:szCs w:val="28"/>
        </w:rPr>
        <w:t>,</w:t>
      </w:r>
      <w:r w:rsidR="00BE56CD">
        <w:rPr>
          <w:szCs w:val="28"/>
        </w:rPr>
        <w:t xml:space="preserve"> </w:t>
      </w:r>
      <w:r w:rsidR="00AF2490">
        <w:rPr>
          <w:szCs w:val="28"/>
        </w:rPr>
        <w:t xml:space="preserve">форма </w:t>
      </w:r>
      <w:r w:rsidR="00AF2490">
        <w:rPr>
          <w:szCs w:val="28"/>
        </w:rPr>
        <w:lastRenderedPageBreak/>
        <w:t xml:space="preserve">бюджетной сметы на 2019 год не соответствует форме, установленной приложением 1 к данному </w:t>
      </w:r>
      <w:r w:rsidR="00AF2490" w:rsidRPr="002655E3">
        <w:rPr>
          <w:szCs w:val="28"/>
        </w:rPr>
        <w:t xml:space="preserve">порядку </w:t>
      </w:r>
      <w:r w:rsidR="00AF2490" w:rsidRPr="002655E3">
        <w:rPr>
          <w:b/>
          <w:bCs/>
          <w:szCs w:val="28"/>
        </w:rPr>
        <w:t>(1; 1.2.45);</w:t>
      </w:r>
    </w:p>
    <w:p w14:paraId="31085CBF" w14:textId="51B66AA1" w:rsidR="00AF2490" w:rsidRPr="002655E3" w:rsidRDefault="00AF2490" w:rsidP="00AF2490">
      <w:pPr>
        <w:spacing w:line="240" w:lineRule="auto"/>
        <w:rPr>
          <w:szCs w:val="28"/>
        </w:rPr>
      </w:pPr>
      <w:r w:rsidRPr="002655E3">
        <w:rPr>
          <w:szCs w:val="28"/>
        </w:rPr>
        <w:t>- в нарушение части 2 статьи 221 БК РФ, пункта 3.1 раздела 3 Порядка № 55</w:t>
      </w:r>
      <w:r w:rsidR="000D7A80">
        <w:rPr>
          <w:szCs w:val="28"/>
        </w:rPr>
        <w:t>,</w:t>
      </w:r>
      <w:r w:rsidRPr="002655E3">
        <w:rPr>
          <w:szCs w:val="28"/>
        </w:rPr>
        <w:t xml:space="preserve"> в течение 2019 года в бюджетную смету не внесены изменения показателей сметы на основании 4 уведомлений о лимитах бюджетных обязательств на общую сумму 276 396,15 рублей.</w:t>
      </w:r>
      <w:r w:rsidRPr="002655E3">
        <w:rPr>
          <w:b/>
          <w:bCs/>
          <w:szCs w:val="28"/>
        </w:rPr>
        <w:t xml:space="preserve"> (1; 1.2.45);</w:t>
      </w:r>
    </w:p>
    <w:p w14:paraId="28DAD3FE" w14:textId="77777777" w:rsidR="00AF2490" w:rsidRDefault="00AF2490" w:rsidP="00AF2490">
      <w:pPr>
        <w:spacing w:line="240" w:lineRule="auto"/>
        <w:rPr>
          <w:szCs w:val="28"/>
        </w:rPr>
      </w:pPr>
      <w:r w:rsidRPr="002655E3">
        <w:rPr>
          <w:szCs w:val="28"/>
        </w:rPr>
        <w:t>- в нарушение части 1 статьи 221 БК РФ, пункта 3.4 раздела 3 Порядка № 55 в 2019 и 2020 году не составлялась уточненная бюджетная смета раз в квартал, по окончании отчетного периода.</w:t>
      </w:r>
      <w:r w:rsidRPr="002655E3">
        <w:rPr>
          <w:b/>
          <w:bCs/>
          <w:szCs w:val="28"/>
        </w:rPr>
        <w:t xml:space="preserve"> (1; 1.2.45).</w:t>
      </w:r>
    </w:p>
    <w:p w14:paraId="6E03917C" w14:textId="77777777" w:rsidR="00186D51" w:rsidRPr="00FB6677" w:rsidRDefault="00186D51" w:rsidP="00186D51">
      <w:pPr>
        <w:suppressAutoHyphens/>
        <w:spacing w:line="240" w:lineRule="auto"/>
        <w:ind w:firstLine="0"/>
        <w:rPr>
          <w:b/>
        </w:rPr>
      </w:pPr>
    </w:p>
    <w:p w14:paraId="19F13690" w14:textId="77777777" w:rsidR="00186D51" w:rsidRDefault="00186D51" w:rsidP="002C7621">
      <w:pPr>
        <w:suppressAutoHyphens/>
        <w:spacing w:line="240" w:lineRule="auto"/>
        <w:ind w:firstLine="851"/>
        <w:jc w:val="center"/>
        <w:rPr>
          <w:rFonts w:eastAsia="Calibri"/>
          <w:b/>
          <w:szCs w:val="28"/>
          <w:lang w:eastAsia="en-US"/>
        </w:rPr>
      </w:pPr>
    </w:p>
    <w:p w14:paraId="55C6F72C" w14:textId="77777777" w:rsidR="001E5E4C" w:rsidRPr="00186D51" w:rsidRDefault="00186D51" w:rsidP="001E5E4C">
      <w:pPr>
        <w:suppressAutoHyphens/>
        <w:spacing w:line="240" w:lineRule="auto"/>
        <w:ind w:firstLine="0"/>
        <w:rPr>
          <w:b/>
          <w:highlight w:val="green"/>
        </w:rPr>
      </w:pPr>
      <w:r w:rsidRPr="00E5718C">
        <w:rPr>
          <w:rFonts w:eastAsiaTheme="minorHAnsi"/>
          <w:b/>
          <w:szCs w:val="28"/>
          <w:lang w:eastAsia="en-US"/>
        </w:rPr>
        <w:t>7</w:t>
      </w:r>
      <w:r w:rsidRPr="00186D51">
        <w:rPr>
          <w:rFonts w:eastAsiaTheme="minorHAnsi"/>
          <w:b/>
          <w:szCs w:val="28"/>
          <w:lang w:eastAsia="en-US"/>
        </w:rPr>
        <w:t>.2.Проверкой у</w:t>
      </w:r>
      <w:r w:rsidRPr="00A65A6D">
        <w:rPr>
          <w:rFonts w:eastAsiaTheme="minorHAnsi"/>
          <w:b/>
          <w:szCs w:val="28"/>
          <w:lang w:eastAsia="en-US"/>
        </w:rPr>
        <w:t>чет</w:t>
      </w:r>
      <w:r w:rsidRPr="00186D51">
        <w:rPr>
          <w:rFonts w:eastAsiaTheme="minorHAnsi"/>
          <w:b/>
          <w:szCs w:val="28"/>
          <w:lang w:eastAsia="en-US"/>
        </w:rPr>
        <w:t>а</w:t>
      </w:r>
      <w:r w:rsidRPr="00A65A6D">
        <w:rPr>
          <w:rFonts w:eastAsiaTheme="minorHAnsi"/>
          <w:b/>
          <w:szCs w:val="28"/>
          <w:lang w:eastAsia="en-US"/>
        </w:rPr>
        <w:t xml:space="preserve"> операций по начислению (поступлению) доходов</w:t>
      </w:r>
      <w:r w:rsidRPr="00186D51">
        <w:rPr>
          <w:rFonts w:eastAsiaTheme="minorHAnsi"/>
          <w:b/>
          <w:szCs w:val="28"/>
          <w:lang w:eastAsia="en-US"/>
        </w:rPr>
        <w:t xml:space="preserve"> установлено:</w:t>
      </w:r>
    </w:p>
    <w:p w14:paraId="4D052A0D" w14:textId="77777777" w:rsidR="00186D51" w:rsidRPr="000622C5" w:rsidRDefault="00186D51" w:rsidP="000D7A80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0622C5">
        <w:rPr>
          <w:rFonts w:eastAsia="Calibri"/>
          <w:b/>
          <w:szCs w:val="28"/>
          <w:u w:val="single"/>
          <w:lang w:eastAsia="en-US"/>
        </w:rPr>
        <w:t>по объекту Тищенское ТУ</w:t>
      </w:r>
    </w:p>
    <w:p w14:paraId="5A2B111C" w14:textId="77777777" w:rsidR="00186D51" w:rsidRPr="002655E3" w:rsidRDefault="00186D51" w:rsidP="00186D51">
      <w:pPr>
        <w:suppressAutoHyphens/>
        <w:spacing w:line="240" w:lineRule="auto"/>
        <w:ind w:firstLine="0"/>
        <w:rPr>
          <w:b/>
        </w:rPr>
      </w:pPr>
      <w:r w:rsidRPr="00FB6677">
        <w:tab/>
      </w:r>
      <w:r w:rsidRPr="00FB6677">
        <w:rPr>
          <w:b/>
        </w:rPr>
        <w:t xml:space="preserve">- </w:t>
      </w:r>
      <w:r w:rsidR="005D6846" w:rsidRPr="009F1DC9">
        <w:t>в</w:t>
      </w:r>
      <w:r w:rsidR="00DC5A15" w:rsidRPr="005452E0">
        <w:rPr>
          <w:szCs w:val="28"/>
        </w:rPr>
        <w:t xml:space="preserve"> нарушение </w:t>
      </w:r>
      <w:r w:rsidR="00DC5A15">
        <w:rPr>
          <w:szCs w:val="28"/>
        </w:rPr>
        <w:t>пункта 200</w:t>
      </w:r>
      <w:r w:rsidR="00DC5A15" w:rsidRPr="00735E4A">
        <w:rPr>
          <w:szCs w:val="28"/>
        </w:rPr>
        <w:t xml:space="preserve"> </w:t>
      </w:r>
      <w:r w:rsidR="00DC5A15">
        <w:rPr>
          <w:szCs w:val="28"/>
        </w:rPr>
        <w:t>Инструкции</w:t>
      </w:r>
      <w:r w:rsidR="00DC5A15" w:rsidRPr="008F21D6">
        <w:rPr>
          <w:szCs w:val="28"/>
        </w:rPr>
        <w:t xml:space="preserve"> </w:t>
      </w:r>
      <w:r w:rsidR="00DC5A15">
        <w:rPr>
          <w:szCs w:val="28"/>
        </w:rPr>
        <w:t xml:space="preserve">№ </w:t>
      </w:r>
      <w:r w:rsidR="00DC5A15" w:rsidRPr="00720498">
        <w:rPr>
          <w:szCs w:val="28"/>
        </w:rPr>
        <w:t>157н</w:t>
      </w:r>
      <w:r w:rsidR="00DC5A15" w:rsidRPr="008F21D6">
        <w:rPr>
          <w:szCs w:val="28"/>
        </w:rPr>
        <w:t xml:space="preserve"> </w:t>
      </w:r>
      <w:r w:rsidR="00DC5A15">
        <w:rPr>
          <w:szCs w:val="28"/>
        </w:rPr>
        <w:t xml:space="preserve">не велся </w:t>
      </w:r>
      <w:r w:rsidR="00DC5A15" w:rsidRPr="00720498">
        <w:rPr>
          <w:bCs/>
          <w:szCs w:val="28"/>
        </w:rPr>
        <w:t>аналитический</w:t>
      </w:r>
      <w:r w:rsidR="00DC5A15" w:rsidRPr="006463FA">
        <w:rPr>
          <w:b/>
          <w:szCs w:val="28"/>
        </w:rPr>
        <w:t xml:space="preserve"> </w:t>
      </w:r>
      <w:r w:rsidR="00DC5A15">
        <w:rPr>
          <w:szCs w:val="28"/>
        </w:rPr>
        <w:t>учет расчетов по поступлениям ни в Карточке учета средств и расчетов, ни в Журнале операций расчетов с дебиторами по доходам</w:t>
      </w:r>
      <w:r w:rsidR="00376FBA">
        <w:rPr>
          <w:szCs w:val="28"/>
        </w:rPr>
        <w:t xml:space="preserve"> </w:t>
      </w:r>
      <w:r w:rsidR="00376FBA" w:rsidRPr="00B07178">
        <w:rPr>
          <w:szCs w:val="28"/>
        </w:rPr>
        <w:t>(</w:t>
      </w:r>
      <w:r w:rsidR="00376FBA" w:rsidRPr="002655E3">
        <w:rPr>
          <w:rFonts w:eastAsia="Calibri"/>
          <w:b/>
          <w:szCs w:val="28"/>
          <w:lang w:eastAsia="en-US"/>
        </w:rPr>
        <w:t>иные нарушения, не предусмотренные Классификатором)</w:t>
      </w:r>
      <w:r w:rsidR="00DC5A15" w:rsidRPr="002655E3">
        <w:rPr>
          <w:szCs w:val="28"/>
        </w:rPr>
        <w:t>;</w:t>
      </w:r>
    </w:p>
    <w:p w14:paraId="413C3796" w14:textId="77777777" w:rsidR="005D6846" w:rsidRPr="00376FBA" w:rsidRDefault="00186D51" w:rsidP="00376FBA">
      <w:pPr>
        <w:suppressAutoHyphens/>
        <w:spacing w:line="240" w:lineRule="auto"/>
        <w:ind w:firstLine="0"/>
        <w:rPr>
          <w:b/>
        </w:rPr>
      </w:pPr>
      <w:r w:rsidRPr="002655E3">
        <w:rPr>
          <w:b/>
        </w:rPr>
        <w:tab/>
        <w:t>-</w:t>
      </w:r>
      <w:r w:rsidR="005D6846" w:rsidRPr="002655E3">
        <w:rPr>
          <w:szCs w:val="28"/>
        </w:rPr>
        <w:t xml:space="preserve"> в нарушение пункта 201 Инструкции № 157н</w:t>
      </w:r>
      <w:r w:rsidR="005D6846">
        <w:rPr>
          <w:szCs w:val="28"/>
        </w:rPr>
        <w:t>, раздела 3</w:t>
      </w:r>
      <w:r w:rsidR="005D6846">
        <w:rPr>
          <w:color w:val="FF0000"/>
          <w:szCs w:val="28"/>
        </w:rPr>
        <w:t xml:space="preserve"> </w:t>
      </w:r>
      <w:r w:rsidR="005D6846">
        <w:rPr>
          <w:szCs w:val="28"/>
        </w:rPr>
        <w:t xml:space="preserve">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Методические указания № 52н) в проверяемом периоде по Тищенскому ТУ МКУ «ЦБ» </w:t>
      </w:r>
      <w:r w:rsidR="005D6846">
        <w:rPr>
          <w:bCs/>
          <w:szCs w:val="28"/>
        </w:rPr>
        <w:t>не велся учет</w:t>
      </w:r>
      <w:r w:rsidR="005D6846">
        <w:rPr>
          <w:b/>
          <w:szCs w:val="28"/>
        </w:rPr>
        <w:t xml:space="preserve"> </w:t>
      </w:r>
      <w:r w:rsidR="005D6846">
        <w:rPr>
          <w:szCs w:val="28"/>
        </w:rPr>
        <w:t>поступивших доходов</w:t>
      </w:r>
      <w:r w:rsidR="005D6846">
        <w:rPr>
          <w:b/>
          <w:szCs w:val="28"/>
        </w:rPr>
        <w:t xml:space="preserve"> </w:t>
      </w:r>
      <w:r w:rsidR="005D6846">
        <w:rPr>
          <w:szCs w:val="28"/>
        </w:rPr>
        <w:t>в Журнале операций расчетов с дебиторами по доходам</w:t>
      </w:r>
      <w:r w:rsidR="00376FBA">
        <w:rPr>
          <w:szCs w:val="28"/>
        </w:rPr>
        <w:t xml:space="preserve"> </w:t>
      </w:r>
      <w:r w:rsidR="00376FBA" w:rsidRPr="002655E3">
        <w:rPr>
          <w:szCs w:val="28"/>
        </w:rPr>
        <w:t>(</w:t>
      </w:r>
      <w:r w:rsidR="00376FBA" w:rsidRPr="002655E3">
        <w:rPr>
          <w:rFonts w:eastAsia="Calibri"/>
          <w:b/>
          <w:szCs w:val="28"/>
          <w:lang w:eastAsia="en-US"/>
        </w:rPr>
        <w:t>иные нарушения, не предусмотренные Классификатором)</w:t>
      </w:r>
      <w:r w:rsidR="000E4FFA" w:rsidRPr="002655E3">
        <w:rPr>
          <w:rFonts w:eastAsiaTheme="minorHAnsi"/>
          <w:szCs w:val="28"/>
          <w:lang w:eastAsia="en-US"/>
        </w:rPr>
        <w:t>.</w:t>
      </w:r>
    </w:p>
    <w:p w14:paraId="095F1337" w14:textId="77777777" w:rsidR="00186D51" w:rsidRDefault="00186D51" w:rsidP="000D7A80">
      <w:pPr>
        <w:suppressAutoHyphens/>
        <w:spacing w:line="240" w:lineRule="auto"/>
        <w:ind w:firstLine="0"/>
        <w:rPr>
          <w:highlight w:val="green"/>
        </w:rPr>
      </w:pPr>
    </w:p>
    <w:p w14:paraId="1F70D96F" w14:textId="4C4D9885" w:rsidR="001E5E4C" w:rsidRPr="00186D51" w:rsidRDefault="001E5E4C" w:rsidP="001E5E4C">
      <w:pPr>
        <w:suppressAutoHyphens/>
        <w:spacing w:line="240" w:lineRule="auto"/>
        <w:ind w:firstLine="0"/>
        <w:rPr>
          <w:b/>
        </w:rPr>
      </w:pPr>
      <w:r w:rsidRPr="00186D51">
        <w:rPr>
          <w:b/>
        </w:rPr>
        <w:tab/>
      </w:r>
      <w:r w:rsidR="00186D51">
        <w:rPr>
          <w:b/>
        </w:rPr>
        <w:t>7.3</w:t>
      </w:r>
      <w:r w:rsidRPr="00186D51">
        <w:rPr>
          <w:b/>
        </w:rPr>
        <w:t>. Проверкой</w:t>
      </w:r>
      <w:r w:rsidR="000D7A80">
        <w:rPr>
          <w:b/>
        </w:rPr>
        <w:t xml:space="preserve"> </w:t>
      </w:r>
      <w:r w:rsidRPr="00186D51">
        <w:rPr>
          <w:b/>
        </w:rPr>
        <w:t>учета денежных</w:t>
      </w:r>
      <w:r w:rsidR="000D7A80">
        <w:rPr>
          <w:b/>
        </w:rPr>
        <w:t xml:space="preserve"> </w:t>
      </w:r>
      <w:r w:rsidRPr="00186D51">
        <w:rPr>
          <w:b/>
        </w:rPr>
        <w:t>средств</w:t>
      </w:r>
      <w:r w:rsidR="000D7A80">
        <w:rPr>
          <w:b/>
        </w:rPr>
        <w:t>,</w:t>
      </w:r>
      <w:r w:rsidRPr="00186D51">
        <w:rPr>
          <w:b/>
        </w:rPr>
        <w:t xml:space="preserve"> находящихся на счетах учреждения установлено:</w:t>
      </w:r>
    </w:p>
    <w:p w14:paraId="4752307F" w14:textId="77777777" w:rsidR="00186D51" w:rsidRPr="00767831" w:rsidRDefault="00186D51" w:rsidP="000D7A80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767831">
        <w:rPr>
          <w:rFonts w:eastAsia="Calibri"/>
          <w:b/>
          <w:szCs w:val="28"/>
          <w:u w:val="single"/>
          <w:lang w:eastAsia="en-US"/>
        </w:rPr>
        <w:t>по объекту Тищенское ТУ</w:t>
      </w:r>
    </w:p>
    <w:p w14:paraId="371B4251" w14:textId="042ACCFE" w:rsidR="00D53DB9" w:rsidRPr="003A7F3C" w:rsidRDefault="00656AD3" w:rsidP="00D53DB9">
      <w:pPr>
        <w:autoSpaceDE w:val="0"/>
        <w:autoSpaceDN w:val="0"/>
        <w:adjustRightInd w:val="0"/>
        <w:spacing w:line="240" w:lineRule="auto"/>
        <w:rPr>
          <w:rFonts w:eastAsiaTheme="minorHAnsi" w:cstheme="minorBidi"/>
          <w:szCs w:val="28"/>
          <w:lang w:eastAsia="en-US"/>
        </w:rPr>
      </w:pPr>
      <w:r>
        <w:t xml:space="preserve">- </w:t>
      </w:r>
      <w:r w:rsidR="00D53DB9">
        <w:t>в</w:t>
      </w:r>
      <w:r w:rsidR="00D53DB9" w:rsidRPr="00D53DB9">
        <w:rPr>
          <w:rFonts w:eastAsiaTheme="minorHAnsi" w:cstheme="minorBidi"/>
          <w:szCs w:val="28"/>
          <w:lang w:eastAsia="en-US"/>
        </w:rPr>
        <w:t xml:space="preserve"> нарушение части 1 статьи 10 Закона № 402-ФЗ, пункта 279 Инструкции № 157н, раздела 3 Методических указаний № 52н</w:t>
      </w:r>
      <w:r w:rsidR="000D7A80">
        <w:rPr>
          <w:rFonts w:eastAsiaTheme="minorHAnsi" w:cstheme="minorBidi"/>
          <w:szCs w:val="28"/>
          <w:lang w:eastAsia="en-US"/>
        </w:rPr>
        <w:t>,</w:t>
      </w:r>
      <w:r w:rsidR="00D53DB9" w:rsidRPr="00D53DB9">
        <w:rPr>
          <w:rFonts w:eastAsiaTheme="minorHAnsi" w:cstheme="minorBidi"/>
          <w:szCs w:val="28"/>
          <w:lang w:eastAsia="en-US"/>
        </w:rPr>
        <w:t xml:space="preserve"> в Журналах операций № 2 за 2019 </w:t>
      </w:r>
      <w:r w:rsidR="00D53DB9" w:rsidRPr="001E0216">
        <w:rPr>
          <w:rFonts w:eastAsiaTheme="minorHAnsi" w:cstheme="minorBidi"/>
          <w:szCs w:val="28"/>
          <w:lang w:eastAsia="en-US"/>
        </w:rPr>
        <w:t>год 9 операций по расчетам с безналичными денежными средствами на общую сумму 126 082,09 рубля отражены не на основании первичных учетных документов (</w:t>
      </w:r>
      <w:r w:rsidR="00D53DB9" w:rsidRPr="001E0216">
        <w:rPr>
          <w:rFonts w:eastAsiaTheme="minorHAnsi" w:cstheme="minorBidi"/>
          <w:bCs/>
          <w:szCs w:val="28"/>
          <w:lang w:eastAsia="en-US"/>
        </w:rPr>
        <w:t>платежных</w:t>
      </w:r>
      <w:r w:rsidR="00D53DB9" w:rsidRPr="00D53DB9">
        <w:rPr>
          <w:rFonts w:eastAsiaTheme="minorHAnsi" w:cstheme="minorBidi"/>
          <w:bCs/>
          <w:szCs w:val="28"/>
          <w:lang w:eastAsia="en-US"/>
        </w:rPr>
        <w:t xml:space="preserve"> поручений), прилагаемых к ежедневным выпискам</w:t>
      </w:r>
      <w:r w:rsidR="00D53DB9" w:rsidRPr="00D53DB9">
        <w:rPr>
          <w:rFonts w:eastAsiaTheme="minorHAnsi" w:cstheme="minorBidi"/>
          <w:szCs w:val="28"/>
          <w:lang w:eastAsia="en-US"/>
        </w:rPr>
        <w:t>,  а на основани</w:t>
      </w:r>
      <w:r w:rsidR="009F1DC9">
        <w:rPr>
          <w:rFonts w:eastAsiaTheme="minorHAnsi" w:cstheme="minorBidi"/>
          <w:szCs w:val="28"/>
          <w:lang w:eastAsia="en-US"/>
        </w:rPr>
        <w:t xml:space="preserve">и заявок на кассовый </w:t>
      </w:r>
      <w:r w:rsidR="009F1DC9" w:rsidRPr="002655E3">
        <w:rPr>
          <w:rFonts w:eastAsiaTheme="minorHAnsi" w:cstheme="minorBidi"/>
          <w:szCs w:val="28"/>
          <w:lang w:eastAsia="en-US"/>
        </w:rPr>
        <w:t>расход</w:t>
      </w:r>
      <w:r w:rsidR="003A7F3C" w:rsidRPr="002655E3">
        <w:rPr>
          <w:rFonts w:eastAsiaTheme="minorHAnsi" w:cstheme="minorBidi"/>
          <w:szCs w:val="28"/>
          <w:lang w:eastAsia="en-US"/>
        </w:rPr>
        <w:t xml:space="preserve"> </w:t>
      </w:r>
      <w:r w:rsidR="003A7F3C" w:rsidRPr="002655E3">
        <w:rPr>
          <w:b/>
          <w:bCs/>
          <w:szCs w:val="28"/>
        </w:rPr>
        <w:t>(2;2.3);</w:t>
      </w:r>
    </w:p>
    <w:p w14:paraId="2BCBF086" w14:textId="7906EFA1" w:rsidR="001E5E4C" w:rsidRDefault="00656AD3" w:rsidP="001E5E4C">
      <w:pPr>
        <w:suppressAutoHyphens/>
        <w:spacing w:line="240" w:lineRule="auto"/>
        <w:ind w:firstLine="0"/>
        <w:rPr>
          <w:szCs w:val="28"/>
        </w:rPr>
      </w:pPr>
      <w:r>
        <w:rPr>
          <w:b/>
        </w:rPr>
        <w:tab/>
        <w:t>-</w:t>
      </w:r>
      <w:r>
        <w:rPr>
          <w:szCs w:val="28"/>
        </w:rPr>
        <w:t xml:space="preserve"> в</w:t>
      </w:r>
      <w:r w:rsidRPr="006463FA">
        <w:rPr>
          <w:szCs w:val="28"/>
        </w:rPr>
        <w:t xml:space="preserve"> нарушение части 1 статьи 9 Закона № 402-ФЗ, пункта </w:t>
      </w:r>
      <w:hyperlink r:id="rId8" w:history="1">
        <w:r w:rsidRPr="006463FA">
          <w:rPr>
            <w:szCs w:val="28"/>
          </w:rPr>
          <w:t>227</w:t>
        </w:r>
      </w:hyperlink>
      <w:r w:rsidRPr="006463FA">
        <w:rPr>
          <w:szCs w:val="28"/>
        </w:rPr>
        <w:t xml:space="preserve"> Инструкции N 157н</w:t>
      </w:r>
      <w:r w:rsidRPr="00B22549">
        <w:rPr>
          <w:szCs w:val="28"/>
        </w:rPr>
        <w:t>,</w:t>
      </w:r>
      <w:r w:rsidRPr="006463FA">
        <w:rPr>
          <w:szCs w:val="28"/>
        </w:rPr>
        <w:t xml:space="preserve"> </w:t>
      </w:r>
      <w:hyperlink r:id="rId9" w:history="1">
        <w:r w:rsidRPr="006463FA">
          <w:rPr>
            <w:szCs w:val="28"/>
          </w:rPr>
          <w:t>пункта 90</w:t>
        </w:r>
      </w:hyperlink>
      <w:r w:rsidRPr="006463FA">
        <w:rPr>
          <w:szCs w:val="28"/>
        </w:rPr>
        <w:t xml:space="preserve"> </w:t>
      </w:r>
      <w:r w:rsidRPr="008A7859">
        <w:rPr>
          <w:szCs w:val="28"/>
        </w:rPr>
        <w:t>Приказ</w:t>
      </w:r>
      <w:r w:rsidR="003A5F3E">
        <w:rPr>
          <w:szCs w:val="28"/>
        </w:rPr>
        <w:t>а</w:t>
      </w:r>
      <w:r w:rsidRPr="008A7859">
        <w:rPr>
          <w:szCs w:val="28"/>
        </w:rPr>
        <w:t xml:space="preserve"> Минфина России от 06.12.2010 N 162н "Об утверждении Плана счетов бюджетного учета и Инструкции по его применению" </w:t>
      </w:r>
      <w:r>
        <w:rPr>
          <w:szCs w:val="28"/>
        </w:rPr>
        <w:t xml:space="preserve">(далее - </w:t>
      </w:r>
      <w:r w:rsidRPr="006463FA">
        <w:rPr>
          <w:szCs w:val="28"/>
        </w:rPr>
        <w:t>Инструкци</w:t>
      </w:r>
      <w:r>
        <w:rPr>
          <w:szCs w:val="28"/>
        </w:rPr>
        <w:t>я</w:t>
      </w:r>
      <w:r w:rsidRPr="006463FA">
        <w:rPr>
          <w:szCs w:val="28"/>
        </w:rPr>
        <w:t xml:space="preserve"> N 162н</w:t>
      </w:r>
      <w:r>
        <w:rPr>
          <w:szCs w:val="28"/>
        </w:rPr>
        <w:t>)</w:t>
      </w:r>
      <w:r w:rsidRPr="00B22549">
        <w:rPr>
          <w:szCs w:val="28"/>
        </w:rPr>
        <w:t xml:space="preserve">, </w:t>
      </w:r>
      <w:r w:rsidRPr="006463FA">
        <w:rPr>
          <w:szCs w:val="28"/>
        </w:rPr>
        <w:t>раздела 3 Методических указаний № 52н</w:t>
      </w:r>
      <w:r w:rsidR="000D7A80">
        <w:rPr>
          <w:szCs w:val="28"/>
        </w:rPr>
        <w:t>,</w:t>
      </w:r>
      <w:r w:rsidRPr="006463FA">
        <w:rPr>
          <w:szCs w:val="28"/>
        </w:rPr>
        <w:t xml:space="preserve"> </w:t>
      </w:r>
      <w:r>
        <w:rPr>
          <w:szCs w:val="28"/>
        </w:rPr>
        <w:t xml:space="preserve">в Журнале операций №2, в отсутствие подтверждающих первичных учетных документов, </w:t>
      </w:r>
      <w:r w:rsidRPr="001E0216">
        <w:rPr>
          <w:szCs w:val="28"/>
        </w:rPr>
        <w:t>отражены 3 операции на общую сумму 10 083,14 рубля</w:t>
      </w:r>
      <w:r w:rsidRPr="005452E0">
        <w:rPr>
          <w:szCs w:val="28"/>
        </w:rPr>
        <w:t xml:space="preserve"> </w:t>
      </w:r>
      <w:r w:rsidR="003A7F3C">
        <w:rPr>
          <w:szCs w:val="28"/>
        </w:rPr>
        <w:t xml:space="preserve"> </w:t>
      </w:r>
      <w:r w:rsidR="003A7F3C" w:rsidRPr="002655E3">
        <w:rPr>
          <w:b/>
          <w:szCs w:val="28"/>
        </w:rPr>
        <w:t>(2;2.2)</w:t>
      </w:r>
      <w:r w:rsidR="009F1DC9" w:rsidRPr="002655E3">
        <w:rPr>
          <w:b/>
          <w:szCs w:val="28"/>
        </w:rPr>
        <w:t>;</w:t>
      </w:r>
      <w:r>
        <w:rPr>
          <w:szCs w:val="28"/>
        </w:rPr>
        <w:t xml:space="preserve"> </w:t>
      </w:r>
    </w:p>
    <w:p w14:paraId="49D70904" w14:textId="1A23FF02" w:rsidR="00DF46E9" w:rsidRPr="00FB6677" w:rsidRDefault="00940118" w:rsidP="00DF46E9">
      <w:pPr>
        <w:suppressAutoHyphens/>
        <w:spacing w:line="240" w:lineRule="auto"/>
        <w:ind w:firstLine="0"/>
        <w:rPr>
          <w:b/>
        </w:rPr>
      </w:pPr>
      <w:r>
        <w:rPr>
          <w:szCs w:val="28"/>
        </w:rPr>
        <w:lastRenderedPageBreak/>
        <w:tab/>
        <w:t>-</w:t>
      </w:r>
      <w:r w:rsidRPr="006463FA">
        <w:rPr>
          <w:szCs w:val="28"/>
        </w:rPr>
        <w:t xml:space="preserve"> выявлено </w:t>
      </w:r>
      <w:r w:rsidRPr="001E0216">
        <w:rPr>
          <w:szCs w:val="28"/>
        </w:rPr>
        <w:t>6 нарушений пункта</w:t>
      </w:r>
      <w:r w:rsidRPr="006463FA">
        <w:rPr>
          <w:szCs w:val="28"/>
        </w:rPr>
        <w:t xml:space="preserve"> 11.4 раздела 2</w:t>
      </w:r>
      <w:r w:rsidRPr="006463FA">
        <w:rPr>
          <w:b/>
          <w:szCs w:val="28"/>
        </w:rPr>
        <w:t xml:space="preserve"> </w:t>
      </w:r>
      <w:r w:rsidRPr="006463FA">
        <w:rPr>
          <w:szCs w:val="28"/>
        </w:rPr>
        <w:t>Порядка применения классификации операций сектора государственного управления, утвержденного приказом Минфина России от 29.11.2017 № 209н (далее – Порядок № 209н)</w:t>
      </w:r>
      <w:r w:rsidR="000D7A80">
        <w:rPr>
          <w:szCs w:val="28"/>
        </w:rPr>
        <w:t>,</w:t>
      </w:r>
      <w:r w:rsidRPr="006463FA">
        <w:rPr>
          <w:szCs w:val="28"/>
        </w:rPr>
        <w:t xml:space="preserve"> и пункта 7.1 раздела 7 Учетной политики 2019 года и пункта 7.1 раздела 7 Учетной политики 2020 </w:t>
      </w:r>
      <w:r w:rsidRPr="001E0216">
        <w:rPr>
          <w:szCs w:val="28"/>
        </w:rPr>
        <w:t xml:space="preserve">года на общую сумму 13 280,00 </w:t>
      </w:r>
      <w:r w:rsidRPr="002655E3">
        <w:rPr>
          <w:szCs w:val="28"/>
        </w:rPr>
        <w:t>рублей</w:t>
      </w:r>
      <w:r w:rsidR="00DF46E9" w:rsidRPr="002655E3">
        <w:rPr>
          <w:b/>
          <w:szCs w:val="28"/>
        </w:rPr>
        <w:t xml:space="preserve"> </w:t>
      </w:r>
      <w:r w:rsidR="00DF46E9" w:rsidRPr="002655E3">
        <w:rPr>
          <w:szCs w:val="28"/>
        </w:rPr>
        <w:t>(</w:t>
      </w:r>
      <w:r w:rsidR="002628A2" w:rsidRPr="002655E3">
        <w:rPr>
          <w:b/>
          <w:szCs w:val="28"/>
        </w:rPr>
        <w:t>1; 1.1.2</w:t>
      </w:r>
      <w:r w:rsidR="002628A2" w:rsidRPr="002655E3">
        <w:rPr>
          <w:szCs w:val="28"/>
        </w:rPr>
        <w:t>)</w:t>
      </w:r>
      <w:r w:rsidR="00DF46E9" w:rsidRPr="002655E3">
        <w:rPr>
          <w:szCs w:val="28"/>
        </w:rPr>
        <w:t>;</w:t>
      </w:r>
    </w:p>
    <w:p w14:paraId="5981AB1B" w14:textId="71FAAB97" w:rsidR="00DF46E9" w:rsidRPr="00FB6677" w:rsidRDefault="00940118" w:rsidP="00DF46E9">
      <w:pPr>
        <w:suppressAutoHyphens/>
        <w:spacing w:line="240" w:lineRule="auto"/>
        <w:ind w:firstLine="0"/>
        <w:rPr>
          <w:b/>
        </w:rPr>
      </w:pPr>
      <w:r>
        <w:rPr>
          <w:szCs w:val="28"/>
        </w:rPr>
        <w:tab/>
        <w:t>- в</w:t>
      </w:r>
      <w:r w:rsidRPr="006463FA">
        <w:rPr>
          <w:szCs w:val="28"/>
        </w:rPr>
        <w:t xml:space="preserve"> нарушение пункта 99 Инструкции </w:t>
      </w:r>
      <w:r>
        <w:rPr>
          <w:szCs w:val="28"/>
        </w:rPr>
        <w:t xml:space="preserve">№ </w:t>
      </w:r>
      <w:r w:rsidRPr="006463FA">
        <w:rPr>
          <w:szCs w:val="28"/>
        </w:rPr>
        <w:t>157н, пункта 11.4 раздела 2</w:t>
      </w:r>
      <w:r w:rsidRPr="006463FA">
        <w:rPr>
          <w:b/>
          <w:szCs w:val="28"/>
        </w:rPr>
        <w:t xml:space="preserve"> </w:t>
      </w:r>
      <w:r w:rsidRPr="006463FA">
        <w:rPr>
          <w:szCs w:val="28"/>
        </w:rPr>
        <w:t>Порядк</w:t>
      </w:r>
      <w:r>
        <w:rPr>
          <w:szCs w:val="28"/>
        </w:rPr>
        <w:t>а</w:t>
      </w:r>
      <w:r w:rsidRPr="006463FA">
        <w:rPr>
          <w:szCs w:val="28"/>
        </w:rPr>
        <w:t xml:space="preserve"> № 209н</w:t>
      </w:r>
      <w:r w:rsidR="000D7A80">
        <w:rPr>
          <w:szCs w:val="28"/>
        </w:rPr>
        <w:t>,</w:t>
      </w:r>
      <w:r w:rsidRPr="006463FA">
        <w:rPr>
          <w:szCs w:val="28"/>
        </w:rPr>
        <w:t xml:space="preserve"> по статье КОСГУ 310 «Увеличение стоимости основных средств», а не по КОСГУ 340 «Увеличение стоимости материальных запасов»  произведена </w:t>
      </w:r>
      <w:r w:rsidRPr="001E0216">
        <w:rPr>
          <w:szCs w:val="28"/>
        </w:rPr>
        <w:t xml:space="preserve">оплата за бензопилу в сумме 33 190,00 </w:t>
      </w:r>
      <w:r w:rsidRPr="002655E3">
        <w:rPr>
          <w:szCs w:val="28"/>
        </w:rPr>
        <w:t>рублей</w:t>
      </w:r>
      <w:r w:rsidR="00767831" w:rsidRPr="002655E3">
        <w:rPr>
          <w:b/>
          <w:szCs w:val="28"/>
        </w:rPr>
        <w:t xml:space="preserve"> </w:t>
      </w:r>
      <w:r w:rsidR="00DF46E9" w:rsidRPr="002655E3">
        <w:rPr>
          <w:szCs w:val="28"/>
        </w:rPr>
        <w:t>(</w:t>
      </w:r>
      <w:r w:rsidR="00182C71" w:rsidRPr="002655E3">
        <w:rPr>
          <w:b/>
          <w:szCs w:val="28"/>
        </w:rPr>
        <w:t>1; 1.1.2</w:t>
      </w:r>
      <w:r w:rsidR="00DF46E9" w:rsidRPr="002655E3">
        <w:rPr>
          <w:rFonts w:eastAsia="Calibri"/>
          <w:b/>
          <w:szCs w:val="28"/>
          <w:lang w:eastAsia="en-US"/>
        </w:rPr>
        <w:t>)</w:t>
      </w:r>
      <w:r w:rsidR="00DF46E9" w:rsidRPr="002655E3">
        <w:rPr>
          <w:szCs w:val="28"/>
        </w:rPr>
        <w:t>;</w:t>
      </w:r>
    </w:p>
    <w:p w14:paraId="0849D202" w14:textId="62243BBD" w:rsidR="00940118" w:rsidRPr="000D7A80" w:rsidRDefault="00DF46E9" w:rsidP="001E5E4C">
      <w:pPr>
        <w:suppressAutoHyphens/>
        <w:spacing w:line="240" w:lineRule="auto"/>
        <w:ind w:firstLine="0"/>
        <w:rPr>
          <w:bCs/>
          <w:i/>
          <w:szCs w:val="28"/>
        </w:rPr>
      </w:pPr>
      <w:r>
        <w:rPr>
          <w:szCs w:val="28"/>
        </w:rPr>
        <w:tab/>
      </w:r>
      <w:r w:rsidR="00940118">
        <w:rPr>
          <w:szCs w:val="28"/>
        </w:rPr>
        <w:t>- в нарушение части 3 статьи 11 Закона № 402-ФЗ, пунктов 1.3, 1.5 Методических указаний по инвентаризации имущества и финансовых обязательств, утвержденных приказом Министерства финансов Российской</w:t>
      </w:r>
      <w:r w:rsidR="00940118">
        <w:rPr>
          <w:bCs/>
          <w:i/>
          <w:szCs w:val="28"/>
        </w:rPr>
        <w:t xml:space="preserve"> </w:t>
      </w:r>
      <w:r w:rsidR="00940118">
        <w:rPr>
          <w:szCs w:val="28"/>
        </w:rPr>
        <w:t xml:space="preserve">Федерации от 13.06.1995 № 49 (далее – Методические указания № 49), пункта 1.3 Приложения №5 «Порядок проведения инвентаризации имущества, финансовых активов и обязательств» к Учетной политике 2019 года и пункта 1.3 Приложения №5 «Порядок и график проведения инвентаризации имущества, финансовых активов и обязательств» к Учетной политике 2020 года, в 2019 и 2020 году инвентаризация финансовых активов перед составлением годовой отчетности не </w:t>
      </w:r>
      <w:r w:rsidR="00940118" w:rsidRPr="002655E3">
        <w:rPr>
          <w:szCs w:val="28"/>
        </w:rPr>
        <w:t>проводилась</w:t>
      </w:r>
      <w:r w:rsidRPr="002655E3">
        <w:rPr>
          <w:szCs w:val="28"/>
        </w:rPr>
        <w:t xml:space="preserve"> </w:t>
      </w:r>
      <w:r w:rsidRPr="002655E3">
        <w:rPr>
          <w:b/>
          <w:szCs w:val="28"/>
        </w:rPr>
        <w:t>(2</w:t>
      </w:r>
      <w:r w:rsidRPr="002655E3">
        <w:rPr>
          <w:b/>
          <w:bCs/>
          <w:szCs w:val="28"/>
        </w:rPr>
        <w:t>;2.4)</w:t>
      </w:r>
      <w:r w:rsidR="00940118" w:rsidRPr="002655E3">
        <w:rPr>
          <w:b/>
          <w:szCs w:val="28"/>
        </w:rPr>
        <w:t>.</w:t>
      </w:r>
    </w:p>
    <w:p w14:paraId="130A4962" w14:textId="77777777" w:rsidR="00186D51" w:rsidRDefault="00186D51" w:rsidP="000D7A80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186D51">
        <w:rPr>
          <w:rFonts w:eastAsia="Calibri"/>
          <w:b/>
          <w:szCs w:val="28"/>
          <w:lang w:eastAsia="en-US"/>
        </w:rPr>
        <w:t xml:space="preserve"> </w:t>
      </w:r>
      <w:r w:rsidRPr="002D219A">
        <w:rPr>
          <w:rFonts w:eastAsia="Calibri"/>
          <w:b/>
          <w:szCs w:val="28"/>
          <w:u w:val="single"/>
          <w:lang w:eastAsia="en-US"/>
        </w:rPr>
        <w:t>по объекту МКУ «Тищенский СДК»</w:t>
      </w:r>
    </w:p>
    <w:p w14:paraId="0CADDFFD" w14:textId="77777777" w:rsidR="001E0216" w:rsidRPr="001E0216" w:rsidRDefault="002D219A" w:rsidP="001E0216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2D219A">
        <w:rPr>
          <w:rFonts w:eastAsia="Calibri"/>
          <w:b/>
          <w:szCs w:val="28"/>
          <w:lang w:eastAsia="en-US"/>
        </w:rPr>
        <w:t>-</w:t>
      </w:r>
      <w:r w:rsidR="001E0216" w:rsidRPr="001E0216">
        <w:rPr>
          <w:szCs w:val="28"/>
        </w:rPr>
        <w:t xml:space="preserve"> в нарушение части 1 статьи 10 Закона № 402-ФЗ, пункта 279 Инструкции № 157н, раздела 3 Методических указаний № 52н в проверяемом периоде операции по расчетам с безналичными денежными средствами отражались не на основании первичных учетных документов, прилагаемых к ежедневным выпискам, т.е. не на основании платежных поручений.</w:t>
      </w:r>
      <w:r w:rsidR="001E0216" w:rsidRPr="001E0216">
        <w:rPr>
          <w:rFonts w:eastAsiaTheme="minorHAnsi"/>
          <w:szCs w:val="28"/>
          <w:lang w:eastAsia="en-US"/>
        </w:rPr>
        <w:t xml:space="preserve"> Всего за проверяемый период выявлено 246 операций, отраженных не на основании первичных учетных документов </w:t>
      </w:r>
      <w:r w:rsidR="001E0216" w:rsidRPr="001E0216">
        <w:rPr>
          <w:rFonts w:eastAsiaTheme="minorHAnsi"/>
          <w:iCs/>
          <w:szCs w:val="28"/>
          <w:lang w:eastAsia="en-US"/>
        </w:rPr>
        <w:t xml:space="preserve">(в том числе: в 2019 году – 239 операций, в 2020 году – 7 </w:t>
      </w:r>
      <w:r w:rsidR="001E0216" w:rsidRPr="002655E3">
        <w:rPr>
          <w:rFonts w:eastAsiaTheme="minorHAnsi"/>
          <w:iCs/>
          <w:szCs w:val="28"/>
          <w:lang w:eastAsia="en-US"/>
        </w:rPr>
        <w:t>операций)</w:t>
      </w:r>
      <w:r w:rsidR="001E0216" w:rsidRPr="002655E3">
        <w:rPr>
          <w:szCs w:val="28"/>
        </w:rPr>
        <w:t xml:space="preserve"> </w:t>
      </w:r>
      <w:r w:rsidR="001E0216" w:rsidRPr="002655E3">
        <w:rPr>
          <w:b/>
          <w:bCs/>
          <w:szCs w:val="28"/>
        </w:rPr>
        <w:t>(2; 2.3);</w:t>
      </w:r>
    </w:p>
    <w:p w14:paraId="0576A6E9" w14:textId="77777777" w:rsidR="001E0216" w:rsidRDefault="001E0216" w:rsidP="001E0216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1E0216">
        <w:rPr>
          <w:rFonts w:eastAsiaTheme="minorHAnsi"/>
          <w:szCs w:val="28"/>
          <w:lang w:eastAsia="en-US"/>
        </w:rPr>
        <w:t xml:space="preserve">в нарушение части 1 статьи 9 Закона № 402-ФЗ, пункта 279 Инструкции № 157н, раздела 3 Методических указаний № 52н в проверяемом периоде в Журналах операций № 2 отражались операции по расчетам с безналичными денежными средствами, не подтвержденные первичными учетными документами (выписками из лицевого счета, платежными документами). Всего за проверяемый период выявлено 8 операций, не подтвержденных первичными учетными документами, на общую сумму 249 745,09 рублей (в том числе: в 2019 году – 6 операций на общую  сумму 248 905,66 рублей, в 2020 году – 2 операции на общую сумму 839,43 </w:t>
      </w:r>
      <w:r w:rsidRPr="002655E3">
        <w:rPr>
          <w:rFonts w:eastAsiaTheme="minorHAnsi"/>
          <w:szCs w:val="28"/>
          <w:lang w:eastAsia="en-US"/>
        </w:rPr>
        <w:t xml:space="preserve">рублей </w:t>
      </w:r>
      <w:r w:rsidRPr="002655E3">
        <w:rPr>
          <w:b/>
          <w:bCs/>
          <w:szCs w:val="28"/>
        </w:rPr>
        <w:t>(2; 2.2);</w:t>
      </w:r>
    </w:p>
    <w:p w14:paraId="33EDDC63" w14:textId="77777777" w:rsidR="00797816" w:rsidRDefault="00797816" w:rsidP="00797816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1E0216" w:rsidRPr="001E0216">
        <w:rPr>
          <w:rFonts w:eastAsiaTheme="minorHAnsi"/>
          <w:szCs w:val="28"/>
          <w:lang w:eastAsia="en-US"/>
        </w:rPr>
        <w:t xml:space="preserve">в нарушение части 1 статьи 10 Закона № 402-ФЗ, пункта 11 Инструкции № 157н в 2020 году в Журнале операций № 2 за май 2020 года несвоевременно отражена 1 операция по расчетам с безналичными денежными </w:t>
      </w:r>
      <w:r w:rsidR="001E0216" w:rsidRPr="002655E3">
        <w:rPr>
          <w:rFonts w:eastAsiaTheme="minorHAnsi"/>
          <w:szCs w:val="28"/>
          <w:lang w:eastAsia="en-US"/>
        </w:rPr>
        <w:t xml:space="preserve">средствами </w:t>
      </w:r>
      <w:r w:rsidR="001E0216" w:rsidRPr="002655E3">
        <w:rPr>
          <w:b/>
          <w:bCs/>
          <w:szCs w:val="28"/>
        </w:rPr>
        <w:t>(2; 2.3);</w:t>
      </w:r>
    </w:p>
    <w:p w14:paraId="472C8E18" w14:textId="77777777" w:rsidR="001E0216" w:rsidRPr="001E0216" w:rsidRDefault="00797816" w:rsidP="00797816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szCs w:val="28"/>
        </w:rPr>
      </w:pPr>
      <w:r>
        <w:rPr>
          <w:b/>
          <w:bCs/>
          <w:szCs w:val="28"/>
        </w:rPr>
        <w:t xml:space="preserve">- </w:t>
      </w:r>
      <w:r w:rsidR="001E0216" w:rsidRPr="001E0216">
        <w:rPr>
          <w:rFonts w:eastAsiaTheme="minorHAnsi"/>
          <w:szCs w:val="28"/>
          <w:lang w:eastAsia="en-US"/>
        </w:rPr>
        <w:t xml:space="preserve">в нарушение части 3 статьи 11 Закона № 402-ФЗ, пункта 1.5 Методических указаний № 49, пункта 33 Учетной политики 2018 года, пунктов 1.2., 1.4. Порядка проведения инвентаризации активов и обязательств Учетной </w:t>
      </w:r>
      <w:r w:rsidR="001E0216" w:rsidRPr="001E0216">
        <w:rPr>
          <w:rFonts w:eastAsiaTheme="minorHAnsi"/>
          <w:szCs w:val="28"/>
          <w:lang w:eastAsia="en-US"/>
        </w:rPr>
        <w:lastRenderedPageBreak/>
        <w:t xml:space="preserve">политики 2020 года, инвентаризация финансовых активов перед составлением годовой бюджетной отчетности не </w:t>
      </w:r>
      <w:r w:rsidR="001E0216" w:rsidRPr="002655E3">
        <w:rPr>
          <w:rFonts w:eastAsiaTheme="minorHAnsi"/>
          <w:szCs w:val="28"/>
          <w:lang w:eastAsia="en-US"/>
        </w:rPr>
        <w:t>проводилась</w:t>
      </w:r>
      <w:r w:rsidR="001E0216" w:rsidRPr="002655E3">
        <w:rPr>
          <w:b/>
          <w:bCs/>
          <w:color w:val="0070C0"/>
          <w:szCs w:val="28"/>
        </w:rPr>
        <w:t xml:space="preserve"> </w:t>
      </w:r>
      <w:r w:rsidR="001E0216" w:rsidRPr="002655E3">
        <w:rPr>
          <w:b/>
          <w:bCs/>
          <w:szCs w:val="28"/>
        </w:rPr>
        <w:t>(2; 2.4).</w:t>
      </w:r>
    </w:p>
    <w:p w14:paraId="173E45A1" w14:textId="77777777" w:rsidR="00E949EC" w:rsidRDefault="00E949EC" w:rsidP="00186D51">
      <w:pPr>
        <w:suppressAutoHyphens/>
        <w:spacing w:line="240" w:lineRule="auto"/>
        <w:ind w:right="-2" w:firstLine="0"/>
        <w:rPr>
          <w:b/>
        </w:rPr>
      </w:pPr>
    </w:p>
    <w:p w14:paraId="4B01E184" w14:textId="77777777" w:rsidR="00186D51" w:rsidRPr="00A65A6D" w:rsidRDefault="00186D51" w:rsidP="00186D51">
      <w:pPr>
        <w:suppressAutoHyphens/>
        <w:spacing w:line="240" w:lineRule="auto"/>
        <w:ind w:right="-2" w:firstLine="0"/>
        <w:rPr>
          <w:b/>
        </w:rPr>
      </w:pPr>
      <w:r>
        <w:rPr>
          <w:b/>
        </w:rPr>
        <w:t>7</w:t>
      </w:r>
      <w:r w:rsidRPr="00A65A6D">
        <w:rPr>
          <w:b/>
        </w:rPr>
        <w:t xml:space="preserve">.4. </w:t>
      </w:r>
      <w:r w:rsidRPr="00186D51">
        <w:rPr>
          <w:b/>
        </w:rPr>
        <w:t>Проверкой у</w:t>
      </w:r>
      <w:r w:rsidRPr="00A65A6D">
        <w:rPr>
          <w:b/>
        </w:rPr>
        <w:t>чет</w:t>
      </w:r>
      <w:r w:rsidRPr="00186D51">
        <w:rPr>
          <w:b/>
        </w:rPr>
        <w:t>а</w:t>
      </w:r>
      <w:r w:rsidRPr="00A65A6D">
        <w:rPr>
          <w:b/>
        </w:rPr>
        <w:t xml:space="preserve"> операций с подотчетными лицами</w:t>
      </w:r>
      <w:r w:rsidRPr="00186D51">
        <w:rPr>
          <w:b/>
        </w:rPr>
        <w:t xml:space="preserve"> установлено:</w:t>
      </w:r>
    </w:p>
    <w:p w14:paraId="22356F5A" w14:textId="77777777" w:rsidR="00186D51" w:rsidRPr="002D219A" w:rsidRDefault="00186D51" w:rsidP="00214A36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2D219A">
        <w:rPr>
          <w:rFonts w:eastAsia="Calibri"/>
          <w:b/>
          <w:szCs w:val="28"/>
          <w:u w:val="single"/>
          <w:lang w:eastAsia="en-US"/>
        </w:rPr>
        <w:t>по объекту Тищенское ТУ</w:t>
      </w:r>
    </w:p>
    <w:p w14:paraId="76FDA6D5" w14:textId="77777777" w:rsidR="00186D51" w:rsidRDefault="00186D51" w:rsidP="00186D51">
      <w:pPr>
        <w:suppressAutoHyphens/>
        <w:spacing w:line="240" w:lineRule="auto"/>
        <w:ind w:firstLine="0"/>
      </w:pPr>
      <w:r w:rsidRPr="00FB6677">
        <w:tab/>
      </w:r>
      <w:r w:rsidRPr="006705EF">
        <w:t xml:space="preserve">- </w:t>
      </w:r>
      <w:r w:rsidR="009F1DC9" w:rsidRPr="006705EF">
        <w:t>нарушения не установлены</w:t>
      </w:r>
      <w:r w:rsidR="00D56132">
        <w:t>.</w:t>
      </w:r>
    </w:p>
    <w:p w14:paraId="3178EA87" w14:textId="77777777" w:rsidR="00186D51" w:rsidRPr="002D219A" w:rsidRDefault="00186D51" w:rsidP="00214A36">
      <w:pPr>
        <w:suppressAutoHyphens/>
        <w:spacing w:line="240" w:lineRule="auto"/>
        <w:ind w:firstLine="708"/>
        <w:jc w:val="left"/>
        <w:rPr>
          <w:rFonts w:eastAsia="Calibri"/>
          <w:b/>
          <w:szCs w:val="28"/>
          <w:u w:val="single"/>
          <w:lang w:eastAsia="en-US"/>
        </w:rPr>
      </w:pPr>
      <w:r w:rsidRPr="002D219A">
        <w:rPr>
          <w:rFonts w:eastAsia="Calibri"/>
          <w:b/>
          <w:szCs w:val="28"/>
          <w:u w:val="single"/>
          <w:lang w:eastAsia="en-US"/>
        </w:rPr>
        <w:t>по объекту МКУ «Тищенский СДК</w:t>
      </w:r>
    </w:p>
    <w:p w14:paraId="06CA0BCC" w14:textId="351A1D44" w:rsidR="005B33D5" w:rsidRDefault="005B33D5" w:rsidP="005B33D5">
      <w:pPr>
        <w:autoSpaceDE w:val="0"/>
        <w:autoSpaceDN w:val="0"/>
        <w:adjustRightInd w:val="0"/>
        <w:spacing w:line="240" w:lineRule="auto"/>
      </w:pPr>
      <w:r>
        <w:t>- в нарушение частей 2, 4 статьи 9 Закона № 402-ФЗ, раздела 2 Методических указаний № 52н</w:t>
      </w:r>
      <w:r w:rsidR="00214A36">
        <w:t>,</w:t>
      </w:r>
      <w:r>
        <w:t xml:space="preserve"> в проверяемом периоде в авансовых отчетах не отражались сведения о выданном авансе (1 случай на сумму 75 000,00 рублей), сведения о возмещении произведенных расходов (3 случая на сумму 5 700,00 рублей), а также, не во всех авансовых отчетах отражались сведения кому и по какому документу </w:t>
      </w:r>
      <w:r w:rsidRPr="002655E3">
        <w:t xml:space="preserve">уплачено </w:t>
      </w:r>
      <w:r w:rsidRPr="002655E3">
        <w:rPr>
          <w:rFonts w:eastAsia="Calibri"/>
          <w:b/>
          <w:szCs w:val="28"/>
          <w:lang w:eastAsia="en-US"/>
        </w:rPr>
        <w:t>(</w:t>
      </w:r>
      <w:r w:rsidRPr="002655E3">
        <w:rPr>
          <w:b/>
          <w:szCs w:val="28"/>
        </w:rPr>
        <w:t>2; 2.2)</w:t>
      </w:r>
      <w:r w:rsidRPr="002655E3">
        <w:t>;</w:t>
      </w:r>
    </w:p>
    <w:p w14:paraId="103340EB" w14:textId="45E177D2" w:rsidR="005B33D5" w:rsidRDefault="005B33D5" w:rsidP="005B33D5">
      <w:pPr>
        <w:autoSpaceDE w:val="0"/>
        <w:autoSpaceDN w:val="0"/>
        <w:adjustRightInd w:val="0"/>
        <w:spacing w:line="240" w:lineRule="auto"/>
      </w:pPr>
      <w:r>
        <w:t xml:space="preserve">- в нарушение части 1 статьи 10 Закона № 402-ФЗ, пункта 11 Инструкции № 157н в </w:t>
      </w:r>
      <w:r>
        <w:rPr>
          <w:szCs w:val="28"/>
        </w:rPr>
        <w:t>Журнале операций по расчетам с подотчетными лицами (далее – Журнал операций № 3)</w:t>
      </w:r>
      <w:r w:rsidR="00214A36">
        <w:rPr>
          <w:szCs w:val="28"/>
        </w:rPr>
        <w:t>,</w:t>
      </w:r>
      <w:r>
        <w:t xml:space="preserve"> за декабрь 2019 года 23.12.2019 несвоевременно учтена операция по</w:t>
      </w:r>
      <w:r>
        <w:rPr>
          <w:szCs w:val="28"/>
        </w:rPr>
        <w:t xml:space="preserve"> произведенным подотчетным лицом расходам на основании Авансового отчета </w:t>
      </w:r>
      <w:r>
        <w:t xml:space="preserve">от 25.12.2019 № 000000004 на сумму 50 693,33 </w:t>
      </w:r>
      <w:r w:rsidRPr="002655E3">
        <w:t xml:space="preserve">рублей </w:t>
      </w:r>
      <w:r w:rsidRPr="002655E3">
        <w:rPr>
          <w:rFonts w:eastAsia="Calibri"/>
          <w:b/>
          <w:szCs w:val="28"/>
          <w:lang w:eastAsia="en-US"/>
        </w:rPr>
        <w:t>(</w:t>
      </w:r>
      <w:r w:rsidRPr="002655E3">
        <w:rPr>
          <w:b/>
          <w:szCs w:val="28"/>
        </w:rPr>
        <w:t>2; 2.3)</w:t>
      </w:r>
      <w:r w:rsidRPr="002655E3">
        <w:t>.</w:t>
      </w:r>
    </w:p>
    <w:p w14:paraId="6627E001" w14:textId="77777777" w:rsidR="00FB6677" w:rsidRDefault="00FB6677" w:rsidP="001E5E4C">
      <w:pPr>
        <w:suppressAutoHyphens/>
        <w:spacing w:line="240" w:lineRule="auto"/>
        <w:ind w:firstLine="0"/>
        <w:rPr>
          <w:b/>
        </w:rPr>
      </w:pPr>
    </w:p>
    <w:p w14:paraId="22C96899" w14:textId="77777777" w:rsidR="001E5E4C" w:rsidRPr="00123DAD" w:rsidRDefault="001E5E4C" w:rsidP="001E5E4C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E949EC">
        <w:rPr>
          <w:b/>
        </w:rPr>
        <w:tab/>
      </w:r>
      <w:r w:rsidR="00E949EC" w:rsidRPr="00123DAD">
        <w:rPr>
          <w:b/>
        </w:rPr>
        <w:t>7.5</w:t>
      </w:r>
      <w:r w:rsidRPr="00123DAD">
        <w:rPr>
          <w:b/>
        </w:rPr>
        <w:t xml:space="preserve">. </w:t>
      </w:r>
      <w:r w:rsidR="00E949EC" w:rsidRPr="00123DAD">
        <w:rPr>
          <w:rFonts w:eastAsiaTheme="minorHAnsi"/>
          <w:b/>
          <w:bCs/>
          <w:szCs w:val="28"/>
          <w:shd w:val="clear" w:color="auto" w:fill="FFFFFF"/>
          <w:lang w:eastAsia="en-US"/>
        </w:rPr>
        <w:t>Аудит в сфере закупок товаров, работ, услуг для муниципальных нужд установил</w:t>
      </w:r>
      <w:r w:rsidRPr="00123DAD">
        <w:rPr>
          <w:rFonts w:eastAsia="Calibri"/>
          <w:b/>
          <w:szCs w:val="28"/>
          <w:lang w:eastAsia="en-US"/>
        </w:rPr>
        <w:t>:</w:t>
      </w:r>
    </w:p>
    <w:p w14:paraId="23BE6E14" w14:textId="3D1B111B" w:rsidR="00186D51" w:rsidRPr="009D341F" w:rsidRDefault="00186D51" w:rsidP="00214A36">
      <w:pPr>
        <w:suppressAutoHyphens/>
        <w:spacing w:line="240" w:lineRule="auto"/>
        <w:rPr>
          <w:rFonts w:eastAsia="Calibri"/>
          <w:b/>
          <w:szCs w:val="28"/>
          <w:u w:val="single"/>
          <w:lang w:eastAsia="en-US"/>
        </w:rPr>
      </w:pPr>
      <w:r w:rsidRPr="009D341F">
        <w:rPr>
          <w:rFonts w:eastAsia="Calibri"/>
          <w:b/>
          <w:szCs w:val="28"/>
          <w:u w:val="single"/>
          <w:lang w:eastAsia="en-US"/>
        </w:rPr>
        <w:t>по объекту Тищенское ТУ</w:t>
      </w:r>
    </w:p>
    <w:p w14:paraId="5B91CD74" w14:textId="77777777" w:rsidR="009D341F" w:rsidRDefault="009D341F" w:rsidP="009D341F">
      <w:pPr>
        <w:spacing w:line="240" w:lineRule="auto"/>
        <w:contextualSpacing/>
        <w:rPr>
          <w:rFonts w:eastAsia="Calibri"/>
          <w:szCs w:val="28"/>
        </w:rPr>
      </w:pPr>
      <w:r w:rsidRPr="00DD1BBC">
        <w:rPr>
          <w:rFonts w:eastAsia="Calibri"/>
          <w:bCs/>
          <w:szCs w:val="28"/>
          <w:lang w:eastAsia="en-US"/>
        </w:rPr>
        <w:t>- в</w:t>
      </w:r>
      <w:r w:rsidRPr="00DD1BBC">
        <w:rPr>
          <w:rFonts w:eastAsia="Calibri"/>
          <w:bCs/>
          <w:szCs w:val="28"/>
        </w:rPr>
        <w:t xml:space="preserve"> нарушение</w:t>
      </w:r>
      <w:r w:rsidRPr="002A1594">
        <w:rPr>
          <w:rFonts w:eastAsia="Calibri"/>
          <w:szCs w:val="28"/>
        </w:rPr>
        <w:t xml:space="preserve"> </w:t>
      </w:r>
      <w:r w:rsidRPr="002A1594">
        <w:rPr>
          <w:szCs w:val="28"/>
        </w:rPr>
        <w:t xml:space="preserve">части 13 статьи 21 </w:t>
      </w:r>
      <w:r w:rsidRPr="002A1594">
        <w:rPr>
          <w:bCs/>
          <w:szCs w:val="28"/>
        </w:rPr>
        <w:t>(действующей до 01.10.2019)</w:t>
      </w:r>
      <w:r w:rsidRPr="00931922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A1594">
        <w:rPr>
          <w:szCs w:val="28"/>
        </w:rPr>
        <w:t>пункта 2 части 8 статьи 16</w:t>
      </w:r>
      <w:r w:rsidRPr="002A1594">
        <w:rPr>
          <w:bCs/>
          <w:szCs w:val="28"/>
        </w:rPr>
        <w:t xml:space="preserve"> </w:t>
      </w:r>
      <w:r w:rsidRPr="002A1594">
        <w:rPr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</w:t>
      </w:r>
      <w:r w:rsidRPr="00931922">
        <w:rPr>
          <w:szCs w:val="28"/>
        </w:rPr>
        <w:t>), в план-график на 2019</w:t>
      </w:r>
      <w:r w:rsidR="00467BAD">
        <w:rPr>
          <w:szCs w:val="28"/>
        </w:rPr>
        <w:t xml:space="preserve"> год </w:t>
      </w:r>
      <w:r>
        <w:rPr>
          <w:bCs/>
          <w:szCs w:val="28"/>
        </w:rPr>
        <w:t xml:space="preserve"> и </w:t>
      </w:r>
      <w:r w:rsidR="00467BAD" w:rsidRPr="00931922">
        <w:rPr>
          <w:szCs w:val="28"/>
        </w:rPr>
        <w:t xml:space="preserve">план-график </w:t>
      </w:r>
      <w:r w:rsidR="00467BAD">
        <w:rPr>
          <w:szCs w:val="28"/>
        </w:rPr>
        <w:t xml:space="preserve">на </w:t>
      </w:r>
      <w:r>
        <w:rPr>
          <w:bCs/>
          <w:szCs w:val="28"/>
        </w:rPr>
        <w:t>2020 год</w:t>
      </w:r>
      <w:r w:rsidRPr="002A1594">
        <w:rPr>
          <w:bCs/>
          <w:szCs w:val="28"/>
        </w:rPr>
        <w:t xml:space="preserve"> не были внесены</w:t>
      </w:r>
      <w:r w:rsidRPr="002A1594">
        <w:rPr>
          <w:b/>
          <w:bCs/>
          <w:szCs w:val="28"/>
        </w:rPr>
        <w:t xml:space="preserve"> </w:t>
      </w:r>
      <w:r w:rsidRPr="002A1594">
        <w:rPr>
          <w:szCs w:val="28"/>
        </w:rPr>
        <w:t>изменения после получения объема прав в денежном выражении на принятие и исполнение обязательств на основании у</w:t>
      </w:r>
      <w:r w:rsidRPr="002A1594">
        <w:rPr>
          <w:rFonts w:eastAsia="Calibri"/>
          <w:szCs w:val="28"/>
        </w:rPr>
        <w:t>ведомлений о лимитах бюджетных обязательств</w:t>
      </w:r>
      <w:r>
        <w:rPr>
          <w:rFonts w:eastAsia="Calibri"/>
          <w:szCs w:val="28"/>
        </w:rPr>
        <w:t>, так,</w:t>
      </w:r>
      <w:r w:rsidRPr="002A1594">
        <w:rPr>
          <w:rFonts w:eastAsia="Calibri"/>
          <w:szCs w:val="28"/>
        </w:rPr>
        <w:t xml:space="preserve"> СГОЗ</w:t>
      </w:r>
      <w:r>
        <w:rPr>
          <w:rFonts w:eastAsia="Calibri"/>
          <w:szCs w:val="28"/>
        </w:rPr>
        <w:t xml:space="preserve"> в 2019 году</w:t>
      </w:r>
      <w:r w:rsidRPr="002A1594">
        <w:rPr>
          <w:rFonts w:eastAsia="Calibri"/>
          <w:szCs w:val="28"/>
        </w:rPr>
        <w:t xml:space="preserve"> не увеличен на сумму 559 036,85 рублей</w:t>
      </w:r>
      <w:r>
        <w:rPr>
          <w:rFonts w:eastAsia="Calibri"/>
          <w:szCs w:val="28"/>
        </w:rPr>
        <w:t xml:space="preserve">, в 2020 году – не уменьшен на </w:t>
      </w:r>
      <w:r w:rsidRPr="002A1594">
        <w:rPr>
          <w:rFonts w:eastAsia="Calibri"/>
          <w:szCs w:val="28"/>
        </w:rPr>
        <w:t xml:space="preserve">сумму 116 987,19 </w:t>
      </w:r>
      <w:r w:rsidRPr="002655E3">
        <w:rPr>
          <w:rFonts w:eastAsia="Calibri"/>
          <w:szCs w:val="28"/>
        </w:rPr>
        <w:t xml:space="preserve">рублей </w:t>
      </w:r>
      <w:r w:rsidRPr="002655E3">
        <w:rPr>
          <w:b/>
          <w:bCs/>
          <w:szCs w:val="28"/>
        </w:rPr>
        <w:t>(4;4.19);</w:t>
      </w:r>
    </w:p>
    <w:p w14:paraId="0383D354" w14:textId="5981AA73" w:rsidR="009D341F" w:rsidRPr="00583B8C" w:rsidRDefault="009D341F" w:rsidP="009D341F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bookmarkStart w:id="2" w:name="_Hlk64019902"/>
      <w:bookmarkStart w:id="3" w:name="_Hlk64019956"/>
      <w:r>
        <w:rPr>
          <w:szCs w:val="28"/>
        </w:rPr>
        <w:t>- в</w:t>
      </w:r>
      <w:r w:rsidRPr="002A1594">
        <w:rPr>
          <w:szCs w:val="28"/>
        </w:rPr>
        <w:t xml:space="preserve"> нарушение части 2 статьи 72 Б</w:t>
      </w:r>
      <w:r>
        <w:rPr>
          <w:szCs w:val="28"/>
        </w:rPr>
        <w:t>юджетного кодекса</w:t>
      </w:r>
      <w:r w:rsidRPr="002A1594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2A1594">
        <w:rPr>
          <w:szCs w:val="28"/>
        </w:rPr>
        <w:t>Ф</w:t>
      </w:r>
      <w:r>
        <w:rPr>
          <w:szCs w:val="28"/>
        </w:rPr>
        <w:t>едерации</w:t>
      </w:r>
      <w:r w:rsidRPr="002A1594">
        <w:rPr>
          <w:szCs w:val="28"/>
        </w:rPr>
        <w:t xml:space="preserve"> </w:t>
      </w:r>
      <w:r>
        <w:rPr>
          <w:szCs w:val="28"/>
        </w:rPr>
        <w:t xml:space="preserve">(далее - </w:t>
      </w:r>
      <w:r w:rsidRPr="002A1594">
        <w:rPr>
          <w:szCs w:val="28"/>
        </w:rPr>
        <w:t>БК РФ</w:t>
      </w:r>
      <w:r>
        <w:rPr>
          <w:szCs w:val="28"/>
        </w:rPr>
        <w:t>)</w:t>
      </w:r>
      <w:r w:rsidRPr="002A1594">
        <w:rPr>
          <w:szCs w:val="28"/>
        </w:rPr>
        <w:t xml:space="preserve">, части 11 статьи 21 </w:t>
      </w:r>
      <w:r w:rsidRPr="002A1594">
        <w:rPr>
          <w:bCs/>
          <w:szCs w:val="28"/>
        </w:rPr>
        <w:t>(действующей до 01.10.2019)</w:t>
      </w:r>
      <w:r w:rsidRPr="002A1594">
        <w:rPr>
          <w:szCs w:val="28"/>
        </w:rPr>
        <w:t xml:space="preserve"> Закона № 44-ФЗ</w:t>
      </w:r>
      <w:r w:rsidR="00214A36">
        <w:rPr>
          <w:szCs w:val="28"/>
        </w:rPr>
        <w:t>,</w:t>
      </w:r>
      <w:r w:rsidRPr="002A1594">
        <w:rPr>
          <w:szCs w:val="28"/>
        </w:rPr>
        <w:t xml:space="preserve"> в 2019 году общая сумма закупок, осуществленных на основании пункта 4 части 1 статьи 93 Закона № 44-ФЗ</w:t>
      </w:r>
      <w:r w:rsidR="00853627">
        <w:rPr>
          <w:szCs w:val="28"/>
        </w:rPr>
        <w:t xml:space="preserve">, </w:t>
      </w:r>
      <w:r w:rsidRPr="002A1594">
        <w:rPr>
          <w:szCs w:val="28"/>
        </w:rPr>
        <w:t xml:space="preserve"> превысила сумму запланированных в </w:t>
      </w:r>
      <w:r>
        <w:rPr>
          <w:szCs w:val="28"/>
        </w:rPr>
        <w:t>п</w:t>
      </w:r>
      <w:r w:rsidRPr="002A1594">
        <w:rPr>
          <w:szCs w:val="28"/>
        </w:rPr>
        <w:t>лане-графике</w:t>
      </w:r>
      <w:r>
        <w:rPr>
          <w:szCs w:val="28"/>
        </w:rPr>
        <w:t xml:space="preserve"> на</w:t>
      </w:r>
      <w:r w:rsidRPr="002A1594">
        <w:rPr>
          <w:szCs w:val="28"/>
        </w:rPr>
        <w:t xml:space="preserve"> 2019</w:t>
      </w:r>
      <w:r>
        <w:rPr>
          <w:szCs w:val="28"/>
        </w:rPr>
        <w:t xml:space="preserve"> год</w:t>
      </w:r>
      <w:r w:rsidRPr="002A1594">
        <w:rPr>
          <w:szCs w:val="28"/>
        </w:rPr>
        <w:t xml:space="preserve"> по данному пункту закупок на 69 959,22 </w:t>
      </w:r>
      <w:r w:rsidRPr="002655E3">
        <w:rPr>
          <w:szCs w:val="28"/>
        </w:rPr>
        <w:t xml:space="preserve">рублей </w:t>
      </w:r>
      <w:r w:rsidRPr="002655E3">
        <w:rPr>
          <w:b/>
          <w:bCs/>
          <w:szCs w:val="28"/>
        </w:rPr>
        <w:t>(4;4.5)</w:t>
      </w:r>
      <w:r w:rsidRPr="002655E3">
        <w:rPr>
          <w:szCs w:val="28"/>
        </w:rPr>
        <w:t>;</w:t>
      </w:r>
    </w:p>
    <w:bookmarkEnd w:id="2"/>
    <w:p w14:paraId="734EFE7A" w14:textId="77777777" w:rsidR="009D341F" w:rsidRDefault="009D341F" w:rsidP="009D341F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 в</w:t>
      </w:r>
      <w:r w:rsidRPr="002A1594">
        <w:rPr>
          <w:szCs w:val="28"/>
        </w:rPr>
        <w:t xml:space="preserve"> нарушение </w:t>
      </w:r>
      <w:hyperlink r:id="rId10" w:history="1">
        <w:r w:rsidRPr="002A1594">
          <w:rPr>
            <w:szCs w:val="28"/>
          </w:rPr>
          <w:t>части 2 статьи 73</w:t>
        </w:r>
      </w:hyperlink>
      <w:r w:rsidRPr="002A1594">
        <w:rPr>
          <w:szCs w:val="28"/>
        </w:rPr>
        <w:t xml:space="preserve"> Б</w:t>
      </w:r>
      <w:r>
        <w:rPr>
          <w:szCs w:val="28"/>
        </w:rPr>
        <w:t>К РФ</w:t>
      </w:r>
      <w:r w:rsidRPr="002A1594">
        <w:rPr>
          <w:szCs w:val="28"/>
        </w:rPr>
        <w:t xml:space="preserve"> в реестре закупок Тищенского ТУ за 2019</w:t>
      </w:r>
      <w:r w:rsidR="00467BAD">
        <w:rPr>
          <w:szCs w:val="28"/>
        </w:rPr>
        <w:t xml:space="preserve"> год </w:t>
      </w:r>
      <w:r>
        <w:rPr>
          <w:szCs w:val="28"/>
        </w:rPr>
        <w:t xml:space="preserve"> и 2020</w:t>
      </w:r>
      <w:r w:rsidRPr="002A1594">
        <w:rPr>
          <w:szCs w:val="28"/>
        </w:rPr>
        <w:t xml:space="preserve"> год отсутствуют сведения о местонахождении поставщиков, подрядчиков и исполнителей услуг, краткое наименование закупаемых товаров, работ и услуг, дата закупки по закупкам осуществленным через подотчетное </w:t>
      </w:r>
      <w:r w:rsidRPr="002655E3">
        <w:rPr>
          <w:szCs w:val="28"/>
        </w:rPr>
        <w:t xml:space="preserve">лицо </w:t>
      </w:r>
      <w:bookmarkStart w:id="4" w:name="_Hlk64025899"/>
      <w:r w:rsidRPr="002655E3">
        <w:rPr>
          <w:b/>
          <w:bCs/>
          <w:szCs w:val="28"/>
        </w:rPr>
        <w:t>(4;4.9);</w:t>
      </w:r>
      <w:bookmarkEnd w:id="4"/>
    </w:p>
    <w:p w14:paraId="38857AAB" w14:textId="77777777" w:rsidR="009D341F" w:rsidRPr="002655E3" w:rsidRDefault="009D341F" w:rsidP="009D341F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r>
        <w:rPr>
          <w:szCs w:val="28"/>
        </w:rPr>
        <w:t xml:space="preserve">- </w:t>
      </w:r>
      <w:r w:rsidRPr="002A1594">
        <w:rPr>
          <w:szCs w:val="28"/>
        </w:rPr>
        <w:t xml:space="preserve">в нарушение части </w:t>
      </w:r>
      <w:r w:rsidR="0000779E">
        <w:rPr>
          <w:szCs w:val="28"/>
        </w:rPr>
        <w:t>2</w:t>
      </w:r>
      <w:r w:rsidRPr="002A1594">
        <w:rPr>
          <w:szCs w:val="28"/>
        </w:rPr>
        <w:t xml:space="preserve"> статьи 103 Закона № 44-ФЗ, информация о заключении и исполнении </w:t>
      </w:r>
      <w:r>
        <w:rPr>
          <w:szCs w:val="28"/>
        </w:rPr>
        <w:t>Д</w:t>
      </w:r>
      <w:r w:rsidRPr="002A1594">
        <w:rPr>
          <w:szCs w:val="28"/>
        </w:rPr>
        <w:t xml:space="preserve">оговора об оказание услуг связи от 16.01.2019 № 0820 на </w:t>
      </w:r>
      <w:r w:rsidRPr="002A1594">
        <w:rPr>
          <w:szCs w:val="28"/>
        </w:rPr>
        <w:lastRenderedPageBreak/>
        <w:t>сумму 37 909,68 рублей, заключенно</w:t>
      </w:r>
      <w:r w:rsidR="003F146D">
        <w:rPr>
          <w:szCs w:val="28"/>
        </w:rPr>
        <w:t>го</w:t>
      </w:r>
      <w:r w:rsidRPr="002A1594">
        <w:rPr>
          <w:szCs w:val="28"/>
        </w:rPr>
        <w:t xml:space="preserve"> на основании пункта 1 части 1 статьи 93 Закона № 44-ФЗ, не внесена в реестр </w:t>
      </w:r>
      <w:r w:rsidRPr="002655E3">
        <w:rPr>
          <w:szCs w:val="28"/>
        </w:rPr>
        <w:t xml:space="preserve">контрактов </w:t>
      </w:r>
      <w:r w:rsidRPr="002655E3">
        <w:rPr>
          <w:b/>
          <w:bCs/>
          <w:szCs w:val="28"/>
        </w:rPr>
        <w:t>(4;4.53);</w:t>
      </w:r>
    </w:p>
    <w:p w14:paraId="73BFBEC5" w14:textId="5E74D571" w:rsidR="009D341F" w:rsidRPr="002655E3" w:rsidRDefault="009D341F" w:rsidP="009D341F">
      <w:pPr>
        <w:autoSpaceDE w:val="0"/>
        <w:autoSpaceDN w:val="0"/>
        <w:adjustRightInd w:val="0"/>
        <w:spacing w:line="240" w:lineRule="auto"/>
        <w:rPr>
          <w:rFonts w:eastAsia="Calibri"/>
          <w:b/>
          <w:szCs w:val="28"/>
          <w:lang w:eastAsia="en-US"/>
        </w:rPr>
      </w:pPr>
      <w:r w:rsidRPr="002655E3">
        <w:rPr>
          <w:szCs w:val="28"/>
        </w:rPr>
        <w:t xml:space="preserve">- </w:t>
      </w:r>
      <w:bookmarkEnd w:id="3"/>
      <w:r w:rsidRPr="002655E3">
        <w:rPr>
          <w:szCs w:val="28"/>
        </w:rPr>
        <w:t>в нарушение</w:t>
      </w:r>
      <w:r w:rsidRPr="002655E3">
        <w:rPr>
          <w:rFonts w:eastAsia="Calibri"/>
          <w:szCs w:val="28"/>
          <w:lang w:eastAsia="en-US"/>
        </w:rPr>
        <w:t xml:space="preserve"> части 1 статьи 94 Закона № 44-ФЗ</w:t>
      </w:r>
      <w:r w:rsidR="00214A36">
        <w:rPr>
          <w:rFonts w:eastAsia="Calibri"/>
          <w:szCs w:val="28"/>
          <w:lang w:eastAsia="en-US"/>
        </w:rPr>
        <w:t>,</w:t>
      </w:r>
      <w:r w:rsidRPr="002655E3">
        <w:rPr>
          <w:szCs w:val="28"/>
        </w:rPr>
        <w:t xml:space="preserve"> в течение проверяемого периода</w:t>
      </w:r>
      <w:r w:rsidRPr="002655E3">
        <w:rPr>
          <w:rFonts w:eastAsia="Calibri"/>
          <w:szCs w:val="28"/>
          <w:lang w:eastAsia="en-US"/>
        </w:rPr>
        <w:t xml:space="preserve"> допущено </w:t>
      </w:r>
      <w:r w:rsidRPr="002655E3">
        <w:rPr>
          <w:rFonts w:eastAsia="Calibri"/>
          <w:bCs/>
          <w:szCs w:val="28"/>
          <w:lang w:eastAsia="en-US"/>
        </w:rPr>
        <w:t>43</w:t>
      </w:r>
      <w:r w:rsidRPr="002655E3">
        <w:rPr>
          <w:rFonts w:eastAsia="Calibri"/>
          <w:szCs w:val="28"/>
          <w:lang w:eastAsia="en-US"/>
        </w:rPr>
        <w:t xml:space="preserve"> нарушения </w:t>
      </w:r>
      <w:r w:rsidRPr="002655E3">
        <w:rPr>
          <w:rFonts w:eastAsia="Calibri"/>
          <w:bCs/>
          <w:szCs w:val="28"/>
          <w:lang w:eastAsia="en-US"/>
        </w:rPr>
        <w:t>на общую сумму 250 314,88 рублей,</w:t>
      </w:r>
      <w:r w:rsidRPr="002655E3">
        <w:rPr>
          <w:rFonts w:eastAsia="Calibri"/>
          <w:szCs w:val="28"/>
          <w:lang w:eastAsia="en-US"/>
        </w:rPr>
        <w:t xml:space="preserve"> в части сроков оплаты за поставленный товар и оказанные услуги (в 2019 году допущено 21 нарушение на сумму 111 948,80 рублей, в 2020 году - 22 нарушения на сумму 138 366,08 рублей) </w:t>
      </w:r>
      <w:r w:rsidRPr="002655E3">
        <w:rPr>
          <w:rFonts w:eastAsia="Calibri"/>
          <w:b/>
          <w:szCs w:val="28"/>
          <w:lang w:eastAsia="en-US"/>
        </w:rPr>
        <w:t>(4;4.44);</w:t>
      </w:r>
    </w:p>
    <w:p w14:paraId="1E0684CE" w14:textId="77777777" w:rsidR="009D341F" w:rsidRPr="002655E3" w:rsidRDefault="009D341F" w:rsidP="009D341F">
      <w:pPr>
        <w:spacing w:line="240" w:lineRule="auto"/>
        <w:ind w:right="-2"/>
        <w:contextualSpacing/>
        <w:rPr>
          <w:szCs w:val="28"/>
        </w:rPr>
      </w:pPr>
      <w:r w:rsidRPr="002655E3">
        <w:rPr>
          <w:rFonts w:eastAsia="Calibri"/>
          <w:szCs w:val="28"/>
          <w:lang w:eastAsia="en-US"/>
        </w:rPr>
        <w:t>- в</w:t>
      </w:r>
      <w:r w:rsidRPr="002655E3">
        <w:rPr>
          <w:szCs w:val="28"/>
        </w:rPr>
        <w:t xml:space="preserve"> нарушение пунктов 10, 13 части 2 статьи 103 Закона № 44-ФЗ при исполнении Контракта от 25.01.2019 № 554977 с ПАО «Ставропольэнергосбыт» в реестр контрактов не внесена информация об исполнении отдельных этапов данного контракта по 13 документам на общую сумму 275 518,72 рублей </w:t>
      </w:r>
      <w:r w:rsidRPr="002655E3">
        <w:rPr>
          <w:rFonts w:eastAsia="Calibri"/>
          <w:b/>
          <w:szCs w:val="28"/>
          <w:lang w:eastAsia="en-US"/>
        </w:rPr>
        <w:t>(4;4.53);</w:t>
      </w:r>
      <w:r w:rsidRPr="002655E3">
        <w:rPr>
          <w:szCs w:val="28"/>
        </w:rPr>
        <w:t xml:space="preserve"> </w:t>
      </w:r>
    </w:p>
    <w:p w14:paraId="7B21826A" w14:textId="77777777" w:rsidR="000E4FFA" w:rsidRPr="002655E3" w:rsidRDefault="009D341F" w:rsidP="000E4FFA">
      <w:pPr>
        <w:spacing w:line="240" w:lineRule="auto"/>
        <w:ind w:right="-2"/>
        <w:contextualSpacing/>
        <w:rPr>
          <w:szCs w:val="28"/>
        </w:rPr>
      </w:pPr>
      <w:r w:rsidRPr="002655E3">
        <w:rPr>
          <w:szCs w:val="28"/>
        </w:rPr>
        <w:t>- в нарушение части 3 статьи 103 Закона № 44-ФЗ информация об исполнении отдельных этапов Контракта от 25.01.2019 № 554977 с ПАО «Ставропольэнергосбыт» внесена в реестр контрактов с нарушением установленного срока по 21 документу на общую сумму 257 896,80 рублей</w:t>
      </w:r>
      <w:r w:rsidRPr="002655E3">
        <w:rPr>
          <w:rFonts w:eastAsia="Calibri"/>
          <w:b/>
          <w:szCs w:val="28"/>
          <w:lang w:eastAsia="en-US"/>
        </w:rPr>
        <w:t xml:space="preserve"> (4;4.53);</w:t>
      </w:r>
    </w:p>
    <w:p w14:paraId="4F950375" w14:textId="432D3DD2" w:rsidR="009D341F" w:rsidRPr="002655E3" w:rsidRDefault="009D341F" w:rsidP="000E4FFA">
      <w:pPr>
        <w:spacing w:line="240" w:lineRule="auto"/>
        <w:ind w:right="-2"/>
        <w:contextualSpacing/>
        <w:rPr>
          <w:szCs w:val="28"/>
        </w:rPr>
      </w:pPr>
      <w:r w:rsidRPr="002655E3">
        <w:rPr>
          <w:szCs w:val="28"/>
        </w:rPr>
        <w:t>- в нарушение части 1 статьи 23 Закона № 44-ФЗ, Приказа Минфина России от 10.04.2019 № 55н «Об утверждении порядка формирования идентификационного кода закупки</w:t>
      </w:r>
      <w:r w:rsidRPr="002655E3">
        <w:rPr>
          <w:sz w:val="24"/>
          <w:szCs w:val="24"/>
        </w:rPr>
        <w:t>»</w:t>
      </w:r>
      <w:r w:rsidR="00214A36">
        <w:rPr>
          <w:sz w:val="24"/>
          <w:szCs w:val="24"/>
        </w:rPr>
        <w:t>,</w:t>
      </w:r>
      <w:r w:rsidRPr="002655E3">
        <w:rPr>
          <w:szCs w:val="28"/>
        </w:rPr>
        <w:t xml:space="preserve"> в договорах и контрактах, заключенных в 2020 году, не указан индивидуальный код закупки</w:t>
      </w:r>
      <w:r w:rsidRPr="002655E3">
        <w:rPr>
          <w:rFonts w:eastAsia="Calibri"/>
          <w:b/>
          <w:color w:val="FF0000"/>
          <w:szCs w:val="28"/>
          <w:lang w:eastAsia="en-US"/>
        </w:rPr>
        <w:t xml:space="preserve"> </w:t>
      </w:r>
      <w:r w:rsidRPr="002655E3">
        <w:rPr>
          <w:szCs w:val="28"/>
        </w:rPr>
        <w:t>(</w:t>
      </w:r>
      <w:r w:rsidRPr="002655E3">
        <w:rPr>
          <w:rFonts w:eastAsia="Calibri"/>
          <w:b/>
          <w:szCs w:val="28"/>
          <w:lang w:eastAsia="en-US"/>
        </w:rPr>
        <w:t>иные нарушения, не предусмотренные Классификатором);</w:t>
      </w:r>
    </w:p>
    <w:p w14:paraId="3738D05C" w14:textId="39A97F1A" w:rsidR="00186D51" w:rsidRPr="00214A36" w:rsidRDefault="009D341F" w:rsidP="00214A36">
      <w:pPr>
        <w:widowControl w:val="0"/>
        <w:tabs>
          <w:tab w:val="left" w:pos="998"/>
        </w:tabs>
        <w:suppressAutoHyphens/>
        <w:spacing w:line="240" w:lineRule="auto"/>
        <w:rPr>
          <w:rFonts w:eastAsia="Calibri"/>
          <w:b/>
          <w:szCs w:val="28"/>
          <w:lang w:eastAsia="en-US"/>
        </w:rPr>
      </w:pPr>
      <w:r w:rsidRPr="002655E3">
        <w:rPr>
          <w:rFonts w:eastAsia="Calibri"/>
          <w:szCs w:val="28"/>
        </w:rPr>
        <w:t xml:space="preserve">- в нарушение части 4 статьи 30 Закона № 44-ФЗ </w:t>
      </w:r>
      <w:r w:rsidRPr="002655E3">
        <w:rPr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2019 год не составлен и не размещен в ЕИС (</w:t>
      </w:r>
      <w:r w:rsidRPr="002655E3">
        <w:rPr>
          <w:rFonts w:eastAsia="Calibri"/>
          <w:b/>
          <w:szCs w:val="28"/>
          <w:lang w:eastAsia="en-US"/>
        </w:rPr>
        <w:t>иные нарушения, не предусмотренные Классификатором).</w:t>
      </w:r>
    </w:p>
    <w:p w14:paraId="199E3A9B" w14:textId="77777777" w:rsidR="00186D51" w:rsidRPr="009D341F" w:rsidRDefault="009D341F" w:rsidP="00214A36">
      <w:pPr>
        <w:suppressAutoHyphens/>
        <w:spacing w:line="240" w:lineRule="auto"/>
        <w:ind w:firstLine="708"/>
        <w:jc w:val="left"/>
        <w:rPr>
          <w:rFonts w:eastAsia="Calibri"/>
          <w:b/>
          <w:szCs w:val="28"/>
          <w:u w:val="single"/>
          <w:lang w:eastAsia="en-US"/>
        </w:rPr>
      </w:pPr>
      <w:r w:rsidRPr="009D341F">
        <w:rPr>
          <w:b/>
          <w:u w:val="single"/>
        </w:rPr>
        <w:t>п</w:t>
      </w:r>
      <w:r w:rsidR="00186D51" w:rsidRPr="009D341F">
        <w:rPr>
          <w:rFonts w:eastAsia="Calibri"/>
          <w:b/>
          <w:szCs w:val="28"/>
          <w:u w:val="single"/>
          <w:lang w:eastAsia="en-US"/>
        </w:rPr>
        <w:t>о объекту МКУ «Тищенский СДК»</w:t>
      </w:r>
    </w:p>
    <w:p w14:paraId="03D4CCC5" w14:textId="2D56F093" w:rsidR="00937669" w:rsidRPr="00170286" w:rsidRDefault="00937669" w:rsidP="00937669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2655E3">
        <w:rPr>
          <w:rFonts w:eastAsia="Calibri"/>
          <w:b/>
          <w:szCs w:val="28"/>
          <w:lang w:eastAsia="en-US"/>
        </w:rPr>
        <w:tab/>
      </w:r>
      <w:r w:rsidR="00FB6677" w:rsidRPr="002655E3">
        <w:rPr>
          <w:rFonts w:eastAsia="Calibri"/>
          <w:b/>
          <w:szCs w:val="28"/>
          <w:lang w:eastAsia="en-US"/>
        </w:rPr>
        <w:t>-</w:t>
      </w:r>
      <w:r w:rsidR="009C7EF3" w:rsidRPr="002655E3">
        <w:rPr>
          <w:rFonts w:eastAsia="Calibri"/>
          <w:b/>
          <w:szCs w:val="28"/>
          <w:lang w:eastAsia="en-US"/>
        </w:rPr>
        <w:t xml:space="preserve"> </w:t>
      </w:r>
      <w:r w:rsidR="009C7EF3" w:rsidRPr="002655E3">
        <w:rPr>
          <w:rFonts w:eastAsia="Calibri"/>
          <w:szCs w:val="28"/>
          <w:lang w:eastAsia="en-US"/>
        </w:rPr>
        <w:t>в</w:t>
      </w:r>
      <w:r w:rsidR="009C7EF3" w:rsidRPr="002655E3">
        <w:rPr>
          <w:rFonts w:eastAsia="Calibri"/>
          <w:szCs w:val="28"/>
        </w:rPr>
        <w:t xml:space="preserve"> нарушение </w:t>
      </w:r>
      <w:r w:rsidR="009C7EF3" w:rsidRPr="002655E3">
        <w:rPr>
          <w:szCs w:val="28"/>
        </w:rPr>
        <w:t>части 13 статьи</w:t>
      </w:r>
      <w:r w:rsidR="009C7EF3" w:rsidRPr="009C7EF3">
        <w:rPr>
          <w:szCs w:val="28"/>
        </w:rPr>
        <w:t xml:space="preserve"> 21 </w:t>
      </w:r>
      <w:r w:rsidR="009C7EF3" w:rsidRPr="009C7EF3">
        <w:rPr>
          <w:bCs/>
          <w:szCs w:val="28"/>
        </w:rPr>
        <w:t xml:space="preserve">(действующей до 01.10.2019) </w:t>
      </w:r>
      <w:bookmarkStart w:id="5" w:name="_Hlk65145909"/>
      <w:r w:rsidR="009C7EF3" w:rsidRPr="009C7EF3">
        <w:rPr>
          <w:bCs/>
          <w:szCs w:val="28"/>
        </w:rPr>
        <w:t>и</w:t>
      </w:r>
      <w:r w:rsidR="009C7EF3" w:rsidRPr="009C7EF3">
        <w:rPr>
          <w:rFonts w:eastAsiaTheme="minorEastAsia"/>
          <w:szCs w:val="28"/>
        </w:rPr>
        <w:t xml:space="preserve"> пункта 2 части 8 статьи 16 Закона № 44-ФЗ</w:t>
      </w:r>
      <w:r w:rsidR="009C7EF3" w:rsidRPr="009C7EF3">
        <w:rPr>
          <w:bCs/>
          <w:szCs w:val="28"/>
        </w:rPr>
        <w:t xml:space="preserve"> (действующей с 01.10.2019) </w:t>
      </w:r>
      <w:bookmarkEnd w:id="5"/>
      <w:r w:rsidR="009C7EF3" w:rsidRPr="009C7EF3">
        <w:rPr>
          <w:rFonts w:eastAsiaTheme="minorEastAsia"/>
          <w:szCs w:val="28"/>
        </w:rPr>
        <w:t xml:space="preserve">Закона № 44-ФЗ, </w:t>
      </w:r>
      <w:r w:rsidR="009C7EF3" w:rsidRPr="009C7EF3">
        <w:rPr>
          <w:bCs/>
          <w:szCs w:val="28"/>
        </w:rPr>
        <w:t>в</w:t>
      </w:r>
      <w:r w:rsidR="009C7EF3" w:rsidRPr="009C7EF3">
        <w:rPr>
          <w:b/>
          <w:bCs/>
          <w:szCs w:val="28"/>
        </w:rPr>
        <w:t xml:space="preserve"> </w:t>
      </w:r>
      <w:r w:rsidR="009C7EF3" w:rsidRPr="009C7EF3">
        <w:rPr>
          <w:rFonts w:eastAsiaTheme="minorEastAsia"/>
          <w:szCs w:val="28"/>
        </w:rPr>
        <w:t>План-график</w:t>
      </w:r>
      <w:r w:rsidR="009C7EF3" w:rsidRPr="009C7EF3">
        <w:rPr>
          <w:b/>
          <w:bCs/>
          <w:szCs w:val="28"/>
        </w:rPr>
        <w:t xml:space="preserve"> </w:t>
      </w:r>
      <w:r w:rsidR="009C7EF3" w:rsidRPr="009C7EF3">
        <w:rPr>
          <w:bCs/>
          <w:szCs w:val="28"/>
        </w:rPr>
        <w:t>2019 не были внесены</w:t>
      </w:r>
      <w:r w:rsidR="009C7EF3" w:rsidRPr="009C7EF3">
        <w:rPr>
          <w:b/>
          <w:bCs/>
          <w:szCs w:val="28"/>
        </w:rPr>
        <w:t xml:space="preserve"> </w:t>
      </w:r>
      <w:r w:rsidR="009C7EF3" w:rsidRPr="009C7EF3">
        <w:rPr>
          <w:rFonts w:eastAsiaTheme="minorEastAsia"/>
          <w:szCs w:val="28"/>
        </w:rPr>
        <w:t>изменения, после получения объема прав в денежном выражении на принятие и исполнение обязательств</w:t>
      </w:r>
      <w:r w:rsidR="009C7EF3" w:rsidRPr="009C7EF3">
        <w:rPr>
          <w:rFonts w:eastAsia="Calibri"/>
          <w:szCs w:val="28"/>
        </w:rPr>
        <w:t xml:space="preserve">. СГОЗ не снижен на сумму 452 455,17 </w:t>
      </w:r>
      <w:r w:rsidR="009C7EF3" w:rsidRPr="00170286">
        <w:rPr>
          <w:rFonts w:eastAsia="Calibri"/>
          <w:szCs w:val="28"/>
        </w:rPr>
        <w:t xml:space="preserve">рублей. </w:t>
      </w:r>
      <w:r w:rsidR="00744DEB" w:rsidRPr="00170286">
        <w:rPr>
          <w:rFonts w:eastAsia="Calibri"/>
          <w:szCs w:val="28"/>
        </w:rPr>
        <w:t>(</w:t>
      </w:r>
      <w:r w:rsidRPr="00170286">
        <w:rPr>
          <w:b/>
          <w:bCs/>
          <w:szCs w:val="28"/>
        </w:rPr>
        <w:t>4;4.19);</w:t>
      </w:r>
    </w:p>
    <w:p w14:paraId="15C047C8" w14:textId="17405632" w:rsidR="00744DEB" w:rsidRPr="00FB6677" w:rsidRDefault="00744DEB" w:rsidP="00744DEB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170286">
        <w:rPr>
          <w:rFonts w:eastAsiaTheme="minorEastAsia"/>
          <w:szCs w:val="28"/>
        </w:rPr>
        <w:tab/>
        <w:t>- в нарушение пункта 2 части 8 статьи 16 Закона № 44-ФЗ, в План-график</w:t>
      </w:r>
      <w:r w:rsidRPr="00170286">
        <w:rPr>
          <w:b/>
          <w:bCs/>
          <w:szCs w:val="28"/>
        </w:rPr>
        <w:t xml:space="preserve"> </w:t>
      </w:r>
      <w:r w:rsidRPr="00170286">
        <w:rPr>
          <w:bCs/>
          <w:szCs w:val="28"/>
        </w:rPr>
        <w:t>2020 не были внесены</w:t>
      </w:r>
      <w:r w:rsidRPr="00170286">
        <w:rPr>
          <w:b/>
          <w:bCs/>
          <w:szCs w:val="28"/>
        </w:rPr>
        <w:t xml:space="preserve"> </w:t>
      </w:r>
      <w:r w:rsidRPr="00170286">
        <w:rPr>
          <w:rFonts w:eastAsiaTheme="minorEastAsia"/>
          <w:szCs w:val="28"/>
        </w:rPr>
        <w:t xml:space="preserve">изменения, после изменения объема прав в денежном выражении на принятие и исполнение обязательств, </w:t>
      </w:r>
      <w:r w:rsidRPr="00170286">
        <w:rPr>
          <w:szCs w:val="28"/>
        </w:rPr>
        <w:t>на основании у</w:t>
      </w:r>
      <w:r w:rsidRPr="00170286">
        <w:rPr>
          <w:rFonts w:eastAsia="Calibri"/>
          <w:szCs w:val="28"/>
        </w:rPr>
        <w:t>ведомлений о лимитах бюджетных обязательств. СГОЗ не уменьшен до суммы 2 739 347,33 рублей.</w:t>
      </w:r>
      <w:r w:rsidRPr="00170286">
        <w:rPr>
          <w:b/>
          <w:bCs/>
          <w:szCs w:val="28"/>
        </w:rPr>
        <w:t xml:space="preserve"> (4;4.19);</w:t>
      </w:r>
    </w:p>
    <w:p w14:paraId="0C8E8F90" w14:textId="5CF92A48" w:rsidR="00141BF6" w:rsidRDefault="00141BF6" w:rsidP="00744DEB">
      <w:pPr>
        <w:spacing w:line="240" w:lineRule="auto"/>
        <w:contextualSpacing/>
        <w:rPr>
          <w:szCs w:val="28"/>
        </w:rPr>
      </w:pPr>
      <w:r>
        <w:rPr>
          <w:szCs w:val="28"/>
        </w:rPr>
        <w:t>- в</w:t>
      </w:r>
      <w:r w:rsidRPr="005D7023">
        <w:rPr>
          <w:szCs w:val="28"/>
        </w:rPr>
        <w:t xml:space="preserve"> нарушение части 1 статьи 23 Закона № 44-ФЗ</w:t>
      </w:r>
      <w:r>
        <w:rPr>
          <w:szCs w:val="28"/>
        </w:rPr>
        <w:t xml:space="preserve"> в 56 договорах на общую сумму 1 890 258,31 рублей</w:t>
      </w:r>
      <w:r w:rsidRPr="00141BF6">
        <w:rPr>
          <w:rFonts w:eastAsiaTheme="minorEastAsia"/>
          <w:szCs w:val="28"/>
        </w:rPr>
        <w:t xml:space="preserve"> не указан </w:t>
      </w:r>
      <w:r w:rsidRPr="00141BF6">
        <w:rPr>
          <w:szCs w:val="28"/>
        </w:rPr>
        <w:t>индивидуальный код закупки</w:t>
      </w:r>
      <w:r>
        <w:rPr>
          <w:szCs w:val="28"/>
        </w:rPr>
        <w:t>, в т.ч.:</w:t>
      </w:r>
    </w:p>
    <w:p w14:paraId="54263ADD" w14:textId="77777777" w:rsidR="0085556E" w:rsidRDefault="00141BF6" w:rsidP="0085556E">
      <w:pPr>
        <w:spacing w:line="240" w:lineRule="auto"/>
        <w:ind w:firstLine="0"/>
        <w:contextualSpacing/>
        <w:rPr>
          <w:szCs w:val="28"/>
        </w:rPr>
      </w:pPr>
      <w:r w:rsidRPr="005D7023">
        <w:rPr>
          <w:szCs w:val="28"/>
        </w:rPr>
        <w:t xml:space="preserve"> </w:t>
      </w:r>
      <w:r w:rsidR="000E4FFA">
        <w:rPr>
          <w:szCs w:val="28"/>
        </w:rPr>
        <w:t xml:space="preserve">1) </w:t>
      </w:r>
      <w:r w:rsidRPr="005D7023">
        <w:rPr>
          <w:szCs w:val="28"/>
        </w:rPr>
        <w:t>в 38 договорах и контрактах</w:t>
      </w:r>
      <w:r>
        <w:rPr>
          <w:szCs w:val="28"/>
        </w:rPr>
        <w:t>,</w:t>
      </w:r>
      <w:r w:rsidRPr="005D7023">
        <w:rPr>
          <w:szCs w:val="28"/>
        </w:rPr>
        <w:t xml:space="preserve"> на общую сумму 814 999,78 рубл</w:t>
      </w:r>
      <w:r>
        <w:rPr>
          <w:szCs w:val="28"/>
        </w:rPr>
        <w:t>я, заключенных в 2019 году,</w:t>
      </w:r>
    </w:p>
    <w:p w14:paraId="59AD08ED" w14:textId="77777777" w:rsidR="00D56132" w:rsidRPr="00170286" w:rsidRDefault="000E4FFA" w:rsidP="0085556E">
      <w:pPr>
        <w:spacing w:line="240" w:lineRule="auto"/>
        <w:ind w:firstLine="0"/>
        <w:contextualSpacing/>
        <w:rPr>
          <w:szCs w:val="28"/>
        </w:rPr>
      </w:pPr>
      <w:r>
        <w:rPr>
          <w:rFonts w:eastAsiaTheme="minorEastAsia"/>
          <w:szCs w:val="28"/>
        </w:rPr>
        <w:t xml:space="preserve">2) </w:t>
      </w:r>
      <w:r w:rsidR="00141BF6" w:rsidRPr="00141BF6">
        <w:rPr>
          <w:rFonts w:eastAsiaTheme="minorEastAsia"/>
          <w:szCs w:val="28"/>
        </w:rPr>
        <w:t>в 18 договорах и контрактах на общую сумму 1 075 258,53 рублей</w:t>
      </w:r>
      <w:r w:rsidR="00141BF6">
        <w:rPr>
          <w:rFonts w:eastAsiaTheme="minorEastAsia"/>
          <w:szCs w:val="28"/>
        </w:rPr>
        <w:t>, заключенных в 2020 году</w:t>
      </w:r>
      <w:r w:rsidRPr="00170286">
        <w:rPr>
          <w:rFonts w:eastAsiaTheme="minorEastAsia"/>
          <w:szCs w:val="28"/>
        </w:rPr>
        <w:t xml:space="preserve">, </w:t>
      </w:r>
      <w:r w:rsidR="00D56132" w:rsidRPr="00170286">
        <w:rPr>
          <w:rFonts w:eastAsia="Calibri"/>
          <w:b/>
          <w:szCs w:val="28"/>
          <w:lang w:eastAsia="en-US"/>
        </w:rPr>
        <w:t xml:space="preserve"> (иные нарушения, не предусмотренные Классификатором);</w:t>
      </w:r>
    </w:p>
    <w:p w14:paraId="5E3C415D" w14:textId="77777777" w:rsidR="009138F1" w:rsidRDefault="0085556E" w:rsidP="0085556E">
      <w:pPr>
        <w:suppressAutoHyphens/>
        <w:spacing w:line="240" w:lineRule="auto"/>
        <w:rPr>
          <w:rFonts w:eastAsiaTheme="minorEastAsia"/>
          <w:szCs w:val="28"/>
        </w:rPr>
      </w:pPr>
      <w:r w:rsidRPr="00170286">
        <w:rPr>
          <w:rFonts w:eastAsiaTheme="minorEastAsia"/>
          <w:szCs w:val="28"/>
        </w:rPr>
        <w:t>- в нарушение</w:t>
      </w:r>
      <w:r w:rsidRPr="0085556E">
        <w:rPr>
          <w:rFonts w:eastAsiaTheme="minorEastAsia"/>
          <w:szCs w:val="28"/>
        </w:rPr>
        <w:t xml:space="preserve"> </w:t>
      </w:r>
      <w:hyperlink r:id="rId11" w:history="1">
        <w:r w:rsidRPr="0085556E">
          <w:rPr>
            <w:rFonts w:eastAsiaTheme="minorEastAsia"/>
            <w:szCs w:val="28"/>
          </w:rPr>
          <w:t>части 2 статьи 73</w:t>
        </w:r>
      </w:hyperlink>
      <w:r w:rsidRPr="0085556E">
        <w:rPr>
          <w:rFonts w:eastAsiaTheme="minorEastAsia"/>
          <w:szCs w:val="28"/>
        </w:rPr>
        <w:t xml:space="preserve"> БК РФ, в реестре закупок </w:t>
      </w:r>
      <w:r w:rsidR="009138F1">
        <w:rPr>
          <w:rFonts w:eastAsiaTheme="minorEastAsia"/>
          <w:szCs w:val="28"/>
        </w:rPr>
        <w:t>МКУ «Тищенский СДК» за 2019 год и за 2020 год:</w:t>
      </w:r>
    </w:p>
    <w:p w14:paraId="48A481BF" w14:textId="77777777" w:rsidR="0085556E" w:rsidRDefault="000E4FFA" w:rsidP="009138F1">
      <w:pPr>
        <w:suppressAutoHyphens/>
        <w:spacing w:line="240" w:lineRule="auto"/>
        <w:ind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1) </w:t>
      </w:r>
      <w:r w:rsidR="0085556E" w:rsidRPr="0085556E">
        <w:rPr>
          <w:rFonts w:eastAsiaTheme="minorEastAsia"/>
          <w:szCs w:val="28"/>
        </w:rPr>
        <w:t>отсутствуют сведения о местонахождении поставщиков, подрядчиков и исполнителей услуг,</w:t>
      </w:r>
    </w:p>
    <w:p w14:paraId="6A126AFB" w14:textId="77777777" w:rsidR="004E387D" w:rsidRPr="00170286" w:rsidRDefault="009138F1" w:rsidP="004E387D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>
        <w:rPr>
          <w:rFonts w:eastAsiaTheme="minorEastAsia"/>
          <w:szCs w:val="28"/>
        </w:rPr>
        <w:t xml:space="preserve"> </w:t>
      </w:r>
      <w:r w:rsidR="000E4FFA">
        <w:rPr>
          <w:rFonts w:eastAsiaTheme="minorEastAsia"/>
          <w:szCs w:val="28"/>
        </w:rPr>
        <w:t xml:space="preserve">2) </w:t>
      </w:r>
      <w:r>
        <w:rPr>
          <w:rFonts w:eastAsiaTheme="minorEastAsia"/>
          <w:szCs w:val="28"/>
        </w:rPr>
        <w:t>указаны 5 закупок на общую сумму 4 206 981,33 рубль,</w:t>
      </w:r>
      <w:r w:rsidRPr="009138F1">
        <w:rPr>
          <w:rFonts w:eastAsiaTheme="minorEastAsia"/>
          <w:szCs w:val="28"/>
        </w:rPr>
        <w:t xml:space="preserve"> </w:t>
      </w:r>
      <w:r w:rsidRPr="0085556E">
        <w:rPr>
          <w:rFonts w:eastAsiaTheme="minorEastAsia"/>
          <w:szCs w:val="28"/>
        </w:rPr>
        <w:t>осуществленные посредством заключения муниципальных контрактов</w:t>
      </w:r>
      <w:r>
        <w:rPr>
          <w:rFonts w:eastAsiaTheme="minorEastAsia"/>
          <w:szCs w:val="28"/>
        </w:rPr>
        <w:t xml:space="preserve"> (в т.ч. в 2019 году- </w:t>
      </w:r>
      <w:r w:rsidR="0085556E" w:rsidRPr="0085556E">
        <w:rPr>
          <w:rFonts w:eastAsiaTheme="minorEastAsia"/>
          <w:szCs w:val="28"/>
        </w:rPr>
        <w:t xml:space="preserve"> 2 закупки</w:t>
      </w:r>
      <w:r w:rsidR="0085556E">
        <w:rPr>
          <w:rFonts w:eastAsiaTheme="minorEastAsia"/>
          <w:szCs w:val="28"/>
        </w:rPr>
        <w:t xml:space="preserve"> на общую сумму 2 661 842,72 рубля</w:t>
      </w:r>
      <w:r w:rsidR="0085556E" w:rsidRPr="0085556E">
        <w:rPr>
          <w:rFonts w:eastAsiaTheme="minorEastAsia"/>
          <w:szCs w:val="28"/>
        </w:rPr>
        <w:t xml:space="preserve">, </w:t>
      </w:r>
      <w:r>
        <w:rPr>
          <w:rFonts w:eastAsiaTheme="minorEastAsia"/>
          <w:szCs w:val="28"/>
        </w:rPr>
        <w:t>в 2020 году -</w:t>
      </w:r>
      <w:r w:rsidRPr="001009CA">
        <w:rPr>
          <w:szCs w:val="28"/>
        </w:rPr>
        <w:t xml:space="preserve"> 3 закупки на </w:t>
      </w:r>
      <w:r>
        <w:rPr>
          <w:szCs w:val="28"/>
        </w:rPr>
        <w:t>общую сумму 1 545 138,61 рублей</w:t>
      </w:r>
      <w:r w:rsidRPr="00170286">
        <w:rPr>
          <w:szCs w:val="28"/>
        </w:rPr>
        <w:t xml:space="preserve">) </w:t>
      </w:r>
      <w:r w:rsidR="00A53F79" w:rsidRPr="00170286">
        <w:rPr>
          <w:szCs w:val="28"/>
        </w:rPr>
        <w:t>(</w:t>
      </w:r>
      <w:r w:rsidR="00A53F79" w:rsidRPr="00170286">
        <w:rPr>
          <w:b/>
          <w:bCs/>
          <w:szCs w:val="28"/>
        </w:rPr>
        <w:t>4;4.9);</w:t>
      </w:r>
    </w:p>
    <w:p w14:paraId="5F9EFCEB" w14:textId="77777777" w:rsidR="00D47D03" w:rsidRPr="00170286" w:rsidRDefault="004E387D" w:rsidP="004E387D">
      <w:pPr>
        <w:tabs>
          <w:tab w:val="left" w:pos="709"/>
        </w:tabs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170286">
        <w:rPr>
          <w:rFonts w:eastAsia="Calibri"/>
          <w:b/>
          <w:szCs w:val="28"/>
          <w:lang w:eastAsia="en-US"/>
        </w:rPr>
        <w:tab/>
      </w:r>
      <w:r w:rsidR="0045764E" w:rsidRPr="00170286">
        <w:rPr>
          <w:rFonts w:eastAsia="Calibri"/>
          <w:szCs w:val="28"/>
        </w:rPr>
        <w:t xml:space="preserve">- в нарушение части 4 статьи 30 Закона № 44-ФЗ </w:t>
      </w:r>
      <w:r w:rsidR="0045764E" w:rsidRPr="00170286">
        <w:rPr>
          <w:rFonts w:eastAsiaTheme="minorEastAsia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МКУ «Тищенский СДК» за 2019 год не составлен и не размещен в ЕИС</w:t>
      </w:r>
      <w:r w:rsidR="00D47D03" w:rsidRPr="00170286">
        <w:rPr>
          <w:rFonts w:eastAsiaTheme="minorEastAsia"/>
          <w:szCs w:val="28"/>
        </w:rPr>
        <w:t xml:space="preserve"> </w:t>
      </w:r>
      <w:r w:rsidR="00D47D03" w:rsidRPr="00170286">
        <w:rPr>
          <w:szCs w:val="28"/>
        </w:rPr>
        <w:t>(</w:t>
      </w:r>
      <w:r w:rsidR="00D47D03" w:rsidRPr="00170286">
        <w:rPr>
          <w:rFonts w:eastAsia="Calibri"/>
          <w:b/>
          <w:szCs w:val="28"/>
          <w:lang w:eastAsia="en-US"/>
        </w:rPr>
        <w:t>иные нарушения, не предусмотренные Классификатором)</w:t>
      </w:r>
      <w:r w:rsidR="00E1443E" w:rsidRPr="00170286">
        <w:rPr>
          <w:rFonts w:eastAsia="Calibri"/>
          <w:b/>
          <w:szCs w:val="28"/>
          <w:lang w:eastAsia="en-US"/>
        </w:rPr>
        <w:t>;</w:t>
      </w:r>
    </w:p>
    <w:p w14:paraId="7159A620" w14:textId="77777777" w:rsidR="00E1443E" w:rsidRPr="00170286" w:rsidRDefault="00E1443E" w:rsidP="00E1443E">
      <w:pPr>
        <w:autoSpaceDE w:val="0"/>
        <w:autoSpaceDN w:val="0"/>
        <w:adjustRightInd w:val="0"/>
        <w:spacing w:line="240" w:lineRule="auto"/>
        <w:rPr>
          <w:rFonts w:eastAsia="Calibri"/>
          <w:b/>
          <w:szCs w:val="28"/>
          <w:lang w:eastAsia="en-US"/>
        </w:rPr>
      </w:pPr>
      <w:r w:rsidRPr="00170286">
        <w:rPr>
          <w:szCs w:val="28"/>
        </w:rPr>
        <w:t>- в нарушение</w:t>
      </w:r>
      <w:r w:rsidRPr="00170286">
        <w:rPr>
          <w:rFonts w:eastAsia="Calibri"/>
          <w:szCs w:val="28"/>
          <w:lang w:eastAsia="en-US"/>
        </w:rPr>
        <w:t xml:space="preserve"> части 1 статьи 94 Закона № 44-ФЗ</w:t>
      </w:r>
      <w:r w:rsidRPr="00170286">
        <w:rPr>
          <w:szCs w:val="28"/>
        </w:rPr>
        <w:t xml:space="preserve"> в течение проверяемого периода</w:t>
      </w:r>
      <w:r w:rsidRPr="00170286">
        <w:rPr>
          <w:rFonts w:eastAsia="Calibri"/>
          <w:szCs w:val="28"/>
          <w:lang w:eastAsia="en-US"/>
        </w:rPr>
        <w:t xml:space="preserve"> допущено </w:t>
      </w:r>
      <w:r w:rsidR="00CF4EA0" w:rsidRPr="00170286">
        <w:rPr>
          <w:rFonts w:eastAsia="Calibri"/>
          <w:szCs w:val="28"/>
          <w:lang w:eastAsia="en-US"/>
        </w:rPr>
        <w:t>18</w:t>
      </w:r>
      <w:r w:rsidRPr="00170286">
        <w:rPr>
          <w:rFonts w:eastAsia="Calibri"/>
          <w:szCs w:val="28"/>
          <w:lang w:eastAsia="en-US"/>
        </w:rPr>
        <w:t xml:space="preserve"> нарушени</w:t>
      </w:r>
      <w:r w:rsidR="00CF4EA0" w:rsidRPr="00170286">
        <w:rPr>
          <w:rFonts w:eastAsia="Calibri"/>
          <w:szCs w:val="28"/>
          <w:lang w:eastAsia="en-US"/>
        </w:rPr>
        <w:t>й</w:t>
      </w:r>
      <w:r w:rsidRPr="00170286">
        <w:rPr>
          <w:rFonts w:eastAsia="Calibri"/>
          <w:szCs w:val="28"/>
          <w:lang w:eastAsia="en-US"/>
        </w:rPr>
        <w:t xml:space="preserve"> </w:t>
      </w:r>
      <w:r w:rsidRPr="00170286">
        <w:rPr>
          <w:rFonts w:eastAsia="Calibri"/>
          <w:bCs/>
          <w:szCs w:val="28"/>
          <w:lang w:eastAsia="en-US"/>
        </w:rPr>
        <w:t xml:space="preserve">на общую сумму </w:t>
      </w:r>
      <w:r w:rsidR="00CF4EA0" w:rsidRPr="00170286">
        <w:rPr>
          <w:rFonts w:eastAsia="Calibri"/>
          <w:bCs/>
          <w:szCs w:val="28"/>
          <w:lang w:eastAsia="en-US"/>
        </w:rPr>
        <w:t>92 709,12</w:t>
      </w:r>
      <w:r w:rsidRPr="00170286">
        <w:rPr>
          <w:rFonts w:eastAsia="Calibri"/>
          <w:bCs/>
          <w:szCs w:val="28"/>
          <w:lang w:eastAsia="en-US"/>
        </w:rPr>
        <w:t xml:space="preserve"> рублей,</w:t>
      </w:r>
      <w:r w:rsidRPr="00170286">
        <w:rPr>
          <w:rFonts w:eastAsia="Calibri"/>
          <w:szCs w:val="28"/>
          <w:lang w:eastAsia="en-US"/>
        </w:rPr>
        <w:t xml:space="preserve"> в части сроков оплаты за поставленный товар и оказанные услуги (в 2019 году допущено 1</w:t>
      </w:r>
      <w:r w:rsidR="00911911" w:rsidRPr="00170286">
        <w:rPr>
          <w:rFonts w:eastAsia="Calibri"/>
          <w:szCs w:val="28"/>
          <w:lang w:eastAsia="en-US"/>
        </w:rPr>
        <w:t>3 нарушений</w:t>
      </w:r>
      <w:r w:rsidRPr="00170286">
        <w:rPr>
          <w:rFonts w:eastAsia="Calibri"/>
          <w:szCs w:val="28"/>
          <w:lang w:eastAsia="en-US"/>
        </w:rPr>
        <w:t xml:space="preserve"> на сумму </w:t>
      </w:r>
      <w:r w:rsidR="00911911" w:rsidRPr="00170286">
        <w:rPr>
          <w:rFonts w:eastAsia="Calibri"/>
          <w:szCs w:val="28"/>
          <w:lang w:eastAsia="en-US"/>
        </w:rPr>
        <w:t>23 216,49</w:t>
      </w:r>
      <w:r w:rsidRPr="00170286">
        <w:rPr>
          <w:rFonts w:eastAsia="Calibri"/>
          <w:szCs w:val="28"/>
          <w:lang w:eastAsia="en-US"/>
        </w:rPr>
        <w:t xml:space="preserve"> рублей, в 2020 году - </w:t>
      </w:r>
      <w:r w:rsidR="00CF4EA0" w:rsidRPr="00170286">
        <w:rPr>
          <w:rFonts w:eastAsia="Calibri"/>
          <w:szCs w:val="28"/>
          <w:lang w:eastAsia="en-US"/>
        </w:rPr>
        <w:t>5</w:t>
      </w:r>
      <w:r w:rsidRPr="00170286">
        <w:rPr>
          <w:rFonts w:eastAsia="Calibri"/>
          <w:szCs w:val="28"/>
          <w:lang w:eastAsia="en-US"/>
        </w:rPr>
        <w:t xml:space="preserve"> нарушени</w:t>
      </w:r>
      <w:r w:rsidR="00CF4EA0" w:rsidRPr="00170286">
        <w:rPr>
          <w:rFonts w:eastAsia="Calibri"/>
          <w:szCs w:val="28"/>
          <w:lang w:eastAsia="en-US"/>
        </w:rPr>
        <w:t>й</w:t>
      </w:r>
      <w:r w:rsidRPr="00170286">
        <w:rPr>
          <w:rFonts w:eastAsia="Calibri"/>
          <w:szCs w:val="28"/>
          <w:lang w:eastAsia="en-US"/>
        </w:rPr>
        <w:t xml:space="preserve"> на сумму </w:t>
      </w:r>
      <w:r w:rsidR="00CF4EA0" w:rsidRPr="00170286">
        <w:rPr>
          <w:rFonts w:eastAsia="Calibri"/>
          <w:szCs w:val="28"/>
          <w:lang w:eastAsia="en-US"/>
        </w:rPr>
        <w:t>69 492,63</w:t>
      </w:r>
      <w:r w:rsidRPr="00170286">
        <w:rPr>
          <w:rFonts w:eastAsia="Calibri"/>
          <w:szCs w:val="28"/>
          <w:lang w:eastAsia="en-US"/>
        </w:rPr>
        <w:t xml:space="preserve"> рубл</w:t>
      </w:r>
      <w:r w:rsidR="00CF4EA0" w:rsidRPr="00170286">
        <w:rPr>
          <w:rFonts w:eastAsia="Calibri"/>
          <w:szCs w:val="28"/>
          <w:lang w:eastAsia="en-US"/>
        </w:rPr>
        <w:t>я</w:t>
      </w:r>
      <w:r w:rsidRPr="00170286">
        <w:rPr>
          <w:rFonts w:eastAsia="Calibri"/>
          <w:szCs w:val="28"/>
          <w:lang w:eastAsia="en-US"/>
        </w:rPr>
        <w:t xml:space="preserve">) </w:t>
      </w:r>
      <w:r w:rsidRPr="00170286">
        <w:rPr>
          <w:rFonts w:eastAsia="Calibri"/>
          <w:b/>
          <w:szCs w:val="28"/>
          <w:lang w:eastAsia="en-US"/>
        </w:rPr>
        <w:t>(4;4.44);</w:t>
      </w:r>
    </w:p>
    <w:p w14:paraId="174702E7" w14:textId="77777777" w:rsidR="002E65D4" w:rsidRPr="00170286" w:rsidRDefault="00F35575" w:rsidP="004E387D">
      <w:pPr>
        <w:widowControl w:val="0"/>
        <w:tabs>
          <w:tab w:val="left" w:pos="998"/>
        </w:tabs>
        <w:suppressAutoHyphens/>
        <w:spacing w:line="240" w:lineRule="auto"/>
        <w:rPr>
          <w:rFonts w:eastAsia="Calibri"/>
          <w:b/>
          <w:szCs w:val="28"/>
          <w:lang w:eastAsia="en-US"/>
        </w:rPr>
      </w:pPr>
      <w:r w:rsidRPr="00170286">
        <w:rPr>
          <w:rFonts w:eastAsia="Calibri"/>
          <w:szCs w:val="28"/>
        </w:rPr>
        <w:t xml:space="preserve">- в 2019 году допущено </w:t>
      </w:r>
      <w:r w:rsidRPr="00170286">
        <w:rPr>
          <w:bCs/>
          <w:szCs w:val="28"/>
        </w:rPr>
        <w:t>неправомерное использование средств бюджета на общую сумму 58 150,00 рублей при оплате работ по обслуживанию, сопровождению и обновлению программного обеспечения, не поставленного на учет в МКУ «Тищенский СДК</w:t>
      </w:r>
      <w:r w:rsidR="002E65D4" w:rsidRPr="00170286">
        <w:rPr>
          <w:bCs/>
          <w:szCs w:val="28"/>
        </w:rPr>
        <w:t xml:space="preserve">» </w:t>
      </w:r>
      <w:r w:rsidR="002E65D4" w:rsidRPr="00170286">
        <w:rPr>
          <w:szCs w:val="28"/>
        </w:rPr>
        <w:t>(</w:t>
      </w:r>
      <w:r w:rsidR="002E65D4" w:rsidRPr="00170286">
        <w:rPr>
          <w:rFonts w:eastAsia="Calibri"/>
          <w:b/>
          <w:szCs w:val="28"/>
          <w:lang w:eastAsia="en-US"/>
        </w:rPr>
        <w:t>иные нарушения, не предусмотренные Классификатором);</w:t>
      </w:r>
    </w:p>
    <w:p w14:paraId="1A471357" w14:textId="77777777" w:rsidR="002E65D4" w:rsidRPr="00170286" w:rsidRDefault="00CF4EA0" w:rsidP="002E65D4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r w:rsidRPr="00170286">
        <w:rPr>
          <w:rFonts w:eastAsiaTheme="minorEastAsia"/>
          <w:szCs w:val="28"/>
        </w:rPr>
        <w:t>-</w:t>
      </w:r>
      <w:r w:rsidR="002E65D4" w:rsidRPr="00170286">
        <w:rPr>
          <w:rFonts w:eastAsiaTheme="minorEastAsia"/>
          <w:szCs w:val="28"/>
        </w:rPr>
        <w:t xml:space="preserve"> в нарушение </w:t>
      </w:r>
      <w:r w:rsidR="002E65D4" w:rsidRPr="00170286">
        <w:rPr>
          <w:szCs w:val="28"/>
        </w:rPr>
        <w:t xml:space="preserve">части 2 статьи 72 БК РФ, </w:t>
      </w:r>
      <w:r w:rsidR="002E65D4" w:rsidRPr="00170286">
        <w:rPr>
          <w:rFonts w:eastAsiaTheme="minorEastAsia"/>
          <w:szCs w:val="28"/>
        </w:rPr>
        <w:t>части 10 статьи 16 Закона № 44-ФЗ</w:t>
      </w:r>
      <w:r w:rsidRPr="00170286">
        <w:rPr>
          <w:rFonts w:eastAsiaTheme="minorEastAsia"/>
          <w:szCs w:val="28"/>
        </w:rPr>
        <w:t xml:space="preserve"> в 2020 году осуществлено 11 закупок на общую сумму 81 727,54 </w:t>
      </w:r>
      <w:r w:rsidR="002E65D4" w:rsidRPr="00170286">
        <w:rPr>
          <w:rFonts w:eastAsiaTheme="minorEastAsia"/>
          <w:szCs w:val="28"/>
        </w:rPr>
        <w:t xml:space="preserve">рублей, не предусмотренных Планом-графиком 2020 года </w:t>
      </w:r>
      <w:r w:rsidR="002E65D4" w:rsidRPr="00170286">
        <w:rPr>
          <w:b/>
          <w:bCs/>
          <w:szCs w:val="28"/>
        </w:rPr>
        <w:t>(4;4.5)</w:t>
      </w:r>
      <w:r w:rsidR="002E65D4" w:rsidRPr="00170286">
        <w:rPr>
          <w:szCs w:val="28"/>
        </w:rPr>
        <w:t>;</w:t>
      </w:r>
    </w:p>
    <w:p w14:paraId="33BDA5A8" w14:textId="70593D2C" w:rsidR="00DC6B0A" w:rsidRPr="00583B8C" w:rsidRDefault="00DC6B0A" w:rsidP="00DC6B0A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r w:rsidRPr="00170286">
        <w:rPr>
          <w:rFonts w:eastAsiaTheme="minorEastAsia"/>
          <w:szCs w:val="28"/>
        </w:rPr>
        <w:t xml:space="preserve">- в ходе исполнения контрактов допущено 2 нарушения части 1 статьи 95 Закона № 44-Ф (заключены дополнительные соглашения к 2 контрактам, при этом цена </w:t>
      </w:r>
      <w:r w:rsidR="008705F0">
        <w:rPr>
          <w:rFonts w:eastAsiaTheme="minorEastAsia"/>
          <w:szCs w:val="28"/>
        </w:rPr>
        <w:t>каждого контракта</w:t>
      </w:r>
      <w:r w:rsidRPr="00170286">
        <w:rPr>
          <w:rFonts w:eastAsiaTheme="minorEastAsia"/>
          <w:szCs w:val="28"/>
        </w:rPr>
        <w:t xml:space="preserve"> увеличена более чем на 10 процентов):</w:t>
      </w:r>
      <w:r w:rsidRPr="00170286">
        <w:rPr>
          <w:b/>
          <w:bCs/>
          <w:szCs w:val="28"/>
        </w:rPr>
        <w:t xml:space="preserve"> (4;4.41)</w:t>
      </w:r>
      <w:r w:rsidRPr="00170286">
        <w:rPr>
          <w:szCs w:val="28"/>
        </w:rPr>
        <w:t>;</w:t>
      </w:r>
    </w:p>
    <w:p w14:paraId="0D88E897" w14:textId="77777777" w:rsidR="00DC6B0A" w:rsidRPr="00170286" w:rsidRDefault="004E387D" w:rsidP="000E4FF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</w:rPr>
      </w:pPr>
      <w:r>
        <w:rPr>
          <w:szCs w:val="28"/>
        </w:rPr>
        <w:tab/>
        <w:t>- в</w:t>
      </w:r>
      <w:r w:rsidRPr="001009CA">
        <w:rPr>
          <w:szCs w:val="28"/>
        </w:rPr>
        <w:t xml:space="preserve"> нарушение ча</w:t>
      </w:r>
      <w:r w:rsidR="0082335F">
        <w:rPr>
          <w:szCs w:val="28"/>
        </w:rPr>
        <w:t>с</w:t>
      </w:r>
      <w:r w:rsidRPr="001009CA">
        <w:rPr>
          <w:szCs w:val="28"/>
        </w:rPr>
        <w:t>т</w:t>
      </w:r>
      <w:r w:rsidR="0082335F">
        <w:rPr>
          <w:szCs w:val="28"/>
        </w:rPr>
        <w:t>ей</w:t>
      </w:r>
      <w:r w:rsidRPr="001009CA">
        <w:rPr>
          <w:szCs w:val="28"/>
        </w:rPr>
        <w:t xml:space="preserve"> 1</w:t>
      </w:r>
      <w:r w:rsidR="0082335F">
        <w:rPr>
          <w:szCs w:val="28"/>
        </w:rPr>
        <w:t xml:space="preserve"> и 3</w:t>
      </w:r>
      <w:r w:rsidRPr="001009CA">
        <w:rPr>
          <w:szCs w:val="28"/>
        </w:rPr>
        <w:t xml:space="preserve"> статьи 103 Закона № 44-ФЗ, информация о за</w:t>
      </w:r>
      <w:r w:rsidR="0082335F">
        <w:rPr>
          <w:szCs w:val="28"/>
        </w:rPr>
        <w:t>к</w:t>
      </w:r>
      <w:r w:rsidRPr="001009CA">
        <w:rPr>
          <w:szCs w:val="28"/>
        </w:rPr>
        <w:t>лючени</w:t>
      </w:r>
      <w:r w:rsidR="0082335F">
        <w:rPr>
          <w:szCs w:val="28"/>
        </w:rPr>
        <w:t>и</w:t>
      </w:r>
      <w:r w:rsidRPr="001009CA">
        <w:rPr>
          <w:szCs w:val="28"/>
        </w:rPr>
        <w:t xml:space="preserve"> и исполнении муниципального контракта на поставку газа от 16.01.2019 </w:t>
      </w:r>
      <w:r>
        <w:rPr>
          <w:szCs w:val="28"/>
        </w:rPr>
        <w:t xml:space="preserve">№ 07-1-0761/20 с ООО «Газпром </w:t>
      </w:r>
      <w:r w:rsidRPr="001009CA">
        <w:rPr>
          <w:szCs w:val="28"/>
        </w:rPr>
        <w:t>межрегионгаз Ставрополь» на сумму 807,54 рубл</w:t>
      </w:r>
      <w:r w:rsidR="000E4FFA">
        <w:rPr>
          <w:szCs w:val="28"/>
        </w:rPr>
        <w:t>ей</w:t>
      </w:r>
      <w:r w:rsidRPr="001009CA">
        <w:rPr>
          <w:szCs w:val="28"/>
        </w:rPr>
        <w:t>, заключенно</w:t>
      </w:r>
      <w:r>
        <w:rPr>
          <w:szCs w:val="28"/>
        </w:rPr>
        <w:t>го</w:t>
      </w:r>
      <w:r w:rsidRPr="001009CA">
        <w:rPr>
          <w:szCs w:val="28"/>
        </w:rPr>
        <w:t xml:space="preserve"> на основании пункта 8 части 1 статьи 93 Закона № 44-ФЗ, не внесена в реестр </w:t>
      </w:r>
      <w:r w:rsidRPr="00170286">
        <w:rPr>
          <w:szCs w:val="28"/>
        </w:rPr>
        <w:t xml:space="preserve">контрактов </w:t>
      </w:r>
      <w:r w:rsidRPr="00170286">
        <w:rPr>
          <w:rFonts w:eastAsia="Calibri"/>
          <w:b/>
          <w:szCs w:val="28"/>
          <w:lang w:eastAsia="en-US"/>
        </w:rPr>
        <w:t>(4;4.53);</w:t>
      </w:r>
    </w:p>
    <w:p w14:paraId="584F9211" w14:textId="77777777" w:rsidR="00141BF6" w:rsidRPr="00170286" w:rsidRDefault="00141BF6" w:rsidP="00141BF6">
      <w:pPr>
        <w:tabs>
          <w:tab w:val="left" w:pos="709"/>
          <w:tab w:val="left" w:pos="851"/>
        </w:tabs>
        <w:suppressAutoHyphens/>
        <w:spacing w:line="240" w:lineRule="auto"/>
        <w:ind w:firstLine="0"/>
        <w:rPr>
          <w:rFonts w:eastAsiaTheme="minorEastAsia"/>
          <w:szCs w:val="28"/>
        </w:rPr>
      </w:pPr>
    </w:p>
    <w:p w14:paraId="7FA36C44" w14:textId="77777777" w:rsidR="000E4FFA" w:rsidRPr="00170286" w:rsidRDefault="00E949EC" w:rsidP="000E4FFA">
      <w:pPr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170286">
        <w:rPr>
          <w:rFonts w:eastAsia="Calibri"/>
          <w:b/>
          <w:szCs w:val="28"/>
          <w:lang w:eastAsia="en-US"/>
        </w:rPr>
        <w:t xml:space="preserve">7.6. </w:t>
      </w:r>
      <w:r w:rsidRPr="0028386A">
        <w:rPr>
          <w:rFonts w:eastAsia="Calibri"/>
          <w:b/>
          <w:szCs w:val="28"/>
          <w:lang w:eastAsia="en-US"/>
        </w:rPr>
        <w:t>Проверкой</w:t>
      </w:r>
      <w:r w:rsidRPr="00170286">
        <w:rPr>
          <w:rFonts w:eastAsia="Calibri"/>
          <w:b/>
          <w:szCs w:val="28"/>
          <w:lang w:eastAsia="en-US"/>
        </w:rPr>
        <w:t xml:space="preserve"> учета расчетов с поставщиками и подрядчиками установлено:</w:t>
      </w:r>
    </w:p>
    <w:p w14:paraId="3B7D6198" w14:textId="77777777" w:rsidR="00E949EC" w:rsidRPr="00170286" w:rsidRDefault="00E949EC" w:rsidP="00C65C4A">
      <w:pPr>
        <w:spacing w:line="240" w:lineRule="auto"/>
        <w:ind w:firstLine="708"/>
        <w:jc w:val="left"/>
        <w:rPr>
          <w:rFonts w:eastAsia="Calibri"/>
          <w:b/>
          <w:szCs w:val="28"/>
          <w:u w:val="single"/>
          <w:lang w:eastAsia="en-US"/>
        </w:rPr>
      </w:pPr>
      <w:r w:rsidRPr="00170286">
        <w:rPr>
          <w:rFonts w:eastAsia="Calibri"/>
          <w:b/>
          <w:szCs w:val="28"/>
          <w:u w:val="single"/>
          <w:lang w:eastAsia="en-US"/>
        </w:rPr>
        <w:t>по объекту Тищенское ТУ</w:t>
      </w:r>
    </w:p>
    <w:p w14:paraId="5415C57B" w14:textId="4FF8BD4C" w:rsidR="00D47C61" w:rsidRPr="00170286" w:rsidRDefault="00E949EC" w:rsidP="000E4FFA">
      <w:pPr>
        <w:suppressAutoHyphens/>
        <w:autoSpaceDE w:val="0"/>
        <w:autoSpaceDN w:val="0"/>
        <w:adjustRightInd w:val="0"/>
        <w:spacing w:line="240" w:lineRule="auto"/>
        <w:rPr>
          <w:rFonts w:eastAsia="Calibri"/>
          <w:b/>
          <w:szCs w:val="28"/>
          <w:lang w:eastAsia="en-US"/>
        </w:rPr>
      </w:pPr>
      <w:r w:rsidRPr="00170286">
        <w:rPr>
          <w:b/>
        </w:rPr>
        <w:t>-</w:t>
      </w:r>
      <w:r w:rsidR="00D47C61" w:rsidRPr="00170286">
        <w:rPr>
          <w:rFonts w:eastAsia="Calibri"/>
          <w:szCs w:val="28"/>
          <w:lang w:eastAsia="en-US"/>
        </w:rPr>
        <w:t xml:space="preserve"> в</w:t>
      </w:r>
      <w:r w:rsidR="00D47C61" w:rsidRPr="00170286">
        <w:rPr>
          <w:szCs w:val="28"/>
        </w:rPr>
        <w:t xml:space="preserve"> нарушение части 1, 3 статьи 9 Закона № 402-ФЗ, пункта 11 Инструкции № 157н, раздела 2 Методических указаний № 52н, пунктов 1.11 Учетной политики 2019 года и Учетной политики 2020 года</w:t>
      </w:r>
      <w:r w:rsidR="008A67FE">
        <w:rPr>
          <w:szCs w:val="28"/>
        </w:rPr>
        <w:t>,</w:t>
      </w:r>
      <w:r w:rsidR="00D47C61" w:rsidRPr="00170286">
        <w:rPr>
          <w:szCs w:val="28"/>
        </w:rPr>
        <w:t xml:space="preserve"> за проверяемый период в Журналах операций по расчетам с поставщиками и подрядчиками (далее – Журнал операций № 4), </w:t>
      </w:r>
      <w:r w:rsidR="00D47C61" w:rsidRPr="00170286">
        <w:rPr>
          <w:bCs/>
          <w:szCs w:val="28"/>
        </w:rPr>
        <w:t>44</w:t>
      </w:r>
      <w:r w:rsidR="00D47C61" w:rsidRPr="00170286">
        <w:rPr>
          <w:szCs w:val="28"/>
        </w:rPr>
        <w:t xml:space="preserve"> записи </w:t>
      </w:r>
      <w:r w:rsidR="00D47C61" w:rsidRPr="00170286">
        <w:rPr>
          <w:bCs/>
          <w:szCs w:val="28"/>
        </w:rPr>
        <w:t>на общую сумму</w:t>
      </w:r>
      <w:r w:rsidR="00D47C61" w:rsidRPr="00170286">
        <w:rPr>
          <w:szCs w:val="28"/>
        </w:rPr>
        <w:t xml:space="preserve"> 492 034,80</w:t>
      </w:r>
      <w:r w:rsidR="00D47C61" w:rsidRPr="00170286">
        <w:rPr>
          <w:bCs/>
          <w:szCs w:val="28"/>
        </w:rPr>
        <w:t xml:space="preserve"> рубл</w:t>
      </w:r>
      <w:r w:rsidR="007A25EA" w:rsidRPr="00170286">
        <w:rPr>
          <w:bCs/>
          <w:szCs w:val="28"/>
        </w:rPr>
        <w:t>я</w:t>
      </w:r>
      <w:r w:rsidR="00D47C61" w:rsidRPr="00170286">
        <w:rPr>
          <w:szCs w:val="28"/>
        </w:rPr>
        <w:t xml:space="preserve"> о принятии к учету денежных обязательств и операций по зачетам ранее перечисленных авансовых платежей за услуги энергоснабжения</w:t>
      </w:r>
      <w:r w:rsidR="00D47C61" w:rsidRPr="00170286">
        <w:rPr>
          <w:b/>
          <w:szCs w:val="28"/>
        </w:rPr>
        <w:t xml:space="preserve"> </w:t>
      </w:r>
      <w:r w:rsidR="00D47C61" w:rsidRPr="00170286">
        <w:rPr>
          <w:szCs w:val="28"/>
        </w:rPr>
        <w:t xml:space="preserve">не подтверждены первичными учетными документами (в 2019 году – 21 операция </w:t>
      </w:r>
      <w:r w:rsidR="00D47C61" w:rsidRPr="00170286">
        <w:rPr>
          <w:szCs w:val="28"/>
        </w:rPr>
        <w:lastRenderedPageBreak/>
        <w:t xml:space="preserve">на сумму 265 935,59 рублей, в 2020 году – 23 операции на сумму 226 099,21 рублей) </w:t>
      </w:r>
      <w:r w:rsidR="00D47C61" w:rsidRPr="00170286">
        <w:rPr>
          <w:rFonts w:eastAsia="Calibri"/>
          <w:b/>
          <w:szCs w:val="28"/>
          <w:lang w:eastAsia="en-US"/>
        </w:rPr>
        <w:t>(</w:t>
      </w:r>
      <w:r w:rsidR="00D47C61" w:rsidRPr="00170286">
        <w:rPr>
          <w:b/>
          <w:szCs w:val="28"/>
        </w:rPr>
        <w:t>2; 2.2)</w:t>
      </w:r>
      <w:r w:rsidR="00D47C61" w:rsidRPr="00170286">
        <w:rPr>
          <w:rFonts w:eastAsia="Calibri"/>
          <w:b/>
          <w:szCs w:val="28"/>
          <w:lang w:eastAsia="en-US"/>
        </w:rPr>
        <w:t>;</w:t>
      </w:r>
    </w:p>
    <w:p w14:paraId="6245E18A" w14:textId="77777777" w:rsidR="00D47C61" w:rsidRPr="00170286" w:rsidRDefault="00D47C61" w:rsidP="00D47C61">
      <w:pPr>
        <w:spacing w:line="240" w:lineRule="auto"/>
        <w:ind w:right="-2"/>
        <w:contextualSpacing/>
        <w:rPr>
          <w:rFonts w:eastAsia="Calibri"/>
          <w:b/>
          <w:szCs w:val="28"/>
          <w:lang w:eastAsia="en-US"/>
        </w:rPr>
      </w:pPr>
      <w:r w:rsidRPr="00170286">
        <w:rPr>
          <w:rFonts w:eastAsia="Calibri"/>
          <w:szCs w:val="28"/>
          <w:lang w:eastAsia="en-US"/>
        </w:rPr>
        <w:t xml:space="preserve">- в </w:t>
      </w:r>
      <w:r w:rsidRPr="00170286">
        <w:rPr>
          <w:szCs w:val="28"/>
        </w:rPr>
        <w:t>нарушение части 1 статьи 10 Закона № 402-ФЗ, пункта 11 Инструкции № 157н в Журналах операций № 4</w:t>
      </w:r>
      <w:r w:rsidR="000A039F" w:rsidRPr="00170286">
        <w:rPr>
          <w:szCs w:val="28"/>
        </w:rPr>
        <w:t xml:space="preserve"> </w:t>
      </w:r>
      <w:r w:rsidRPr="00170286">
        <w:rPr>
          <w:szCs w:val="28"/>
        </w:rPr>
        <w:t> </w:t>
      </w:r>
      <w:r w:rsidR="000A039F" w:rsidRPr="00170286">
        <w:rPr>
          <w:szCs w:val="28"/>
        </w:rPr>
        <w:t xml:space="preserve">несвоевременно отражено </w:t>
      </w:r>
      <w:r w:rsidRPr="00170286">
        <w:rPr>
          <w:szCs w:val="28"/>
        </w:rPr>
        <w:t>17</w:t>
      </w:r>
      <w:r w:rsidR="00E015B1" w:rsidRPr="00170286">
        <w:rPr>
          <w:szCs w:val="28"/>
        </w:rPr>
        <w:t xml:space="preserve"> </w:t>
      </w:r>
      <w:r w:rsidR="000A039F" w:rsidRPr="00170286">
        <w:rPr>
          <w:szCs w:val="28"/>
        </w:rPr>
        <w:t>операций принятия к учету денежных обязательств</w:t>
      </w:r>
      <w:r w:rsidRPr="00170286">
        <w:rPr>
          <w:szCs w:val="28"/>
        </w:rPr>
        <w:t xml:space="preserve">  </w:t>
      </w:r>
      <w:r w:rsidRPr="00170286">
        <w:rPr>
          <w:bCs/>
          <w:szCs w:val="28"/>
        </w:rPr>
        <w:t>на общую сумму 66 111,08 рубл</w:t>
      </w:r>
      <w:r w:rsidR="00E015B1" w:rsidRPr="00170286">
        <w:rPr>
          <w:bCs/>
          <w:szCs w:val="28"/>
        </w:rPr>
        <w:t>ей</w:t>
      </w:r>
      <w:r w:rsidRPr="00170286">
        <w:rPr>
          <w:szCs w:val="28"/>
        </w:rPr>
        <w:t xml:space="preserve"> (за 2019 год – 4 нарушения на сумму 22 884,03 рубл</w:t>
      </w:r>
      <w:r w:rsidR="000A039F" w:rsidRPr="00170286">
        <w:rPr>
          <w:szCs w:val="28"/>
        </w:rPr>
        <w:t>я</w:t>
      </w:r>
      <w:r w:rsidRPr="00170286">
        <w:rPr>
          <w:szCs w:val="28"/>
        </w:rPr>
        <w:t xml:space="preserve">, за 2020 год – 13 нарушений на сумму 43 227,05 рублей) </w:t>
      </w:r>
      <w:r w:rsidRPr="00170286">
        <w:rPr>
          <w:rFonts w:eastAsia="Calibri"/>
          <w:b/>
          <w:szCs w:val="28"/>
          <w:lang w:eastAsia="en-US"/>
        </w:rPr>
        <w:t>(</w:t>
      </w:r>
      <w:r w:rsidRPr="00170286">
        <w:rPr>
          <w:b/>
          <w:szCs w:val="28"/>
        </w:rPr>
        <w:t>2; 2.3)</w:t>
      </w:r>
      <w:r w:rsidRPr="00170286">
        <w:rPr>
          <w:rFonts w:eastAsia="Calibri"/>
          <w:b/>
          <w:szCs w:val="28"/>
          <w:lang w:eastAsia="en-US"/>
        </w:rPr>
        <w:t>;</w:t>
      </w:r>
    </w:p>
    <w:p w14:paraId="2DEA4D84" w14:textId="77777777" w:rsidR="00D47C61" w:rsidRPr="00170286" w:rsidRDefault="00D47C61" w:rsidP="00D47C61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r w:rsidRPr="00170286">
        <w:rPr>
          <w:szCs w:val="28"/>
        </w:rPr>
        <w:t>- в нарушение части 2 статьи 10 Закона № 402-ФЗ, пункта 11 Инструкции № 157н, в Журнале операций № 4 за декабрь 2019 года отражена недостоверная операция по принятию к учету денежного обязательства на сумму 23 500,30 рублей, на основании акта от 30.11.2019 № 5142/71, фактически данный акт выставлен поставщиком ПАО «Ставропольэнергосбыт» на сумму 21 669,46 рублей,  сумма искажения составила 1 830,84 рублей</w:t>
      </w:r>
      <w:r w:rsidRPr="00170286">
        <w:rPr>
          <w:rFonts w:eastAsia="Calibri"/>
          <w:b/>
          <w:szCs w:val="28"/>
          <w:lang w:eastAsia="en-US"/>
        </w:rPr>
        <w:t xml:space="preserve"> (</w:t>
      </w:r>
      <w:r w:rsidRPr="00170286">
        <w:rPr>
          <w:b/>
          <w:szCs w:val="28"/>
        </w:rPr>
        <w:t>2; 2.3)</w:t>
      </w:r>
      <w:r w:rsidRPr="00170286">
        <w:rPr>
          <w:rFonts w:eastAsia="Calibri"/>
          <w:b/>
          <w:szCs w:val="28"/>
          <w:lang w:eastAsia="en-US"/>
        </w:rPr>
        <w:t>;</w:t>
      </w:r>
    </w:p>
    <w:p w14:paraId="10AC8764" w14:textId="77777777" w:rsidR="00D47C61" w:rsidRPr="00323FDD" w:rsidRDefault="00D47C61" w:rsidP="00D47C61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r w:rsidRPr="00170286">
        <w:rPr>
          <w:szCs w:val="28"/>
        </w:rPr>
        <w:t>- в нарушение статьи 10 Закона № 402-ФЗ, раздела 3 Методических указаний № 52н в 2019 году при составлении Журналов операций № 4 за март и ноябрь 2019 года не соблюдалась правильность переноса остатков по контрагентам с конца прошлого месяца на начало следующего (с разницей: в марте 2019 года в сумме 3 085,80 рублей, в ноябре 2019 года в сумме 15 034,35 руб</w:t>
      </w:r>
      <w:r w:rsidR="00836B6E" w:rsidRPr="00170286">
        <w:rPr>
          <w:szCs w:val="28"/>
        </w:rPr>
        <w:t>ля</w:t>
      </w:r>
      <w:r w:rsidRPr="00170286">
        <w:rPr>
          <w:szCs w:val="28"/>
        </w:rPr>
        <w:t xml:space="preserve">) </w:t>
      </w:r>
      <w:bookmarkStart w:id="6" w:name="_Hlk64024300"/>
      <w:r w:rsidRPr="00170286">
        <w:rPr>
          <w:rFonts w:eastAsia="Calibri"/>
          <w:b/>
          <w:szCs w:val="28"/>
          <w:lang w:eastAsia="en-US"/>
        </w:rPr>
        <w:t>(</w:t>
      </w:r>
      <w:r w:rsidRPr="00170286">
        <w:rPr>
          <w:b/>
          <w:szCs w:val="28"/>
        </w:rPr>
        <w:t>2; 2.3)</w:t>
      </w:r>
      <w:r w:rsidRPr="00170286">
        <w:rPr>
          <w:rFonts w:eastAsia="Calibri"/>
          <w:b/>
          <w:szCs w:val="28"/>
          <w:lang w:eastAsia="en-US"/>
        </w:rPr>
        <w:t>;</w:t>
      </w:r>
      <w:bookmarkEnd w:id="6"/>
    </w:p>
    <w:p w14:paraId="45D2B0EA" w14:textId="77777777" w:rsidR="00D47C61" w:rsidRDefault="00D47C61" w:rsidP="00D47C61">
      <w:pPr>
        <w:spacing w:line="240" w:lineRule="auto"/>
        <w:ind w:right="-2"/>
        <w:contextualSpacing/>
        <w:rPr>
          <w:szCs w:val="28"/>
        </w:rPr>
      </w:pPr>
      <w:r>
        <w:rPr>
          <w:szCs w:val="28"/>
        </w:rPr>
        <w:t>-</w:t>
      </w:r>
      <w:r w:rsidRPr="002A1594">
        <w:rPr>
          <w:szCs w:val="28"/>
        </w:rPr>
        <w:t xml:space="preserve"> в нарушение части 1 статьи 10 Закона № 402-ФЗ в Журнале операций </w:t>
      </w:r>
      <w:r w:rsidR="003202A1">
        <w:rPr>
          <w:szCs w:val="28"/>
        </w:rPr>
        <w:t xml:space="preserve">  </w:t>
      </w:r>
      <w:r w:rsidRPr="002A1594">
        <w:rPr>
          <w:szCs w:val="28"/>
        </w:rPr>
        <w:t>№</w:t>
      </w:r>
      <w:r w:rsidR="003202A1">
        <w:rPr>
          <w:szCs w:val="28"/>
        </w:rPr>
        <w:t xml:space="preserve"> </w:t>
      </w:r>
      <w:r w:rsidRPr="002A1594">
        <w:rPr>
          <w:szCs w:val="28"/>
        </w:rPr>
        <w:t>4</w:t>
      </w:r>
      <w:r>
        <w:rPr>
          <w:szCs w:val="28"/>
        </w:rPr>
        <w:t>:</w:t>
      </w:r>
    </w:p>
    <w:p w14:paraId="3ED9D394" w14:textId="77777777" w:rsidR="00D47C61" w:rsidRPr="001F6736" w:rsidRDefault="00D47C61" w:rsidP="00D47C61">
      <w:pPr>
        <w:spacing w:line="240" w:lineRule="auto"/>
        <w:ind w:right="-2"/>
        <w:contextualSpacing/>
        <w:rPr>
          <w:szCs w:val="28"/>
        </w:rPr>
      </w:pPr>
      <w:r w:rsidRPr="002A1594">
        <w:rPr>
          <w:szCs w:val="28"/>
        </w:rPr>
        <w:t xml:space="preserve">за январь 2019 года по состоянию на 01.01.2019 </w:t>
      </w:r>
      <w:r>
        <w:rPr>
          <w:szCs w:val="28"/>
        </w:rPr>
        <w:t xml:space="preserve">не отражена </w:t>
      </w:r>
      <w:r w:rsidRPr="002A1594">
        <w:rPr>
          <w:szCs w:val="28"/>
        </w:rPr>
        <w:t>дебиторская задолженность в сумме 81,77 рублей</w:t>
      </w:r>
      <w:r w:rsidRPr="00F66C81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2A1594">
        <w:rPr>
          <w:szCs w:val="28"/>
        </w:rPr>
        <w:t>поставщик</w:t>
      </w:r>
      <w:r>
        <w:rPr>
          <w:szCs w:val="28"/>
        </w:rPr>
        <w:t>у</w:t>
      </w:r>
      <w:r w:rsidRPr="002A1594">
        <w:rPr>
          <w:szCs w:val="28"/>
        </w:rPr>
        <w:t xml:space="preserve"> ПАО «Ростелеком</w:t>
      </w:r>
      <w:r w:rsidRPr="001F6736">
        <w:rPr>
          <w:szCs w:val="28"/>
        </w:rPr>
        <w:t>»</w:t>
      </w:r>
      <w:r w:rsidRPr="001F6736">
        <w:rPr>
          <w:rFonts w:eastAsia="Calibri"/>
          <w:szCs w:val="28"/>
          <w:lang w:eastAsia="en-US"/>
        </w:rPr>
        <w:t>;</w:t>
      </w:r>
    </w:p>
    <w:p w14:paraId="4596B50C" w14:textId="77777777" w:rsidR="00D47C61" w:rsidRDefault="00D47C61" w:rsidP="00D47C61">
      <w:pPr>
        <w:spacing w:line="240" w:lineRule="auto"/>
        <w:ind w:right="-2"/>
        <w:contextualSpacing/>
        <w:rPr>
          <w:rFonts w:eastAsia="Calibri"/>
          <w:bCs/>
          <w:szCs w:val="28"/>
          <w:lang w:eastAsia="en-US"/>
        </w:rPr>
      </w:pPr>
      <w:r w:rsidRPr="002A1594">
        <w:rPr>
          <w:szCs w:val="28"/>
        </w:rPr>
        <w:t xml:space="preserve">за декабрь 2019 года по состоянию на 31.12.2019 </w:t>
      </w:r>
      <w:r>
        <w:rPr>
          <w:szCs w:val="28"/>
        </w:rPr>
        <w:t xml:space="preserve">по </w:t>
      </w:r>
      <w:r w:rsidRPr="002A1594">
        <w:rPr>
          <w:szCs w:val="28"/>
        </w:rPr>
        <w:t>поставщик</w:t>
      </w:r>
      <w:r>
        <w:rPr>
          <w:szCs w:val="28"/>
        </w:rPr>
        <w:t>у</w:t>
      </w:r>
      <w:r w:rsidRPr="002A1594">
        <w:rPr>
          <w:szCs w:val="28"/>
        </w:rPr>
        <w:t xml:space="preserve"> ПАО «Ростелеком»</w:t>
      </w:r>
      <w:r w:rsidRPr="00F66C81">
        <w:rPr>
          <w:rFonts w:eastAsia="Calibri"/>
          <w:b/>
          <w:color w:val="FF0000"/>
          <w:szCs w:val="28"/>
          <w:lang w:eastAsia="en-US"/>
        </w:rPr>
        <w:t xml:space="preserve"> </w:t>
      </w:r>
      <w:bookmarkStart w:id="7" w:name="_Hlk64024546"/>
      <w:r w:rsidRPr="005A19A6">
        <w:rPr>
          <w:rFonts w:eastAsia="Calibri"/>
          <w:bCs/>
          <w:szCs w:val="28"/>
          <w:lang w:eastAsia="en-US"/>
        </w:rPr>
        <w:t xml:space="preserve">отражена </w:t>
      </w:r>
      <w:r w:rsidRPr="002A1594">
        <w:rPr>
          <w:szCs w:val="28"/>
        </w:rPr>
        <w:t xml:space="preserve">дебиторская задолженность </w:t>
      </w:r>
      <w:r w:rsidRPr="005A19A6">
        <w:rPr>
          <w:rFonts w:eastAsia="Calibri"/>
          <w:bCs/>
          <w:szCs w:val="28"/>
          <w:lang w:eastAsia="en-US"/>
        </w:rPr>
        <w:t>в сумме 4</w:t>
      </w:r>
      <w:r w:rsidR="003202A1">
        <w:rPr>
          <w:rFonts w:eastAsia="Calibri"/>
          <w:bCs/>
          <w:szCs w:val="28"/>
          <w:lang w:eastAsia="en-US"/>
        </w:rPr>
        <w:t xml:space="preserve"> </w:t>
      </w:r>
      <w:r w:rsidRPr="005A19A6">
        <w:rPr>
          <w:rFonts w:eastAsia="Calibri"/>
          <w:bCs/>
          <w:szCs w:val="28"/>
          <w:lang w:eastAsia="en-US"/>
        </w:rPr>
        <w:t>250,40 рублей вместо фактической в сумме 4 332,17 рубл</w:t>
      </w:r>
      <w:r w:rsidR="003202A1">
        <w:rPr>
          <w:rFonts w:eastAsia="Calibri"/>
          <w:bCs/>
          <w:szCs w:val="28"/>
          <w:lang w:eastAsia="en-US"/>
        </w:rPr>
        <w:t>я</w:t>
      </w:r>
      <w:r w:rsidRPr="005A19A6">
        <w:rPr>
          <w:rFonts w:eastAsia="Calibri"/>
          <w:bCs/>
          <w:szCs w:val="28"/>
          <w:lang w:eastAsia="en-US"/>
        </w:rPr>
        <w:t>,</w:t>
      </w:r>
      <w:bookmarkEnd w:id="7"/>
      <w:r w:rsidRPr="005A19A6">
        <w:rPr>
          <w:rFonts w:eastAsia="Calibri"/>
          <w:bCs/>
          <w:szCs w:val="28"/>
          <w:lang w:eastAsia="en-US"/>
        </w:rPr>
        <w:t xml:space="preserve"> по поставщику </w:t>
      </w:r>
      <w:r w:rsidRPr="005A19A6">
        <w:rPr>
          <w:bCs/>
          <w:szCs w:val="28"/>
        </w:rPr>
        <w:t>ПАО «Ставропольэнергосбыт»</w:t>
      </w:r>
      <w:r w:rsidRPr="005A19A6">
        <w:rPr>
          <w:rFonts w:eastAsia="Calibri"/>
          <w:bCs/>
          <w:szCs w:val="28"/>
          <w:lang w:eastAsia="en-US"/>
        </w:rPr>
        <w:t xml:space="preserve"> </w:t>
      </w:r>
      <w:r w:rsidR="003202A1">
        <w:rPr>
          <w:rFonts w:eastAsia="Calibri"/>
          <w:bCs/>
          <w:szCs w:val="28"/>
          <w:lang w:eastAsia="en-US"/>
        </w:rPr>
        <w:t xml:space="preserve">дебиторская задолженность </w:t>
      </w:r>
      <w:r w:rsidRPr="005A19A6">
        <w:rPr>
          <w:rFonts w:eastAsia="Calibri"/>
          <w:bCs/>
          <w:szCs w:val="28"/>
          <w:lang w:eastAsia="en-US"/>
        </w:rPr>
        <w:t>отсутствует</w:t>
      </w:r>
      <w:r w:rsidR="003202A1">
        <w:rPr>
          <w:rFonts w:eastAsia="Calibri"/>
          <w:bCs/>
          <w:szCs w:val="28"/>
          <w:lang w:eastAsia="en-US"/>
        </w:rPr>
        <w:t>, фактическая</w:t>
      </w:r>
      <w:r w:rsidRPr="005A19A6">
        <w:rPr>
          <w:rFonts w:eastAsia="Calibri"/>
          <w:bCs/>
          <w:szCs w:val="28"/>
          <w:lang w:eastAsia="en-US"/>
        </w:rPr>
        <w:t xml:space="preserve"> </w:t>
      </w:r>
      <w:r w:rsidRPr="002A1594">
        <w:rPr>
          <w:szCs w:val="28"/>
        </w:rPr>
        <w:t>дебиторск</w:t>
      </w:r>
      <w:r w:rsidR="003202A1">
        <w:rPr>
          <w:szCs w:val="28"/>
        </w:rPr>
        <w:t>ая</w:t>
      </w:r>
      <w:r w:rsidRPr="002A1594">
        <w:rPr>
          <w:szCs w:val="28"/>
        </w:rPr>
        <w:t xml:space="preserve"> задолженност</w:t>
      </w:r>
      <w:r w:rsidR="003202A1">
        <w:rPr>
          <w:szCs w:val="28"/>
        </w:rPr>
        <w:t>ь составила</w:t>
      </w:r>
      <w:r w:rsidRPr="005A19A6">
        <w:rPr>
          <w:rFonts w:eastAsia="Calibri"/>
          <w:bCs/>
          <w:szCs w:val="28"/>
          <w:lang w:eastAsia="en-US"/>
        </w:rPr>
        <w:t xml:space="preserve"> 1 830,84 рублей</w:t>
      </w:r>
      <w:r w:rsidRPr="001F6736">
        <w:rPr>
          <w:rFonts w:eastAsia="Calibri"/>
          <w:bCs/>
          <w:szCs w:val="28"/>
          <w:lang w:eastAsia="en-US"/>
        </w:rPr>
        <w:t>;</w:t>
      </w:r>
    </w:p>
    <w:p w14:paraId="41AC76DC" w14:textId="77777777" w:rsidR="00D47C61" w:rsidRPr="00170286" w:rsidRDefault="00D47C61" w:rsidP="00D47C61">
      <w:pPr>
        <w:spacing w:line="240" w:lineRule="auto"/>
        <w:ind w:right="-2"/>
        <w:contextualSpacing/>
        <w:rPr>
          <w:szCs w:val="28"/>
        </w:rPr>
      </w:pPr>
      <w:r w:rsidRPr="00170286">
        <w:rPr>
          <w:szCs w:val="28"/>
        </w:rPr>
        <w:t xml:space="preserve">за декабрь 2020 года по состоянию на 31.12.2020 по поставщику ПАО «Ростелеком» отражена дебиторская задолженность в сумме 4 250,40 рублей вместо </w:t>
      </w:r>
      <w:r w:rsidR="004E0FCF" w:rsidRPr="00170286">
        <w:rPr>
          <w:szCs w:val="28"/>
        </w:rPr>
        <w:t xml:space="preserve">фактической </w:t>
      </w:r>
      <w:r w:rsidRPr="00170286">
        <w:rPr>
          <w:szCs w:val="28"/>
        </w:rPr>
        <w:t>кредиторской</w:t>
      </w:r>
      <w:r w:rsidR="004E0FCF" w:rsidRPr="00170286">
        <w:rPr>
          <w:szCs w:val="28"/>
        </w:rPr>
        <w:t xml:space="preserve"> задолженности </w:t>
      </w:r>
      <w:r w:rsidRPr="00170286">
        <w:rPr>
          <w:szCs w:val="28"/>
        </w:rPr>
        <w:t xml:space="preserve"> в сумме 1 622,23 рубл</w:t>
      </w:r>
      <w:r w:rsidR="004E0FCF" w:rsidRPr="00170286">
        <w:rPr>
          <w:szCs w:val="28"/>
        </w:rPr>
        <w:t>я</w:t>
      </w:r>
      <w:r w:rsidRPr="00170286">
        <w:rPr>
          <w:szCs w:val="28"/>
        </w:rPr>
        <w:t xml:space="preserve"> </w:t>
      </w:r>
      <w:r w:rsidRPr="00170286">
        <w:rPr>
          <w:rFonts w:eastAsia="Calibri"/>
          <w:b/>
          <w:szCs w:val="28"/>
          <w:lang w:eastAsia="en-US"/>
        </w:rPr>
        <w:t>(</w:t>
      </w:r>
      <w:r w:rsidRPr="00170286">
        <w:rPr>
          <w:b/>
          <w:szCs w:val="28"/>
        </w:rPr>
        <w:t>2; 2.3)</w:t>
      </w:r>
      <w:r w:rsidRPr="00170286">
        <w:rPr>
          <w:rFonts w:eastAsia="Calibri"/>
          <w:b/>
          <w:szCs w:val="28"/>
          <w:lang w:eastAsia="en-US"/>
        </w:rPr>
        <w:t>;</w:t>
      </w:r>
    </w:p>
    <w:p w14:paraId="1058A62C" w14:textId="77777777" w:rsidR="00D47C61" w:rsidRPr="00170286" w:rsidRDefault="00D47C61" w:rsidP="00D47C61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r w:rsidRPr="00170286">
        <w:rPr>
          <w:szCs w:val="28"/>
        </w:rPr>
        <w:t xml:space="preserve">- в нарушение части 1 статьи 13 Закона № 402-ФЗ показатели дебиторской задолженностей по состоянию на 01.01.2019 и 01.01.2020 года, отраженные в годовой бюджетной отчетности за 2019 год, являются недостоверными </w:t>
      </w:r>
      <w:r w:rsidRPr="00170286">
        <w:rPr>
          <w:rFonts w:eastAsia="Calibri"/>
          <w:b/>
          <w:szCs w:val="28"/>
          <w:lang w:eastAsia="en-US"/>
        </w:rPr>
        <w:t>(</w:t>
      </w:r>
      <w:r w:rsidRPr="00170286">
        <w:rPr>
          <w:b/>
          <w:szCs w:val="28"/>
        </w:rPr>
        <w:t>2; 2.9)</w:t>
      </w:r>
      <w:r w:rsidRPr="00170286">
        <w:rPr>
          <w:rFonts w:eastAsia="Calibri"/>
          <w:b/>
          <w:szCs w:val="28"/>
          <w:lang w:eastAsia="en-US"/>
        </w:rPr>
        <w:t>;</w:t>
      </w:r>
    </w:p>
    <w:p w14:paraId="33EBAE11" w14:textId="7EACC5FA" w:rsidR="00D47C61" w:rsidRPr="001F6736" w:rsidRDefault="00D47C61" w:rsidP="00D47C61">
      <w:pPr>
        <w:autoSpaceDE w:val="0"/>
        <w:autoSpaceDN w:val="0"/>
        <w:adjustRightInd w:val="0"/>
        <w:spacing w:line="240" w:lineRule="auto"/>
        <w:rPr>
          <w:b/>
        </w:rPr>
      </w:pPr>
      <w:r w:rsidRPr="00170286">
        <w:rPr>
          <w:szCs w:val="28"/>
        </w:rPr>
        <w:t>- в нарушение части 2 статьи 11 Закона № 402-ФЗ</w:t>
      </w:r>
      <w:bookmarkStart w:id="8" w:name="_Hlk64021409"/>
      <w:r w:rsidRPr="00170286">
        <w:rPr>
          <w:szCs w:val="28"/>
        </w:rPr>
        <w:t xml:space="preserve">, </w:t>
      </w:r>
      <w:hyperlink r:id="rId12" w:history="1">
        <w:r w:rsidRPr="00170286">
          <w:rPr>
            <w:szCs w:val="28"/>
          </w:rPr>
          <w:t>подпункта «в» пункта 3.48</w:t>
        </w:r>
      </w:hyperlink>
      <w:r w:rsidRPr="00170286">
        <w:rPr>
          <w:szCs w:val="28"/>
        </w:rPr>
        <w:t xml:space="preserve"> Методических указаний по инвентаризации имущества и финансовых обязательств, утвержденных приказом Минфина России от 13 июня 1995 № 49</w:t>
      </w:r>
      <w:bookmarkEnd w:id="8"/>
      <w:r w:rsidR="008A67FE">
        <w:rPr>
          <w:szCs w:val="28"/>
        </w:rPr>
        <w:t>,</w:t>
      </w:r>
      <w:r w:rsidRPr="00170286">
        <w:rPr>
          <w:szCs w:val="28"/>
        </w:rPr>
        <w:t xml:space="preserve"> инвентаризационная комиссия отразила суммы дебиторской и кредиторской задолженностей в инвентаризационной описи без проведения документальной проверки (отсутствуют акты сверки)</w:t>
      </w:r>
      <w:r w:rsidR="008A67FE">
        <w:rPr>
          <w:szCs w:val="28"/>
        </w:rPr>
        <w:t>,</w:t>
      </w:r>
      <w:r w:rsidRPr="00170286">
        <w:rPr>
          <w:szCs w:val="28"/>
        </w:rPr>
        <w:t xml:space="preserve"> и не установила действительную правильность и обоснованность задолженностей, что говорит о формальном проведении инвентаризации </w:t>
      </w:r>
      <w:r w:rsidRPr="00170286">
        <w:rPr>
          <w:rFonts w:eastAsia="Calibri"/>
          <w:b/>
          <w:szCs w:val="28"/>
          <w:lang w:eastAsia="en-US"/>
        </w:rPr>
        <w:t>(2; 2.4).</w:t>
      </w:r>
      <w:r w:rsidRPr="001F6736">
        <w:rPr>
          <w:b/>
        </w:rPr>
        <w:t xml:space="preserve"> </w:t>
      </w:r>
    </w:p>
    <w:p w14:paraId="738191F9" w14:textId="77777777" w:rsidR="00E949EC" w:rsidRPr="00FB6677" w:rsidRDefault="00E949EC" w:rsidP="00E949EC">
      <w:pPr>
        <w:suppressAutoHyphens/>
        <w:spacing w:line="240" w:lineRule="auto"/>
        <w:ind w:firstLine="0"/>
        <w:rPr>
          <w:b/>
        </w:rPr>
      </w:pPr>
      <w:r w:rsidRPr="00FB6677">
        <w:rPr>
          <w:b/>
        </w:rPr>
        <w:tab/>
      </w:r>
    </w:p>
    <w:p w14:paraId="4CC9E874" w14:textId="77777777" w:rsidR="00E949EC" w:rsidRPr="009D341F" w:rsidRDefault="00E949EC" w:rsidP="008A67FE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9D341F">
        <w:rPr>
          <w:rFonts w:eastAsia="Calibri"/>
          <w:b/>
          <w:szCs w:val="28"/>
          <w:u w:val="single"/>
          <w:lang w:eastAsia="en-US"/>
        </w:rPr>
        <w:lastRenderedPageBreak/>
        <w:t>по объекту МКУ «Тищенский СДК»</w:t>
      </w:r>
    </w:p>
    <w:p w14:paraId="78E792AA" w14:textId="26193EB6" w:rsidR="009B7D2C" w:rsidRPr="00170286" w:rsidRDefault="009B7D2C" w:rsidP="009B7D2C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- </w:t>
      </w:r>
      <w:r w:rsidRPr="009B7D2C">
        <w:rPr>
          <w:rFonts w:eastAsia="Calibri"/>
          <w:szCs w:val="28"/>
          <w:lang w:eastAsia="en-US"/>
        </w:rPr>
        <w:t>в</w:t>
      </w:r>
      <w:r w:rsidRPr="009B7D2C">
        <w:rPr>
          <w:szCs w:val="28"/>
        </w:rPr>
        <w:t xml:space="preserve"> н</w:t>
      </w:r>
      <w:r w:rsidRPr="001009CA">
        <w:rPr>
          <w:szCs w:val="28"/>
        </w:rPr>
        <w:t>арушение части 1 статьи 9 Закона № 402-ФЗ, пункта 11 Инструкции № 157н</w:t>
      </w:r>
      <w:r w:rsidR="008A67FE">
        <w:rPr>
          <w:szCs w:val="28"/>
        </w:rPr>
        <w:t>,</w:t>
      </w:r>
      <w:r>
        <w:rPr>
          <w:szCs w:val="28"/>
        </w:rPr>
        <w:t xml:space="preserve"> в Журнале</w:t>
      </w:r>
      <w:r w:rsidRPr="001009CA">
        <w:rPr>
          <w:szCs w:val="28"/>
        </w:rPr>
        <w:t xml:space="preserve"> операций № 4</w:t>
      </w:r>
      <w:r>
        <w:rPr>
          <w:szCs w:val="28"/>
        </w:rPr>
        <w:t xml:space="preserve"> за апрель 2019 года</w:t>
      </w:r>
      <w:r w:rsidR="008A67FE">
        <w:rPr>
          <w:szCs w:val="28"/>
        </w:rPr>
        <w:t>,</w:t>
      </w:r>
      <w:r>
        <w:rPr>
          <w:szCs w:val="28"/>
        </w:rPr>
        <w:t xml:space="preserve"> операция</w:t>
      </w:r>
      <w:r w:rsidRPr="001009CA">
        <w:rPr>
          <w:szCs w:val="28"/>
        </w:rPr>
        <w:t xml:space="preserve"> приняти</w:t>
      </w:r>
      <w:r>
        <w:rPr>
          <w:szCs w:val="28"/>
        </w:rPr>
        <w:t>я</w:t>
      </w:r>
      <w:r w:rsidRPr="001009CA">
        <w:rPr>
          <w:szCs w:val="28"/>
        </w:rPr>
        <w:t xml:space="preserve"> денежных обязательств на сумму 1</w:t>
      </w:r>
      <w:r>
        <w:rPr>
          <w:szCs w:val="28"/>
        </w:rPr>
        <w:t xml:space="preserve"> </w:t>
      </w:r>
      <w:r w:rsidRPr="001009CA">
        <w:rPr>
          <w:szCs w:val="28"/>
        </w:rPr>
        <w:t>651,45 рубл</w:t>
      </w:r>
      <w:r>
        <w:rPr>
          <w:szCs w:val="28"/>
        </w:rPr>
        <w:t>ь</w:t>
      </w:r>
      <w:r w:rsidRPr="001009CA">
        <w:rPr>
          <w:szCs w:val="28"/>
        </w:rPr>
        <w:t xml:space="preserve"> отраж</w:t>
      </w:r>
      <w:r>
        <w:rPr>
          <w:szCs w:val="28"/>
        </w:rPr>
        <w:t>ена</w:t>
      </w:r>
      <w:r w:rsidRPr="001009CA">
        <w:rPr>
          <w:szCs w:val="28"/>
        </w:rPr>
        <w:t xml:space="preserve"> без подтверждения первичными учетными </w:t>
      </w:r>
      <w:r w:rsidRPr="00170286">
        <w:rPr>
          <w:szCs w:val="28"/>
        </w:rPr>
        <w:t>документами (</w:t>
      </w:r>
      <w:r w:rsidRPr="00170286">
        <w:rPr>
          <w:b/>
          <w:szCs w:val="28"/>
        </w:rPr>
        <w:t>2; 2.2)</w:t>
      </w:r>
      <w:r w:rsidRPr="00170286">
        <w:rPr>
          <w:rFonts w:eastAsia="Calibri"/>
          <w:b/>
          <w:szCs w:val="28"/>
          <w:lang w:eastAsia="en-US"/>
        </w:rPr>
        <w:t>;</w:t>
      </w:r>
    </w:p>
    <w:p w14:paraId="66F26C81" w14:textId="77777777" w:rsidR="000E504C" w:rsidRPr="00170286" w:rsidRDefault="000E504C" w:rsidP="000E504C">
      <w:pPr>
        <w:autoSpaceDE w:val="0"/>
        <w:autoSpaceDN w:val="0"/>
        <w:adjustRightInd w:val="0"/>
        <w:spacing w:after="200" w:line="240" w:lineRule="auto"/>
        <w:ind w:right="-2"/>
        <w:contextualSpacing/>
        <w:rPr>
          <w:rFonts w:eastAsiaTheme="minorEastAsia"/>
          <w:szCs w:val="28"/>
        </w:rPr>
      </w:pPr>
      <w:r w:rsidRPr="00170286">
        <w:rPr>
          <w:rFonts w:eastAsiaTheme="minorEastAsia"/>
          <w:szCs w:val="28"/>
        </w:rPr>
        <w:t>В нарушение части 1 статьи 10 Закона № 402-ФЗ, пункта 11 Инструкции №157н в Журнале операций № 4:</w:t>
      </w:r>
    </w:p>
    <w:p w14:paraId="7D398EAA" w14:textId="6D05A07F" w:rsidR="000E504C" w:rsidRPr="00170286" w:rsidRDefault="000E504C" w:rsidP="000E504C">
      <w:pPr>
        <w:autoSpaceDE w:val="0"/>
        <w:autoSpaceDN w:val="0"/>
        <w:adjustRightInd w:val="0"/>
        <w:spacing w:after="200" w:line="240" w:lineRule="auto"/>
        <w:ind w:right="-2"/>
        <w:contextualSpacing/>
        <w:rPr>
          <w:rFonts w:eastAsiaTheme="minorEastAsia"/>
          <w:szCs w:val="28"/>
        </w:rPr>
      </w:pPr>
      <w:r w:rsidRPr="00170286">
        <w:rPr>
          <w:rFonts w:eastAsiaTheme="minorEastAsia"/>
          <w:szCs w:val="28"/>
        </w:rPr>
        <w:t xml:space="preserve">- </w:t>
      </w:r>
      <w:r w:rsidRPr="00170286">
        <w:rPr>
          <w:rFonts w:eastAsiaTheme="minorEastAsia"/>
          <w:szCs w:val="28"/>
          <w:u w:val="single"/>
        </w:rPr>
        <w:t>за август 2019 года</w:t>
      </w:r>
      <w:r w:rsidRPr="00170286">
        <w:rPr>
          <w:rFonts w:eastAsiaTheme="minorEastAsia"/>
          <w:szCs w:val="28"/>
        </w:rPr>
        <w:t xml:space="preserve"> не отражена операция на сумму 1 573,43 рубля согласно счету-фактуре от 31.08.2019 №3 453/71 ПАО «Ставропольэнергосбыт» на поставку электроэнергии. При этом данная счет-фактура сброшюрована к журналу. В результате дебиторская задолженность на 31.08.2019 МКУ «Тищенский СДК» в сумме 1671,88 рублей указана не верно, должна быть 98,45 рублей (1671,88 руб.-1573,43 руб.). По состоянию </w:t>
      </w:r>
      <w:r w:rsidRPr="008A67FE">
        <w:rPr>
          <w:rFonts w:eastAsiaTheme="minorEastAsia"/>
          <w:szCs w:val="28"/>
        </w:rPr>
        <w:t>на 01.0</w:t>
      </w:r>
      <w:r w:rsidR="008A67FE" w:rsidRPr="008A67FE">
        <w:rPr>
          <w:rFonts w:eastAsiaTheme="minorEastAsia"/>
          <w:szCs w:val="28"/>
        </w:rPr>
        <w:t>9</w:t>
      </w:r>
      <w:r w:rsidRPr="008A67FE">
        <w:rPr>
          <w:rFonts w:eastAsiaTheme="minorEastAsia"/>
          <w:szCs w:val="28"/>
        </w:rPr>
        <w:t>.2019</w:t>
      </w:r>
      <w:r w:rsidRPr="00170286">
        <w:rPr>
          <w:rFonts w:eastAsiaTheme="minorEastAsia"/>
          <w:szCs w:val="28"/>
        </w:rPr>
        <w:t xml:space="preserve"> дебиторская задолженность МКУ «Тищенский СДК» откорректирована; </w:t>
      </w:r>
    </w:p>
    <w:p w14:paraId="24230EFD" w14:textId="77777777" w:rsidR="000E504C" w:rsidRPr="00170286" w:rsidRDefault="000E504C" w:rsidP="000E504C">
      <w:pPr>
        <w:spacing w:after="200" w:line="240" w:lineRule="auto"/>
        <w:ind w:right="-2"/>
        <w:contextualSpacing/>
        <w:rPr>
          <w:rFonts w:eastAsiaTheme="minorEastAsia"/>
          <w:szCs w:val="28"/>
        </w:rPr>
      </w:pPr>
      <w:r w:rsidRPr="00170286">
        <w:rPr>
          <w:rFonts w:eastAsiaTheme="minorEastAsia"/>
          <w:szCs w:val="28"/>
        </w:rPr>
        <w:t xml:space="preserve">- </w:t>
      </w:r>
      <w:r w:rsidRPr="00170286">
        <w:rPr>
          <w:rFonts w:eastAsiaTheme="minorEastAsia"/>
          <w:szCs w:val="28"/>
          <w:u w:val="single"/>
        </w:rPr>
        <w:t>за октябрь 2020 год</w:t>
      </w:r>
      <w:r w:rsidRPr="00170286">
        <w:rPr>
          <w:rFonts w:eastAsiaTheme="minorEastAsia"/>
          <w:szCs w:val="28"/>
        </w:rPr>
        <w:t xml:space="preserve"> не отражена операция по счету–фактуре от 31.10.2020 № 4753/71 на сумму 7 447,09 рублей (поставщик ПАО «Ставропольэнергосбыт»), что послужило причиной недостоверного отражения задолженности перед данным поставщиком по состоянию на 31.10.2020, 30.11.2020, 31.12.2020.</w:t>
      </w:r>
      <w:r w:rsidR="00D722E1" w:rsidRPr="00170286">
        <w:rPr>
          <w:rFonts w:eastAsia="Calibri"/>
          <w:b/>
          <w:szCs w:val="28"/>
          <w:lang w:eastAsia="en-US"/>
        </w:rPr>
        <w:t xml:space="preserve"> (</w:t>
      </w:r>
      <w:r w:rsidR="00D722E1" w:rsidRPr="00170286">
        <w:rPr>
          <w:b/>
          <w:szCs w:val="28"/>
        </w:rPr>
        <w:t>2; 2.3)</w:t>
      </w:r>
      <w:r w:rsidR="00D722E1" w:rsidRPr="00170286">
        <w:rPr>
          <w:rFonts w:eastAsia="Calibri"/>
          <w:b/>
          <w:szCs w:val="28"/>
          <w:lang w:eastAsia="en-US"/>
        </w:rPr>
        <w:t>;</w:t>
      </w:r>
    </w:p>
    <w:p w14:paraId="35211230" w14:textId="2DB86086" w:rsidR="000E504C" w:rsidRPr="00503696" w:rsidRDefault="00170286" w:rsidP="00503696">
      <w:pPr>
        <w:spacing w:after="200" w:line="240" w:lineRule="auto"/>
        <w:ind w:right="-2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в</w:t>
      </w:r>
      <w:r w:rsidR="000E504C" w:rsidRPr="009211CD">
        <w:rPr>
          <w:rFonts w:eastAsiaTheme="minorEastAsia"/>
          <w:szCs w:val="28"/>
        </w:rPr>
        <w:t xml:space="preserve"> нарушение части 1 статьи 10 Закона № 402-ФЗ, пункта 11 Инструкции № 157н, за 2019 и 2020 год в Журналах операций № 4, принятие к учету денежных обязательств, отражалось несвоевременно</w:t>
      </w:r>
      <w:r w:rsidR="009211CD" w:rsidRPr="009211CD">
        <w:rPr>
          <w:rFonts w:eastAsiaTheme="minorEastAsia"/>
          <w:szCs w:val="28"/>
        </w:rPr>
        <w:t>.</w:t>
      </w:r>
      <w:r w:rsidR="009211CD">
        <w:rPr>
          <w:rFonts w:eastAsiaTheme="minorEastAsia"/>
          <w:szCs w:val="28"/>
        </w:rPr>
        <w:t xml:space="preserve"> </w:t>
      </w:r>
      <w:r w:rsidR="000E504C" w:rsidRPr="009211CD">
        <w:rPr>
          <w:rFonts w:eastAsiaTheme="minorEastAsia"/>
          <w:szCs w:val="28"/>
        </w:rPr>
        <w:t xml:space="preserve">Всего за проверяемый период выявлено 22 нарушения несвоевременного отражения операций по принятию денежных обязательств на общую сумму 1 424 113,71 </w:t>
      </w:r>
      <w:r w:rsidR="000E504C" w:rsidRPr="009211CD">
        <w:rPr>
          <w:rFonts w:eastAsiaTheme="minorEastAsia"/>
          <w:bCs/>
          <w:szCs w:val="28"/>
        </w:rPr>
        <w:t>рублей</w:t>
      </w:r>
      <w:r w:rsidR="000E504C" w:rsidRPr="009211CD">
        <w:rPr>
          <w:rFonts w:eastAsiaTheme="minorEastAsia"/>
          <w:szCs w:val="28"/>
        </w:rPr>
        <w:t xml:space="preserve"> (за 2019 год – 14 нарушений на сумму 157 744,48 рублей, за 2020 год – 8 нарушени</w:t>
      </w:r>
      <w:r w:rsidR="00125229">
        <w:rPr>
          <w:rFonts w:eastAsiaTheme="minorEastAsia"/>
          <w:szCs w:val="28"/>
        </w:rPr>
        <w:t xml:space="preserve">й на сумму 1 266 369,23 рублей) </w:t>
      </w:r>
      <w:r w:rsidR="00125229">
        <w:rPr>
          <w:b/>
          <w:szCs w:val="28"/>
        </w:rPr>
        <w:t>(</w:t>
      </w:r>
      <w:r w:rsidR="00125229" w:rsidRPr="00170286">
        <w:rPr>
          <w:b/>
          <w:szCs w:val="28"/>
        </w:rPr>
        <w:t>2; 2.3)</w:t>
      </w:r>
      <w:r w:rsidR="00125229" w:rsidRPr="00170286">
        <w:rPr>
          <w:rFonts w:eastAsia="Calibri"/>
          <w:b/>
          <w:szCs w:val="28"/>
          <w:lang w:eastAsia="en-US"/>
        </w:rPr>
        <w:t>;</w:t>
      </w:r>
    </w:p>
    <w:p w14:paraId="50C37CB3" w14:textId="5190C320" w:rsidR="00004632" w:rsidRPr="002A1594" w:rsidRDefault="00004632" w:rsidP="00004632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>
        <w:rPr>
          <w:rFonts w:eastAsiaTheme="minorEastAsia"/>
          <w:szCs w:val="28"/>
        </w:rPr>
        <w:t>- в</w:t>
      </w:r>
      <w:r w:rsidR="00654AF5" w:rsidRPr="00004632">
        <w:rPr>
          <w:rFonts w:eastAsiaTheme="minorEastAsia"/>
          <w:szCs w:val="28"/>
        </w:rPr>
        <w:t xml:space="preserve"> нарушение части 1 статьи 10 Закона № 402-ФЗ</w:t>
      </w:r>
      <w:r w:rsidR="00503696">
        <w:rPr>
          <w:rFonts w:eastAsiaTheme="minorEastAsia"/>
          <w:szCs w:val="28"/>
        </w:rPr>
        <w:t>,</w:t>
      </w:r>
      <w:r w:rsidR="00654AF5" w:rsidRPr="00004632">
        <w:rPr>
          <w:rFonts w:eastAsiaTheme="minorEastAsia"/>
          <w:szCs w:val="28"/>
        </w:rPr>
        <w:t xml:space="preserve"> дебиторская</w:t>
      </w:r>
      <w:r w:rsidR="00503696">
        <w:rPr>
          <w:rFonts w:eastAsiaTheme="minorEastAsia"/>
          <w:szCs w:val="28"/>
        </w:rPr>
        <w:t xml:space="preserve"> задолженность</w:t>
      </w:r>
      <w:r w:rsidR="00654AF5" w:rsidRPr="00004632">
        <w:rPr>
          <w:rFonts w:eastAsiaTheme="minorEastAsia"/>
          <w:szCs w:val="28"/>
        </w:rPr>
        <w:t xml:space="preserve"> </w:t>
      </w:r>
      <w:r w:rsidRPr="00004632">
        <w:rPr>
          <w:rFonts w:eastAsiaTheme="minorEastAsia"/>
          <w:szCs w:val="28"/>
        </w:rPr>
        <w:t xml:space="preserve">в сумме 3 690,51 рублей </w:t>
      </w:r>
      <w:r w:rsidR="00654AF5" w:rsidRPr="00004632">
        <w:rPr>
          <w:rFonts w:eastAsiaTheme="minorEastAsia"/>
          <w:szCs w:val="28"/>
        </w:rPr>
        <w:t xml:space="preserve">и кредиторская </w:t>
      </w:r>
      <w:r w:rsidRPr="00004632">
        <w:rPr>
          <w:rFonts w:eastAsiaTheme="minorEastAsia"/>
          <w:szCs w:val="28"/>
        </w:rPr>
        <w:t>в сумме 0,00 рублей, указанн</w:t>
      </w:r>
      <w:r w:rsidR="00503696">
        <w:rPr>
          <w:rFonts w:eastAsiaTheme="minorEastAsia"/>
          <w:szCs w:val="28"/>
        </w:rPr>
        <w:t>ые</w:t>
      </w:r>
      <w:r w:rsidRPr="00004632">
        <w:rPr>
          <w:rFonts w:eastAsiaTheme="minorEastAsia"/>
          <w:szCs w:val="28"/>
        </w:rPr>
        <w:t xml:space="preserve"> в Журнале операций № 4 за декабрь 2020 года </w:t>
      </w:r>
      <w:r w:rsidR="00654AF5" w:rsidRPr="00004632">
        <w:rPr>
          <w:rFonts w:eastAsiaTheme="minorEastAsia"/>
          <w:szCs w:val="28"/>
        </w:rPr>
        <w:t>по состоянию на 31.12.202</w:t>
      </w:r>
      <w:r w:rsidRPr="00004632">
        <w:rPr>
          <w:rFonts w:eastAsiaTheme="minorEastAsia"/>
          <w:szCs w:val="28"/>
        </w:rPr>
        <w:t xml:space="preserve"> </w:t>
      </w:r>
      <w:r w:rsidR="00654AF5" w:rsidRPr="00004632">
        <w:rPr>
          <w:rFonts w:eastAsiaTheme="minorEastAsia"/>
          <w:szCs w:val="28"/>
        </w:rPr>
        <w:t xml:space="preserve">являются </w:t>
      </w:r>
      <w:r w:rsidR="00654AF5" w:rsidRPr="00CB0A59">
        <w:rPr>
          <w:rFonts w:eastAsiaTheme="minorEastAsia"/>
          <w:szCs w:val="28"/>
        </w:rPr>
        <w:t>недостоверными</w:t>
      </w:r>
      <w:r w:rsidR="00654AF5" w:rsidRPr="00004632">
        <w:rPr>
          <w:rFonts w:eastAsiaTheme="minorEastAsia"/>
          <w:szCs w:val="28"/>
        </w:rPr>
        <w:t>.</w:t>
      </w:r>
      <w:r w:rsidRPr="00004632">
        <w:rPr>
          <w:rFonts w:eastAsia="Calibri"/>
          <w:b/>
          <w:szCs w:val="28"/>
          <w:lang w:eastAsia="en-US"/>
        </w:rPr>
        <w:t xml:space="preserve"> </w:t>
      </w:r>
      <w:r w:rsidRPr="007F10E3">
        <w:rPr>
          <w:rFonts w:eastAsia="Calibri"/>
          <w:b/>
          <w:szCs w:val="28"/>
          <w:lang w:eastAsia="en-US"/>
        </w:rPr>
        <w:t>(</w:t>
      </w:r>
      <w:r w:rsidRPr="00CB0A59">
        <w:rPr>
          <w:b/>
          <w:szCs w:val="28"/>
        </w:rPr>
        <w:t>2; 2.3)</w:t>
      </w:r>
      <w:r w:rsidRPr="00CB0A59">
        <w:rPr>
          <w:rFonts w:eastAsia="Calibri"/>
          <w:b/>
          <w:szCs w:val="28"/>
          <w:lang w:eastAsia="en-US"/>
        </w:rPr>
        <w:t>;</w:t>
      </w:r>
    </w:p>
    <w:p w14:paraId="1D5B807C" w14:textId="4CEF7810" w:rsidR="000E504C" w:rsidRDefault="00004632" w:rsidP="00503696">
      <w:pPr>
        <w:shd w:val="clear" w:color="auto" w:fill="FFFFFF"/>
        <w:spacing w:after="200" w:line="240" w:lineRule="auto"/>
        <w:ind w:right="-2"/>
        <w:contextualSpacing/>
        <w:rPr>
          <w:rFonts w:eastAsiaTheme="minorEastAsia"/>
          <w:szCs w:val="28"/>
        </w:rPr>
      </w:pPr>
      <w:r w:rsidRPr="00004632">
        <w:rPr>
          <w:rFonts w:eastAsiaTheme="minorEastAsia"/>
          <w:szCs w:val="28"/>
        </w:rPr>
        <w:t>- в</w:t>
      </w:r>
      <w:r w:rsidR="000E504C" w:rsidRPr="00004632">
        <w:rPr>
          <w:rFonts w:eastAsiaTheme="minorEastAsia"/>
          <w:szCs w:val="28"/>
        </w:rPr>
        <w:t xml:space="preserve"> нарушение части 1 статьи 11 Закона № 402-ФЗ, пункта 33 Учетной политики 2018 года, пункта 1.2 Приложения 7 к  Учетной политике 2020 года, в 2019 и 2020 году в МКУ «Тищенский СДК» не производилась инвентаризация расчето</w:t>
      </w:r>
      <w:r w:rsidRPr="00004632">
        <w:rPr>
          <w:rFonts w:eastAsiaTheme="minorEastAsia"/>
          <w:szCs w:val="28"/>
        </w:rPr>
        <w:t xml:space="preserve">в с поставщиками и подрядчиками </w:t>
      </w:r>
      <w:r w:rsidRPr="00CB0A59">
        <w:rPr>
          <w:rFonts w:eastAsiaTheme="minorEastAsia"/>
          <w:szCs w:val="28"/>
        </w:rPr>
        <w:t>(</w:t>
      </w:r>
      <w:r w:rsidRPr="00CB0A59">
        <w:rPr>
          <w:rFonts w:eastAsia="Calibri"/>
          <w:b/>
          <w:szCs w:val="28"/>
          <w:lang w:eastAsia="en-US"/>
        </w:rPr>
        <w:t>2; 2.4).</w:t>
      </w:r>
    </w:p>
    <w:p w14:paraId="19DDEC1C" w14:textId="77777777" w:rsidR="00503696" w:rsidRPr="00503696" w:rsidRDefault="00503696" w:rsidP="00503696">
      <w:pPr>
        <w:shd w:val="clear" w:color="auto" w:fill="FFFFFF"/>
        <w:spacing w:after="200" w:line="240" w:lineRule="auto"/>
        <w:ind w:right="-2"/>
        <w:contextualSpacing/>
        <w:rPr>
          <w:rFonts w:eastAsiaTheme="minorEastAsia"/>
          <w:szCs w:val="28"/>
        </w:rPr>
      </w:pPr>
    </w:p>
    <w:p w14:paraId="5A5CDB8E" w14:textId="77777777" w:rsidR="00E949EC" w:rsidRDefault="00E949EC" w:rsidP="00E949EC">
      <w:pPr>
        <w:spacing w:line="240" w:lineRule="auto"/>
        <w:ind w:firstLine="0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7</w:t>
      </w:r>
      <w:r w:rsidRPr="00A65A6D">
        <w:rPr>
          <w:b/>
          <w:szCs w:val="28"/>
        </w:rPr>
        <w:t xml:space="preserve">.7. </w:t>
      </w:r>
      <w:r w:rsidRPr="00E949EC">
        <w:rPr>
          <w:b/>
          <w:szCs w:val="28"/>
        </w:rPr>
        <w:t>Проверкой у</w:t>
      </w:r>
      <w:r w:rsidRPr="00A65A6D">
        <w:rPr>
          <w:b/>
          <w:szCs w:val="28"/>
        </w:rPr>
        <w:t>чет</w:t>
      </w:r>
      <w:r w:rsidRPr="00E949EC">
        <w:rPr>
          <w:b/>
          <w:szCs w:val="28"/>
        </w:rPr>
        <w:t>а</w:t>
      </w:r>
      <w:r w:rsidRPr="00A65A6D">
        <w:rPr>
          <w:b/>
          <w:szCs w:val="28"/>
        </w:rPr>
        <w:t xml:space="preserve"> операций по счетам санкционирования расходов</w:t>
      </w:r>
      <w:r>
        <w:rPr>
          <w:b/>
          <w:szCs w:val="28"/>
        </w:rPr>
        <w:t xml:space="preserve"> установлено:</w:t>
      </w:r>
      <w:r w:rsidRPr="00E949EC">
        <w:rPr>
          <w:rFonts w:eastAsia="Calibri"/>
          <w:b/>
          <w:szCs w:val="28"/>
          <w:lang w:eastAsia="en-US"/>
        </w:rPr>
        <w:t xml:space="preserve"> </w:t>
      </w:r>
    </w:p>
    <w:p w14:paraId="375FAD81" w14:textId="77777777" w:rsidR="00E949EC" w:rsidRPr="009D341F" w:rsidRDefault="00E949EC" w:rsidP="00503696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9D341F">
        <w:rPr>
          <w:rFonts w:eastAsia="Calibri"/>
          <w:b/>
          <w:szCs w:val="28"/>
          <w:u w:val="single"/>
          <w:lang w:eastAsia="en-US"/>
        </w:rPr>
        <w:t>по объекту Тищенское ТУ</w:t>
      </w:r>
    </w:p>
    <w:p w14:paraId="6C8FFC50" w14:textId="71B7B008" w:rsidR="00DE76F7" w:rsidRPr="002A1594" w:rsidRDefault="00E949EC" w:rsidP="00DE76F7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 w:rsidRPr="00FB6677">
        <w:rPr>
          <w:b/>
        </w:rPr>
        <w:t>-</w:t>
      </w:r>
      <w:r w:rsidR="00DE76F7">
        <w:rPr>
          <w:szCs w:val="28"/>
        </w:rPr>
        <w:t xml:space="preserve"> в</w:t>
      </w:r>
      <w:r w:rsidR="00DE76F7" w:rsidRPr="002A1594">
        <w:rPr>
          <w:szCs w:val="28"/>
        </w:rPr>
        <w:t xml:space="preserve"> нарушение статьи 10 Закона № 402-ФЗ, пункта 312 Инструкции № 157н, пункта 23.2 Учетной политики 2020 года</w:t>
      </w:r>
      <w:r w:rsidR="00DE76F7">
        <w:rPr>
          <w:szCs w:val="28"/>
        </w:rPr>
        <w:t>,</w:t>
      </w:r>
      <w:r w:rsidR="00DE76F7" w:rsidRPr="002A1594">
        <w:rPr>
          <w:szCs w:val="28"/>
        </w:rPr>
        <w:t xml:space="preserve"> в Журнале операций по прочим операциям (далее - Журнал операций № 8)</w:t>
      </w:r>
      <w:r w:rsidR="00503696">
        <w:rPr>
          <w:szCs w:val="28"/>
        </w:rPr>
        <w:t>,</w:t>
      </w:r>
      <w:r w:rsidR="00DE76F7" w:rsidRPr="002A1594">
        <w:rPr>
          <w:szCs w:val="28"/>
        </w:rPr>
        <w:t xml:space="preserve"> за январь 2020 года отражен перенос остатков бюджетных ассигнований и лимитов бюджетных обязательств 2019 года</w:t>
      </w:r>
      <w:r w:rsidR="00DE76F7" w:rsidRPr="001F6736">
        <w:rPr>
          <w:rFonts w:eastAsia="Calibri"/>
          <w:b/>
          <w:szCs w:val="28"/>
          <w:lang w:eastAsia="en-US"/>
        </w:rPr>
        <w:t xml:space="preserve"> </w:t>
      </w:r>
      <w:r w:rsidR="00DE76F7" w:rsidRPr="00CB0A59">
        <w:rPr>
          <w:rFonts w:eastAsia="Calibri"/>
          <w:b/>
          <w:szCs w:val="28"/>
          <w:lang w:eastAsia="en-US"/>
        </w:rPr>
        <w:t>(</w:t>
      </w:r>
      <w:r w:rsidR="00DE76F7" w:rsidRPr="00CB0A59">
        <w:rPr>
          <w:b/>
          <w:szCs w:val="28"/>
        </w:rPr>
        <w:t>2; 2.3)</w:t>
      </w:r>
      <w:r w:rsidR="00DE76F7" w:rsidRPr="00CB0A59">
        <w:rPr>
          <w:rFonts w:eastAsia="Calibri"/>
          <w:b/>
          <w:szCs w:val="28"/>
          <w:lang w:eastAsia="en-US"/>
        </w:rPr>
        <w:t>;</w:t>
      </w:r>
    </w:p>
    <w:p w14:paraId="6ACF69B8" w14:textId="2EE91626" w:rsidR="00DE76F7" w:rsidRPr="002A1594" w:rsidRDefault="00DE76F7" w:rsidP="00DE76F7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>
        <w:rPr>
          <w:szCs w:val="28"/>
        </w:rPr>
        <w:t>- в</w:t>
      </w:r>
      <w:r w:rsidRPr="002A1594">
        <w:rPr>
          <w:szCs w:val="28"/>
        </w:rPr>
        <w:t xml:space="preserve"> нарушение части 1 статьи 9 Закона № 402-ФЗ, пункта 11 Инструкции № 157н в Журнале операций № 8 за март 2019 года </w:t>
      </w:r>
      <w:r w:rsidR="00ED17BD">
        <w:rPr>
          <w:szCs w:val="28"/>
        </w:rPr>
        <w:t>отражены 4 операции</w:t>
      </w:r>
      <w:r w:rsidRPr="002A1594">
        <w:rPr>
          <w:szCs w:val="28"/>
        </w:rPr>
        <w:t xml:space="preserve"> на </w:t>
      </w:r>
      <w:r w:rsidRPr="002A1594">
        <w:rPr>
          <w:szCs w:val="28"/>
        </w:rPr>
        <w:lastRenderedPageBreak/>
        <w:t>общую сумму 101 520,00 рублей</w:t>
      </w:r>
      <w:r w:rsidR="00503696">
        <w:rPr>
          <w:szCs w:val="28"/>
        </w:rPr>
        <w:t>,</w:t>
      </w:r>
      <w:r w:rsidRPr="002A1594">
        <w:rPr>
          <w:szCs w:val="28"/>
        </w:rPr>
        <w:t xml:space="preserve"> по учету полученных бюджетных ассигнований и лимитов бюджетных обязательств без подтверждения первичными учетными документами</w:t>
      </w:r>
      <w:r w:rsidRPr="001F6736">
        <w:rPr>
          <w:rFonts w:eastAsia="Calibri"/>
          <w:b/>
          <w:szCs w:val="28"/>
          <w:lang w:eastAsia="en-US"/>
        </w:rPr>
        <w:t xml:space="preserve"> </w:t>
      </w:r>
      <w:r w:rsidRPr="007F10E3">
        <w:rPr>
          <w:rFonts w:eastAsia="Calibri"/>
          <w:b/>
          <w:szCs w:val="28"/>
          <w:lang w:eastAsia="en-US"/>
        </w:rPr>
        <w:t>(</w:t>
      </w:r>
      <w:r w:rsidRPr="00CB0A59">
        <w:rPr>
          <w:b/>
          <w:szCs w:val="28"/>
        </w:rPr>
        <w:t>2; 2.2)</w:t>
      </w:r>
      <w:r w:rsidRPr="00CB0A59">
        <w:rPr>
          <w:rFonts w:eastAsia="Calibri"/>
          <w:b/>
          <w:szCs w:val="28"/>
          <w:lang w:eastAsia="en-US"/>
        </w:rPr>
        <w:t>;</w:t>
      </w:r>
    </w:p>
    <w:p w14:paraId="32179DF9" w14:textId="3F03715E" w:rsidR="00DE76F7" w:rsidRPr="002A1594" w:rsidRDefault="00DE76F7" w:rsidP="00DE76F7">
      <w:pPr>
        <w:suppressAutoHyphens/>
        <w:spacing w:line="240" w:lineRule="auto"/>
        <w:ind w:right="-2"/>
        <w:rPr>
          <w:szCs w:val="28"/>
        </w:rPr>
      </w:pPr>
      <w:r>
        <w:rPr>
          <w:szCs w:val="28"/>
        </w:rPr>
        <w:t>- в</w:t>
      </w:r>
      <w:r w:rsidRPr="002A1594">
        <w:rPr>
          <w:szCs w:val="28"/>
        </w:rPr>
        <w:t xml:space="preserve"> нарушение части 1 статьи 10 Закона № 402-ФЗ, пункта 11 Инструкции № 157н</w:t>
      </w:r>
      <w:r w:rsidR="00503696">
        <w:rPr>
          <w:szCs w:val="28"/>
        </w:rPr>
        <w:t>,</w:t>
      </w:r>
      <w:r w:rsidR="006B6121">
        <w:rPr>
          <w:szCs w:val="28"/>
        </w:rPr>
        <w:t xml:space="preserve"> </w:t>
      </w:r>
      <w:r w:rsidR="000439C3">
        <w:rPr>
          <w:szCs w:val="28"/>
        </w:rPr>
        <w:t xml:space="preserve"> </w:t>
      </w:r>
      <w:r w:rsidRPr="002A1594">
        <w:rPr>
          <w:szCs w:val="28"/>
        </w:rPr>
        <w:t>в Журнал</w:t>
      </w:r>
      <w:r>
        <w:rPr>
          <w:szCs w:val="28"/>
        </w:rPr>
        <w:t>ах</w:t>
      </w:r>
      <w:r w:rsidRPr="002A1594">
        <w:rPr>
          <w:szCs w:val="28"/>
        </w:rPr>
        <w:t xml:space="preserve"> операций № 8 за </w:t>
      </w:r>
      <w:r>
        <w:rPr>
          <w:szCs w:val="28"/>
        </w:rPr>
        <w:t xml:space="preserve">2019 и </w:t>
      </w:r>
      <w:r w:rsidRPr="002A1594">
        <w:rPr>
          <w:szCs w:val="28"/>
        </w:rPr>
        <w:t>2020 год</w:t>
      </w:r>
      <w:r w:rsidR="006B6121" w:rsidRPr="006B6121">
        <w:rPr>
          <w:szCs w:val="28"/>
        </w:rPr>
        <w:t xml:space="preserve"> </w:t>
      </w:r>
      <w:r w:rsidR="006B6121" w:rsidRPr="002A1594">
        <w:rPr>
          <w:szCs w:val="28"/>
        </w:rPr>
        <w:t>несвоевременно</w:t>
      </w:r>
      <w:r w:rsidR="006B6121" w:rsidRPr="006B6121">
        <w:rPr>
          <w:szCs w:val="28"/>
        </w:rPr>
        <w:t xml:space="preserve"> </w:t>
      </w:r>
      <w:r w:rsidR="006B6121" w:rsidRPr="002A1594">
        <w:rPr>
          <w:szCs w:val="28"/>
        </w:rPr>
        <w:t>отраж</w:t>
      </w:r>
      <w:r w:rsidR="006B6121">
        <w:rPr>
          <w:szCs w:val="28"/>
        </w:rPr>
        <w:t>ены</w:t>
      </w:r>
      <w:r w:rsidRPr="002A1594">
        <w:rPr>
          <w:szCs w:val="28"/>
        </w:rPr>
        <w:t xml:space="preserve"> </w:t>
      </w:r>
      <w:r>
        <w:rPr>
          <w:szCs w:val="28"/>
        </w:rPr>
        <w:t xml:space="preserve">134 </w:t>
      </w:r>
      <w:r w:rsidRPr="002A1594">
        <w:rPr>
          <w:szCs w:val="28"/>
        </w:rPr>
        <w:t xml:space="preserve">операции </w:t>
      </w:r>
      <w:r>
        <w:rPr>
          <w:szCs w:val="28"/>
        </w:rPr>
        <w:t>на общую сумму 9 969 872,62 рубл</w:t>
      </w:r>
      <w:r w:rsidR="005F14CC">
        <w:rPr>
          <w:szCs w:val="28"/>
        </w:rPr>
        <w:t>я</w:t>
      </w:r>
      <w:r>
        <w:rPr>
          <w:szCs w:val="28"/>
        </w:rPr>
        <w:t xml:space="preserve"> </w:t>
      </w:r>
      <w:r w:rsidRPr="002A1594">
        <w:rPr>
          <w:szCs w:val="28"/>
        </w:rPr>
        <w:t>по учету полученных бюджетных ассигнований и лимитов бюджетных обязательств (за 2019 год – 50 нарушений на сумму 2 026 438,14 рублей, за 2020 год – 84 нарушения на сумму 7 943 434,48 рубл</w:t>
      </w:r>
      <w:r w:rsidR="005F14CC">
        <w:rPr>
          <w:szCs w:val="28"/>
        </w:rPr>
        <w:t>я</w:t>
      </w:r>
      <w:r w:rsidRPr="00CB0A59">
        <w:rPr>
          <w:szCs w:val="28"/>
        </w:rPr>
        <w:t>)</w:t>
      </w:r>
      <w:r w:rsidRPr="00CB0A59">
        <w:rPr>
          <w:rFonts w:eastAsia="Calibri"/>
          <w:b/>
          <w:szCs w:val="28"/>
          <w:lang w:eastAsia="en-US"/>
        </w:rPr>
        <w:t xml:space="preserve"> (</w:t>
      </w:r>
      <w:r w:rsidRPr="00CB0A59">
        <w:rPr>
          <w:b/>
          <w:szCs w:val="28"/>
        </w:rPr>
        <w:t>2; 2.3)</w:t>
      </w:r>
      <w:r w:rsidRPr="00CB0A59">
        <w:rPr>
          <w:rFonts w:eastAsia="Calibri"/>
          <w:b/>
          <w:szCs w:val="28"/>
          <w:lang w:eastAsia="en-US"/>
        </w:rPr>
        <w:t>;</w:t>
      </w:r>
    </w:p>
    <w:p w14:paraId="4F14231C" w14:textId="21E3595F" w:rsidR="00DE76F7" w:rsidRPr="002A1594" w:rsidRDefault="00DE76F7" w:rsidP="00DE76F7">
      <w:pPr>
        <w:suppressAutoHyphens/>
        <w:spacing w:line="240" w:lineRule="auto"/>
        <w:ind w:right="-2"/>
        <w:rPr>
          <w:szCs w:val="28"/>
        </w:rPr>
      </w:pPr>
      <w:r>
        <w:rPr>
          <w:szCs w:val="28"/>
        </w:rPr>
        <w:t>- в</w:t>
      </w:r>
      <w:r w:rsidRPr="002A1594">
        <w:rPr>
          <w:szCs w:val="28"/>
        </w:rPr>
        <w:t xml:space="preserve"> нарушение части 1 статьи 10 Закона № 402-ФЗ, раздела 3 Методических указаний № 52н в 2019 и 2020 году в Карточке учета лимитов бюджетных обязательств (бюджетных ассигнований)</w:t>
      </w:r>
      <w:r w:rsidR="00503696">
        <w:rPr>
          <w:szCs w:val="28"/>
        </w:rPr>
        <w:t>,</w:t>
      </w:r>
      <w:r w:rsidRPr="002A1594">
        <w:rPr>
          <w:szCs w:val="28"/>
        </w:rPr>
        <w:t xml:space="preserve"> графа 2 «Лимиты бюджетных обязательств (бюджетных ассигнований) на год» формировалась не с нарастающим итогом с начала года</w:t>
      </w:r>
      <w:r w:rsidRPr="00892A0C">
        <w:rPr>
          <w:rFonts w:eastAsia="Calibri"/>
          <w:b/>
          <w:szCs w:val="28"/>
          <w:lang w:eastAsia="en-US"/>
        </w:rPr>
        <w:t xml:space="preserve"> </w:t>
      </w:r>
      <w:r w:rsidRPr="00CB0A59">
        <w:rPr>
          <w:rFonts w:eastAsia="Calibri"/>
          <w:b/>
          <w:szCs w:val="28"/>
          <w:lang w:eastAsia="en-US"/>
        </w:rPr>
        <w:t>(</w:t>
      </w:r>
      <w:r w:rsidRPr="00CB0A59">
        <w:rPr>
          <w:b/>
          <w:szCs w:val="28"/>
        </w:rPr>
        <w:t>2; 2.3)</w:t>
      </w:r>
      <w:r w:rsidRPr="00CB0A59">
        <w:rPr>
          <w:rFonts w:eastAsia="Calibri"/>
          <w:b/>
          <w:szCs w:val="28"/>
          <w:lang w:eastAsia="en-US"/>
        </w:rPr>
        <w:t>;</w:t>
      </w:r>
    </w:p>
    <w:p w14:paraId="5293D837" w14:textId="77777777" w:rsidR="00DE76F7" w:rsidRPr="002A1594" w:rsidRDefault="00DE76F7" w:rsidP="00DE76F7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>
        <w:rPr>
          <w:szCs w:val="28"/>
        </w:rPr>
        <w:t>- в</w:t>
      </w:r>
      <w:r w:rsidRPr="002A1594">
        <w:rPr>
          <w:szCs w:val="28"/>
        </w:rPr>
        <w:t xml:space="preserve"> нарушение части 1 статьи 9 Закона № 402-ФЗ, пункта 11 Инструкции № 157н, в Журнал</w:t>
      </w:r>
      <w:r>
        <w:rPr>
          <w:szCs w:val="28"/>
        </w:rPr>
        <w:t>ах</w:t>
      </w:r>
      <w:r w:rsidRPr="002A1594">
        <w:rPr>
          <w:szCs w:val="28"/>
        </w:rPr>
        <w:t xml:space="preserve"> операций № 8 в </w:t>
      </w:r>
      <w:r>
        <w:rPr>
          <w:szCs w:val="28"/>
        </w:rPr>
        <w:t xml:space="preserve">2019 и </w:t>
      </w:r>
      <w:r w:rsidRPr="002A1594">
        <w:rPr>
          <w:szCs w:val="28"/>
        </w:rPr>
        <w:t xml:space="preserve">2020 году </w:t>
      </w:r>
      <w:r w:rsidR="00C03150" w:rsidRPr="002A1594">
        <w:rPr>
          <w:szCs w:val="28"/>
        </w:rPr>
        <w:t>без подтверждения первичными учетными документами</w:t>
      </w:r>
      <w:r w:rsidR="00C03150">
        <w:rPr>
          <w:szCs w:val="28"/>
        </w:rPr>
        <w:t xml:space="preserve"> </w:t>
      </w:r>
      <w:r w:rsidRPr="002A1594">
        <w:rPr>
          <w:szCs w:val="28"/>
        </w:rPr>
        <w:t>отражен</w:t>
      </w:r>
      <w:r w:rsidR="00C03150">
        <w:rPr>
          <w:szCs w:val="28"/>
        </w:rPr>
        <w:t xml:space="preserve">о </w:t>
      </w:r>
      <w:r>
        <w:rPr>
          <w:szCs w:val="28"/>
        </w:rPr>
        <w:t>10</w:t>
      </w:r>
      <w:r w:rsidRPr="002A1594">
        <w:rPr>
          <w:szCs w:val="28"/>
        </w:rPr>
        <w:t xml:space="preserve"> операций</w:t>
      </w:r>
      <w:r w:rsidR="00C03150" w:rsidRPr="002A1594">
        <w:rPr>
          <w:szCs w:val="28"/>
        </w:rPr>
        <w:t xml:space="preserve"> по учету бюджетных обязательств</w:t>
      </w:r>
      <w:r w:rsidR="00C03150">
        <w:rPr>
          <w:szCs w:val="28"/>
        </w:rPr>
        <w:t xml:space="preserve"> </w:t>
      </w:r>
      <w:r>
        <w:rPr>
          <w:szCs w:val="28"/>
        </w:rPr>
        <w:t>на общую сумму 338 313,81 рублей</w:t>
      </w:r>
      <w:r w:rsidRPr="002A1594">
        <w:rPr>
          <w:szCs w:val="28"/>
        </w:rPr>
        <w:t xml:space="preserve"> (за 2019 год – 8 </w:t>
      </w:r>
      <w:r>
        <w:rPr>
          <w:szCs w:val="28"/>
        </w:rPr>
        <w:t>операций</w:t>
      </w:r>
      <w:r w:rsidRPr="002A1594">
        <w:rPr>
          <w:szCs w:val="28"/>
        </w:rPr>
        <w:t xml:space="preserve"> на сумму 315 343,85 рубл</w:t>
      </w:r>
      <w:r w:rsidR="00C03150">
        <w:rPr>
          <w:szCs w:val="28"/>
        </w:rPr>
        <w:t>я</w:t>
      </w:r>
      <w:r w:rsidRPr="002A1594">
        <w:rPr>
          <w:szCs w:val="28"/>
        </w:rPr>
        <w:t xml:space="preserve">, за 2020 год – 2 </w:t>
      </w:r>
      <w:r>
        <w:rPr>
          <w:szCs w:val="28"/>
        </w:rPr>
        <w:t>операции</w:t>
      </w:r>
      <w:r w:rsidRPr="002A1594">
        <w:rPr>
          <w:szCs w:val="28"/>
        </w:rPr>
        <w:t xml:space="preserve"> на сумму 22 969,96 рублей)</w:t>
      </w:r>
      <w:r w:rsidRPr="000A4FDA">
        <w:rPr>
          <w:rFonts w:eastAsia="Calibri"/>
          <w:b/>
          <w:szCs w:val="28"/>
          <w:lang w:eastAsia="en-US"/>
        </w:rPr>
        <w:t xml:space="preserve"> </w:t>
      </w:r>
      <w:r w:rsidRPr="00CB0A59">
        <w:rPr>
          <w:rFonts w:eastAsia="Calibri"/>
          <w:b/>
          <w:szCs w:val="28"/>
          <w:lang w:eastAsia="en-US"/>
        </w:rPr>
        <w:t>(</w:t>
      </w:r>
      <w:r w:rsidRPr="00CB0A59">
        <w:rPr>
          <w:b/>
          <w:szCs w:val="28"/>
        </w:rPr>
        <w:t>2; 2.2)</w:t>
      </w:r>
      <w:r w:rsidRPr="00CB0A59">
        <w:rPr>
          <w:rFonts w:eastAsia="Calibri"/>
          <w:b/>
          <w:szCs w:val="28"/>
          <w:lang w:eastAsia="en-US"/>
        </w:rPr>
        <w:t>;</w:t>
      </w:r>
    </w:p>
    <w:p w14:paraId="38E5F04A" w14:textId="3A9C2804" w:rsidR="00E949EC" w:rsidRPr="00503696" w:rsidRDefault="00DE76F7" w:rsidP="00503696">
      <w:pPr>
        <w:autoSpaceDE w:val="0"/>
        <w:autoSpaceDN w:val="0"/>
        <w:adjustRightInd w:val="0"/>
        <w:spacing w:line="240" w:lineRule="auto"/>
        <w:ind w:right="-2"/>
        <w:contextualSpacing/>
        <w:rPr>
          <w:szCs w:val="28"/>
        </w:rPr>
      </w:pPr>
      <w:r>
        <w:rPr>
          <w:rFonts w:eastAsia="Calibri"/>
          <w:szCs w:val="28"/>
        </w:rPr>
        <w:t>- в</w:t>
      </w:r>
      <w:r w:rsidRPr="002A1594">
        <w:rPr>
          <w:rFonts w:eastAsia="Calibri"/>
          <w:szCs w:val="28"/>
        </w:rPr>
        <w:t xml:space="preserve"> нарушение части 1 статьи 13 Закона № 402-ФЗ, пункта 7 </w:t>
      </w:r>
      <w:r w:rsidRPr="002A1594">
        <w:rPr>
          <w:szCs w:val="28"/>
        </w:rPr>
        <w:t>Инструкции № 191н</w:t>
      </w:r>
      <w:r w:rsidR="00150AC5">
        <w:rPr>
          <w:szCs w:val="28"/>
        </w:rPr>
        <w:t xml:space="preserve"> </w:t>
      </w:r>
      <w:r w:rsidRPr="002A1594">
        <w:rPr>
          <w:szCs w:val="28"/>
        </w:rPr>
        <w:t xml:space="preserve"> </w:t>
      </w:r>
      <w:r w:rsidRPr="002A1594">
        <w:rPr>
          <w:rFonts w:eastAsia="Calibri"/>
          <w:szCs w:val="28"/>
        </w:rPr>
        <w:t xml:space="preserve">показатели бюджетных и денежных обязательств в </w:t>
      </w:r>
      <w:r w:rsidRPr="002A1594">
        <w:rPr>
          <w:szCs w:val="28"/>
        </w:rPr>
        <w:t>годовой бюджетной отчетности за 2019 год отражены не в соответствии с регистрами бухгалтерского учета</w:t>
      </w:r>
      <w:r>
        <w:rPr>
          <w:szCs w:val="28"/>
        </w:rPr>
        <w:t>, а также, не соответствуют фактически принятым бюджетным и денежным обязательствам</w:t>
      </w:r>
      <w:r w:rsidRPr="002007ED">
        <w:rPr>
          <w:rFonts w:eastAsia="Calibri"/>
          <w:b/>
          <w:szCs w:val="28"/>
          <w:lang w:eastAsia="en-US"/>
        </w:rPr>
        <w:t xml:space="preserve"> </w:t>
      </w:r>
      <w:r w:rsidRPr="00CB0A59">
        <w:rPr>
          <w:rFonts w:eastAsia="Calibri"/>
          <w:b/>
          <w:szCs w:val="28"/>
          <w:lang w:eastAsia="en-US"/>
        </w:rPr>
        <w:t>(</w:t>
      </w:r>
      <w:r w:rsidRPr="00CB0A59">
        <w:rPr>
          <w:b/>
          <w:szCs w:val="28"/>
        </w:rPr>
        <w:t>2; 2.9).</w:t>
      </w:r>
    </w:p>
    <w:p w14:paraId="7C1ACE92" w14:textId="13B7FBAB" w:rsidR="000E504C" w:rsidRPr="00503696" w:rsidRDefault="00DE76F7" w:rsidP="00503696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>
        <w:rPr>
          <w:b/>
        </w:rPr>
        <w:tab/>
      </w:r>
      <w:r w:rsidR="00E949EC" w:rsidRPr="009D341F">
        <w:rPr>
          <w:rFonts w:eastAsia="Calibri"/>
          <w:b/>
          <w:szCs w:val="28"/>
          <w:u w:val="single"/>
          <w:lang w:eastAsia="en-US"/>
        </w:rPr>
        <w:t>по объекту МКУ «Тищенский СДК»</w:t>
      </w:r>
      <w:r w:rsidR="00E949EC">
        <w:rPr>
          <w:rFonts w:eastAsia="Calibri"/>
          <w:b/>
          <w:szCs w:val="28"/>
          <w:lang w:eastAsia="en-US"/>
        </w:rPr>
        <w:tab/>
      </w:r>
    </w:p>
    <w:p w14:paraId="2B73A94E" w14:textId="77777777" w:rsidR="000E504C" w:rsidRPr="0085593A" w:rsidRDefault="00F10923" w:rsidP="00F10923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>
        <w:rPr>
          <w:rFonts w:eastAsia="Calibri"/>
          <w:szCs w:val="28"/>
        </w:rPr>
        <w:t>- в</w:t>
      </w:r>
      <w:r w:rsidR="000E504C" w:rsidRPr="0085593A">
        <w:rPr>
          <w:rFonts w:eastAsia="Calibri"/>
          <w:szCs w:val="28"/>
        </w:rPr>
        <w:t xml:space="preserve"> нарушение части 1 статьи 13 Закона № 402-ФЗ, пункта 7 </w:t>
      </w:r>
      <w:r w:rsidR="000E504C" w:rsidRPr="0085593A">
        <w:rPr>
          <w:szCs w:val="28"/>
        </w:rPr>
        <w:t xml:space="preserve">Инструкции № 191н, </w:t>
      </w:r>
      <w:r w:rsidR="000E504C" w:rsidRPr="0085593A">
        <w:rPr>
          <w:rFonts w:eastAsia="Calibri"/>
          <w:szCs w:val="28"/>
        </w:rPr>
        <w:t>показатели доведенных до</w:t>
      </w:r>
      <w:r w:rsidR="000E504C" w:rsidRPr="0085593A">
        <w:rPr>
          <w:szCs w:val="28"/>
        </w:rPr>
        <w:t xml:space="preserve"> МКУ «Тищенский СДК» бюджетных ассигнований (далее – БА) и лимитов бюджетных обязательств (далее – ЛБО) </w:t>
      </w:r>
      <w:r w:rsidR="000E504C" w:rsidRPr="0085593A">
        <w:rPr>
          <w:rFonts w:eastAsia="Calibri"/>
          <w:szCs w:val="28"/>
        </w:rPr>
        <w:t xml:space="preserve">в </w:t>
      </w:r>
      <w:r w:rsidR="000E504C" w:rsidRPr="0085593A">
        <w:rPr>
          <w:szCs w:val="28"/>
        </w:rPr>
        <w:t>годовой бюджетной отчетности за 2019 год отражены не в соответствии с регистрами бухгалтерского учета</w:t>
      </w:r>
      <w:r w:rsidR="0085593A">
        <w:rPr>
          <w:szCs w:val="28"/>
        </w:rPr>
        <w:t xml:space="preserve">. Допущено 2 нарушения на общую сумму 114 900,00 </w:t>
      </w:r>
      <w:r w:rsidR="0085593A" w:rsidRPr="00CB0A59">
        <w:rPr>
          <w:szCs w:val="28"/>
        </w:rPr>
        <w:t xml:space="preserve">рублей </w:t>
      </w:r>
      <w:r w:rsidR="0085593A" w:rsidRPr="00CB0A59">
        <w:rPr>
          <w:rFonts w:eastAsia="Calibri"/>
          <w:b/>
          <w:szCs w:val="28"/>
          <w:lang w:eastAsia="en-US"/>
        </w:rPr>
        <w:t>(</w:t>
      </w:r>
      <w:r w:rsidR="0085593A" w:rsidRPr="00CB0A59">
        <w:rPr>
          <w:b/>
          <w:szCs w:val="28"/>
        </w:rPr>
        <w:t>2; 2.9)</w:t>
      </w:r>
      <w:r w:rsidR="00935F22" w:rsidRPr="00CB0A59">
        <w:rPr>
          <w:b/>
          <w:szCs w:val="28"/>
        </w:rPr>
        <w:t>;</w:t>
      </w:r>
      <w:r w:rsidR="0085593A">
        <w:rPr>
          <w:b/>
          <w:szCs w:val="28"/>
        </w:rPr>
        <w:t xml:space="preserve"> </w:t>
      </w:r>
    </w:p>
    <w:p w14:paraId="0F32EF54" w14:textId="59DC1DE9" w:rsidR="00F10923" w:rsidRPr="002A1594" w:rsidRDefault="00F10923" w:rsidP="00F10923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 w:rsidRPr="00F10923">
        <w:rPr>
          <w:rFonts w:eastAsiaTheme="minorEastAsia"/>
          <w:szCs w:val="28"/>
        </w:rPr>
        <w:t>- в</w:t>
      </w:r>
      <w:r w:rsidR="000E504C" w:rsidRPr="00F10923">
        <w:rPr>
          <w:rFonts w:eastAsiaTheme="minorEastAsia"/>
          <w:szCs w:val="28"/>
        </w:rPr>
        <w:t xml:space="preserve"> нарушение части 1 статьи 10 Закона № 402-ФЗ, в Журнале операций № 9  не отражены операции доведения БА</w:t>
      </w:r>
      <w:r w:rsidR="000E504C" w:rsidRPr="00F10923">
        <w:rPr>
          <w:szCs w:val="28"/>
        </w:rPr>
        <w:t xml:space="preserve"> на сумму 57 450,00 рублей и ЛБО</w:t>
      </w:r>
      <w:r w:rsidR="000E504C" w:rsidRPr="00F10923">
        <w:rPr>
          <w:rFonts w:eastAsiaTheme="minorEastAsia"/>
          <w:szCs w:val="28"/>
        </w:rPr>
        <w:t xml:space="preserve"> на сумму 57 450,00</w:t>
      </w:r>
      <w:r w:rsidR="000E504C" w:rsidRPr="00F10923">
        <w:rPr>
          <w:szCs w:val="28"/>
        </w:rPr>
        <w:t xml:space="preserve"> рублей </w:t>
      </w:r>
      <w:r w:rsidRPr="00CB0A59">
        <w:rPr>
          <w:rFonts w:eastAsia="Calibri"/>
          <w:b/>
          <w:szCs w:val="28"/>
          <w:lang w:eastAsia="en-US"/>
        </w:rPr>
        <w:t>(</w:t>
      </w:r>
      <w:r w:rsidRPr="00CB0A59">
        <w:rPr>
          <w:b/>
          <w:szCs w:val="28"/>
        </w:rPr>
        <w:t>2; 2.3)</w:t>
      </w:r>
      <w:r w:rsidRPr="00CB0A59">
        <w:rPr>
          <w:rFonts w:eastAsia="Calibri"/>
          <w:b/>
          <w:szCs w:val="28"/>
          <w:lang w:eastAsia="en-US"/>
        </w:rPr>
        <w:t>;</w:t>
      </w:r>
    </w:p>
    <w:p w14:paraId="301422C3" w14:textId="47AD3E9C" w:rsidR="00F10923" w:rsidRPr="002A1594" w:rsidRDefault="00F10923" w:rsidP="00F10923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 w:rsidRPr="00F10923">
        <w:rPr>
          <w:szCs w:val="28"/>
        </w:rPr>
        <w:t>- в</w:t>
      </w:r>
      <w:r w:rsidR="000E504C" w:rsidRPr="00F10923">
        <w:rPr>
          <w:szCs w:val="28"/>
        </w:rPr>
        <w:t xml:space="preserve"> нарушение части 1 статьи 10 Закона № 402-ФЗ, раздела 3 Методических указаний № 52н в 2019 и 2020 году в Карточке учета лимитов бюджетных обязательств (бюджетных ассигнований)</w:t>
      </w:r>
      <w:r w:rsidR="000E504C" w:rsidRPr="00F10923">
        <w:rPr>
          <w:rFonts w:asciiTheme="minorHAnsi" w:eastAsiaTheme="minorEastAsia" w:hAnsiTheme="minorHAnsi" w:cstheme="minorBidi"/>
          <w:szCs w:val="28"/>
        </w:rPr>
        <w:t xml:space="preserve"> </w:t>
      </w:r>
      <w:r w:rsidR="000E504C" w:rsidRPr="00F10923">
        <w:rPr>
          <w:szCs w:val="28"/>
        </w:rPr>
        <w:t>графа 2 «Лимиты бюджетных обязательств (бюджетных ассигнований) на год» формировалась не с нарастающим итогом с начала года</w:t>
      </w:r>
      <w:r w:rsidRPr="00F10923">
        <w:rPr>
          <w:rFonts w:eastAsia="Calibri"/>
          <w:b/>
          <w:szCs w:val="28"/>
          <w:lang w:eastAsia="en-US"/>
        </w:rPr>
        <w:t xml:space="preserve"> </w:t>
      </w:r>
      <w:r w:rsidRPr="007F10E3">
        <w:rPr>
          <w:rFonts w:eastAsia="Calibri"/>
          <w:b/>
          <w:szCs w:val="28"/>
          <w:lang w:eastAsia="en-US"/>
        </w:rPr>
        <w:t>(</w:t>
      </w:r>
      <w:r w:rsidRPr="00CB0A59">
        <w:rPr>
          <w:b/>
          <w:szCs w:val="28"/>
        </w:rPr>
        <w:t>2; 2.3)</w:t>
      </w:r>
      <w:r w:rsidRPr="00CB0A59">
        <w:rPr>
          <w:rFonts w:eastAsia="Calibri"/>
          <w:b/>
          <w:szCs w:val="28"/>
          <w:lang w:eastAsia="en-US"/>
        </w:rPr>
        <w:t>;</w:t>
      </w:r>
    </w:p>
    <w:p w14:paraId="0F8663FE" w14:textId="0158A72E" w:rsidR="000E504C" w:rsidRPr="00CB0A59" w:rsidRDefault="00CB0A59" w:rsidP="000E504C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>
        <w:rPr>
          <w:szCs w:val="28"/>
        </w:rPr>
        <w:t>- в</w:t>
      </w:r>
      <w:r w:rsidR="000E504C" w:rsidRPr="00F10923">
        <w:rPr>
          <w:szCs w:val="28"/>
        </w:rPr>
        <w:t xml:space="preserve"> нарушение части 1 статьи 9 Закона № 402-ФЗ, пункта 11 Инструкции № 157н</w:t>
      </w:r>
      <w:r w:rsidR="00852A87">
        <w:rPr>
          <w:szCs w:val="28"/>
        </w:rPr>
        <w:t>,</w:t>
      </w:r>
      <w:r w:rsidR="000E504C" w:rsidRPr="00F10923">
        <w:rPr>
          <w:szCs w:val="28"/>
        </w:rPr>
        <w:t xml:space="preserve"> в Журнале операций № 9 в 2019 году</w:t>
      </w:r>
      <w:r w:rsidR="00F10923" w:rsidRPr="00F10923">
        <w:rPr>
          <w:szCs w:val="28"/>
        </w:rPr>
        <w:t xml:space="preserve"> и в Журнале операций № 8 </w:t>
      </w:r>
      <w:r w:rsidR="00F10923">
        <w:rPr>
          <w:szCs w:val="28"/>
        </w:rPr>
        <w:t>в</w:t>
      </w:r>
      <w:r w:rsidR="00F10923" w:rsidRPr="00F10923">
        <w:rPr>
          <w:szCs w:val="28"/>
        </w:rPr>
        <w:t xml:space="preserve"> 2020 год</w:t>
      </w:r>
      <w:r w:rsidR="00F10923">
        <w:rPr>
          <w:szCs w:val="28"/>
        </w:rPr>
        <w:t>у</w:t>
      </w:r>
      <w:r w:rsidR="000E504C" w:rsidRPr="00F10923">
        <w:rPr>
          <w:szCs w:val="28"/>
        </w:rPr>
        <w:t xml:space="preserve"> отражен</w:t>
      </w:r>
      <w:r w:rsidR="00F10923" w:rsidRPr="00F10923">
        <w:rPr>
          <w:szCs w:val="28"/>
        </w:rPr>
        <w:t>о</w:t>
      </w:r>
      <w:r w:rsidR="00F10923">
        <w:rPr>
          <w:szCs w:val="28"/>
        </w:rPr>
        <w:t xml:space="preserve"> </w:t>
      </w:r>
      <w:r w:rsidR="003A38CF">
        <w:rPr>
          <w:szCs w:val="28"/>
        </w:rPr>
        <w:t>13</w:t>
      </w:r>
      <w:r w:rsidR="000E504C" w:rsidRPr="00F10923">
        <w:rPr>
          <w:szCs w:val="28"/>
        </w:rPr>
        <w:t xml:space="preserve"> операций </w:t>
      </w:r>
      <w:r w:rsidR="009A07F5" w:rsidRPr="00F10923">
        <w:rPr>
          <w:szCs w:val="28"/>
        </w:rPr>
        <w:t xml:space="preserve">по учету бюджетных и денежных обязательств </w:t>
      </w:r>
      <w:r w:rsidR="00F10923">
        <w:rPr>
          <w:szCs w:val="28"/>
        </w:rPr>
        <w:t xml:space="preserve">на общую сумму </w:t>
      </w:r>
      <w:r w:rsidR="003A38CF">
        <w:rPr>
          <w:szCs w:val="28"/>
        </w:rPr>
        <w:t>857 543,46</w:t>
      </w:r>
      <w:r w:rsidR="00F10923">
        <w:rPr>
          <w:szCs w:val="28"/>
        </w:rPr>
        <w:t xml:space="preserve"> </w:t>
      </w:r>
      <w:r w:rsidR="00A202E7">
        <w:rPr>
          <w:szCs w:val="28"/>
        </w:rPr>
        <w:t xml:space="preserve">рубля </w:t>
      </w:r>
      <w:r w:rsidR="000E504C" w:rsidRPr="00F10923">
        <w:rPr>
          <w:szCs w:val="28"/>
        </w:rPr>
        <w:t xml:space="preserve">без подтверждения первичными учетными </w:t>
      </w:r>
      <w:r w:rsidR="000E504C" w:rsidRPr="00F10923">
        <w:rPr>
          <w:szCs w:val="28"/>
        </w:rPr>
        <w:lastRenderedPageBreak/>
        <w:t>документами</w:t>
      </w:r>
      <w:r w:rsidR="009A07F5">
        <w:rPr>
          <w:szCs w:val="28"/>
        </w:rPr>
        <w:t xml:space="preserve"> </w:t>
      </w:r>
      <w:r w:rsidR="00F10923">
        <w:rPr>
          <w:szCs w:val="28"/>
        </w:rPr>
        <w:t>(в 201</w:t>
      </w:r>
      <w:r w:rsidR="009A07F5">
        <w:rPr>
          <w:szCs w:val="28"/>
        </w:rPr>
        <w:t>9</w:t>
      </w:r>
      <w:r w:rsidR="00F10923">
        <w:rPr>
          <w:szCs w:val="28"/>
        </w:rPr>
        <w:t xml:space="preserve"> году </w:t>
      </w:r>
      <w:r w:rsidR="009A07F5">
        <w:rPr>
          <w:szCs w:val="28"/>
        </w:rPr>
        <w:t xml:space="preserve">- </w:t>
      </w:r>
      <w:r w:rsidR="00F10923">
        <w:rPr>
          <w:szCs w:val="28"/>
        </w:rPr>
        <w:t>11 операций на общую сумму 846 639,05 рублей</w:t>
      </w:r>
      <w:r w:rsidR="009A07F5">
        <w:rPr>
          <w:szCs w:val="28"/>
        </w:rPr>
        <w:t>, в 2020 году  2 операции</w:t>
      </w:r>
      <w:r w:rsidR="00F10923">
        <w:rPr>
          <w:szCs w:val="28"/>
        </w:rPr>
        <w:t xml:space="preserve"> на общую сумму </w:t>
      </w:r>
      <w:r w:rsidR="009A07F5">
        <w:rPr>
          <w:szCs w:val="28"/>
        </w:rPr>
        <w:t>10</w:t>
      </w:r>
      <w:r w:rsidR="00F256FC">
        <w:rPr>
          <w:szCs w:val="28"/>
        </w:rPr>
        <w:t xml:space="preserve"> </w:t>
      </w:r>
      <w:r w:rsidR="009A07F5">
        <w:rPr>
          <w:szCs w:val="28"/>
        </w:rPr>
        <w:t>904,41</w:t>
      </w:r>
      <w:r w:rsidR="00F10923">
        <w:rPr>
          <w:szCs w:val="28"/>
        </w:rPr>
        <w:t xml:space="preserve"> </w:t>
      </w:r>
      <w:r w:rsidR="00F10923" w:rsidRPr="00CB0A59">
        <w:rPr>
          <w:szCs w:val="28"/>
        </w:rPr>
        <w:t>рубл</w:t>
      </w:r>
      <w:r w:rsidR="009A07F5" w:rsidRPr="00CB0A59">
        <w:rPr>
          <w:szCs w:val="28"/>
        </w:rPr>
        <w:t>ь</w:t>
      </w:r>
      <w:r w:rsidR="00F10923" w:rsidRPr="00CB0A59">
        <w:rPr>
          <w:szCs w:val="28"/>
        </w:rPr>
        <w:t>)</w:t>
      </w:r>
      <w:r w:rsidR="00A55AA3" w:rsidRPr="00CB0A59">
        <w:rPr>
          <w:b/>
          <w:szCs w:val="28"/>
        </w:rPr>
        <w:t xml:space="preserve"> (2; 2.2)</w:t>
      </w:r>
      <w:r w:rsidR="00A55AA3" w:rsidRPr="00CB0A59">
        <w:rPr>
          <w:rFonts w:eastAsia="Calibri"/>
          <w:b/>
          <w:szCs w:val="28"/>
          <w:lang w:eastAsia="en-US"/>
        </w:rPr>
        <w:t>;</w:t>
      </w:r>
    </w:p>
    <w:p w14:paraId="31B6AFE3" w14:textId="77777777" w:rsidR="00123FC9" w:rsidRPr="00CB0A59" w:rsidRDefault="00762008" w:rsidP="00123FC9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>
        <w:rPr>
          <w:szCs w:val="28"/>
        </w:rPr>
        <w:t>- в</w:t>
      </w:r>
      <w:r w:rsidR="000E504C" w:rsidRPr="00A55AA3">
        <w:rPr>
          <w:szCs w:val="28"/>
        </w:rPr>
        <w:t xml:space="preserve"> нарушение части 1 статьи 10 Закона № 402-ФЗ, пункта 11 Инструкции № 157н в Журнале операций № 9 за 2019 год</w:t>
      </w:r>
      <w:r w:rsidR="00A55AA3" w:rsidRPr="00A55AA3">
        <w:rPr>
          <w:szCs w:val="28"/>
        </w:rPr>
        <w:t xml:space="preserve"> </w:t>
      </w:r>
      <w:r w:rsidR="00F10923" w:rsidRPr="00A55AA3">
        <w:rPr>
          <w:szCs w:val="28"/>
        </w:rPr>
        <w:t>и в Журнале операций №</w:t>
      </w:r>
      <w:r w:rsidR="00A55AA3" w:rsidRPr="00A55AA3">
        <w:rPr>
          <w:szCs w:val="28"/>
        </w:rPr>
        <w:t xml:space="preserve"> </w:t>
      </w:r>
      <w:r w:rsidR="00F10923" w:rsidRPr="00A55AA3">
        <w:rPr>
          <w:szCs w:val="28"/>
        </w:rPr>
        <w:t xml:space="preserve">8 за 2020 год </w:t>
      </w:r>
      <w:r w:rsidR="00123FC9">
        <w:rPr>
          <w:szCs w:val="28"/>
        </w:rPr>
        <w:t xml:space="preserve">несвоевременно отражено </w:t>
      </w:r>
      <w:r w:rsidR="00A51448">
        <w:rPr>
          <w:szCs w:val="28"/>
        </w:rPr>
        <w:t>10</w:t>
      </w:r>
      <w:r w:rsidR="00123FC9">
        <w:rPr>
          <w:szCs w:val="28"/>
        </w:rPr>
        <w:t xml:space="preserve"> </w:t>
      </w:r>
      <w:r w:rsidR="000E504C" w:rsidRPr="00A55AA3">
        <w:rPr>
          <w:szCs w:val="28"/>
        </w:rPr>
        <w:t>операци</w:t>
      </w:r>
      <w:r w:rsidR="00A51448">
        <w:rPr>
          <w:szCs w:val="28"/>
        </w:rPr>
        <w:t>й</w:t>
      </w:r>
      <w:r w:rsidR="000E504C" w:rsidRPr="00A55AA3">
        <w:rPr>
          <w:szCs w:val="28"/>
        </w:rPr>
        <w:t xml:space="preserve"> по учету принятых бюджетных обязательств и денежных обязательств </w:t>
      </w:r>
      <w:r w:rsidR="00123FC9">
        <w:rPr>
          <w:szCs w:val="28"/>
        </w:rPr>
        <w:t xml:space="preserve">на общую сумму </w:t>
      </w:r>
      <w:r w:rsidR="00A51448">
        <w:rPr>
          <w:szCs w:val="28"/>
        </w:rPr>
        <w:t>2 492 526,34 рублей</w:t>
      </w:r>
      <w:r w:rsidR="00123FC9" w:rsidRPr="00123FC9">
        <w:rPr>
          <w:szCs w:val="28"/>
        </w:rPr>
        <w:t xml:space="preserve"> </w:t>
      </w:r>
      <w:r w:rsidR="00417613">
        <w:rPr>
          <w:szCs w:val="28"/>
        </w:rPr>
        <w:t>(</w:t>
      </w:r>
      <w:r w:rsidR="00123FC9">
        <w:rPr>
          <w:szCs w:val="28"/>
        </w:rPr>
        <w:t xml:space="preserve">в 2019 году  </w:t>
      </w:r>
      <w:r w:rsidR="00123FC9" w:rsidRPr="00417613">
        <w:rPr>
          <w:szCs w:val="28"/>
        </w:rPr>
        <w:t xml:space="preserve">- </w:t>
      </w:r>
      <w:r w:rsidR="00417613" w:rsidRPr="00417613">
        <w:rPr>
          <w:szCs w:val="28"/>
        </w:rPr>
        <w:t xml:space="preserve">6 </w:t>
      </w:r>
      <w:r w:rsidR="00123FC9" w:rsidRPr="00417613">
        <w:rPr>
          <w:szCs w:val="28"/>
        </w:rPr>
        <w:t xml:space="preserve">операций на общую сумму </w:t>
      </w:r>
      <w:r w:rsidR="00417613" w:rsidRPr="00417613">
        <w:rPr>
          <w:szCs w:val="28"/>
        </w:rPr>
        <w:t>939 024,23</w:t>
      </w:r>
      <w:r w:rsidR="00123FC9" w:rsidRPr="00417613">
        <w:rPr>
          <w:szCs w:val="28"/>
        </w:rPr>
        <w:t xml:space="preserve"> рубл</w:t>
      </w:r>
      <w:r w:rsidR="00417613" w:rsidRPr="00417613">
        <w:rPr>
          <w:szCs w:val="28"/>
        </w:rPr>
        <w:t>я</w:t>
      </w:r>
      <w:r w:rsidR="00123FC9">
        <w:rPr>
          <w:szCs w:val="28"/>
        </w:rPr>
        <w:t xml:space="preserve">, в 2020 году  </w:t>
      </w:r>
      <w:r w:rsidR="00417613" w:rsidRPr="00A51448">
        <w:rPr>
          <w:szCs w:val="28"/>
        </w:rPr>
        <w:t>4</w:t>
      </w:r>
      <w:r w:rsidR="00123FC9" w:rsidRPr="00A51448">
        <w:rPr>
          <w:szCs w:val="28"/>
        </w:rPr>
        <w:t xml:space="preserve"> о</w:t>
      </w:r>
      <w:r w:rsidR="00123FC9" w:rsidRPr="00417613">
        <w:rPr>
          <w:szCs w:val="28"/>
        </w:rPr>
        <w:t>перации на общую сумму 1</w:t>
      </w:r>
      <w:r w:rsidR="00417613">
        <w:rPr>
          <w:szCs w:val="28"/>
        </w:rPr>
        <w:t> 553 502,11</w:t>
      </w:r>
      <w:r w:rsidR="00123FC9" w:rsidRPr="00417613">
        <w:rPr>
          <w:szCs w:val="28"/>
        </w:rPr>
        <w:t xml:space="preserve"> </w:t>
      </w:r>
      <w:r w:rsidR="00123FC9" w:rsidRPr="00CB0A59">
        <w:rPr>
          <w:szCs w:val="28"/>
        </w:rPr>
        <w:t>рубл</w:t>
      </w:r>
      <w:r w:rsidR="00417613" w:rsidRPr="00CB0A59">
        <w:rPr>
          <w:szCs w:val="28"/>
        </w:rPr>
        <w:t>я</w:t>
      </w:r>
      <w:r w:rsidR="00123FC9" w:rsidRPr="00CB0A59">
        <w:rPr>
          <w:szCs w:val="28"/>
        </w:rPr>
        <w:t>)</w:t>
      </w:r>
      <w:r w:rsidR="00123FC9" w:rsidRPr="00CB0A59">
        <w:rPr>
          <w:b/>
          <w:szCs w:val="28"/>
        </w:rPr>
        <w:t xml:space="preserve"> (2; 2.3)</w:t>
      </w:r>
      <w:r w:rsidR="00123FC9" w:rsidRPr="00CB0A59">
        <w:rPr>
          <w:rFonts w:eastAsia="Calibri"/>
          <w:b/>
          <w:szCs w:val="28"/>
          <w:lang w:eastAsia="en-US"/>
        </w:rPr>
        <w:t>;</w:t>
      </w:r>
    </w:p>
    <w:p w14:paraId="48865C2D" w14:textId="0D733841" w:rsidR="00935F22" w:rsidRDefault="00762008" w:rsidP="00935F22">
      <w:pPr>
        <w:suppressAutoHyphens/>
        <w:autoSpaceDE w:val="0"/>
        <w:autoSpaceDN w:val="0"/>
        <w:adjustRightInd w:val="0"/>
        <w:spacing w:line="240" w:lineRule="auto"/>
        <w:ind w:right="-2"/>
        <w:rPr>
          <w:b/>
          <w:szCs w:val="28"/>
        </w:rPr>
      </w:pPr>
      <w:r w:rsidRPr="00935F22">
        <w:rPr>
          <w:rFonts w:eastAsia="Calibri"/>
          <w:szCs w:val="28"/>
        </w:rPr>
        <w:t>- в</w:t>
      </w:r>
      <w:r w:rsidR="000E504C" w:rsidRPr="00935F22">
        <w:rPr>
          <w:rFonts w:eastAsia="Calibri"/>
          <w:szCs w:val="28"/>
        </w:rPr>
        <w:t xml:space="preserve"> нарушение части 1 статьи 13 Закона № 402-ФЗ, пункта 7 </w:t>
      </w:r>
      <w:r w:rsidR="000E504C" w:rsidRPr="00935F22">
        <w:rPr>
          <w:szCs w:val="28"/>
        </w:rPr>
        <w:t xml:space="preserve">Инструкции № 191н, </w:t>
      </w:r>
      <w:r w:rsidR="000E504C" w:rsidRPr="00935F22">
        <w:rPr>
          <w:rFonts w:eastAsia="Calibri"/>
          <w:szCs w:val="28"/>
        </w:rPr>
        <w:t xml:space="preserve">показатели денежных обязательств в </w:t>
      </w:r>
      <w:r w:rsidR="000E504C" w:rsidRPr="00935F22">
        <w:rPr>
          <w:szCs w:val="28"/>
        </w:rPr>
        <w:t>годовой б</w:t>
      </w:r>
      <w:r w:rsidR="00935F22">
        <w:rPr>
          <w:szCs w:val="28"/>
        </w:rPr>
        <w:t>юджетной отчетности за 2019 год и 2020 год о</w:t>
      </w:r>
      <w:r w:rsidR="000E504C" w:rsidRPr="00935F22">
        <w:rPr>
          <w:szCs w:val="28"/>
        </w:rPr>
        <w:t>тражены не в соответствии с регистрами бухгалтерского учета</w:t>
      </w:r>
      <w:r w:rsidR="00852A87">
        <w:rPr>
          <w:szCs w:val="28"/>
        </w:rPr>
        <w:t xml:space="preserve"> </w:t>
      </w:r>
      <w:r w:rsidR="00935F22" w:rsidRPr="00CB0A59">
        <w:rPr>
          <w:rFonts w:eastAsia="Calibri"/>
          <w:b/>
          <w:szCs w:val="28"/>
          <w:lang w:eastAsia="en-US"/>
        </w:rPr>
        <w:t>(</w:t>
      </w:r>
      <w:r w:rsidR="00935F22" w:rsidRPr="00CB0A59">
        <w:rPr>
          <w:b/>
          <w:szCs w:val="28"/>
        </w:rPr>
        <w:t>2; 2.9);</w:t>
      </w:r>
      <w:r w:rsidR="00935F22">
        <w:rPr>
          <w:b/>
          <w:szCs w:val="28"/>
        </w:rPr>
        <w:t xml:space="preserve"> </w:t>
      </w:r>
    </w:p>
    <w:p w14:paraId="1EAB73F4" w14:textId="7C1955D9" w:rsidR="000E504C" w:rsidRPr="00F33A40" w:rsidRDefault="00935F22" w:rsidP="00852A87">
      <w:pPr>
        <w:suppressAutoHyphens/>
        <w:autoSpaceDE w:val="0"/>
        <w:autoSpaceDN w:val="0"/>
        <w:adjustRightInd w:val="0"/>
        <w:spacing w:line="240" w:lineRule="auto"/>
        <w:ind w:right="-2"/>
        <w:rPr>
          <w:szCs w:val="28"/>
        </w:rPr>
      </w:pPr>
      <w:r w:rsidRPr="00935F22">
        <w:rPr>
          <w:szCs w:val="28"/>
        </w:rPr>
        <w:t xml:space="preserve">- </w:t>
      </w:r>
      <w:r w:rsidR="00F33A40" w:rsidRPr="00F33A40">
        <w:rPr>
          <w:szCs w:val="28"/>
        </w:rPr>
        <w:t>в нарушение статьи 10</w:t>
      </w:r>
      <w:r w:rsidR="000E504C" w:rsidRPr="00F33A40">
        <w:rPr>
          <w:szCs w:val="28"/>
        </w:rPr>
        <w:t xml:space="preserve"> Закона № 402-ФЗ</w:t>
      </w:r>
      <w:r w:rsidR="00852A87">
        <w:rPr>
          <w:szCs w:val="28"/>
        </w:rPr>
        <w:t>,</w:t>
      </w:r>
      <w:r w:rsidR="000E504C" w:rsidRPr="00F33A40">
        <w:rPr>
          <w:szCs w:val="28"/>
        </w:rPr>
        <w:t xml:space="preserve"> сведения о принятых </w:t>
      </w:r>
      <w:r w:rsidR="000E504C" w:rsidRPr="001C0D58">
        <w:rPr>
          <w:szCs w:val="28"/>
        </w:rPr>
        <w:t>денежных обязательствах</w:t>
      </w:r>
      <w:r w:rsidR="000E504C" w:rsidRPr="00F33A40">
        <w:rPr>
          <w:szCs w:val="28"/>
        </w:rPr>
        <w:t xml:space="preserve">, содержащиеся в </w:t>
      </w:r>
      <w:r w:rsidR="00F33A40" w:rsidRPr="00F33A40">
        <w:rPr>
          <w:szCs w:val="28"/>
        </w:rPr>
        <w:t>Журнал</w:t>
      </w:r>
      <w:r w:rsidR="00852A87">
        <w:rPr>
          <w:szCs w:val="28"/>
        </w:rPr>
        <w:t>ах</w:t>
      </w:r>
      <w:r w:rsidR="00F33A40" w:rsidRPr="00F33A40">
        <w:rPr>
          <w:szCs w:val="28"/>
        </w:rPr>
        <w:t xml:space="preserve"> операций № 8 </w:t>
      </w:r>
      <w:r w:rsidR="000E504C" w:rsidRPr="00F33A40">
        <w:rPr>
          <w:szCs w:val="28"/>
        </w:rPr>
        <w:t xml:space="preserve">за 2020 год, являются </w:t>
      </w:r>
      <w:r w:rsidR="000E504C" w:rsidRPr="00CB0A59">
        <w:rPr>
          <w:szCs w:val="28"/>
        </w:rPr>
        <w:t>недостоверными</w:t>
      </w:r>
      <w:r w:rsidR="001C0D58" w:rsidRPr="00CB0A59">
        <w:rPr>
          <w:rFonts w:eastAsia="Calibri"/>
          <w:b/>
          <w:szCs w:val="28"/>
          <w:lang w:eastAsia="en-US"/>
        </w:rPr>
        <w:t xml:space="preserve"> (</w:t>
      </w:r>
      <w:r w:rsidR="001C0D58" w:rsidRPr="00CB0A59">
        <w:rPr>
          <w:b/>
          <w:szCs w:val="28"/>
        </w:rPr>
        <w:t>2; 2.3)</w:t>
      </w:r>
      <w:r w:rsidR="001C0D58" w:rsidRPr="00CB0A59">
        <w:rPr>
          <w:rFonts w:eastAsia="Calibri"/>
          <w:b/>
          <w:szCs w:val="28"/>
          <w:lang w:eastAsia="en-US"/>
        </w:rPr>
        <w:t>;</w:t>
      </w:r>
    </w:p>
    <w:p w14:paraId="328C08F2" w14:textId="72FF4EE1" w:rsidR="00E949EC" w:rsidRPr="00FB6677" w:rsidRDefault="000E504C" w:rsidP="000E504C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F33A40">
        <w:rPr>
          <w:szCs w:val="28"/>
        </w:rPr>
        <w:tab/>
      </w:r>
      <w:r w:rsidR="001C0D58">
        <w:rPr>
          <w:szCs w:val="28"/>
        </w:rPr>
        <w:t xml:space="preserve">- </w:t>
      </w:r>
      <w:r w:rsidR="00F33A40" w:rsidRPr="00F33A40">
        <w:rPr>
          <w:szCs w:val="28"/>
        </w:rPr>
        <w:t xml:space="preserve">в нарушение статьи 13 Закона № 402-ФЗ сведения о принятых </w:t>
      </w:r>
      <w:r w:rsidR="00F33A40" w:rsidRPr="001C0D58">
        <w:rPr>
          <w:szCs w:val="28"/>
        </w:rPr>
        <w:t>денежных обязательствах, содержащиеся в годовой бюджетной отчетности за 2020 год, являются</w:t>
      </w:r>
      <w:r w:rsidR="00F33A40" w:rsidRPr="00F33A40">
        <w:rPr>
          <w:szCs w:val="28"/>
        </w:rPr>
        <w:t xml:space="preserve"> </w:t>
      </w:r>
      <w:r w:rsidR="00F33A40" w:rsidRPr="00CB0A59">
        <w:rPr>
          <w:szCs w:val="28"/>
        </w:rPr>
        <w:t xml:space="preserve">недостоверными </w:t>
      </w:r>
      <w:r w:rsidR="00F33A40" w:rsidRPr="00CB0A59">
        <w:rPr>
          <w:rFonts w:eastAsia="Calibri"/>
          <w:b/>
          <w:szCs w:val="28"/>
          <w:lang w:eastAsia="en-US"/>
        </w:rPr>
        <w:t>(</w:t>
      </w:r>
      <w:r w:rsidR="00F33A40" w:rsidRPr="00CB0A59">
        <w:rPr>
          <w:b/>
          <w:szCs w:val="28"/>
        </w:rPr>
        <w:t>2; 2.9)</w:t>
      </w:r>
      <w:r w:rsidR="001C0D58" w:rsidRPr="00CB0A59">
        <w:rPr>
          <w:b/>
          <w:szCs w:val="28"/>
        </w:rPr>
        <w:t>.</w:t>
      </w:r>
    </w:p>
    <w:p w14:paraId="413FF352" w14:textId="77777777" w:rsidR="00E949EC" w:rsidRPr="00A65A6D" w:rsidRDefault="00E949EC" w:rsidP="00A429FA">
      <w:pPr>
        <w:suppressAutoHyphens/>
        <w:spacing w:line="240" w:lineRule="auto"/>
        <w:ind w:firstLine="0"/>
        <w:rPr>
          <w:b/>
          <w:szCs w:val="28"/>
        </w:rPr>
      </w:pPr>
      <w:r w:rsidRPr="00FB6677">
        <w:rPr>
          <w:rFonts w:eastAsia="Calibri"/>
          <w:b/>
          <w:szCs w:val="28"/>
          <w:lang w:eastAsia="en-US"/>
        </w:rPr>
        <w:tab/>
      </w:r>
    </w:p>
    <w:p w14:paraId="4D666E99" w14:textId="77777777" w:rsidR="00E949EC" w:rsidRDefault="00E949EC" w:rsidP="00E949EC">
      <w:pPr>
        <w:widowControl w:val="0"/>
        <w:autoSpaceDE w:val="0"/>
        <w:autoSpaceDN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7</w:t>
      </w:r>
      <w:r w:rsidRPr="00A65A6D">
        <w:rPr>
          <w:b/>
          <w:szCs w:val="28"/>
        </w:rPr>
        <w:t>.8</w:t>
      </w:r>
      <w:r w:rsidRPr="00E949EC">
        <w:rPr>
          <w:b/>
          <w:szCs w:val="28"/>
        </w:rPr>
        <w:t>. Проверкой</w:t>
      </w:r>
      <w:r w:rsidRPr="00A65A6D">
        <w:rPr>
          <w:b/>
          <w:szCs w:val="28"/>
        </w:rPr>
        <w:t xml:space="preserve"> законности, своевременности, правильности начисления и выплаты заработной платы</w:t>
      </w:r>
      <w:r w:rsidRPr="00E949EC">
        <w:rPr>
          <w:b/>
          <w:szCs w:val="28"/>
        </w:rPr>
        <w:t xml:space="preserve"> установлено: </w:t>
      </w:r>
    </w:p>
    <w:p w14:paraId="6DADCD4E" w14:textId="77777777" w:rsidR="00E949EC" w:rsidRPr="00D954F5" w:rsidRDefault="00E949EC" w:rsidP="00852A87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D954F5">
        <w:rPr>
          <w:rFonts w:eastAsia="Calibri"/>
          <w:b/>
          <w:szCs w:val="28"/>
          <w:u w:val="single"/>
          <w:lang w:eastAsia="en-US"/>
        </w:rPr>
        <w:t>по объекту Тищенское ТУ</w:t>
      </w:r>
    </w:p>
    <w:p w14:paraId="3FAA0E7D" w14:textId="77777777" w:rsidR="001B2967" w:rsidRDefault="009D6451" w:rsidP="009D6451">
      <w:pPr>
        <w:spacing w:line="240" w:lineRule="auto"/>
        <w:rPr>
          <w:rFonts w:eastAsiaTheme="minorHAnsi"/>
          <w:b/>
          <w:szCs w:val="28"/>
          <w:lang w:eastAsia="en-US"/>
        </w:rPr>
      </w:pPr>
      <w:r>
        <w:rPr>
          <w:szCs w:val="28"/>
        </w:rPr>
        <w:t>- на</w:t>
      </w:r>
      <w:r w:rsidRPr="009D6451">
        <w:rPr>
          <w:szCs w:val="28"/>
        </w:rPr>
        <w:t>рушение пункта 4.7.</w:t>
      </w:r>
      <w:r w:rsidRPr="009D6451">
        <w:rPr>
          <w:rFonts w:eastAsiaTheme="minorHAnsi"/>
          <w:szCs w:val="28"/>
          <w:lang w:eastAsia="en-US"/>
        </w:rPr>
        <w:t xml:space="preserve"> </w:t>
      </w:r>
      <w:r w:rsidRPr="006463FA">
        <w:rPr>
          <w:szCs w:val="28"/>
        </w:rPr>
        <w:t>Положения об оплате труда работников, замещающих должности, не являющиеся должностями муниципальной службы</w:t>
      </w:r>
      <w:r w:rsidRPr="00247DBE">
        <w:rPr>
          <w:szCs w:val="28"/>
        </w:rPr>
        <w:t xml:space="preserve"> в аппарате Тищенского территориального управления администрации </w:t>
      </w:r>
      <w:r w:rsidRPr="00360E84">
        <w:rPr>
          <w:szCs w:val="28"/>
        </w:rPr>
        <w:t>Изобильненского городского округа Ставропольского края</w:t>
      </w:r>
      <w:r>
        <w:rPr>
          <w:rFonts w:eastAsiaTheme="minorHAnsi"/>
          <w:szCs w:val="28"/>
          <w:lang w:eastAsia="en-US"/>
        </w:rPr>
        <w:t xml:space="preserve"> при установлении </w:t>
      </w:r>
      <w:r w:rsidRPr="006463FA">
        <w:rPr>
          <w:szCs w:val="28"/>
        </w:rPr>
        <w:t>надбавки за сложность, напряженность и высокие достижения в труде</w:t>
      </w:r>
      <w:r>
        <w:rPr>
          <w:szCs w:val="28"/>
        </w:rPr>
        <w:t xml:space="preserve"> работнику</w:t>
      </w:r>
      <w:r w:rsidRPr="009D6451">
        <w:rPr>
          <w:rFonts w:eastAsiaTheme="minorHAnsi"/>
          <w:szCs w:val="28"/>
          <w:lang w:eastAsia="en-US"/>
        </w:rPr>
        <w:t xml:space="preserve"> </w:t>
      </w:r>
      <w:r w:rsidRPr="00857249">
        <w:rPr>
          <w:rFonts w:eastAsiaTheme="minorHAnsi"/>
          <w:szCs w:val="28"/>
          <w:lang w:eastAsia="en-US"/>
        </w:rPr>
        <w:t xml:space="preserve">повлекло неправомерное начисление </w:t>
      </w:r>
      <w:r w:rsidR="001D45E3" w:rsidRPr="00857249">
        <w:rPr>
          <w:rFonts w:eastAsiaTheme="minorHAnsi"/>
          <w:szCs w:val="28"/>
          <w:lang w:eastAsia="en-US"/>
        </w:rPr>
        <w:t>и выплат</w:t>
      </w:r>
      <w:r w:rsidR="00D701EB" w:rsidRPr="00857249">
        <w:rPr>
          <w:rFonts w:eastAsiaTheme="minorHAnsi"/>
          <w:szCs w:val="28"/>
          <w:lang w:eastAsia="en-US"/>
        </w:rPr>
        <w:t>у</w:t>
      </w:r>
      <w:r w:rsidR="001D45E3" w:rsidRPr="00857249">
        <w:rPr>
          <w:rFonts w:eastAsiaTheme="minorHAnsi"/>
          <w:szCs w:val="28"/>
          <w:lang w:eastAsia="en-US"/>
        </w:rPr>
        <w:t xml:space="preserve"> </w:t>
      </w:r>
      <w:r w:rsidRPr="00857249">
        <w:rPr>
          <w:rFonts w:eastAsiaTheme="minorHAnsi"/>
          <w:szCs w:val="28"/>
          <w:lang w:eastAsia="en-US"/>
        </w:rPr>
        <w:t>надбавки за январь 2019 года в сумме 1 232,65 рубля</w:t>
      </w:r>
      <w:r w:rsidR="00E616BC">
        <w:rPr>
          <w:rFonts w:eastAsiaTheme="minorHAnsi"/>
          <w:b/>
          <w:szCs w:val="28"/>
          <w:lang w:eastAsia="en-US"/>
        </w:rPr>
        <w:t xml:space="preserve"> </w:t>
      </w:r>
      <w:r w:rsidR="00857249">
        <w:rPr>
          <w:rFonts w:eastAsiaTheme="minorHAnsi"/>
          <w:b/>
          <w:szCs w:val="28"/>
          <w:lang w:eastAsia="en-US"/>
        </w:rPr>
        <w:t>(</w:t>
      </w:r>
      <w:r w:rsidR="00857249" w:rsidRPr="00857249">
        <w:rPr>
          <w:rFonts w:eastAsiaTheme="minorHAnsi"/>
          <w:szCs w:val="28"/>
          <w:lang w:eastAsia="en-US"/>
        </w:rPr>
        <w:t>1 нарушение</w:t>
      </w:r>
      <w:r w:rsidR="00857249" w:rsidRPr="00CB0A59">
        <w:rPr>
          <w:rFonts w:eastAsiaTheme="minorHAnsi"/>
          <w:b/>
          <w:szCs w:val="28"/>
          <w:lang w:eastAsia="en-US"/>
        </w:rPr>
        <w:t xml:space="preserve">) </w:t>
      </w:r>
      <w:r w:rsidR="00E616BC" w:rsidRPr="00CB0A59">
        <w:rPr>
          <w:szCs w:val="28"/>
        </w:rPr>
        <w:t>(</w:t>
      </w:r>
      <w:r w:rsidR="00D76281" w:rsidRPr="00CB0A59">
        <w:rPr>
          <w:b/>
          <w:szCs w:val="28"/>
        </w:rPr>
        <w:t>1.2.95</w:t>
      </w:r>
      <w:r w:rsidR="00D76281" w:rsidRPr="00CB0A59">
        <w:rPr>
          <w:szCs w:val="28"/>
        </w:rPr>
        <w:t>);</w:t>
      </w:r>
    </w:p>
    <w:p w14:paraId="79FAB3A3" w14:textId="77777777" w:rsidR="001D45E3" w:rsidRDefault="001D45E3" w:rsidP="001D45E3">
      <w:pPr>
        <w:spacing w:line="240" w:lineRule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- </w:t>
      </w:r>
      <w:r w:rsidRPr="00857249">
        <w:rPr>
          <w:rFonts w:eastAsiaTheme="minorHAnsi"/>
          <w:szCs w:val="28"/>
          <w:lang w:eastAsia="en-US"/>
        </w:rPr>
        <w:t>начислени</w:t>
      </w:r>
      <w:r w:rsidR="00857249">
        <w:rPr>
          <w:rFonts w:eastAsiaTheme="minorHAnsi"/>
          <w:szCs w:val="28"/>
          <w:lang w:eastAsia="en-US"/>
        </w:rPr>
        <w:t>е</w:t>
      </w:r>
      <w:r w:rsidRPr="00857249">
        <w:rPr>
          <w:rFonts w:eastAsiaTheme="minorHAnsi"/>
          <w:szCs w:val="28"/>
          <w:lang w:eastAsia="en-US"/>
        </w:rPr>
        <w:t xml:space="preserve"> работнику заработной платы за 1 неотработанный день повлекло неправомерную выплату заработной платы </w:t>
      </w:r>
      <w:r w:rsidR="00D76281" w:rsidRPr="00857249">
        <w:rPr>
          <w:rFonts w:eastAsiaTheme="minorHAnsi"/>
          <w:szCs w:val="28"/>
          <w:lang w:eastAsia="en-US"/>
        </w:rPr>
        <w:t xml:space="preserve">в 2019 году </w:t>
      </w:r>
      <w:r w:rsidRPr="00857249">
        <w:rPr>
          <w:rFonts w:eastAsiaTheme="minorHAnsi"/>
          <w:szCs w:val="28"/>
          <w:lang w:eastAsia="en-US"/>
        </w:rPr>
        <w:t>в сумме 624,84 рубля</w:t>
      </w:r>
      <w:r w:rsidR="00E616BC">
        <w:rPr>
          <w:rFonts w:eastAsiaTheme="minorHAnsi"/>
          <w:b/>
          <w:szCs w:val="28"/>
          <w:lang w:eastAsia="en-US"/>
        </w:rPr>
        <w:t xml:space="preserve"> </w:t>
      </w:r>
      <w:r w:rsidR="00857249" w:rsidRPr="00857249">
        <w:rPr>
          <w:rFonts w:eastAsiaTheme="minorHAnsi"/>
          <w:szCs w:val="28"/>
          <w:lang w:eastAsia="en-US"/>
        </w:rPr>
        <w:t>(1 нарушение)</w:t>
      </w:r>
      <w:r w:rsidR="00857249">
        <w:rPr>
          <w:rFonts w:eastAsiaTheme="minorHAnsi"/>
          <w:b/>
          <w:szCs w:val="28"/>
          <w:lang w:eastAsia="en-US"/>
        </w:rPr>
        <w:t xml:space="preserve"> </w:t>
      </w:r>
      <w:r w:rsidR="00E616BC" w:rsidRPr="00CB0A59">
        <w:rPr>
          <w:szCs w:val="28"/>
        </w:rPr>
        <w:t>(</w:t>
      </w:r>
      <w:r w:rsidR="00D76281" w:rsidRPr="00CB0A59">
        <w:rPr>
          <w:b/>
          <w:szCs w:val="28"/>
        </w:rPr>
        <w:t>1.2.95</w:t>
      </w:r>
      <w:r w:rsidR="00D76281" w:rsidRPr="00CB0A59">
        <w:rPr>
          <w:szCs w:val="28"/>
        </w:rPr>
        <w:t>);</w:t>
      </w:r>
    </w:p>
    <w:p w14:paraId="21CA7971" w14:textId="77777777" w:rsidR="007E1F8F" w:rsidRDefault="001D45E3" w:rsidP="001D45E3">
      <w:pPr>
        <w:spacing w:line="240" w:lineRule="auto"/>
        <w:rPr>
          <w:szCs w:val="28"/>
        </w:rPr>
      </w:pPr>
      <w:r>
        <w:rPr>
          <w:rFonts w:eastAsiaTheme="minorHAnsi"/>
          <w:b/>
          <w:szCs w:val="28"/>
          <w:lang w:eastAsia="en-US"/>
        </w:rPr>
        <w:t>-</w:t>
      </w:r>
      <w:r w:rsidR="00595D4E" w:rsidRPr="001B2967">
        <w:rPr>
          <w:szCs w:val="28"/>
        </w:rPr>
        <w:t xml:space="preserve"> нарушения положений Постановления Правительства РФ от 24.12.2007 N 922 "Об особенностях порядка исчисления средней заработной платы" </w:t>
      </w:r>
      <w:r>
        <w:rPr>
          <w:szCs w:val="28"/>
        </w:rPr>
        <w:t>привели к</w:t>
      </w:r>
      <w:r w:rsidR="007E1F8F">
        <w:rPr>
          <w:szCs w:val="28"/>
        </w:rPr>
        <w:t>:</w:t>
      </w:r>
    </w:p>
    <w:p w14:paraId="6FA19606" w14:textId="77777777" w:rsidR="00857249" w:rsidRPr="00857249" w:rsidRDefault="002940D6" w:rsidP="00D76281">
      <w:pPr>
        <w:spacing w:line="240" w:lineRule="auto"/>
        <w:rPr>
          <w:rFonts w:eastAsiaTheme="minorHAnsi"/>
          <w:szCs w:val="28"/>
          <w:lang w:eastAsia="en-US"/>
        </w:rPr>
      </w:pPr>
      <w:r w:rsidRPr="002940D6">
        <w:rPr>
          <w:rFonts w:eastAsiaTheme="minorHAnsi"/>
          <w:szCs w:val="28"/>
          <w:lang w:eastAsia="en-US"/>
        </w:rPr>
        <w:t>неправомерно</w:t>
      </w:r>
      <w:r w:rsidR="007E1F8F" w:rsidRPr="00E616BC">
        <w:rPr>
          <w:rFonts w:eastAsiaTheme="minorHAnsi"/>
          <w:szCs w:val="28"/>
          <w:lang w:eastAsia="en-US"/>
        </w:rPr>
        <w:t>му</w:t>
      </w:r>
      <w:r w:rsidRPr="002940D6">
        <w:rPr>
          <w:rFonts w:eastAsiaTheme="minorHAnsi"/>
          <w:szCs w:val="28"/>
          <w:lang w:eastAsia="en-US"/>
        </w:rPr>
        <w:t xml:space="preserve"> начислен</w:t>
      </w:r>
      <w:r w:rsidR="007E1F8F" w:rsidRPr="00E616BC">
        <w:rPr>
          <w:rFonts w:eastAsiaTheme="minorHAnsi"/>
          <w:szCs w:val="28"/>
          <w:lang w:eastAsia="en-US"/>
        </w:rPr>
        <w:t xml:space="preserve">ию </w:t>
      </w:r>
      <w:r w:rsidRPr="002940D6">
        <w:rPr>
          <w:rFonts w:eastAsiaTheme="minorHAnsi"/>
          <w:szCs w:val="28"/>
          <w:lang w:eastAsia="en-US"/>
        </w:rPr>
        <w:t xml:space="preserve">и </w:t>
      </w:r>
      <w:r w:rsidR="007E1F8F" w:rsidRPr="00E616BC">
        <w:rPr>
          <w:rFonts w:eastAsiaTheme="minorHAnsi"/>
          <w:szCs w:val="28"/>
          <w:lang w:eastAsia="en-US"/>
        </w:rPr>
        <w:t>выплате</w:t>
      </w:r>
      <w:r w:rsidRPr="002940D6">
        <w:rPr>
          <w:rFonts w:eastAsiaTheme="minorHAnsi"/>
          <w:szCs w:val="28"/>
          <w:lang w:eastAsia="en-US"/>
        </w:rPr>
        <w:t xml:space="preserve"> </w:t>
      </w:r>
      <w:r w:rsidR="007E1F8F">
        <w:rPr>
          <w:rFonts w:eastAsiaTheme="minorHAnsi"/>
          <w:szCs w:val="28"/>
          <w:lang w:eastAsia="en-US"/>
        </w:rPr>
        <w:t xml:space="preserve">отпускных </w:t>
      </w:r>
      <w:r w:rsidR="00E10098">
        <w:rPr>
          <w:rFonts w:eastAsiaTheme="minorHAnsi"/>
          <w:szCs w:val="28"/>
          <w:lang w:eastAsia="en-US"/>
        </w:rPr>
        <w:t>в 2020 году</w:t>
      </w:r>
      <w:r w:rsidRPr="002940D6">
        <w:rPr>
          <w:rFonts w:eastAsiaTheme="minorHAnsi"/>
          <w:szCs w:val="28"/>
          <w:lang w:eastAsia="en-US"/>
        </w:rPr>
        <w:t xml:space="preserve"> в сумме </w:t>
      </w:r>
      <w:r w:rsidRPr="00857249">
        <w:rPr>
          <w:rFonts w:eastAsiaTheme="minorHAnsi"/>
          <w:szCs w:val="28"/>
          <w:lang w:eastAsia="en-US"/>
        </w:rPr>
        <w:t>837,77 рублей</w:t>
      </w:r>
      <w:r w:rsidR="00857249" w:rsidRPr="00857249">
        <w:rPr>
          <w:rFonts w:eastAsiaTheme="minorHAnsi"/>
          <w:szCs w:val="28"/>
          <w:lang w:eastAsia="en-US"/>
        </w:rPr>
        <w:t xml:space="preserve"> (5 нарушений)</w:t>
      </w:r>
      <w:r w:rsidRPr="00857249">
        <w:rPr>
          <w:rFonts w:eastAsiaTheme="minorHAnsi"/>
          <w:szCs w:val="28"/>
          <w:lang w:eastAsia="en-US"/>
        </w:rPr>
        <w:t>;</w:t>
      </w:r>
      <w:r w:rsidR="00C63066" w:rsidRPr="00857249">
        <w:rPr>
          <w:rFonts w:eastAsiaTheme="minorHAnsi"/>
          <w:szCs w:val="28"/>
          <w:lang w:eastAsia="en-US"/>
        </w:rPr>
        <w:t xml:space="preserve"> </w:t>
      </w:r>
    </w:p>
    <w:p w14:paraId="25056A4E" w14:textId="77777777" w:rsidR="00D76281" w:rsidRDefault="002940D6" w:rsidP="00D76281">
      <w:pPr>
        <w:spacing w:line="240" w:lineRule="auto"/>
        <w:rPr>
          <w:rFonts w:eastAsiaTheme="minorHAnsi"/>
          <w:b/>
          <w:szCs w:val="28"/>
          <w:lang w:eastAsia="en-US"/>
        </w:rPr>
      </w:pPr>
      <w:r w:rsidRPr="002940D6">
        <w:rPr>
          <w:rFonts w:eastAsiaTheme="minorHAnsi"/>
          <w:szCs w:val="28"/>
          <w:lang w:eastAsia="en-US"/>
        </w:rPr>
        <w:t>неправомерно</w:t>
      </w:r>
      <w:r w:rsidR="00A948B0">
        <w:rPr>
          <w:rFonts w:eastAsiaTheme="minorHAnsi"/>
          <w:szCs w:val="28"/>
          <w:lang w:eastAsia="en-US"/>
        </w:rPr>
        <w:t>му</w:t>
      </w:r>
      <w:r w:rsidRPr="002940D6">
        <w:rPr>
          <w:rFonts w:eastAsiaTheme="minorHAnsi"/>
          <w:szCs w:val="28"/>
          <w:lang w:eastAsia="en-US"/>
        </w:rPr>
        <w:t xml:space="preserve"> не начислен</w:t>
      </w:r>
      <w:r w:rsidR="00A948B0">
        <w:rPr>
          <w:rFonts w:eastAsiaTheme="minorHAnsi"/>
          <w:szCs w:val="28"/>
          <w:lang w:eastAsia="en-US"/>
        </w:rPr>
        <w:t>ию</w:t>
      </w:r>
      <w:r w:rsidRPr="002940D6">
        <w:rPr>
          <w:rFonts w:eastAsiaTheme="minorHAnsi"/>
          <w:szCs w:val="28"/>
          <w:lang w:eastAsia="en-US"/>
        </w:rPr>
        <w:t xml:space="preserve"> и не выпла</w:t>
      </w:r>
      <w:r w:rsidR="00A948B0">
        <w:rPr>
          <w:rFonts w:eastAsiaTheme="minorHAnsi"/>
          <w:szCs w:val="28"/>
          <w:lang w:eastAsia="en-US"/>
        </w:rPr>
        <w:t>те</w:t>
      </w:r>
      <w:r w:rsidRPr="002940D6">
        <w:rPr>
          <w:rFonts w:eastAsiaTheme="minorHAnsi"/>
          <w:szCs w:val="28"/>
          <w:lang w:eastAsia="en-US"/>
        </w:rPr>
        <w:t xml:space="preserve"> </w:t>
      </w:r>
      <w:r w:rsidR="007E1F8F" w:rsidRPr="00E616BC">
        <w:rPr>
          <w:rFonts w:eastAsiaTheme="minorHAnsi"/>
          <w:szCs w:val="28"/>
          <w:lang w:eastAsia="en-US"/>
        </w:rPr>
        <w:t>отпускных</w:t>
      </w:r>
      <w:r w:rsidRPr="002940D6">
        <w:rPr>
          <w:rFonts w:eastAsiaTheme="minorHAnsi"/>
          <w:szCs w:val="28"/>
          <w:lang w:eastAsia="en-US"/>
        </w:rPr>
        <w:t xml:space="preserve"> в сумме </w:t>
      </w:r>
      <w:r w:rsidRPr="00857249">
        <w:rPr>
          <w:rFonts w:eastAsiaTheme="minorHAnsi"/>
          <w:szCs w:val="28"/>
          <w:lang w:eastAsia="en-US"/>
        </w:rPr>
        <w:t>1 109,29 рублей</w:t>
      </w:r>
      <w:r w:rsidR="0024095F" w:rsidRPr="0024095F">
        <w:rPr>
          <w:szCs w:val="28"/>
        </w:rPr>
        <w:t xml:space="preserve"> </w:t>
      </w:r>
      <w:r w:rsidR="0024095F" w:rsidRPr="00401611">
        <w:rPr>
          <w:szCs w:val="28"/>
        </w:rPr>
        <w:t>(в т.ч. за 2019 год – 187,20 рублей, за 2020 год- 922,09 рубля</w:t>
      </w:r>
      <w:r w:rsidR="0024095F">
        <w:rPr>
          <w:szCs w:val="28"/>
        </w:rPr>
        <w:t>)</w:t>
      </w:r>
      <w:r w:rsidRPr="002940D6">
        <w:rPr>
          <w:rFonts w:eastAsiaTheme="minorHAnsi"/>
          <w:szCs w:val="28"/>
          <w:lang w:eastAsia="en-US"/>
        </w:rPr>
        <w:t xml:space="preserve"> </w:t>
      </w:r>
      <w:r w:rsidR="00857249">
        <w:rPr>
          <w:rFonts w:eastAsiaTheme="minorHAnsi"/>
          <w:szCs w:val="28"/>
          <w:lang w:eastAsia="en-US"/>
        </w:rPr>
        <w:t>(8 нарушений)</w:t>
      </w:r>
      <w:r w:rsidR="00451A71">
        <w:rPr>
          <w:rFonts w:eastAsiaTheme="minorHAnsi"/>
          <w:szCs w:val="28"/>
          <w:lang w:eastAsia="en-US"/>
        </w:rPr>
        <w:t xml:space="preserve"> </w:t>
      </w:r>
      <w:r w:rsidR="00163B97" w:rsidRPr="00CB0A59">
        <w:rPr>
          <w:rFonts w:eastAsiaTheme="minorHAnsi"/>
          <w:szCs w:val="28"/>
          <w:lang w:eastAsia="en-US"/>
        </w:rPr>
        <w:t>(</w:t>
      </w:r>
      <w:r w:rsidR="00D76281" w:rsidRPr="00CB0A59">
        <w:rPr>
          <w:b/>
          <w:szCs w:val="28"/>
        </w:rPr>
        <w:t>1.2.95</w:t>
      </w:r>
      <w:r w:rsidR="00D76281" w:rsidRPr="00CB0A59">
        <w:rPr>
          <w:szCs w:val="28"/>
        </w:rPr>
        <w:t>);</w:t>
      </w:r>
    </w:p>
    <w:p w14:paraId="5BCBEB35" w14:textId="77777777" w:rsidR="00D76281" w:rsidRDefault="00E949EC" w:rsidP="00D76281">
      <w:pPr>
        <w:spacing w:line="240" w:lineRule="auto"/>
        <w:rPr>
          <w:szCs w:val="28"/>
        </w:rPr>
      </w:pPr>
      <w:r w:rsidRPr="00FB6677">
        <w:rPr>
          <w:b/>
        </w:rPr>
        <w:t>-</w:t>
      </w:r>
      <w:r w:rsidR="00F30988" w:rsidRPr="00F30988">
        <w:rPr>
          <w:rFonts w:eastAsiaTheme="minorHAnsi"/>
          <w:szCs w:val="28"/>
          <w:lang w:eastAsia="en-US"/>
        </w:rPr>
        <w:t xml:space="preserve"> </w:t>
      </w:r>
      <w:r w:rsidR="00F30988">
        <w:rPr>
          <w:rFonts w:eastAsiaTheme="minorHAnsi"/>
          <w:szCs w:val="28"/>
          <w:lang w:eastAsia="en-US"/>
        </w:rPr>
        <w:t>в</w:t>
      </w:r>
      <w:r w:rsidR="00F30988" w:rsidRPr="00F30988">
        <w:rPr>
          <w:rFonts w:eastAsiaTheme="minorHAnsi"/>
          <w:szCs w:val="28"/>
          <w:lang w:eastAsia="en-US"/>
        </w:rPr>
        <w:t xml:space="preserve"> нарушение статьи 136 ТК РФ, пункта 4.1 Коллективного договора выплата заработной платы за</w:t>
      </w:r>
      <w:r w:rsidR="00895EEE">
        <w:rPr>
          <w:rFonts w:eastAsiaTheme="minorHAnsi"/>
          <w:szCs w:val="28"/>
          <w:lang w:eastAsia="en-US"/>
        </w:rPr>
        <w:t xml:space="preserve"> первую</w:t>
      </w:r>
      <w:r w:rsidR="00895EEE" w:rsidRPr="00895EEE">
        <w:rPr>
          <w:rFonts w:eastAsiaTheme="minorHAnsi"/>
          <w:szCs w:val="28"/>
          <w:lang w:eastAsia="en-US"/>
        </w:rPr>
        <w:t xml:space="preserve"> половину января</w:t>
      </w:r>
      <w:r w:rsidR="00895EEE">
        <w:rPr>
          <w:rFonts w:eastAsiaTheme="minorHAnsi"/>
          <w:szCs w:val="28"/>
          <w:lang w:eastAsia="en-US"/>
        </w:rPr>
        <w:t>, февраля и июня</w:t>
      </w:r>
      <w:r w:rsidR="00895EEE" w:rsidRPr="00895EEE">
        <w:rPr>
          <w:rFonts w:eastAsiaTheme="minorHAnsi"/>
          <w:szCs w:val="28"/>
          <w:lang w:eastAsia="en-US"/>
        </w:rPr>
        <w:t xml:space="preserve"> 2020 года</w:t>
      </w:r>
      <w:r w:rsidR="00F30988" w:rsidRPr="00F30988">
        <w:rPr>
          <w:rFonts w:eastAsiaTheme="minorHAnsi"/>
          <w:szCs w:val="28"/>
          <w:lang w:eastAsia="en-US"/>
        </w:rPr>
        <w:t xml:space="preserve"> </w:t>
      </w:r>
      <w:r w:rsidR="00895EEE">
        <w:rPr>
          <w:rFonts w:eastAsiaTheme="minorHAnsi"/>
          <w:szCs w:val="28"/>
          <w:lang w:eastAsia="en-US"/>
        </w:rPr>
        <w:t xml:space="preserve">на общую сумму </w:t>
      </w:r>
      <w:r w:rsidR="00895EEE" w:rsidRPr="001C32B3">
        <w:rPr>
          <w:rFonts w:eastAsiaTheme="minorHAnsi"/>
          <w:b/>
          <w:szCs w:val="28"/>
          <w:lang w:eastAsia="en-US"/>
        </w:rPr>
        <w:t xml:space="preserve">136 371,32 </w:t>
      </w:r>
      <w:r w:rsidR="00895EEE">
        <w:rPr>
          <w:rFonts w:eastAsiaTheme="minorHAnsi"/>
          <w:szCs w:val="28"/>
          <w:lang w:eastAsia="en-US"/>
        </w:rPr>
        <w:t xml:space="preserve">рубль произведена позже установленного срока </w:t>
      </w:r>
      <w:r w:rsidR="00895EEE" w:rsidRPr="00360E84">
        <w:rPr>
          <w:szCs w:val="28"/>
        </w:rPr>
        <w:t>(</w:t>
      </w:r>
      <w:r w:rsidR="00895EEE">
        <w:rPr>
          <w:szCs w:val="28"/>
        </w:rPr>
        <w:t xml:space="preserve">позднее </w:t>
      </w:r>
      <w:r w:rsidR="00895EEE" w:rsidRPr="00360E84">
        <w:rPr>
          <w:szCs w:val="28"/>
        </w:rPr>
        <w:t>20 числа)</w:t>
      </w:r>
      <w:r w:rsidR="00E616BC" w:rsidRPr="00E616BC">
        <w:rPr>
          <w:szCs w:val="28"/>
        </w:rPr>
        <w:t xml:space="preserve"> </w:t>
      </w:r>
      <w:r w:rsidR="005D2B57">
        <w:rPr>
          <w:szCs w:val="28"/>
        </w:rPr>
        <w:t xml:space="preserve">(3 </w:t>
      </w:r>
      <w:r w:rsidR="005D2B57" w:rsidRPr="00CB0A59">
        <w:rPr>
          <w:szCs w:val="28"/>
        </w:rPr>
        <w:t>нарушения)</w:t>
      </w:r>
      <w:r w:rsidR="009816EA" w:rsidRPr="00CB0A59">
        <w:rPr>
          <w:szCs w:val="28"/>
        </w:rPr>
        <w:t xml:space="preserve"> </w:t>
      </w:r>
      <w:r w:rsidR="00E616BC" w:rsidRPr="00CB0A59">
        <w:rPr>
          <w:szCs w:val="28"/>
        </w:rPr>
        <w:t>(</w:t>
      </w:r>
      <w:r w:rsidR="009816EA" w:rsidRPr="00CB0A59">
        <w:rPr>
          <w:b/>
          <w:szCs w:val="28"/>
        </w:rPr>
        <w:t>1.2.95</w:t>
      </w:r>
      <w:r w:rsidR="009816EA" w:rsidRPr="00CB0A59">
        <w:rPr>
          <w:szCs w:val="28"/>
        </w:rPr>
        <w:t>);</w:t>
      </w:r>
      <w:r w:rsidR="00C63066">
        <w:rPr>
          <w:szCs w:val="28"/>
        </w:rPr>
        <w:t xml:space="preserve"> </w:t>
      </w:r>
    </w:p>
    <w:p w14:paraId="390B24EC" w14:textId="77777777" w:rsidR="006E38C0" w:rsidRPr="00CB0A59" w:rsidRDefault="006E38C0" w:rsidP="00D76281">
      <w:pPr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в</w:t>
      </w:r>
      <w:r w:rsidRPr="006E38C0">
        <w:rPr>
          <w:rFonts w:eastAsiaTheme="minorHAnsi"/>
          <w:szCs w:val="28"/>
          <w:lang w:eastAsia="en-US"/>
        </w:rPr>
        <w:t xml:space="preserve"> нарушение раздела 2 Методических указаний № 52н в Карточках-справках (ф. 0504417) за 2019 и 2020 год</w:t>
      </w:r>
      <w:r>
        <w:rPr>
          <w:rFonts w:eastAsiaTheme="minorHAnsi"/>
          <w:szCs w:val="28"/>
          <w:lang w:eastAsia="en-US"/>
        </w:rPr>
        <w:t xml:space="preserve"> не заполнены необходимые сведения</w:t>
      </w:r>
      <w:r w:rsidR="0057637D">
        <w:rPr>
          <w:rFonts w:eastAsiaTheme="minorHAnsi"/>
          <w:szCs w:val="28"/>
          <w:lang w:eastAsia="en-US"/>
        </w:rPr>
        <w:t xml:space="preserve"> </w:t>
      </w:r>
      <w:r w:rsidR="005D2B57">
        <w:rPr>
          <w:rFonts w:eastAsiaTheme="minorHAnsi"/>
          <w:szCs w:val="28"/>
          <w:lang w:eastAsia="en-US"/>
        </w:rPr>
        <w:t xml:space="preserve"> (10 нарушений</w:t>
      </w:r>
      <w:r w:rsidR="005D2B57" w:rsidRPr="00CB0A59">
        <w:rPr>
          <w:rFonts w:eastAsiaTheme="minorHAnsi"/>
          <w:szCs w:val="28"/>
          <w:lang w:eastAsia="en-US"/>
        </w:rPr>
        <w:t xml:space="preserve">) </w:t>
      </w:r>
      <w:r w:rsidR="00E616BC" w:rsidRPr="00CB0A59">
        <w:rPr>
          <w:szCs w:val="28"/>
        </w:rPr>
        <w:t>(</w:t>
      </w:r>
      <w:r w:rsidR="00E616BC" w:rsidRPr="00CB0A59">
        <w:rPr>
          <w:rFonts w:eastAsia="Calibri"/>
          <w:b/>
          <w:szCs w:val="28"/>
          <w:lang w:eastAsia="en-US"/>
        </w:rPr>
        <w:t>иные нарушения, не предусмотренные Классификатором</w:t>
      </w:r>
      <w:r w:rsidR="0093255A" w:rsidRPr="00CB0A59">
        <w:rPr>
          <w:rFonts w:eastAsia="Calibri"/>
          <w:b/>
          <w:szCs w:val="28"/>
          <w:lang w:eastAsia="en-US"/>
        </w:rPr>
        <w:t>)</w:t>
      </w:r>
      <w:r w:rsidR="00595D4E" w:rsidRPr="00CB0A59">
        <w:rPr>
          <w:rFonts w:eastAsiaTheme="minorHAnsi"/>
          <w:szCs w:val="28"/>
          <w:lang w:eastAsia="en-US"/>
        </w:rPr>
        <w:t>.</w:t>
      </w:r>
      <w:r w:rsidR="00C63066" w:rsidRPr="00CB0A59">
        <w:rPr>
          <w:rFonts w:eastAsiaTheme="minorHAnsi"/>
          <w:szCs w:val="28"/>
          <w:lang w:eastAsia="en-US"/>
        </w:rPr>
        <w:t xml:space="preserve"> </w:t>
      </w:r>
    </w:p>
    <w:p w14:paraId="7B945550" w14:textId="77777777" w:rsidR="00E949EC" w:rsidRPr="00D954F5" w:rsidRDefault="00E949EC" w:rsidP="005F456B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D954F5">
        <w:rPr>
          <w:rFonts w:eastAsia="Calibri"/>
          <w:b/>
          <w:szCs w:val="28"/>
          <w:u w:val="single"/>
          <w:lang w:eastAsia="en-US"/>
        </w:rPr>
        <w:t>по объекту МКУ «Тищенский СДК»</w:t>
      </w:r>
    </w:p>
    <w:p w14:paraId="0499C744" w14:textId="77777777" w:rsidR="00CB0A59" w:rsidRDefault="00E949EC" w:rsidP="00451A71">
      <w:pPr>
        <w:suppressAutoHyphens/>
        <w:spacing w:line="240" w:lineRule="auto"/>
        <w:rPr>
          <w:szCs w:val="28"/>
        </w:rPr>
      </w:pPr>
      <w:r w:rsidRPr="00FB6677">
        <w:rPr>
          <w:rFonts w:eastAsia="Calibri"/>
          <w:b/>
          <w:szCs w:val="28"/>
          <w:lang w:eastAsia="en-US"/>
        </w:rPr>
        <w:t>-</w:t>
      </w:r>
      <w:r w:rsidR="006705EF" w:rsidRPr="006705EF">
        <w:rPr>
          <w:szCs w:val="28"/>
        </w:rPr>
        <w:t xml:space="preserve"> </w:t>
      </w:r>
      <w:r w:rsidR="00857249">
        <w:rPr>
          <w:szCs w:val="28"/>
        </w:rPr>
        <w:t>в</w:t>
      </w:r>
      <w:r w:rsidR="006705EF" w:rsidRPr="003A5046">
        <w:rPr>
          <w:szCs w:val="28"/>
        </w:rPr>
        <w:t xml:space="preserve"> проверяем</w:t>
      </w:r>
      <w:r w:rsidR="00857249">
        <w:rPr>
          <w:szCs w:val="28"/>
        </w:rPr>
        <w:t>ом</w:t>
      </w:r>
      <w:r w:rsidR="006705EF" w:rsidRPr="003A5046">
        <w:rPr>
          <w:szCs w:val="28"/>
        </w:rPr>
        <w:t xml:space="preserve"> период</w:t>
      </w:r>
      <w:r w:rsidR="00857249">
        <w:rPr>
          <w:szCs w:val="28"/>
        </w:rPr>
        <w:t>е</w:t>
      </w:r>
      <w:r w:rsidR="006705EF" w:rsidRPr="003A5046">
        <w:rPr>
          <w:szCs w:val="28"/>
        </w:rPr>
        <w:t xml:space="preserve"> </w:t>
      </w:r>
      <w:r w:rsidR="006705EF" w:rsidRPr="00CB0A59">
        <w:rPr>
          <w:szCs w:val="28"/>
        </w:rPr>
        <w:t>выявлено 3</w:t>
      </w:r>
      <w:r w:rsidR="00867AA9" w:rsidRPr="00CB0A59">
        <w:rPr>
          <w:szCs w:val="28"/>
        </w:rPr>
        <w:t>0</w:t>
      </w:r>
      <w:r w:rsidR="006705EF" w:rsidRPr="00CB0A59">
        <w:rPr>
          <w:szCs w:val="28"/>
        </w:rPr>
        <w:t xml:space="preserve"> нарушени</w:t>
      </w:r>
      <w:r w:rsidR="00867AA9" w:rsidRPr="00CB0A59">
        <w:rPr>
          <w:szCs w:val="28"/>
        </w:rPr>
        <w:t>й</w:t>
      </w:r>
      <w:r w:rsidR="006705EF" w:rsidRPr="003A5046">
        <w:rPr>
          <w:szCs w:val="28"/>
        </w:rPr>
        <w:t xml:space="preserve"> порядка и условий оплаты труда работников муниципального казенного учреждения:</w:t>
      </w:r>
      <w:r w:rsidR="00CB0A59">
        <w:rPr>
          <w:szCs w:val="28"/>
        </w:rPr>
        <w:t xml:space="preserve"> </w:t>
      </w:r>
    </w:p>
    <w:p w14:paraId="1A7E3015" w14:textId="77777777" w:rsidR="00451A71" w:rsidRDefault="00CB0A59" w:rsidP="00CB0A59">
      <w:pPr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 xml:space="preserve">1) </w:t>
      </w:r>
      <w:r w:rsidR="006705EF" w:rsidRPr="003A5046">
        <w:rPr>
          <w:szCs w:val="28"/>
        </w:rPr>
        <w:t xml:space="preserve">неправомерно начислено и выплачено  заработной платы и отпускных в </w:t>
      </w:r>
      <w:r w:rsidR="006705EF" w:rsidRPr="008A5FF2">
        <w:rPr>
          <w:szCs w:val="28"/>
        </w:rPr>
        <w:t xml:space="preserve">сумме </w:t>
      </w:r>
      <w:r w:rsidR="008A5FF2" w:rsidRPr="008A5FF2">
        <w:rPr>
          <w:szCs w:val="28"/>
        </w:rPr>
        <w:t>17 342,90 рубля</w:t>
      </w:r>
      <w:r w:rsidR="006705EF" w:rsidRPr="008A5FF2">
        <w:rPr>
          <w:szCs w:val="28"/>
        </w:rPr>
        <w:t>;</w:t>
      </w:r>
      <w:r w:rsidR="006705EF" w:rsidRPr="003A5046">
        <w:rPr>
          <w:szCs w:val="28"/>
        </w:rPr>
        <w:t xml:space="preserve"> </w:t>
      </w:r>
    </w:p>
    <w:p w14:paraId="760747D4" w14:textId="77777777" w:rsidR="006705EF" w:rsidRPr="00CB0A59" w:rsidRDefault="00CB0A59" w:rsidP="00CB0A59">
      <w:pPr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 xml:space="preserve">2) </w:t>
      </w:r>
      <w:r w:rsidR="006705EF" w:rsidRPr="003A5046">
        <w:rPr>
          <w:szCs w:val="28"/>
        </w:rPr>
        <w:t xml:space="preserve">неправомерно не начислено и не выплачено заработной платы и отпускных в </w:t>
      </w:r>
      <w:r w:rsidR="006705EF" w:rsidRPr="008A5FF2">
        <w:rPr>
          <w:szCs w:val="28"/>
        </w:rPr>
        <w:t xml:space="preserve">сумме </w:t>
      </w:r>
      <w:r w:rsidR="008A5FF2" w:rsidRPr="008A5FF2">
        <w:rPr>
          <w:szCs w:val="28"/>
        </w:rPr>
        <w:t xml:space="preserve">24 474,62 </w:t>
      </w:r>
      <w:r w:rsidR="008A5FF2" w:rsidRPr="00CB0A59">
        <w:rPr>
          <w:szCs w:val="28"/>
        </w:rPr>
        <w:t xml:space="preserve">рубля </w:t>
      </w:r>
      <w:r w:rsidR="006705EF" w:rsidRPr="00CB0A59">
        <w:rPr>
          <w:b/>
          <w:szCs w:val="28"/>
        </w:rPr>
        <w:t>(1.2.95);</w:t>
      </w:r>
    </w:p>
    <w:p w14:paraId="105B84AF" w14:textId="586381AB" w:rsidR="00CB0A59" w:rsidRPr="00171547" w:rsidRDefault="00451A71" w:rsidP="00CB0A59">
      <w:pPr>
        <w:suppressAutoHyphens/>
        <w:spacing w:line="240" w:lineRule="auto"/>
        <w:rPr>
          <w:b/>
          <w:szCs w:val="28"/>
        </w:rPr>
      </w:pPr>
      <w:r w:rsidRPr="00CB0A59">
        <w:rPr>
          <w:szCs w:val="28"/>
        </w:rPr>
        <w:t xml:space="preserve">- </w:t>
      </w:r>
      <w:r w:rsidR="006705EF" w:rsidRPr="00CB0A59">
        <w:rPr>
          <w:szCs w:val="28"/>
        </w:rPr>
        <w:t>в нарушение статьи 136 Трудового кодекса</w:t>
      </w:r>
      <w:r w:rsidR="006705EF" w:rsidRPr="003A5046">
        <w:rPr>
          <w:szCs w:val="28"/>
        </w:rPr>
        <w:t xml:space="preserve"> Российской Федерации, пункта 5.6. Коллективного договора на 2020-2022 год выявлено 1 нарушение срока выплаты отпуск</w:t>
      </w:r>
      <w:r w:rsidR="005F456B">
        <w:rPr>
          <w:szCs w:val="28"/>
        </w:rPr>
        <w:t>ных</w:t>
      </w:r>
      <w:r w:rsidR="006705EF" w:rsidRPr="003A5046">
        <w:rPr>
          <w:szCs w:val="28"/>
        </w:rPr>
        <w:t xml:space="preserve"> на сумму 36982,48 </w:t>
      </w:r>
      <w:r w:rsidR="006705EF" w:rsidRPr="00171547">
        <w:rPr>
          <w:szCs w:val="28"/>
        </w:rPr>
        <w:t xml:space="preserve">рубля </w:t>
      </w:r>
      <w:r w:rsidR="006705EF" w:rsidRPr="00171547">
        <w:rPr>
          <w:b/>
          <w:szCs w:val="28"/>
        </w:rPr>
        <w:t>(1.2.95);</w:t>
      </w:r>
    </w:p>
    <w:p w14:paraId="21FDDA02" w14:textId="77777777" w:rsidR="006705EF" w:rsidRPr="00CB0A59" w:rsidRDefault="00E204D6" w:rsidP="00CB0A59">
      <w:pPr>
        <w:suppressAutoHyphens/>
        <w:spacing w:line="240" w:lineRule="auto"/>
        <w:rPr>
          <w:b/>
          <w:szCs w:val="28"/>
        </w:rPr>
      </w:pPr>
      <w:r w:rsidRPr="00171547">
        <w:rPr>
          <w:szCs w:val="28"/>
        </w:rPr>
        <w:t>- допущено 2</w:t>
      </w:r>
      <w:r w:rsidR="006705EF" w:rsidRPr="00171547">
        <w:rPr>
          <w:szCs w:val="28"/>
        </w:rPr>
        <w:t xml:space="preserve"> нарушени</w:t>
      </w:r>
      <w:r w:rsidRPr="00171547">
        <w:rPr>
          <w:szCs w:val="28"/>
        </w:rPr>
        <w:t>я</w:t>
      </w:r>
      <w:r w:rsidR="006705EF" w:rsidRPr="00171547">
        <w:rPr>
          <w:szCs w:val="28"/>
        </w:rPr>
        <w:t xml:space="preserve"> Порядка применения классификации операций сектора государственного управления, утвержденн</w:t>
      </w:r>
      <w:r w:rsidRPr="00171547">
        <w:rPr>
          <w:szCs w:val="28"/>
        </w:rPr>
        <w:t>ого</w:t>
      </w:r>
      <w:r w:rsidR="006705EF" w:rsidRPr="00171547">
        <w:rPr>
          <w:szCs w:val="28"/>
        </w:rPr>
        <w:t xml:space="preserve"> приказом Минфи</w:t>
      </w:r>
      <w:r w:rsidRPr="00171547">
        <w:rPr>
          <w:szCs w:val="28"/>
        </w:rPr>
        <w:t xml:space="preserve">на России от 29.11.2017 № 209н </w:t>
      </w:r>
      <w:r w:rsidR="006705EF" w:rsidRPr="00171547">
        <w:rPr>
          <w:rFonts w:eastAsiaTheme="minorHAnsi" w:cstheme="minorBidi"/>
          <w:szCs w:val="28"/>
          <w:lang w:eastAsia="en-US"/>
        </w:rPr>
        <w:t>на общую сумму 20 451,34 рубль</w:t>
      </w:r>
      <w:r w:rsidR="006705EF" w:rsidRPr="00171547">
        <w:rPr>
          <w:b/>
          <w:bCs/>
          <w:szCs w:val="28"/>
        </w:rPr>
        <w:t xml:space="preserve"> (1; 1.1.2);</w:t>
      </w:r>
    </w:p>
    <w:p w14:paraId="22A14D8E" w14:textId="77777777" w:rsidR="00A06C6B" w:rsidRPr="00171547" w:rsidRDefault="00A06C6B" w:rsidP="00171547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szCs w:val="28"/>
        </w:rPr>
        <w:t xml:space="preserve">- </w:t>
      </w:r>
      <w:r w:rsidR="006705EF" w:rsidRPr="003A5046">
        <w:rPr>
          <w:szCs w:val="28"/>
        </w:rPr>
        <w:t xml:space="preserve">в нарушение части 1 статьи 13 Закона № 402-ФЗ, пункта 7 Инструкции № 191н, в годовой бюджетной отчетности за 2019, 2020 год показатели начисленной заработной платы, не соответствуют показателям регистров бухгалтерского </w:t>
      </w:r>
      <w:r w:rsidR="006705EF" w:rsidRPr="00171547">
        <w:rPr>
          <w:szCs w:val="28"/>
        </w:rPr>
        <w:t xml:space="preserve">учета </w:t>
      </w:r>
      <w:r w:rsidR="006705EF" w:rsidRPr="00171547">
        <w:rPr>
          <w:b/>
          <w:bCs/>
          <w:szCs w:val="28"/>
        </w:rPr>
        <w:t>(2; 2.9);</w:t>
      </w:r>
    </w:p>
    <w:p w14:paraId="2128F75C" w14:textId="77777777" w:rsidR="00A06C6B" w:rsidRPr="00171547" w:rsidRDefault="00A06C6B" w:rsidP="00171547">
      <w:pPr>
        <w:suppressAutoHyphens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171547">
        <w:rPr>
          <w:rFonts w:eastAsiaTheme="minorHAnsi"/>
          <w:szCs w:val="28"/>
          <w:lang w:eastAsia="en-US"/>
        </w:rPr>
        <w:t xml:space="preserve">- </w:t>
      </w:r>
      <w:r w:rsidR="006705EF" w:rsidRPr="00171547">
        <w:rPr>
          <w:rFonts w:eastAsiaTheme="minorHAnsi"/>
          <w:szCs w:val="28"/>
          <w:lang w:eastAsia="en-US"/>
        </w:rPr>
        <w:t xml:space="preserve">в нарушение части 4 статьи 9 Закона № 402-ФЗ, раздела 2 Методических указаний № 52н, расчетные ведомости по отражению начислений заработной платы работникам </w:t>
      </w:r>
      <w:r w:rsidR="006705EF" w:rsidRPr="00171547">
        <w:rPr>
          <w:rFonts w:cstheme="minorBidi"/>
          <w:szCs w:val="28"/>
        </w:rPr>
        <w:t>МКУ «Тищенский СДК»</w:t>
      </w:r>
      <w:r w:rsidR="006705EF" w:rsidRPr="00171547">
        <w:rPr>
          <w:rFonts w:eastAsiaTheme="minorHAnsi"/>
          <w:szCs w:val="28"/>
          <w:lang w:eastAsia="en-US"/>
        </w:rPr>
        <w:t xml:space="preserve"> в 2019 году велись не по установленной форме. Всего за 2019 год выявлено 12 ведомостей, несоответствующих установленной форме, на общую сумму 2 173 153,26 рубля</w:t>
      </w:r>
      <w:r w:rsidR="006705EF" w:rsidRPr="00171547">
        <w:rPr>
          <w:rFonts w:eastAsiaTheme="minorHAnsi"/>
          <w:color w:val="0070C0"/>
          <w:szCs w:val="28"/>
          <w:lang w:eastAsia="en-US"/>
        </w:rPr>
        <w:t xml:space="preserve"> </w:t>
      </w:r>
      <w:r w:rsidR="006705EF" w:rsidRPr="00171547">
        <w:rPr>
          <w:b/>
          <w:bCs/>
          <w:szCs w:val="28"/>
        </w:rPr>
        <w:t>(2; 2.2);</w:t>
      </w:r>
    </w:p>
    <w:p w14:paraId="3BA655CB" w14:textId="6DD68122" w:rsidR="006705EF" w:rsidRPr="00171547" w:rsidRDefault="00A06C6B" w:rsidP="00171547">
      <w:pPr>
        <w:suppressAutoHyphens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171547">
        <w:rPr>
          <w:b/>
          <w:bCs/>
          <w:szCs w:val="28"/>
        </w:rPr>
        <w:t xml:space="preserve">- </w:t>
      </w:r>
      <w:r w:rsidR="006705EF" w:rsidRPr="00171547">
        <w:rPr>
          <w:szCs w:val="28"/>
        </w:rPr>
        <w:t>в нарушение Порядка</w:t>
      </w:r>
      <w:r w:rsidR="006705EF" w:rsidRPr="00171547">
        <w:rPr>
          <w:rFonts w:eastAsiaTheme="minorHAnsi"/>
          <w:szCs w:val="28"/>
          <w:lang w:eastAsia="en-US"/>
        </w:rPr>
        <w:t xml:space="preserve"> предоставления и финансирования мер социальной поддержки отдельным категориям граждан, работающим и проживающим в сельской местности Изобильненского городского округа Ставропольского края</w:t>
      </w:r>
      <w:r w:rsidR="006705EF" w:rsidRPr="00171547">
        <w:rPr>
          <w:szCs w:val="28"/>
        </w:rPr>
        <w:t xml:space="preserve"> № 1260 за проверяемый период выявлен 1 случай неправомерного начисления и выплаты </w:t>
      </w:r>
      <w:r w:rsidR="006705EF" w:rsidRPr="00171547">
        <w:rPr>
          <w:bCs/>
          <w:szCs w:val="28"/>
        </w:rPr>
        <w:t>ежемесячной денежной выплаты</w:t>
      </w:r>
      <w:r w:rsidR="006705EF" w:rsidRPr="00171547">
        <w:rPr>
          <w:szCs w:val="28"/>
        </w:rPr>
        <w:t xml:space="preserve"> в сумме 771,20 рубль</w:t>
      </w:r>
      <w:r w:rsidR="006705EF" w:rsidRPr="00171547">
        <w:rPr>
          <w:b/>
          <w:szCs w:val="28"/>
        </w:rPr>
        <w:t xml:space="preserve"> (иные нарушения, не предусмотренные Классификатором);</w:t>
      </w:r>
    </w:p>
    <w:p w14:paraId="7736309F" w14:textId="77777777" w:rsidR="006705EF" w:rsidRPr="003A5046" w:rsidRDefault="00A06C6B" w:rsidP="00171547">
      <w:pPr>
        <w:spacing w:line="240" w:lineRule="auto"/>
        <w:rPr>
          <w:szCs w:val="28"/>
        </w:rPr>
      </w:pPr>
      <w:r w:rsidRPr="00171547">
        <w:rPr>
          <w:szCs w:val="28"/>
        </w:rPr>
        <w:t xml:space="preserve">- </w:t>
      </w:r>
      <w:r w:rsidR="006705EF" w:rsidRPr="00171547">
        <w:rPr>
          <w:szCs w:val="28"/>
        </w:rPr>
        <w:t>в нарушение пункта 2 Порядка</w:t>
      </w:r>
      <w:r w:rsidR="006705EF" w:rsidRPr="00171547">
        <w:rPr>
          <w:rFonts w:eastAsiaTheme="minorHAnsi"/>
          <w:szCs w:val="28"/>
          <w:lang w:eastAsia="en-US"/>
        </w:rPr>
        <w:t xml:space="preserve"> предоставления и финансирования мер социальной поддержки отдельным категориям граждан, работающим и проживающим в сельской местности, Изобильненского городского округа Ставропольского края</w:t>
      </w:r>
      <w:r w:rsidRPr="00171547">
        <w:rPr>
          <w:szCs w:val="28"/>
        </w:rPr>
        <w:t xml:space="preserve"> № 1260 </w:t>
      </w:r>
      <w:r w:rsidR="006705EF" w:rsidRPr="00171547">
        <w:rPr>
          <w:szCs w:val="28"/>
        </w:rPr>
        <w:t xml:space="preserve">в заявлениях работников отсутствуют полные платежные реквизиты кредитной организации и номера счетов заявителей </w:t>
      </w:r>
      <w:r w:rsidR="006705EF" w:rsidRPr="00171547">
        <w:rPr>
          <w:b/>
          <w:szCs w:val="28"/>
        </w:rPr>
        <w:t>(иные нарушения, не предусмотренные Классификатором).</w:t>
      </w:r>
    </w:p>
    <w:p w14:paraId="5A9B03FF" w14:textId="49C10A10" w:rsidR="00E949EC" w:rsidRPr="005F456B" w:rsidRDefault="00E949EC" w:rsidP="005F456B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FB6677">
        <w:rPr>
          <w:rFonts w:eastAsia="Calibri"/>
          <w:b/>
          <w:szCs w:val="28"/>
          <w:lang w:eastAsia="en-US"/>
        </w:rPr>
        <w:tab/>
      </w:r>
    </w:p>
    <w:p w14:paraId="07F527C7" w14:textId="77777777" w:rsidR="001E5E4C" w:rsidRPr="00E949EC" w:rsidRDefault="00E949EC" w:rsidP="00E949EC">
      <w:pPr>
        <w:suppressAutoHyphens/>
        <w:spacing w:line="240" w:lineRule="auto"/>
        <w:ind w:firstLine="0"/>
        <w:rPr>
          <w:rFonts w:eastAsia="Calibri"/>
          <w:b/>
          <w:color w:val="00B050"/>
          <w:szCs w:val="28"/>
          <w:highlight w:val="green"/>
          <w:lang w:eastAsia="en-US"/>
        </w:rPr>
      </w:pPr>
      <w:r>
        <w:rPr>
          <w:b/>
          <w:szCs w:val="28"/>
        </w:rPr>
        <w:t>7</w:t>
      </w:r>
      <w:r w:rsidRPr="00A65A6D">
        <w:rPr>
          <w:b/>
          <w:szCs w:val="28"/>
        </w:rPr>
        <w:t xml:space="preserve">.9. </w:t>
      </w:r>
      <w:r w:rsidRPr="00E949EC">
        <w:rPr>
          <w:b/>
          <w:szCs w:val="28"/>
        </w:rPr>
        <w:t>Проверкой у</w:t>
      </w:r>
      <w:r w:rsidRPr="00A65A6D">
        <w:rPr>
          <w:b/>
          <w:szCs w:val="28"/>
        </w:rPr>
        <w:t>чет</w:t>
      </w:r>
      <w:r w:rsidRPr="00E949EC">
        <w:rPr>
          <w:b/>
          <w:szCs w:val="28"/>
        </w:rPr>
        <w:t>а</w:t>
      </w:r>
      <w:r w:rsidRPr="00A65A6D">
        <w:rPr>
          <w:b/>
          <w:szCs w:val="28"/>
        </w:rPr>
        <w:t xml:space="preserve"> нефинансовых активов</w:t>
      </w:r>
      <w:r w:rsidRPr="00E949EC">
        <w:rPr>
          <w:b/>
          <w:szCs w:val="28"/>
        </w:rPr>
        <w:t xml:space="preserve"> установлено:</w:t>
      </w:r>
    </w:p>
    <w:p w14:paraId="6303C479" w14:textId="77777777" w:rsidR="00E949EC" w:rsidRPr="00D954F5" w:rsidRDefault="00E949EC" w:rsidP="005F456B">
      <w:pPr>
        <w:spacing w:line="240" w:lineRule="auto"/>
        <w:ind w:firstLine="0"/>
        <w:jc w:val="left"/>
        <w:rPr>
          <w:rFonts w:eastAsia="Calibri"/>
          <w:b/>
          <w:szCs w:val="28"/>
          <w:u w:val="single"/>
          <w:lang w:eastAsia="en-US"/>
        </w:rPr>
      </w:pPr>
      <w:r w:rsidRPr="00D954F5">
        <w:rPr>
          <w:rFonts w:eastAsia="Calibri"/>
          <w:b/>
          <w:szCs w:val="28"/>
          <w:u w:val="single"/>
          <w:lang w:eastAsia="en-US"/>
        </w:rPr>
        <w:t>по объекту Тищенское ТУ</w:t>
      </w:r>
    </w:p>
    <w:p w14:paraId="2295453A" w14:textId="77777777" w:rsidR="002D476D" w:rsidRPr="00171547" w:rsidRDefault="00E949EC" w:rsidP="000772F0">
      <w:pPr>
        <w:spacing w:line="240" w:lineRule="auto"/>
        <w:rPr>
          <w:b/>
          <w:szCs w:val="28"/>
        </w:rPr>
      </w:pPr>
      <w:r w:rsidRPr="00171547">
        <w:rPr>
          <w:b/>
        </w:rPr>
        <w:t xml:space="preserve">- </w:t>
      </w:r>
      <w:r w:rsidR="000772F0" w:rsidRPr="00171547">
        <w:rPr>
          <w:szCs w:val="28"/>
        </w:rPr>
        <w:t>в нарушение статьи 9 Закона № 402-ФЗ, пункта 11 Инструкции № 157н, пунктов 2.4., 3.6.2. Учетной политики в проверяемом периоде выявлены операции о принятии к учету/списании основных средств не подтвержденные пер</w:t>
      </w:r>
      <w:r w:rsidR="000772F0" w:rsidRPr="00171547">
        <w:rPr>
          <w:szCs w:val="28"/>
        </w:rPr>
        <w:lastRenderedPageBreak/>
        <w:t>вичными документами. Всего выявлено 26 операций на общую сумму  134 690,00 рублей</w:t>
      </w:r>
      <w:r w:rsidR="000772F0" w:rsidRPr="00171547">
        <w:rPr>
          <w:b/>
          <w:szCs w:val="28"/>
        </w:rPr>
        <w:t xml:space="preserve"> (2;2.2.);</w:t>
      </w:r>
    </w:p>
    <w:p w14:paraId="538D91CB" w14:textId="49D621AD" w:rsidR="000772F0" w:rsidRPr="00171547" w:rsidRDefault="000772F0" w:rsidP="000772F0">
      <w:pPr>
        <w:spacing w:line="240" w:lineRule="auto"/>
        <w:rPr>
          <w:b/>
          <w:szCs w:val="28"/>
        </w:rPr>
      </w:pPr>
      <w:r w:rsidRPr="00171547">
        <w:rPr>
          <w:szCs w:val="28"/>
        </w:rPr>
        <w:t>- в нарушение  статьи 10 Закона № 402-ФЗ, пунктов  50, 332, 373 Инструкции № 157н</w:t>
      </w:r>
      <w:r w:rsidR="005F456B">
        <w:rPr>
          <w:szCs w:val="28"/>
        </w:rPr>
        <w:t>,</w:t>
      </w:r>
      <w:r w:rsidRPr="00171547">
        <w:rPr>
          <w:szCs w:val="28"/>
        </w:rPr>
        <w:t xml:space="preserve"> </w:t>
      </w:r>
      <w:r w:rsidRPr="001715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1547">
        <w:rPr>
          <w:szCs w:val="28"/>
        </w:rPr>
        <w:t>объекты движимого имущества, являющиеся основными средствами стоимостью до 10</w:t>
      </w:r>
      <w:r w:rsidR="005F456B">
        <w:rPr>
          <w:szCs w:val="28"/>
        </w:rPr>
        <w:t xml:space="preserve"> </w:t>
      </w:r>
      <w:r w:rsidRPr="00171547">
        <w:rPr>
          <w:szCs w:val="28"/>
        </w:rPr>
        <w:t>000 рублей, не списаны с баланса и  не поставлены на забалансовый счет 21 «Основные средства в эксплуатации». Всего выявлено 2 нарушения на общую сумму 270,00 рублей</w:t>
      </w:r>
      <w:r w:rsidRPr="00171547">
        <w:rPr>
          <w:b/>
          <w:szCs w:val="28"/>
        </w:rPr>
        <w:t xml:space="preserve"> (2;2.3)</w:t>
      </w:r>
      <w:r w:rsidRPr="00171547">
        <w:rPr>
          <w:szCs w:val="28"/>
        </w:rPr>
        <w:t>;</w:t>
      </w:r>
    </w:p>
    <w:p w14:paraId="791EFCC6" w14:textId="63F987B2" w:rsidR="000772F0" w:rsidRPr="00171547" w:rsidRDefault="000772F0" w:rsidP="000772F0">
      <w:pPr>
        <w:spacing w:line="240" w:lineRule="auto"/>
        <w:rPr>
          <w:b/>
          <w:szCs w:val="28"/>
        </w:rPr>
      </w:pPr>
      <w:r w:rsidRPr="00171547">
        <w:rPr>
          <w:szCs w:val="28"/>
        </w:rPr>
        <w:t>- в нарушение статьи 10 Закона № 402-ФЗ, пунктов 45, 53 Инструкции № 157 н</w:t>
      </w:r>
      <w:r w:rsidR="005F456B">
        <w:rPr>
          <w:szCs w:val="28"/>
        </w:rPr>
        <w:t>,</w:t>
      </w:r>
      <w:r w:rsidRPr="00171547">
        <w:rPr>
          <w:szCs w:val="28"/>
        </w:rPr>
        <w:t xml:space="preserve">  инвентарные объекты основных средств (огнетушители ОП-4) сгруппированы по группе имущества,</w:t>
      </w:r>
      <w:r w:rsidRPr="001715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1547">
        <w:rPr>
          <w:rFonts w:eastAsiaTheme="minorHAnsi"/>
          <w:szCs w:val="28"/>
          <w:lang w:eastAsia="en-US"/>
        </w:rPr>
        <w:t>не</w:t>
      </w:r>
      <w:r w:rsidRPr="00171547">
        <w:rPr>
          <w:rFonts w:eastAsiaTheme="minorHAnsi"/>
          <w:bCs/>
          <w:szCs w:val="28"/>
          <w:lang w:eastAsia="en-US"/>
        </w:rPr>
        <w:t>соответствующей подразделу классификации, установленно</w:t>
      </w:r>
      <w:r w:rsidR="005F456B">
        <w:rPr>
          <w:rFonts w:eastAsiaTheme="minorHAnsi"/>
          <w:bCs/>
          <w:szCs w:val="28"/>
          <w:lang w:eastAsia="en-US"/>
        </w:rPr>
        <w:t>му</w:t>
      </w:r>
      <w:r w:rsidRPr="00171547">
        <w:rPr>
          <w:rFonts w:eastAsiaTheme="minorHAnsi"/>
          <w:bCs/>
          <w:szCs w:val="28"/>
          <w:lang w:eastAsia="en-US"/>
        </w:rPr>
        <w:t xml:space="preserve"> </w:t>
      </w:r>
      <w:hyperlink r:id="rId13" w:history="1">
        <w:r w:rsidRPr="00171547">
          <w:rPr>
            <w:rFonts w:eastAsiaTheme="minorHAnsi"/>
            <w:bCs/>
            <w:szCs w:val="28"/>
            <w:lang w:eastAsia="en-US"/>
          </w:rPr>
          <w:t>ОКОФ</w:t>
        </w:r>
      </w:hyperlink>
      <w:r w:rsidRPr="00171547">
        <w:rPr>
          <w:rFonts w:eastAsiaTheme="minorHAnsi"/>
          <w:bCs/>
          <w:szCs w:val="28"/>
          <w:lang w:eastAsia="en-US"/>
        </w:rPr>
        <w:t xml:space="preserve">. </w:t>
      </w:r>
      <w:r w:rsidRPr="00171547">
        <w:rPr>
          <w:szCs w:val="28"/>
        </w:rPr>
        <w:t>Всего выявлено 4 нарушения на общую сумму 3080,00 рублей</w:t>
      </w:r>
      <w:r w:rsidRPr="00171547">
        <w:rPr>
          <w:b/>
          <w:szCs w:val="28"/>
        </w:rPr>
        <w:t xml:space="preserve"> (2;2.3)</w:t>
      </w:r>
      <w:r w:rsidRPr="00171547">
        <w:rPr>
          <w:szCs w:val="28"/>
        </w:rPr>
        <w:t>;</w:t>
      </w:r>
    </w:p>
    <w:p w14:paraId="34D42494" w14:textId="68086502" w:rsidR="000772F0" w:rsidRPr="00171547" w:rsidRDefault="000772F0" w:rsidP="000772F0">
      <w:pPr>
        <w:spacing w:after="200" w:line="240" w:lineRule="auto"/>
        <w:contextualSpacing/>
        <w:rPr>
          <w:b/>
          <w:szCs w:val="28"/>
        </w:rPr>
      </w:pPr>
      <w:r w:rsidRPr="00171547">
        <w:rPr>
          <w:rFonts w:eastAsiaTheme="minorHAnsi"/>
          <w:szCs w:val="28"/>
          <w:lang w:eastAsia="en-US"/>
        </w:rPr>
        <w:t>- в нарушение статьи 10 Закона № 402-ФЗ, пункта 54 Инструкции № 157н</w:t>
      </w:r>
      <w:r w:rsidR="005F456B">
        <w:rPr>
          <w:rFonts w:eastAsiaTheme="minorHAnsi"/>
          <w:szCs w:val="28"/>
          <w:lang w:eastAsia="en-US"/>
        </w:rPr>
        <w:t>,</w:t>
      </w:r>
      <w:r w:rsidRPr="00171547">
        <w:rPr>
          <w:rFonts w:eastAsiaTheme="minorHAnsi"/>
          <w:szCs w:val="28"/>
          <w:lang w:eastAsia="en-US"/>
        </w:rPr>
        <w:t xml:space="preserve"> и</w:t>
      </w:r>
      <w:r w:rsidRPr="00171547">
        <w:rPr>
          <w:szCs w:val="28"/>
        </w:rPr>
        <w:t xml:space="preserve">нвентарные карточки учета основных средств открыты не на </w:t>
      </w:r>
      <w:r w:rsidR="005F456B">
        <w:rPr>
          <w:szCs w:val="28"/>
        </w:rPr>
        <w:t>все</w:t>
      </w:r>
      <w:r w:rsidRPr="000772F0">
        <w:rPr>
          <w:szCs w:val="28"/>
        </w:rPr>
        <w:t xml:space="preserve"> </w:t>
      </w:r>
      <w:r w:rsidRPr="00171547">
        <w:rPr>
          <w:szCs w:val="28"/>
        </w:rPr>
        <w:t>объект</w:t>
      </w:r>
      <w:r w:rsidR="005F456B">
        <w:rPr>
          <w:szCs w:val="28"/>
        </w:rPr>
        <w:t>ы</w:t>
      </w:r>
      <w:r w:rsidRPr="00171547">
        <w:rPr>
          <w:szCs w:val="28"/>
        </w:rPr>
        <w:t xml:space="preserve"> основных средств. Всего выявлено отсутствие 12 инвентарных карто</w:t>
      </w:r>
      <w:r w:rsidRPr="005F456B">
        <w:rPr>
          <w:bCs/>
          <w:szCs w:val="28"/>
        </w:rPr>
        <w:t>чек</w:t>
      </w:r>
      <w:r w:rsidRPr="00171547">
        <w:rPr>
          <w:b/>
          <w:szCs w:val="28"/>
        </w:rPr>
        <w:t xml:space="preserve"> (2;2.3);</w:t>
      </w:r>
    </w:p>
    <w:p w14:paraId="498C03ED" w14:textId="7E8CA093" w:rsidR="000772F0" w:rsidRPr="00171547" w:rsidRDefault="000772F0" w:rsidP="000772F0">
      <w:pPr>
        <w:spacing w:line="240" w:lineRule="auto"/>
        <w:rPr>
          <w:szCs w:val="28"/>
        </w:rPr>
      </w:pPr>
      <w:r w:rsidRPr="00171547">
        <w:rPr>
          <w:szCs w:val="28"/>
        </w:rPr>
        <w:t>- в нарушение статьи 9 Закона № 402-ФЗ, пункта 11 Инструкции № 157н</w:t>
      </w:r>
      <w:r w:rsidR="005F456B">
        <w:rPr>
          <w:szCs w:val="28"/>
        </w:rPr>
        <w:t>,</w:t>
      </w:r>
      <w:r w:rsidRPr="00171547">
        <w:rPr>
          <w:szCs w:val="28"/>
        </w:rPr>
        <w:t xml:space="preserve"> выявлены операции о начислении амортизации, не подтвержденные первичными учетными документами. Всего выявлено 19 нарушений на общую сумму 164 676,40  рублей</w:t>
      </w:r>
      <w:r w:rsidRPr="00171547">
        <w:rPr>
          <w:b/>
          <w:szCs w:val="28"/>
        </w:rPr>
        <w:t xml:space="preserve"> (2;2.2);</w:t>
      </w:r>
    </w:p>
    <w:p w14:paraId="1B7F83DA" w14:textId="711F915A" w:rsidR="000772F0" w:rsidRPr="00171547" w:rsidRDefault="000772F0" w:rsidP="000772F0">
      <w:pPr>
        <w:spacing w:after="200" w:line="240" w:lineRule="auto"/>
        <w:contextualSpacing/>
        <w:rPr>
          <w:b/>
          <w:szCs w:val="28"/>
        </w:rPr>
      </w:pPr>
      <w:r w:rsidRPr="00171547">
        <w:rPr>
          <w:szCs w:val="28"/>
        </w:rPr>
        <w:t>- в нарушение статьи 10 Закона № 402-ФЗ, пункта 88 Инструкции № 157н</w:t>
      </w:r>
      <w:r w:rsidR="005F456B">
        <w:rPr>
          <w:szCs w:val="28"/>
        </w:rPr>
        <w:t>,</w:t>
      </w:r>
      <w:r w:rsidRPr="00171547">
        <w:rPr>
          <w:szCs w:val="28"/>
        </w:rPr>
        <w:t xml:space="preserve"> </w:t>
      </w:r>
      <w:r w:rsidR="00454774" w:rsidRPr="00DC6C48">
        <w:t xml:space="preserve">в  Журнале операций № 7 за декабрь 2019 года </w:t>
      </w:r>
      <w:r w:rsidRPr="00171547">
        <w:rPr>
          <w:szCs w:val="28"/>
        </w:rPr>
        <w:t>не отражены информация и бухгалтерские проводки о начисленной амортизации основных средств. Всего за проверяемый период</w:t>
      </w:r>
      <w:r w:rsidRPr="000772F0">
        <w:rPr>
          <w:szCs w:val="28"/>
        </w:rPr>
        <w:t xml:space="preserve"> </w:t>
      </w:r>
      <w:r w:rsidRPr="00171547">
        <w:rPr>
          <w:szCs w:val="28"/>
        </w:rPr>
        <w:t>выявлено 3 нарушения  на общую сумму 7 858,00 рублей</w:t>
      </w:r>
      <w:r w:rsidRPr="000772F0">
        <w:rPr>
          <w:b/>
          <w:szCs w:val="28"/>
        </w:rPr>
        <w:t xml:space="preserve"> (</w:t>
      </w:r>
      <w:r w:rsidRPr="00171547">
        <w:rPr>
          <w:b/>
          <w:szCs w:val="28"/>
        </w:rPr>
        <w:t>2;2.3);</w:t>
      </w:r>
    </w:p>
    <w:p w14:paraId="05F1F321" w14:textId="61362134" w:rsidR="000772F0" w:rsidRPr="00171547" w:rsidRDefault="000772F0" w:rsidP="000772F0">
      <w:pPr>
        <w:spacing w:after="200" w:line="240" w:lineRule="auto"/>
        <w:contextualSpacing/>
        <w:rPr>
          <w:b/>
          <w:szCs w:val="28"/>
        </w:rPr>
      </w:pPr>
      <w:r w:rsidRPr="00171547">
        <w:rPr>
          <w:szCs w:val="28"/>
        </w:rPr>
        <w:t>- в нарушение  статьи 10 Закона № 402-ФЗ, пунктов 66, 333 Инструкции № 157н, пункта 21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- Инструкция № 33н)  нематериальные активы на сумму 3200,00 рублей не приняты к учету на забалансовый счет 01 «Имущество, полученное в пользование»</w:t>
      </w:r>
      <w:r w:rsidR="009F5863">
        <w:rPr>
          <w:szCs w:val="28"/>
        </w:rPr>
        <w:t xml:space="preserve"> </w:t>
      </w:r>
      <w:r w:rsidRPr="00171547">
        <w:rPr>
          <w:b/>
          <w:szCs w:val="28"/>
        </w:rPr>
        <w:t>(2;2.3);</w:t>
      </w:r>
    </w:p>
    <w:p w14:paraId="2E08DD8E" w14:textId="478D0B7B" w:rsidR="000772F0" w:rsidRDefault="000772F0" w:rsidP="000772F0">
      <w:pPr>
        <w:spacing w:line="240" w:lineRule="auto"/>
        <w:rPr>
          <w:b/>
          <w:szCs w:val="28"/>
        </w:rPr>
      </w:pPr>
      <w:r w:rsidRPr="00171547">
        <w:rPr>
          <w:rFonts w:eastAsiaTheme="minorHAnsi"/>
          <w:szCs w:val="28"/>
          <w:lang w:eastAsia="en-US"/>
        </w:rPr>
        <w:t>- в нарушение статьи 11 Закона № 402-ФЗ, пункта 1.3. приказа Минфина РФ от 13.06.1995 № 49 «Об утверждении Методических указаний по инвентаризации имущества и финансовых обязательств» в 2019, в 2020 году инвентаризация материальных ценностей, числящихся на забалансовом счете 01 «Имущество, полученное в пользование»  не проводилась. Инвентаризационные описи (сличительные ведомости) по вышеуказанным счетам к проверке не представлены</w:t>
      </w:r>
      <w:r w:rsidR="009F5863">
        <w:rPr>
          <w:rFonts w:eastAsiaTheme="minorHAnsi"/>
          <w:szCs w:val="28"/>
          <w:lang w:eastAsia="en-US"/>
        </w:rPr>
        <w:t xml:space="preserve"> </w:t>
      </w:r>
      <w:r w:rsidRPr="00171547">
        <w:rPr>
          <w:b/>
          <w:szCs w:val="28"/>
        </w:rPr>
        <w:t>(2;2.4);</w:t>
      </w:r>
    </w:p>
    <w:p w14:paraId="519061FE" w14:textId="4B1600DC" w:rsidR="00123DAD" w:rsidRDefault="00123DAD" w:rsidP="00123DAD">
      <w:pPr>
        <w:spacing w:line="240" w:lineRule="auto"/>
        <w:rPr>
          <w:b/>
          <w:szCs w:val="28"/>
        </w:rPr>
      </w:pPr>
      <w:r w:rsidRPr="0093360B">
        <w:rPr>
          <w:szCs w:val="28"/>
        </w:rPr>
        <w:t>- в нарушение</w:t>
      </w:r>
      <w:r w:rsidRPr="0093360B">
        <w:rPr>
          <w:rFonts w:eastAsiaTheme="minorHAnsi"/>
          <w:szCs w:val="28"/>
          <w:lang w:eastAsia="en-US"/>
        </w:rPr>
        <w:t xml:space="preserve"> статьи 11 Закона № 402-ФЗ,  пункта 5.5.</w:t>
      </w:r>
      <w:r w:rsidR="00501087" w:rsidRPr="0093360B">
        <w:rPr>
          <w:rFonts w:eastAsiaTheme="minorHAnsi"/>
          <w:szCs w:val="28"/>
          <w:lang w:eastAsia="en-US"/>
        </w:rPr>
        <w:t xml:space="preserve"> приказа Минфина РФ от 13.06.1995 № 49 «Об утверждении Методических указаний по инвентаризации имущества и финансовых обязательств»</w:t>
      </w:r>
      <w:r w:rsidRPr="0093360B">
        <w:rPr>
          <w:szCs w:val="28"/>
        </w:rPr>
        <w:t xml:space="preserve">, на забалансовом счете 01 </w:t>
      </w:r>
      <w:r w:rsidRPr="0093360B">
        <w:rPr>
          <w:rFonts w:eastAsiaTheme="minorHAnsi"/>
          <w:szCs w:val="28"/>
          <w:lang w:eastAsia="en-US"/>
        </w:rPr>
        <w:t>«Имущество, полученное в пользование»</w:t>
      </w:r>
      <w:r w:rsidRPr="0093360B">
        <w:rPr>
          <w:szCs w:val="28"/>
        </w:rPr>
        <w:t xml:space="preserve">  не отражена стоимость нематериальных активов на сумму 3200,00 рублей, выявленных по результатам проведенной</w:t>
      </w:r>
      <w:r w:rsidR="0093360B" w:rsidRPr="0093360B">
        <w:rPr>
          <w:szCs w:val="28"/>
        </w:rPr>
        <w:t xml:space="preserve"> входе контрольного мероприятия </w:t>
      </w:r>
      <w:r w:rsidRPr="0093360B">
        <w:rPr>
          <w:szCs w:val="28"/>
        </w:rPr>
        <w:t xml:space="preserve"> инвентаризации </w:t>
      </w:r>
      <w:r w:rsidRPr="0093360B">
        <w:rPr>
          <w:b/>
          <w:szCs w:val="28"/>
        </w:rPr>
        <w:t>(2;2.4);</w:t>
      </w:r>
    </w:p>
    <w:p w14:paraId="25285CA4" w14:textId="1BDFEA50" w:rsidR="000772F0" w:rsidRPr="00171547" w:rsidRDefault="000772F0" w:rsidP="000772F0">
      <w:pPr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- </w:t>
      </w:r>
      <w:r w:rsidRPr="00171547">
        <w:rPr>
          <w:rFonts w:eastAsiaTheme="minorHAnsi"/>
          <w:szCs w:val="28"/>
          <w:lang w:eastAsia="en-US"/>
        </w:rPr>
        <w:t>в нарушение пункта 346 Инструкции № 157н, раздела 3 Методических указаний № 52н</w:t>
      </w:r>
      <w:r w:rsidR="009F5863">
        <w:rPr>
          <w:rFonts w:eastAsiaTheme="minorHAnsi"/>
          <w:szCs w:val="28"/>
          <w:lang w:eastAsia="en-US"/>
        </w:rPr>
        <w:t>,</w:t>
      </w:r>
      <w:r w:rsidRPr="00171547">
        <w:rPr>
          <w:rFonts w:eastAsiaTheme="minorHAnsi"/>
          <w:szCs w:val="28"/>
          <w:lang w:eastAsia="en-US"/>
        </w:rPr>
        <w:t xml:space="preserve"> аналитический учет по </w:t>
      </w:r>
      <w:hyperlink r:id="rId14" w:history="1">
        <w:r w:rsidRPr="00171547">
          <w:rPr>
            <w:rFonts w:eastAsiaTheme="minorHAnsi"/>
            <w:szCs w:val="28"/>
            <w:lang w:eastAsia="en-US"/>
          </w:rPr>
          <w:t>счету</w:t>
        </w:r>
      </w:hyperlink>
      <w:r w:rsidRPr="00171547">
        <w:rPr>
          <w:rFonts w:eastAsiaTheme="minorHAnsi"/>
          <w:szCs w:val="28"/>
          <w:lang w:eastAsia="en-US"/>
        </w:rPr>
        <w:t xml:space="preserve"> 07 в Карточках  количественно-суммового учета материальных ценностей в разрезе материально ответственных лиц, мест хранения, по каждому предмету имущества (подарку, сувениру) не велся </w:t>
      </w:r>
      <w:r w:rsidRPr="00171547">
        <w:rPr>
          <w:rFonts w:eastAsiaTheme="minorHAnsi"/>
          <w:b/>
          <w:szCs w:val="28"/>
          <w:lang w:eastAsia="en-US"/>
        </w:rPr>
        <w:t>(иные нарушения, не предусмотренные Классификатором);</w:t>
      </w:r>
    </w:p>
    <w:p w14:paraId="1876C111" w14:textId="368B7B94" w:rsidR="000772F0" w:rsidRPr="00171547" w:rsidRDefault="000772F0" w:rsidP="000772F0">
      <w:pPr>
        <w:spacing w:line="240" w:lineRule="auto"/>
        <w:rPr>
          <w:rFonts w:eastAsiaTheme="minorHAnsi"/>
          <w:szCs w:val="28"/>
          <w:lang w:eastAsia="en-US"/>
        </w:rPr>
      </w:pPr>
      <w:r w:rsidRPr="00171547">
        <w:rPr>
          <w:rFonts w:eastAsiaTheme="minorHAnsi"/>
          <w:szCs w:val="28"/>
          <w:lang w:eastAsia="en-US"/>
        </w:rPr>
        <w:t>- в нарушение пункта 3 Методических указаний № 52н</w:t>
      </w:r>
      <w:r w:rsidR="00C12105">
        <w:rPr>
          <w:rFonts w:eastAsiaTheme="minorHAnsi"/>
          <w:szCs w:val="28"/>
          <w:lang w:eastAsia="en-US"/>
        </w:rPr>
        <w:t>,</w:t>
      </w:r>
      <w:r w:rsidRPr="00171547">
        <w:rPr>
          <w:rFonts w:eastAsiaTheme="minorHAnsi"/>
          <w:szCs w:val="28"/>
          <w:lang w:eastAsia="en-US"/>
        </w:rPr>
        <w:t xml:space="preserve"> в Инвентарных карточках учета нефинансовых активов за проверяемый период</w:t>
      </w:r>
      <w:r w:rsidRPr="00171547">
        <w:rPr>
          <w:rFonts w:eastAsiaTheme="minorHAnsi"/>
          <w:bCs/>
          <w:szCs w:val="28"/>
          <w:lang w:eastAsia="en-US"/>
        </w:rPr>
        <w:t xml:space="preserve"> отражены не</w:t>
      </w:r>
      <w:r w:rsidRPr="00171547">
        <w:rPr>
          <w:rFonts w:eastAsiaTheme="minorHAnsi"/>
          <w:szCs w:val="28"/>
          <w:lang w:eastAsia="en-US"/>
        </w:rPr>
        <w:t xml:space="preserve"> все признаки объектов и краткие индивидуальные характеристики основных средств</w:t>
      </w:r>
      <w:r w:rsidR="00C12105">
        <w:rPr>
          <w:rFonts w:eastAsiaTheme="minorHAnsi"/>
          <w:szCs w:val="28"/>
          <w:lang w:eastAsia="en-US"/>
        </w:rPr>
        <w:t xml:space="preserve"> </w:t>
      </w:r>
      <w:r w:rsidRPr="00171547">
        <w:rPr>
          <w:b/>
          <w:szCs w:val="28"/>
        </w:rPr>
        <w:t>(иные нарушения, не предусмотренные Классификатором);</w:t>
      </w:r>
    </w:p>
    <w:p w14:paraId="1819D26C" w14:textId="6891255C" w:rsidR="00E949EC" w:rsidRPr="00C12105" w:rsidRDefault="000772F0" w:rsidP="00C12105">
      <w:pPr>
        <w:spacing w:line="240" w:lineRule="auto"/>
        <w:rPr>
          <w:b/>
          <w:szCs w:val="28"/>
        </w:rPr>
      </w:pPr>
      <w:r w:rsidRPr="00171547">
        <w:rPr>
          <w:rFonts w:eastAsiaTheme="minorHAnsi"/>
          <w:szCs w:val="28"/>
          <w:lang w:eastAsia="en-US"/>
        </w:rPr>
        <w:t xml:space="preserve">- в нарушение раздела 2 Методических указаний № 52н, пункта 1.6. Порядка проведения инвентаризации результаты проведенных инвентаризаций в 2019 году, в 2020 году не оформлены Актами о результатах инвентаризаций </w:t>
      </w:r>
      <w:r w:rsidRPr="00171547">
        <w:rPr>
          <w:b/>
          <w:szCs w:val="28"/>
        </w:rPr>
        <w:t>(иные нарушения, не предусмотренные Классификатором).</w:t>
      </w:r>
    </w:p>
    <w:p w14:paraId="31AA40CB" w14:textId="77777777" w:rsidR="00E949EC" w:rsidRPr="00D954F5" w:rsidRDefault="00E949EC" w:rsidP="00C12105">
      <w:pPr>
        <w:suppressAutoHyphens/>
        <w:spacing w:line="240" w:lineRule="auto"/>
        <w:ind w:firstLine="851"/>
        <w:jc w:val="left"/>
        <w:rPr>
          <w:rFonts w:eastAsia="Calibri"/>
          <w:b/>
          <w:szCs w:val="28"/>
          <w:u w:val="single"/>
          <w:lang w:eastAsia="en-US"/>
        </w:rPr>
      </w:pPr>
      <w:r w:rsidRPr="00D954F5">
        <w:rPr>
          <w:rFonts w:eastAsia="Calibri"/>
          <w:b/>
          <w:szCs w:val="28"/>
          <w:u w:val="single"/>
          <w:lang w:eastAsia="en-US"/>
        </w:rPr>
        <w:t>по объекту МКУ «Тищенский СДК»</w:t>
      </w:r>
    </w:p>
    <w:p w14:paraId="6B847121" w14:textId="48170723" w:rsidR="00C14536" w:rsidRPr="00171547" w:rsidRDefault="00C14536" w:rsidP="00C1453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14536">
        <w:rPr>
          <w:szCs w:val="28"/>
        </w:rPr>
        <w:t xml:space="preserve"> </w:t>
      </w:r>
      <w:r>
        <w:rPr>
          <w:szCs w:val="28"/>
        </w:rPr>
        <w:t xml:space="preserve">- в нарушение части 1 статьи 9 Закона № 402-ФЗ, пункта 11 Инструкции № 157н в Журнале операций по выбытию и перемещению нефинансовых </w:t>
      </w:r>
      <w:r w:rsidRPr="00171547">
        <w:rPr>
          <w:szCs w:val="28"/>
        </w:rPr>
        <w:t>активов (ф. 0504071) (далее – Журнал операций № 7) за октябрь 2019 года отражены 2 операции, по принятию к учету системного блока на сумму 31 180,00 рублей и начисления суммы 100% амортизации, не подтвержденные Актом о приеме-передаче объектов нефинансовых активов  от 31.10.2019 № 00000004, указанным в регистре бухгалтерского учета, как документом основания для записи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2.2)</w:t>
      </w:r>
      <w:r w:rsidRPr="00171547">
        <w:t>;</w:t>
      </w:r>
    </w:p>
    <w:p w14:paraId="52F4E078" w14:textId="3679AAAC" w:rsidR="00C14536" w:rsidRPr="00171547" w:rsidRDefault="00C14536" w:rsidP="00C1453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71547">
        <w:rPr>
          <w:szCs w:val="28"/>
        </w:rPr>
        <w:t>- в нарушение статьи 10 Закона № 402-ФЗ, пунктов 54, 82, 90 Инструкции № 157н, раздела 3 Методических указаний № 52н</w:t>
      </w:r>
      <w:r w:rsidR="00C12105">
        <w:rPr>
          <w:szCs w:val="28"/>
        </w:rPr>
        <w:t>,</w:t>
      </w:r>
      <w:r w:rsidRPr="00171547">
        <w:rPr>
          <w:szCs w:val="28"/>
        </w:rPr>
        <w:t xml:space="preserve"> в 2019 и 2020 году аналитический учет основных средств, непроизведенных активов и начисленной амортизации объектов нефинансовых активов не велся в Оборотной ведомости по нефинансовым активам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2.3)</w:t>
      </w:r>
      <w:r w:rsidRPr="00171547">
        <w:t>;</w:t>
      </w:r>
    </w:p>
    <w:p w14:paraId="17544193" w14:textId="749563F8" w:rsidR="00C14536" w:rsidRPr="00171547" w:rsidRDefault="00C14536" w:rsidP="00C1453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71547">
        <w:rPr>
          <w:szCs w:val="28"/>
        </w:rPr>
        <w:t>- в нарушение части 1 статьи 10 Закона № 402-ФЗ, пункта 3 Методических указаний № 52н</w:t>
      </w:r>
      <w:r w:rsidR="00C12105">
        <w:rPr>
          <w:szCs w:val="28"/>
        </w:rPr>
        <w:t>,</w:t>
      </w:r>
      <w:r w:rsidRPr="00171547">
        <w:rPr>
          <w:szCs w:val="28"/>
        </w:rPr>
        <w:t xml:space="preserve"> в Инвентарных карточках учета основных средств </w:t>
      </w:r>
      <w:r w:rsidRPr="00171547">
        <w:rPr>
          <w:bCs/>
          <w:szCs w:val="28"/>
        </w:rPr>
        <w:t xml:space="preserve">(ф. 0504031) </w:t>
      </w:r>
      <w:r w:rsidRPr="00171547">
        <w:rPr>
          <w:szCs w:val="28"/>
        </w:rPr>
        <w:t xml:space="preserve">не </w:t>
      </w:r>
      <w:r w:rsidRPr="00171547">
        <w:rPr>
          <w:bCs/>
          <w:szCs w:val="28"/>
        </w:rPr>
        <w:t>отражены</w:t>
      </w:r>
      <w:r w:rsidRPr="00171547">
        <w:rPr>
          <w:szCs w:val="28"/>
        </w:rPr>
        <w:t xml:space="preserve"> краткие ин</w:t>
      </w:r>
      <w:r>
        <w:rPr>
          <w:szCs w:val="28"/>
        </w:rPr>
        <w:t xml:space="preserve">дивидуальные характеристики основных </w:t>
      </w:r>
      <w:r w:rsidRPr="00171547">
        <w:rPr>
          <w:szCs w:val="28"/>
        </w:rPr>
        <w:t>средств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2.3)</w:t>
      </w:r>
      <w:r w:rsidRPr="00171547">
        <w:t>;</w:t>
      </w:r>
    </w:p>
    <w:p w14:paraId="1664600C" w14:textId="77777777" w:rsidR="00C14536" w:rsidRPr="00171547" w:rsidRDefault="00C14536" w:rsidP="00C14536">
      <w:pPr>
        <w:spacing w:line="240" w:lineRule="auto"/>
        <w:rPr>
          <w:szCs w:val="28"/>
        </w:rPr>
      </w:pPr>
      <w:r w:rsidRPr="00171547">
        <w:rPr>
          <w:szCs w:val="28"/>
        </w:rPr>
        <w:t>- в нарушение части 1 статьи 10 Закона № 402-ФЗ, пункта 11 Инструкции № 157н, согласно Журналу операций № 7 за декабрь 2019 года, «Новогодние подарочные наборы», приобретенные через подотчетное лицо 25.12.2019 на сумму 50 693,33 рублей, приняты к учету (23.12.2019) несвоевременно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2.3)</w:t>
      </w:r>
      <w:r w:rsidRPr="00171547">
        <w:t>;</w:t>
      </w:r>
    </w:p>
    <w:p w14:paraId="23C57651" w14:textId="620D1C03" w:rsidR="00C14536" w:rsidRPr="00171547" w:rsidRDefault="00C14536" w:rsidP="00C1453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71547">
        <w:rPr>
          <w:szCs w:val="28"/>
        </w:rPr>
        <w:t xml:space="preserve">- в нарушение части 1 статьи 10 Закона № 402-ФЗ в Оборотно-сальдовых ведомостях по счету 07 «Награды, призы, кубки и ценные подарки, сувениры», за 2019 год не отражено списание «Новогодних подарочных наборов» на сумму 50 693,33 рублей, на основании ведомости вручения подарков от 30.12.2019, в связи с этим остаток материальных ценностей на 31.12.2019 </w:t>
      </w:r>
      <w:r w:rsidR="00C12105">
        <w:rPr>
          <w:szCs w:val="28"/>
        </w:rPr>
        <w:t xml:space="preserve">отраженный </w:t>
      </w:r>
      <w:r w:rsidRPr="00171547">
        <w:rPr>
          <w:szCs w:val="28"/>
        </w:rPr>
        <w:t>в регистре бухгалтерского учета</w:t>
      </w:r>
      <w:r w:rsidR="00C12105">
        <w:rPr>
          <w:szCs w:val="28"/>
        </w:rPr>
        <w:t xml:space="preserve"> является недостоверным</w:t>
      </w:r>
      <w:r w:rsidRPr="00171547">
        <w:rPr>
          <w:szCs w:val="28"/>
        </w:rPr>
        <w:t>.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2.3)</w:t>
      </w:r>
      <w:r w:rsidRPr="00171547">
        <w:t>;</w:t>
      </w:r>
    </w:p>
    <w:p w14:paraId="6958BF9D" w14:textId="7CEC8D39" w:rsidR="00C14536" w:rsidRDefault="00C14536" w:rsidP="00C1453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71547">
        <w:rPr>
          <w:szCs w:val="28"/>
        </w:rPr>
        <w:t>- в нарушение части 1 статьи 13 Закона № 402-ФЗ</w:t>
      </w:r>
      <w:r w:rsidR="00C12105">
        <w:rPr>
          <w:szCs w:val="28"/>
        </w:rPr>
        <w:t>,</w:t>
      </w:r>
      <w:r w:rsidRPr="00171547">
        <w:rPr>
          <w:szCs w:val="28"/>
        </w:rPr>
        <w:t xml:space="preserve"> в годовой бюджетной отчетности за 2019 год в Справке о наличии имущества и обязательств на забалансовых счетах к Балансу</w:t>
      </w:r>
      <w:hyperlink r:id="rId15" w:history="1"/>
      <w:r w:rsidRPr="00171547">
        <w:rPr>
          <w:szCs w:val="28"/>
        </w:rPr>
        <w:t xml:space="preserve">, по состоянию на 31.12.2019, на счете 07 «Награды, призы, кубки и ценные подарки, сувениры» отражен остаток в сумме 50 693,33 </w:t>
      </w:r>
      <w:r w:rsidRPr="00171547">
        <w:rPr>
          <w:szCs w:val="28"/>
        </w:rPr>
        <w:lastRenderedPageBreak/>
        <w:t>рублей, при фактическом его отсутствии, что привело к искажению информации об активах учреждения и показателей бюджетной отчетности за 2019 год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2.9)</w:t>
      </w:r>
      <w:r w:rsidRPr="00171547">
        <w:rPr>
          <w:rFonts w:eastAsia="Calibri"/>
          <w:b/>
          <w:szCs w:val="28"/>
          <w:lang w:eastAsia="en-US"/>
        </w:rPr>
        <w:t>;</w:t>
      </w:r>
    </w:p>
    <w:p w14:paraId="0CBBE11A" w14:textId="316004AC" w:rsidR="00C14536" w:rsidRPr="00171547" w:rsidRDefault="00C14536" w:rsidP="00C14536">
      <w:pPr>
        <w:spacing w:line="240" w:lineRule="auto"/>
        <w:rPr>
          <w:szCs w:val="28"/>
        </w:rPr>
      </w:pPr>
      <w:r w:rsidRPr="00171547">
        <w:rPr>
          <w:szCs w:val="28"/>
        </w:rPr>
        <w:t xml:space="preserve">- в нарушение части 1 статьи 10 Закона № 402-ФЗ, пункта 11 Инструкции № 157н в Журнале операций № 8 за январь 2020 года, запись 01.01.2020 операции по увеличению кадастровой стоимости «Земельного участка – культура» отражена несвоевременно, </w:t>
      </w:r>
      <w:r w:rsidR="00C12105">
        <w:rPr>
          <w:szCs w:val="28"/>
        </w:rPr>
        <w:t>на основании документа</w:t>
      </w:r>
      <w:r w:rsidRPr="00171547">
        <w:rPr>
          <w:szCs w:val="28"/>
        </w:rPr>
        <w:t xml:space="preserve"> от 04.08.2020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2.3)</w:t>
      </w:r>
      <w:r w:rsidRPr="00171547">
        <w:t>;</w:t>
      </w:r>
    </w:p>
    <w:p w14:paraId="1EB7479D" w14:textId="76B9A68D" w:rsidR="00C14536" w:rsidRPr="00171547" w:rsidRDefault="00C14536" w:rsidP="00C14536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171547">
        <w:rPr>
          <w:color w:val="000000"/>
          <w:szCs w:val="28"/>
        </w:rPr>
        <w:t>- в нарушение статьи 10 Закона № 402-ФЗ, раздела 3 Методических указаний № 52н</w:t>
      </w:r>
      <w:r w:rsidR="00317A5B">
        <w:rPr>
          <w:color w:val="000000"/>
          <w:szCs w:val="28"/>
        </w:rPr>
        <w:t>,</w:t>
      </w:r>
      <w:r w:rsidRPr="00171547">
        <w:rPr>
          <w:color w:val="000000"/>
          <w:szCs w:val="28"/>
        </w:rPr>
        <w:t xml:space="preserve"> в 2020 году при составлении Журнала операций № 7 за январь 2020 года не соблюдалась правильность переноса остатков материальных запасов </w:t>
      </w:r>
      <w:r w:rsidR="00EA4834" w:rsidRPr="00171547">
        <w:rPr>
          <w:color w:val="000000"/>
          <w:szCs w:val="28"/>
        </w:rPr>
        <w:t>из</w:t>
      </w:r>
      <w:r w:rsidRPr="00171547">
        <w:rPr>
          <w:color w:val="000000"/>
          <w:szCs w:val="28"/>
        </w:rPr>
        <w:t xml:space="preserve"> Журнала операций № 7 за декабрь 2019 года. Так, по счету 10500 «Материальные запасы» при отсутствии остатка на 31.12.2019 в Журнале операций</w:t>
      </w:r>
      <w:r>
        <w:rPr>
          <w:color w:val="000000"/>
          <w:szCs w:val="28"/>
        </w:rPr>
        <w:t xml:space="preserve"> № 7 за декабрь 2019 года - остаток на 01.01.2020 в Журнале операций № 7 за январь 2020 года составил 50 693,33 рублей. Фактически на 01.01.2020 остаток по счету 10500 «Материальные запасы» составил 0,00 рублей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2.3)</w:t>
      </w:r>
      <w:r w:rsidRPr="00171547">
        <w:t>;</w:t>
      </w:r>
    </w:p>
    <w:p w14:paraId="7843091B" w14:textId="137CDA5A" w:rsidR="00C14536" w:rsidRPr="00171547" w:rsidRDefault="00C14536" w:rsidP="00C1453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71547">
        <w:rPr>
          <w:color w:val="000000"/>
          <w:szCs w:val="28"/>
        </w:rPr>
        <w:t>- в нарушение части 1 статьи 13 Закона № 402</w:t>
      </w:r>
      <w:r w:rsidRPr="00171547">
        <w:rPr>
          <w:szCs w:val="28"/>
        </w:rPr>
        <w:t xml:space="preserve">-ФЗ, в годовой бюджетной отчетности за 2020 год, по счету </w:t>
      </w:r>
      <w:r w:rsidRPr="00171547">
        <w:rPr>
          <w:color w:val="000000"/>
          <w:szCs w:val="28"/>
        </w:rPr>
        <w:t xml:space="preserve">10500 «Материальные запасы» отражен </w:t>
      </w:r>
      <w:r w:rsidR="00317A5B">
        <w:rPr>
          <w:color w:val="000000"/>
          <w:szCs w:val="28"/>
        </w:rPr>
        <w:t xml:space="preserve"> не фактический </w:t>
      </w:r>
      <w:r w:rsidRPr="00171547">
        <w:rPr>
          <w:color w:val="000000"/>
          <w:szCs w:val="28"/>
        </w:rPr>
        <w:t>остаток</w:t>
      </w:r>
      <w:r w:rsidRPr="00171547">
        <w:rPr>
          <w:szCs w:val="28"/>
        </w:rPr>
        <w:t>, что привело к искажению информации об активах учреждения и показателей бюджетной отчетности за 2020 год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2.9)</w:t>
      </w:r>
      <w:r w:rsidRPr="00171547">
        <w:rPr>
          <w:rFonts w:eastAsia="Calibri"/>
          <w:b/>
          <w:szCs w:val="28"/>
          <w:lang w:eastAsia="en-US"/>
        </w:rPr>
        <w:t>;</w:t>
      </w:r>
    </w:p>
    <w:p w14:paraId="3EC13E0E" w14:textId="327D1DF7" w:rsidR="00C14536" w:rsidRPr="00171547" w:rsidRDefault="00C14536" w:rsidP="00C14536">
      <w:pPr>
        <w:autoSpaceDE w:val="0"/>
        <w:autoSpaceDN w:val="0"/>
        <w:adjustRightInd w:val="0"/>
        <w:spacing w:line="240" w:lineRule="auto"/>
        <w:ind w:right="-2"/>
        <w:contextualSpacing/>
      </w:pPr>
      <w:r w:rsidRPr="00171547">
        <w:rPr>
          <w:szCs w:val="28"/>
        </w:rPr>
        <w:t>- в нарушение статьи 10 Закона № 402-ФЗ</w:t>
      </w:r>
      <w:r w:rsidR="004257EF">
        <w:rPr>
          <w:szCs w:val="28"/>
        </w:rPr>
        <w:t>,</w:t>
      </w:r>
      <w:r w:rsidRPr="00171547">
        <w:rPr>
          <w:szCs w:val="28"/>
        </w:rPr>
        <w:t xml:space="preserve"> в 2020 году при составлении Оборотно-сальдовой ведомости по счету 07 «Награды, призы, кубки и ценные подарки, сувениры» за январь 2020 года, не соблюдалась правильность переноса остатков материальных ценностей с декабря 2019 года. Так, по счету 07 «Награды, призы, кубки и ценные подарки, сувениры» при наличии остатка на 31.12.2019 в сумме 50 693,33 рублей – остаток на 01.01.2020 отсутствует</w:t>
      </w:r>
      <w:r w:rsidRPr="00171547">
        <w:rPr>
          <w:rFonts w:eastAsia="Calibri"/>
          <w:b/>
          <w:szCs w:val="28"/>
          <w:lang w:eastAsia="en-US"/>
        </w:rPr>
        <w:t xml:space="preserve"> (</w:t>
      </w:r>
      <w:r w:rsidRPr="00171547">
        <w:rPr>
          <w:b/>
          <w:szCs w:val="28"/>
        </w:rPr>
        <w:t>2; 2.3)</w:t>
      </w:r>
      <w:r w:rsidRPr="00171547">
        <w:t>;</w:t>
      </w:r>
    </w:p>
    <w:p w14:paraId="167672A2" w14:textId="04F36A2C" w:rsidR="00C14536" w:rsidRPr="00171547" w:rsidRDefault="00C14536" w:rsidP="00C14536">
      <w:pPr>
        <w:spacing w:line="240" w:lineRule="auto"/>
        <w:rPr>
          <w:szCs w:val="28"/>
        </w:rPr>
      </w:pPr>
      <w:r w:rsidRPr="00171547">
        <w:rPr>
          <w:szCs w:val="28"/>
        </w:rPr>
        <w:t>- в нарушение части 3 статьи 11 Закона № 402-ФЗ, пункта 1.5 Методических указаний № 49</w:t>
      </w:r>
      <w:r w:rsidR="004257EF">
        <w:rPr>
          <w:szCs w:val="28"/>
        </w:rPr>
        <w:t>,</w:t>
      </w:r>
      <w:r w:rsidRPr="00171547">
        <w:rPr>
          <w:szCs w:val="28"/>
        </w:rPr>
        <w:t xml:space="preserve"> инвентаризация материальных ценностей в 2019 году проводилась ранее 1 октября</w:t>
      </w:r>
      <w:r w:rsidRPr="00171547">
        <w:rPr>
          <w:rFonts w:eastAsia="Calibri"/>
          <w:b/>
          <w:szCs w:val="28"/>
          <w:lang w:eastAsia="en-US"/>
        </w:rPr>
        <w:t xml:space="preserve"> (2; 2.4);</w:t>
      </w:r>
    </w:p>
    <w:p w14:paraId="591878A2" w14:textId="77777777" w:rsidR="00C14536" w:rsidRPr="00171547" w:rsidRDefault="00C14536" w:rsidP="00C14536">
      <w:pPr>
        <w:spacing w:line="240" w:lineRule="auto"/>
        <w:rPr>
          <w:szCs w:val="28"/>
        </w:rPr>
      </w:pPr>
      <w:r w:rsidRPr="00171547">
        <w:rPr>
          <w:szCs w:val="28"/>
        </w:rPr>
        <w:t>- в нарушение части 1 статьи 11 Закона № 402-ФЗ, в 2020 году не проводилась инвентаризация материальных ценностей, приобретенных в целях дарения (по забалансовому счету 07)</w:t>
      </w:r>
      <w:r w:rsidRPr="00171547">
        <w:rPr>
          <w:rFonts w:eastAsia="Calibri"/>
          <w:b/>
          <w:szCs w:val="28"/>
          <w:lang w:eastAsia="en-US"/>
        </w:rPr>
        <w:t xml:space="preserve"> (2; 2.4);</w:t>
      </w:r>
    </w:p>
    <w:p w14:paraId="1AD8B925" w14:textId="59D4C9B1" w:rsidR="00C14536" w:rsidRPr="00171547" w:rsidRDefault="00C14536" w:rsidP="00C1453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71547">
        <w:rPr>
          <w:szCs w:val="28"/>
        </w:rPr>
        <w:t>- в нарушение части 2 статьи 11 Закона № 402-ФЗ, при инвентаризации материальных запасов, согласно Инвентаризационной описи товарно-материальных ценностей от 02.11.2020 № ДКГУ-000004, комиссией установлено, что наличие «Новогодних подарочных наборов» в количестве 87 единиц на сумму 50 693,33 рублей и «Подарочные продуктовые наборы» в количестве 17 единиц на сумму 34 000,00 рублей</w:t>
      </w:r>
      <w:r w:rsidR="004257EF">
        <w:rPr>
          <w:szCs w:val="28"/>
        </w:rPr>
        <w:t>, в</w:t>
      </w:r>
      <w:r w:rsidRPr="00171547">
        <w:rPr>
          <w:szCs w:val="28"/>
        </w:rPr>
        <w:t xml:space="preserve"> соответств</w:t>
      </w:r>
      <w:r w:rsidR="004257EF">
        <w:rPr>
          <w:szCs w:val="28"/>
        </w:rPr>
        <w:t>ии с</w:t>
      </w:r>
      <w:r w:rsidRPr="00171547">
        <w:rPr>
          <w:szCs w:val="28"/>
        </w:rPr>
        <w:t xml:space="preserve"> данным</w:t>
      </w:r>
      <w:r w:rsidR="004257EF">
        <w:rPr>
          <w:szCs w:val="28"/>
        </w:rPr>
        <w:t>и</w:t>
      </w:r>
      <w:r w:rsidRPr="00171547">
        <w:rPr>
          <w:szCs w:val="28"/>
        </w:rPr>
        <w:t xml:space="preserve"> регистр</w:t>
      </w:r>
      <w:r w:rsidR="004257EF">
        <w:rPr>
          <w:szCs w:val="28"/>
        </w:rPr>
        <w:t>ов</w:t>
      </w:r>
      <w:r w:rsidRPr="00171547">
        <w:rPr>
          <w:szCs w:val="28"/>
        </w:rPr>
        <w:t xml:space="preserve"> бухгалтерского учета, </w:t>
      </w:r>
      <w:r w:rsidR="004257EF">
        <w:rPr>
          <w:szCs w:val="28"/>
        </w:rPr>
        <w:t>фактически данные наборы отсутствовали</w:t>
      </w:r>
      <w:r w:rsidRPr="00171547">
        <w:rPr>
          <w:szCs w:val="28"/>
        </w:rPr>
        <w:t>, что говорит о формальном проведении инвентаризации</w:t>
      </w:r>
      <w:r w:rsidRPr="00171547">
        <w:rPr>
          <w:rFonts w:eastAsia="Calibri"/>
          <w:b/>
          <w:szCs w:val="28"/>
          <w:lang w:eastAsia="en-US"/>
        </w:rPr>
        <w:t xml:space="preserve"> (2; 2.4);</w:t>
      </w:r>
    </w:p>
    <w:p w14:paraId="07436F33" w14:textId="77777777" w:rsidR="00C14536" w:rsidRDefault="00C14536" w:rsidP="00C14536">
      <w:pPr>
        <w:spacing w:line="240" w:lineRule="auto"/>
        <w:rPr>
          <w:szCs w:val="28"/>
        </w:rPr>
      </w:pPr>
      <w:r w:rsidRPr="00171547">
        <w:rPr>
          <w:szCs w:val="28"/>
        </w:rPr>
        <w:t>- в нарушение части 1 статьи 13 Закона № 402-ФЗ в годовой бюджетной отчетности за 2020 год, по состоянию на 01.01.2021, наличие материальных запасов в сумму 84 693,33 рублей отражено в остатках по счету 10500 «Материальные запасы» при фактическ</w:t>
      </w:r>
      <w:r w:rsidR="00EA4834" w:rsidRPr="00171547">
        <w:rPr>
          <w:szCs w:val="28"/>
        </w:rPr>
        <w:t>о</w:t>
      </w:r>
      <w:r w:rsidRPr="00171547">
        <w:rPr>
          <w:szCs w:val="28"/>
        </w:rPr>
        <w:t xml:space="preserve">м их отсутствии </w:t>
      </w:r>
      <w:r w:rsidRPr="00171547">
        <w:rPr>
          <w:rFonts w:eastAsia="Calibri"/>
          <w:b/>
          <w:szCs w:val="28"/>
          <w:lang w:eastAsia="en-US"/>
        </w:rPr>
        <w:t>(</w:t>
      </w:r>
      <w:r w:rsidRPr="00171547">
        <w:rPr>
          <w:b/>
          <w:szCs w:val="28"/>
        </w:rPr>
        <w:t>2; 2.9)</w:t>
      </w:r>
      <w:r w:rsidRPr="00171547">
        <w:rPr>
          <w:rFonts w:eastAsia="Calibri"/>
          <w:b/>
          <w:szCs w:val="28"/>
          <w:lang w:eastAsia="en-US"/>
        </w:rPr>
        <w:t>;</w:t>
      </w:r>
    </w:p>
    <w:p w14:paraId="410DB831" w14:textId="7FA593AD" w:rsidR="00C14536" w:rsidRDefault="00C14536" w:rsidP="00C14536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="004257EF">
        <w:rPr>
          <w:szCs w:val="28"/>
        </w:rPr>
        <w:t xml:space="preserve"> при проведении</w:t>
      </w:r>
      <w:r w:rsidR="00010DBF" w:rsidRPr="00010DBF">
        <w:rPr>
          <w:szCs w:val="28"/>
        </w:rPr>
        <w:t xml:space="preserve"> </w:t>
      </w:r>
      <w:r w:rsidR="00010DBF">
        <w:rPr>
          <w:szCs w:val="28"/>
        </w:rPr>
        <w:t xml:space="preserve">инвентаризация материальных ценностей </w:t>
      </w:r>
      <w:r>
        <w:rPr>
          <w:szCs w:val="28"/>
        </w:rPr>
        <w:t>в ходе контрольного мероприятия</w:t>
      </w:r>
      <w:r w:rsidR="00010DBF">
        <w:rPr>
          <w:szCs w:val="28"/>
        </w:rPr>
        <w:t xml:space="preserve"> </w:t>
      </w:r>
      <w:r>
        <w:rPr>
          <w:szCs w:val="28"/>
        </w:rPr>
        <w:t>отклонений фактического наличия имущества от данных бухгалтерского учета не выявлено.</w:t>
      </w:r>
    </w:p>
    <w:p w14:paraId="46600046" w14:textId="77777777" w:rsidR="00E949EC" w:rsidRPr="00FB6677" w:rsidRDefault="00E949EC" w:rsidP="00E949EC">
      <w:pPr>
        <w:suppressAutoHyphens/>
        <w:spacing w:line="240" w:lineRule="auto"/>
        <w:ind w:firstLine="0"/>
        <w:rPr>
          <w:rFonts w:eastAsia="Calibri"/>
          <w:b/>
          <w:szCs w:val="28"/>
          <w:lang w:eastAsia="en-US"/>
        </w:rPr>
      </w:pPr>
    </w:p>
    <w:p w14:paraId="6BF75A6A" w14:textId="77777777" w:rsidR="00116355" w:rsidRPr="00E949EC" w:rsidRDefault="009B5631" w:rsidP="00277C58">
      <w:pPr>
        <w:suppressAutoHyphens/>
        <w:spacing w:line="240" w:lineRule="auto"/>
        <w:ind w:firstLine="851"/>
        <w:rPr>
          <w:b/>
        </w:rPr>
      </w:pPr>
      <w:r w:rsidRPr="00E949EC">
        <w:rPr>
          <w:b/>
        </w:rPr>
        <w:t>8</w:t>
      </w:r>
      <w:r w:rsidR="004E19D5" w:rsidRPr="00E949EC">
        <w:rPr>
          <w:b/>
        </w:rPr>
        <w:t>. В</w:t>
      </w:r>
      <w:r w:rsidR="004E19D5" w:rsidRPr="00E949EC">
        <w:rPr>
          <w:b/>
          <w:szCs w:val="28"/>
        </w:rPr>
        <w:t>озражения или замечания</w:t>
      </w:r>
      <w:r w:rsidR="004E19D5" w:rsidRPr="00E949EC">
        <w:rPr>
          <w:b/>
        </w:rPr>
        <w:t xml:space="preserve"> руководителей объектов контрольного мероприятия на результаты контрольного мероприятия:</w:t>
      </w:r>
    </w:p>
    <w:p w14:paraId="0B547E4F" w14:textId="7BB67028" w:rsidR="009B5631" w:rsidRPr="00F71864" w:rsidRDefault="009B5631" w:rsidP="00277C58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E949EC">
        <w:rPr>
          <w:szCs w:val="28"/>
        </w:rPr>
        <w:t>Замечания и разногласия на акт</w:t>
      </w:r>
      <w:r w:rsidR="00C56FB5">
        <w:rPr>
          <w:szCs w:val="28"/>
        </w:rPr>
        <w:t>ы</w:t>
      </w:r>
      <w:r w:rsidRPr="00E949EC">
        <w:rPr>
          <w:szCs w:val="28"/>
        </w:rPr>
        <w:t xml:space="preserve"> по результатам контрольного мероприятия от </w:t>
      </w:r>
      <w:r w:rsidRPr="00E949EC">
        <w:t>руководителей объект</w:t>
      </w:r>
      <w:r w:rsidR="00C56FB5">
        <w:t>ов</w:t>
      </w:r>
      <w:r w:rsidRPr="00E949EC">
        <w:t xml:space="preserve"> контрольного мероприятия</w:t>
      </w:r>
      <w:r w:rsidRPr="00E949EC">
        <w:rPr>
          <w:szCs w:val="28"/>
        </w:rPr>
        <w:t xml:space="preserve"> не поступали.</w:t>
      </w:r>
      <w:r w:rsidR="004B77E6" w:rsidRPr="00F71864">
        <w:rPr>
          <w:szCs w:val="28"/>
        </w:rPr>
        <w:t xml:space="preserve"> </w:t>
      </w:r>
    </w:p>
    <w:p w14:paraId="237AED99" w14:textId="77777777" w:rsidR="00C56FB5" w:rsidRDefault="00C56FB5" w:rsidP="00277C58">
      <w:pPr>
        <w:suppressAutoHyphens/>
        <w:spacing w:line="240" w:lineRule="auto"/>
        <w:ind w:firstLine="851"/>
        <w:rPr>
          <w:b/>
        </w:rPr>
      </w:pPr>
    </w:p>
    <w:p w14:paraId="437E6275" w14:textId="20F99FFA" w:rsidR="00135923" w:rsidRPr="00F71864" w:rsidRDefault="009B5631" w:rsidP="00277C58">
      <w:pPr>
        <w:suppressAutoHyphens/>
        <w:spacing w:line="240" w:lineRule="auto"/>
        <w:ind w:firstLine="851"/>
        <w:rPr>
          <w:b/>
        </w:rPr>
      </w:pPr>
      <w:r w:rsidRPr="00E949EC">
        <w:rPr>
          <w:b/>
        </w:rPr>
        <w:t>9</w:t>
      </w:r>
      <w:r w:rsidR="004E19D5" w:rsidRPr="00E949EC">
        <w:rPr>
          <w:b/>
        </w:rPr>
        <w:t>. Предложения (рекомендации):</w:t>
      </w:r>
      <w:r w:rsidR="001526BA" w:rsidRPr="00F71864">
        <w:rPr>
          <w:b/>
        </w:rPr>
        <w:t xml:space="preserve"> </w:t>
      </w:r>
    </w:p>
    <w:p w14:paraId="62940076" w14:textId="77777777" w:rsidR="00A44995" w:rsidRPr="00A44995" w:rsidRDefault="00A44995" w:rsidP="00A44995">
      <w:pPr>
        <w:spacing w:line="240" w:lineRule="auto"/>
      </w:pPr>
      <w:r w:rsidRPr="00A44995">
        <w:rPr>
          <w:szCs w:val="28"/>
        </w:rPr>
        <w:t>1. Осуществлять</w:t>
      </w:r>
      <w:r w:rsidRPr="00A44995">
        <w:t xml:space="preserve"> ведение бухгалтерского учета и составление бюджетной отчетности в соответствии с требованиями законодательства Российской Федерации.</w:t>
      </w:r>
    </w:p>
    <w:p w14:paraId="62E2A687" w14:textId="77777777" w:rsidR="00A44995" w:rsidRPr="00A44995" w:rsidRDefault="00A44995" w:rsidP="00A44995">
      <w:pPr>
        <w:spacing w:line="240" w:lineRule="auto"/>
      </w:pPr>
      <w:r w:rsidRPr="00A44995">
        <w:t>2. В регистрах бухгалтерского учета отражать полную и своевременную информацию о фактах хозяйственной деятельности учреждения, в том числе отражать достоверную дебиторскую и кредиторскую задолженности.</w:t>
      </w:r>
    </w:p>
    <w:p w14:paraId="2C1B65F5" w14:textId="77777777" w:rsidR="00A44995" w:rsidRPr="00A44995" w:rsidRDefault="00A44995" w:rsidP="00A44995">
      <w:pPr>
        <w:spacing w:line="240" w:lineRule="auto"/>
      </w:pPr>
      <w:r w:rsidRPr="00A44995">
        <w:t xml:space="preserve">3. При планировании и осуществлении закупок товаров, работ, услуг для обеспечения муниципальных нужд не допускать нарушения законодательства в сфере закупок. </w:t>
      </w:r>
    </w:p>
    <w:p w14:paraId="32232479" w14:textId="77777777" w:rsidR="00A44995" w:rsidRPr="00A44995" w:rsidRDefault="00A44995" w:rsidP="00A44995">
      <w:pPr>
        <w:suppressAutoHyphens/>
        <w:spacing w:line="240" w:lineRule="auto"/>
      </w:pPr>
      <w:r w:rsidRPr="00A44995">
        <w:t>4. Осуществлять закупки товаров, работ и услуг в соответствии с планом-графиком и требованиями бюджетного законодательства.</w:t>
      </w:r>
    </w:p>
    <w:p w14:paraId="093AFFD7" w14:textId="77777777" w:rsidR="00A44995" w:rsidRPr="00A44995" w:rsidRDefault="00A44995" w:rsidP="00A44995">
      <w:pPr>
        <w:suppressAutoHyphens/>
        <w:spacing w:line="240" w:lineRule="auto"/>
      </w:pPr>
      <w:r w:rsidRPr="00A44995">
        <w:t>5. Ведение реестра закупок осуществлять в соответствии с требованиями бюджетного законодательства.</w:t>
      </w:r>
    </w:p>
    <w:p w14:paraId="37759254" w14:textId="77777777" w:rsidR="00A44995" w:rsidRPr="00A44995" w:rsidRDefault="00A44995" w:rsidP="00A44995">
      <w:pPr>
        <w:spacing w:line="240" w:lineRule="auto"/>
        <w:rPr>
          <w:szCs w:val="28"/>
        </w:rPr>
      </w:pPr>
      <w:r w:rsidRPr="00A44995">
        <w:rPr>
          <w:szCs w:val="28"/>
        </w:rPr>
        <w:t>6. Соблюдать требования Порядка составления, утверждения и ведения бюджетной сметы Тищенского территориального управления администрации Изобильненского городского округа Ставропольского края и казенного учреждения, подведомственного Тищенскому территориальному управлению администрации Изобильненского городского округа Ставропольского края, утвержденного приказом Тищенского ТУ от 29.12.2018 № 55.</w:t>
      </w:r>
    </w:p>
    <w:p w14:paraId="347B7556" w14:textId="77777777" w:rsidR="00A44995" w:rsidRPr="00A44995" w:rsidRDefault="00A44995" w:rsidP="00A44995">
      <w:pPr>
        <w:spacing w:line="240" w:lineRule="auto"/>
        <w:rPr>
          <w:szCs w:val="28"/>
        </w:rPr>
      </w:pPr>
      <w:r w:rsidRPr="00A44995">
        <w:rPr>
          <w:szCs w:val="28"/>
        </w:rPr>
        <w:t xml:space="preserve">7. Соблюдать требования Порядка </w:t>
      </w:r>
      <w:r w:rsidRPr="00A44995">
        <w:rPr>
          <w:rFonts w:eastAsiaTheme="minorHAnsi"/>
          <w:szCs w:val="28"/>
          <w:lang w:eastAsia="en-US"/>
        </w:rPr>
        <w:t>применения классификации операций сектора государственного управления</w:t>
      </w:r>
      <w:r w:rsidRPr="00A44995">
        <w:rPr>
          <w:szCs w:val="28"/>
        </w:rPr>
        <w:t>, утвержденного приказом Минфина России от 29.11.2017 № 209н.</w:t>
      </w:r>
    </w:p>
    <w:p w14:paraId="7F512F64" w14:textId="77777777" w:rsidR="00A44995" w:rsidRPr="00A44995" w:rsidRDefault="00A44995" w:rsidP="00A44995">
      <w:pPr>
        <w:spacing w:line="240" w:lineRule="auto"/>
        <w:rPr>
          <w:szCs w:val="28"/>
        </w:rPr>
      </w:pPr>
      <w:r w:rsidRPr="00A44995">
        <w:t xml:space="preserve">8. </w:t>
      </w:r>
      <w:r w:rsidR="00915F96">
        <w:t>Тищенскому ТУ с</w:t>
      </w:r>
      <w:r w:rsidRPr="00A44995">
        <w:t xml:space="preserve">писать с балансового учета с одновременным отражением на </w:t>
      </w:r>
      <w:r w:rsidRPr="00A44995">
        <w:rPr>
          <w:szCs w:val="28"/>
        </w:rPr>
        <w:t xml:space="preserve">забалансовом счете объекты движимого имущества, являющиеся основными средствами стоимостью до 10 000 рублей включительно. </w:t>
      </w:r>
    </w:p>
    <w:p w14:paraId="689416A5" w14:textId="77777777" w:rsidR="00A44995" w:rsidRPr="00A44995" w:rsidRDefault="00A44995" w:rsidP="00A44995">
      <w:pPr>
        <w:spacing w:line="240" w:lineRule="auto"/>
        <w:rPr>
          <w:szCs w:val="28"/>
        </w:rPr>
      </w:pPr>
      <w:r w:rsidRPr="00A44995">
        <w:rPr>
          <w:szCs w:val="28"/>
        </w:rPr>
        <w:t xml:space="preserve">9. </w:t>
      </w:r>
      <w:r w:rsidR="00915F96">
        <w:rPr>
          <w:szCs w:val="28"/>
        </w:rPr>
        <w:t>Тищенскому ТУ о</w:t>
      </w:r>
      <w:r w:rsidRPr="00A44995">
        <w:rPr>
          <w:szCs w:val="28"/>
        </w:rPr>
        <w:t xml:space="preserve">тразить на соответствующем счете </w:t>
      </w:r>
      <w:r w:rsidRPr="00A44995">
        <w:t xml:space="preserve">принятые к учету объекты основных средств (огнетушители ОП-4). </w:t>
      </w:r>
    </w:p>
    <w:p w14:paraId="1435B9F2" w14:textId="77777777" w:rsidR="00A44995" w:rsidRPr="00A44995" w:rsidRDefault="00A44995" w:rsidP="00A44995">
      <w:pPr>
        <w:spacing w:line="240" w:lineRule="auto"/>
        <w:rPr>
          <w:szCs w:val="28"/>
        </w:rPr>
      </w:pPr>
      <w:r w:rsidRPr="00A44995">
        <w:rPr>
          <w:szCs w:val="28"/>
        </w:rPr>
        <w:t>10. Соблюдать требования Методических указаний по инвентаризации имущества и финансовых обязательств, утвержденных приказом Минфина России от 13 июня 1995 г. № 49.</w:t>
      </w:r>
    </w:p>
    <w:p w14:paraId="6C2B3202" w14:textId="77777777" w:rsidR="00A44995" w:rsidRPr="00A44995" w:rsidRDefault="00A44995" w:rsidP="00A44995">
      <w:pPr>
        <w:spacing w:line="240" w:lineRule="auto"/>
        <w:rPr>
          <w:szCs w:val="28"/>
        </w:rPr>
      </w:pPr>
      <w:r w:rsidRPr="00A44995">
        <w:rPr>
          <w:szCs w:val="28"/>
        </w:rPr>
        <w:t>11.</w:t>
      </w:r>
      <w:r w:rsidR="00915F96">
        <w:rPr>
          <w:szCs w:val="28"/>
        </w:rPr>
        <w:t xml:space="preserve"> Тищенскому ТУ о</w:t>
      </w:r>
      <w:r w:rsidRPr="00A44995">
        <w:t>ткрыть отсутствующие инвентарные карточки учета основных средств.</w:t>
      </w:r>
      <w:r w:rsidRPr="00A44995">
        <w:rPr>
          <w:rFonts w:eastAsia="Calibri"/>
          <w:szCs w:val="28"/>
        </w:rPr>
        <w:t xml:space="preserve"> </w:t>
      </w:r>
      <w:r w:rsidRPr="00A44995">
        <w:t>Инвентарные карточки заполнять в соответствии с требованиями Методических указаний № 52н.</w:t>
      </w:r>
      <w:r w:rsidRPr="00A44995">
        <w:rPr>
          <w:szCs w:val="28"/>
        </w:rPr>
        <w:t xml:space="preserve"> </w:t>
      </w:r>
    </w:p>
    <w:p w14:paraId="28B7EFD9" w14:textId="67E99227" w:rsidR="00501087" w:rsidRPr="00501087" w:rsidRDefault="00501087" w:rsidP="00A44995">
      <w:pPr>
        <w:spacing w:line="240" w:lineRule="auto"/>
        <w:rPr>
          <w:szCs w:val="28"/>
        </w:rPr>
      </w:pPr>
      <w:r w:rsidRPr="0093360B">
        <w:rPr>
          <w:szCs w:val="28"/>
        </w:rPr>
        <w:lastRenderedPageBreak/>
        <w:t>12.</w:t>
      </w:r>
      <w:r w:rsidRPr="0093360B">
        <w:t xml:space="preserve"> </w:t>
      </w:r>
      <w:r w:rsidRPr="0093360B">
        <w:rPr>
          <w:szCs w:val="28"/>
        </w:rPr>
        <w:t>Тищенско</w:t>
      </w:r>
      <w:r w:rsidR="0093360B" w:rsidRPr="0093360B">
        <w:rPr>
          <w:szCs w:val="28"/>
        </w:rPr>
        <w:t>му</w:t>
      </w:r>
      <w:r w:rsidRPr="0093360B">
        <w:rPr>
          <w:szCs w:val="28"/>
        </w:rPr>
        <w:t xml:space="preserve"> ТУ совместно </w:t>
      </w:r>
      <w:r w:rsidR="0093360B" w:rsidRPr="0093360B">
        <w:rPr>
          <w:szCs w:val="28"/>
        </w:rPr>
        <w:t>с</w:t>
      </w:r>
      <w:r w:rsidRPr="0093360B">
        <w:rPr>
          <w:szCs w:val="28"/>
        </w:rPr>
        <w:t xml:space="preserve"> </w:t>
      </w:r>
      <w:r w:rsidR="0093360B" w:rsidRPr="0093360B">
        <w:rPr>
          <w:szCs w:val="28"/>
        </w:rPr>
        <w:t>МКУ «Централизованная бухгалтерия»</w:t>
      </w:r>
      <w:r w:rsidRPr="0093360B">
        <w:rPr>
          <w:szCs w:val="28"/>
        </w:rPr>
        <w:t xml:space="preserve"> провести необходимую работу для оприходования неучтенного имущества, выявленного</w:t>
      </w:r>
      <w:r w:rsidR="0093360B" w:rsidRPr="0093360B">
        <w:rPr>
          <w:szCs w:val="28"/>
        </w:rPr>
        <w:t xml:space="preserve"> в ходе контрольного</w:t>
      </w:r>
      <w:r w:rsidRPr="0093360B">
        <w:rPr>
          <w:szCs w:val="28"/>
        </w:rPr>
        <w:t xml:space="preserve"> </w:t>
      </w:r>
      <w:r w:rsidR="0093360B" w:rsidRPr="0093360B">
        <w:rPr>
          <w:szCs w:val="28"/>
        </w:rPr>
        <w:t>мероприятия при проведении инвентаризации</w:t>
      </w:r>
      <w:r w:rsidRPr="0093360B">
        <w:rPr>
          <w:szCs w:val="28"/>
        </w:rPr>
        <w:t>.</w:t>
      </w:r>
    </w:p>
    <w:p w14:paraId="04BD4145" w14:textId="77777777" w:rsidR="00A44995" w:rsidRPr="00A44995" w:rsidRDefault="00A44995" w:rsidP="00A44995">
      <w:pPr>
        <w:suppressAutoHyphens/>
        <w:spacing w:line="240" w:lineRule="auto"/>
      </w:pPr>
      <w:r w:rsidRPr="00A44995">
        <w:t>13. Принять меры по устранению нарушений, выявленных при проверке начисления</w:t>
      </w:r>
      <w:r w:rsidR="00915F96">
        <w:t xml:space="preserve"> и выплаты</w:t>
      </w:r>
      <w:r w:rsidRPr="00A44995">
        <w:t xml:space="preserve"> заработной платы</w:t>
      </w:r>
      <w:r w:rsidR="00915F96">
        <w:t xml:space="preserve"> работникам Тищенского ТУ и МКУ «Тищенский СДК», </w:t>
      </w:r>
      <w:r w:rsidR="00915F96">
        <w:rPr>
          <w:szCs w:val="28"/>
        </w:rPr>
        <w:t xml:space="preserve">а также нарушений, выявленных при проверке начисления и выплаты мер социальной поддержки работникам </w:t>
      </w:r>
      <w:r w:rsidR="00915F96">
        <w:t>МКУ «Тищенский СДК».</w:t>
      </w:r>
    </w:p>
    <w:p w14:paraId="6B7D98A1" w14:textId="77777777" w:rsidR="004237F5" w:rsidRDefault="00A44995" w:rsidP="004237F5">
      <w:pPr>
        <w:suppressAutoHyphens/>
        <w:spacing w:line="240" w:lineRule="auto"/>
        <w:ind w:firstLine="851"/>
        <w:rPr>
          <w:szCs w:val="28"/>
        </w:rPr>
      </w:pPr>
      <w:r w:rsidRPr="00DA1569">
        <w:t xml:space="preserve">14. </w:t>
      </w:r>
      <w:r w:rsidR="004237F5" w:rsidRPr="00DA1569">
        <w:rPr>
          <w:szCs w:val="28"/>
        </w:rPr>
        <w:t xml:space="preserve">Взыскать с виновного лица и возвратить в доход бюджета Изобильненского городского округа Ставропольского края неправомерно начисленную и выплаченную </w:t>
      </w:r>
      <w:r w:rsidR="00DA1569" w:rsidRPr="00DA1569">
        <w:rPr>
          <w:szCs w:val="28"/>
        </w:rPr>
        <w:t xml:space="preserve">работникам МКУ «Тищенский СДК» </w:t>
      </w:r>
      <w:r w:rsidR="004237F5" w:rsidRPr="00DA1569">
        <w:rPr>
          <w:szCs w:val="28"/>
        </w:rPr>
        <w:t>сумму заработной платы в размере 11 750,21 рублей (в том числе: за 2019 год 2638,04 рублей, за 2020 год 9112,17 рублей)  и мер социальной поддержки в размере 771,20 рубль.</w:t>
      </w:r>
    </w:p>
    <w:p w14:paraId="4C554AE7" w14:textId="77777777" w:rsidR="00907BDB" w:rsidRDefault="00DA1569" w:rsidP="00907BDB">
      <w:pPr>
        <w:suppressAutoHyphens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15</w:t>
      </w:r>
      <w:r w:rsidR="002622B2">
        <w:rPr>
          <w:rFonts w:eastAsiaTheme="minorHAnsi"/>
          <w:szCs w:val="28"/>
          <w:lang w:eastAsia="en-US"/>
        </w:rPr>
        <w:t>.</w:t>
      </w:r>
      <w:r w:rsidR="00907BDB" w:rsidRPr="00907BDB">
        <w:t xml:space="preserve"> </w:t>
      </w:r>
      <w:r w:rsidR="00907BDB">
        <w:rPr>
          <w:szCs w:val="28"/>
        </w:rPr>
        <w:t xml:space="preserve">Взыскать с виновного лица и возвратить в доход бюджета Изобильненского городского округа Ставропольского края неправомерно начисленные и выплаченные </w:t>
      </w:r>
      <w:r w:rsidR="009C15CB">
        <w:rPr>
          <w:szCs w:val="28"/>
        </w:rPr>
        <w:t>работникам Ти</w:t>
      </w:r>
      <w:r w:rsidR="00907BDB">
        <w:rPr>
          <w:szCs w:val="28"/>
        </w:rPr>
        <w:t>щенского ТУ суммы заработной платы в размере 2 332,86 рубля</w:t>
      </w:r>
      <w:r w:rsidR="00907BDB">
        <w:rPr>
          <w:rFonts w:eastAsiaTheme="minorHAnsi"/>
          <w:szCs w:val="28"/>
          <w:lang w:eastAsia="en-US"/>
        </w:rPr>
        <w:t>.</w:t>
      </w:r>
    </w:p>
    <w:p w14:paraId="7F2767D7" w14:textId="77777777" w:rsidR="00A44995" w:rsidRPr="00A44995" w:rsidRDefault="00A44995" w:rsidP="00A44995">
      <w:pPr>
        <w:suppressAutoHyphens/>
        <w:spacing w:line="240" w:lineRule="auto"/>
      </w:pPr>
      <w:r w:rsidRPr="00A44995">
        <w:rPr>
          <w:szCs w:val="28"/>
        </w:rPr>
        <w:t>1</w:t>
      </w:r>
      <w:r w:rsidR="00DA1569">
        <w:rPr>
          <w:szCs w:val="28"/>
        </w:rPr>
        <w:t>6</w:t>
      </w:r>
      <w:r w:rsidRPr="00A44995">
        <w:rPr>
          <w:szCs w:val="28"/>
        </w:rPr>
        <w:t>. Соблюдать сроки выплаты заработной платы</w:t>
      </w:r>
      <w:r w:rsidR="00DA1569">
        <w:rPr>
          <w:szCs w:val="28"/>
        </w:rPr>
        <w:t xml:space="preserve"> и отпускных</w:t>
      </w:r>
      <w:r w:rsidRPr="00A44995">
        <w:rPr>
          <w:szCs w:val="28"/>
        </w:rPr>
        <w:t>.</w:t>
      </w:r>
    </w:p>
    <w:p w14:paraId="25C7A0D6" w14:textId="77777777" w:rsidR="00A44995" w:rsidRDefault="00915F96" w:rsidP="00A44995">
      <w:pPr>
        <w:suppressAutoHyphens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DA1569">
        <w:rPr>
          <w:rFonts w:eastAsiaTheme="minorHAnsi"/>
          <w:szCs w:val="28"/>
          <w:lang w:eastAsia="en-US"/>
        </w:rPr>
        <w:t>7</w:t>
      </w:r>
      <w:r w:rsidR="00A44995" w:rsidRPr="00A44995">
        <w:rPr>
          <w:rFonts w:eastAsiaTheme="minorHAnsi"/>
          <w:szCs w:val="28"/>
          <w:lang w:eastAsia="en-US"/>
        </w:rPr>
        <w:t>. Заполнять Карточки-справки (ф. 0504417) в соответствии с требованием Методических указаний № 52н.</w:t>
      </w:r>
    </w:p>
    <w:p w14:paraId="767203C9" w14:textId="77777777" w:rsidR="0005635A" w:rsidRPr="0005635A" w:rsidRDefault="0005635A" w:rsidP="0005635A">
      <w:pPr>
        <w:suppressAutoHyphens/>
        <w:spacing w:line="240" w:lineRule="auto"/>
        <w:rPr>
          <w:szCs w:val="28"/>
        </w:rPr>
      </w:pPr>
      <w:r>
        <w:t>1</w:t>
      </w:r>
      <w:r w:rsidR="00DA1569">
        <w:t>8</w:t>
      </w:r>
      <w:r w:rsidR="00376CB8">
        <w:t>.</w:t>
      </w:r>
      <w:r w:rsidRPr="0005635A">
        <w:rPr>
          <w:szCs w:val="28"/>
        </w:rPr>
        <w:t xml:space="preserve"> Заявления работников</w:t>
      </w:r>
      <w:r>
        <w:rPr>
          <w:szCs w:val="28"/>
        </w:rPr>
        <w:t xml:space="preserve"> МКУ «Тищенский СДК»</w:t>
      </w:r>
      <w:r w:rsidRPr="0005635A">
        <w:rPr>
          <w:szCs w:val="28"/>
        </w:rPr>
        <w:t xml:space="preserve"> для назн</w:t>
      </w:r>
      <w:r>
        <w:rPr>
          <w:szCs w:val="28"/>
        </w:rPr>
        <w:t xml:space="preserve">ачения мер социальной поддержки </w:t>
      </w:r>
      <w:r w:rsidRPr="0005635A">
        <w:rPr>
          <w:szCs w:val="28"/>
        </w:rPr>
        <w:t xml:space="preserve"> привести в соответствие с Порядком предоставления и финансирования мер социальной поддержки отдельным категориям граждан, работающим и проживающим в сельской местности, Изобильненского городского округа Ставропольского края № 1260.</w:t>
      </w:r>
    </w:p>
    <w:p w14:paraId="0F083241" w14:textId="77777777" w:rsidR="008C0902" w:rsidRDefault="008C0902" w:rsidP="008C0902">
      <w:pPr>
        <w:spacing w:line="240" w:lineRule="auto"/>
        <w:ind w:right="-284" w:firstLine="0"/>
        <w:rPr>
          <w:szCs w:val="28"/>
        </w:rPr>
      </w:pPr>
    </w:p>
    <w:p w14:paraId="487CA162" w14:textId="77777777" w:rsidR="008C0902" w:rsidRPr="0003740C" w:rsidRDefault="008C0902" w:rsidP="008C0902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Руководитель</w:t>
      </w:r>
    </w:p>
    <w:p w14:paraId="70480829" w14:textId="77777777" w:rsidR="008C0902" w:rsidRPr="0003740C" w:rsidRDefault="008C0902" w:rsidP="008C0902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контрольного мероприятия:</w:t>
      </w:r>
    </w:p>
    <w:p w14:paraId="166E0BC0" w14:textId="77777777" w:rsidR="008C0902" w:rsidRPr="0003740C" w:rsidRDefault="008C0902" w:rsidP="008C0902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инспектор</w:t>
      </w:r>
    </w:p>
    <w:p w14:paraId="16C58C29" w14:textId="77777777" w:rsidR="008C0902" w:rsidRPr="0003740C" w:rsidRDefault="008C0902" w:rsidP="008C0902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Контрольно-счетного органа</w:t>
      </w:r>
    </w:p>
    <w:p w14:paraId="339EB858" w14:textId="77777777" w:rsidR="008C0902" w:rsidRPr="0003740C" w:rsidRDefault="008C0902" w:rsidP="008C0902">
      <w:pPr>
        <w:spacing w:line="240" w:lineRule="auto"/>
        <w:ind w:right="-284" w:firstLine="0"/>
        <w:rPr>
          <w:szCs w:val="28"/>
        </w:rPr>
      </w:pPr>
      <w:r w:rsidRPr="0003740C">
        <w:rPr>
          <w:szCs w:val="28"/>
        </w:rPr>
        <w:t>Изобильненского городского округа</w:t>
      </w:r>
    </w:p>
    <w:p w14:paraId="6B12CB54" w14:textId="77777777" w:rsidR="008C0902" w:rsidRPr="0003740C" w:rsidRDefault="008C0902" w:rsidP="008C0902">
      <w:pPr>
        <w:spacing w:line="240" w:lineRule="auto"/>
        <w:ind w:right="-284" w:firstLine="0"/>
      </w:pPr>
      <w:r w:rsidRPr="0003740C">
        <w:rPr>
          <w:szCs w:val="28"/>
        </w:rPr>
        <w:t xml:space="preserve">Ставропольского края                                                                       </w:t>
      </w:r>
      <w:r>
        <w:rPr>
          <w:szCs w:val="28"/>
        </w:rPr>
        <w:t>М</w:t>
      </w:r>
      <w:r w:rsidRPr="0003740C">
        <w:rPr>
          <w:szCs w:val="28"/>
        </w:rPr>
        <w:t>.</w:t>
      </w:r>
      <w:r>
        <w:rPr>
          <w:szCs w:val="28"/>
        </w:rPr>
        <w:t>А</w:t>
      </w:r>
      <w:r w:rsidRPr="0003740C">
        <w:rPr>
          <w:szCs w:val="28"/>
        </w:rPr>
        <w:t>.</w:t>
      </w:r>
      <w:r w:rsidR="003025A6">
        <w:rPr>
          <w:szCs w:val="28"/>
        </w:rPr>
        <w:t xml:space="preserve"> </w:t>
      </w:r>
      <w:r>
        <w:rPr>
          <w:szCs w:val="28"/>
        </w:rPr>
        <w:t>Ничеговская</w:t>
      </w:r>
    </w:p>
    <w:p w14:paraId="4B0F3AAB" w14:textId="77777777" w:rsidR="008C0902" w:rsidRDefault="008C0902" w:rsidP="008C0902">
      <w:pPr>
        <w:spacing w:line="240" w:lineRule="auto"/>
      </w:pPr>
    </w:p>
    <w:p w14:paraId="224A945B" w14:textId="77777777" w:rsidR="00376CB8" w:rsidRDefault="00376CB8" w:rsidP="00376CB8">
      <w:pPr>
        <w:spacing w:line="240" w:lineRule="auto"/>
      </w:pPr>
    </w:p>
    <w:p w14:paraId="222A1F8F" w14:textId="77777777" w:rsidR="00CF37D9" w:rsidRDefault="00CF37D9" w:rsidP="00CF37D9">
      <w:pPr>
        <w:spacing w:line="240" w:lineRule="auto"/>
        <w:rPr>
          <w:szCs w:val="28"/>
        </w:rPr>
      </w:pPr>
    </w:p>
    <w:p w14:paraId="450962C7" w14:textId="77777777" w:rsidR="005C6EB9" w:rsidRPr="00CF37D9" w:rsidRDefault="005C6EB9" w:rsidP="00CF37D9">
      <w:pPr>
        <w:spacing w:line="240" w:lineRule="auto"/>
        <w:rPr>
          <w:szCs w:val="28"/>
        </w:rPr>
      </w:pPr>
    </w:p>
    <w:p w14:paraId="141F3E1E" w14:textId="77777777" w:rsidR="00F279B7" w:rsidRPr="0003740C" w:rsidRDefault="00F279B7" w:rsidP="00F279B7">
      <w:pPr>
        <w:suppressAutoHyphens/>
        <w:spacing w:line="240" w:lineRule="auto"/>
        <w:ind w:firstLine="0"/>
      </w:pPr>
    </w:p>
    <w:p w14:paraId="0D9EC5DD" w14:textId="77777777"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p w14:paraId="1F197545" w14:textId="77777777" w:rsidR="00F279B7" w:rsidRDefault="00F279B7" w:rsidP="00F82B70">
      <w:pPr>
        <w:suppressAutoHyphens/>
        <w:spacing w:line="240" w:lineRule="auto"/>
        <w:ind w:firstLine="851"/>
        <w:rPr>
          <w:highlight w:val="yellow"/>
        </w:rPr>
      </w:pPr>
    </w:p>
    <w:sectPr w:rsidR="00F279B7" w:rsidSect="001A33EF">
      <w:headerReference w:type="even" r:id="rId16"/>
      <w:footerReference w:type="default" r:id="rId17"/>
      <w:pgSz w:w="11907" w:h="16840" w:code="9"/>
      <w:pgMar w:top="1134" w:right="567" w:bottom="1134" w:left="1701" w:header="709" w:footer="51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220C" w14:textId="77777777" w:rsidR="00515A34" w:rsidRDefault="00515A34">
      <w:r>
        <w:separator/>
      </w:r>
    </w:p>
  </w:endnote>
  <w:endnote w:type="continuationSeparator" w:id="0">
    <w:p w14:paraId="63CB70E9" w14:textId="77777777" w:rsidR="00515A34" w:rsidRDefault="005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031138"/>
      <w:docPartObj>
        <w:docPartGallery w:val="Page Numbers (Bottom of Page)"/>
        <w:docPartUnique/>
      </w:docPartObj>
    </w:sdtPr>
    <w:sdtEndPr/>
    <w:sdtContent>
      <w:p w14:paraId="1735B373" w14:textId="538CD898" w:rsidR="001A33EF" w:rsidRDefault="001A33EF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087" w:rsidRPr="00501087">
          <w:rPr>
            <w:noProof/>
            <w:lang w:val="ru-RU"/>
          </w:rPr>
          <w:t>17</w:t>
        </w:r>
        <w:r>
          <w:fldChar w:fldCharType="end"/>
        </w:r>
      </w:p>
    </w:sdtContent>
  </w:sdt>
  <w:p w14:paraId="7FC15F42" w14:textId="77777777" w:rsidR="001A33EF" w:rsidRDefault="001A33E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B43F4" w14:textId="77777777" w:rsidR="00515A34" w:rsidRDefault="00515A34">
      <w:r>
        <w:separator/>
      </w:r>
    </w:p>
  </w:footnote>
  <w:footnote w:type="continuationSeparator" w:id="0">
    <w:p w14:paraId="13E4D8B4" w14:textId="77777777" w:rsidR="00515A34" w:rsidRDefault="0051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4D2F" w14:textId="77777777" w:rsidR="000E4FFA" w:rsidRDefault="000E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0E5DC5F1" w14:textId="77777777" w:rsidR="000E4FFA" w:rsidRDefault="000E4F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54"/>
    <w:rsid w:val="0000193E"/>
    <w:rsid w:val="00001956"/>
    <w:rsid w:val="00001A44"/>
    <w:rsid w:val="00002165"/>
    <w:rsid w:val="00003506"/>
    <w:rsid w:val="00004356"/>
    <w:rsid w:val="00004632"/>
    <w:rsid w:val="00004ED6"/>
    <w:rsid w:val="00006234"/>
    <w:rsid w:val="00006613"/>
    <w:rsid w:val="000067DB"/>
    <w:rsid w:val="00007368"/>
    <w:rsid w:val="0000779E"/>
    <w:rsid w:val="00007E2F"/>
    <w:rsid w:val="00010DBF"/>
    <w:rsid w:val="00011732"/>
    <w:rsid w:val="00011EE7"/>
    <w:rsid w:val="000140E7"/>
    <w:rsid w:val="000145A8"/>
    <w:rsid w:val="00014C59"/>
    <w:rsid w:val="0001531C"/>
    <w:rsid w:val="0001668D"/>
    <w:rsid w:val="00016825"/>
    <w:rsid w:val="00016B06"/>
    <w:rsid w:val="00016FE6"/>
    <w:rsid w:val="000179EB"/>
    <w:rsid w:val="00017B06"/>
    <w:rsid w:val="00017F40"/>
    <w:rsid w:val="00020A2C"/>
    <w:rsid w:val="0002134A"/>
    <w:rsid w:val="00021C5C"/>
    <w:rsid w:val="00022A3E"/>
    <w:rsid w:val="00022A66"/>
    <w:rsid w:val="00024B8C"/>
    <w:rsid w:val="00025E4B"/>
    <w:rsid w:val="00026EB3"/>
    <w:rsid w:val="00027DDA"/>
    <w:rsid w:val="000306F3"/>
    <w:rsid w:val="000309EF"/>
    <w:rsid w:val="000314F5"/>
    <w:rsid w:val="000320A0"/>
    <w:rsid w:val="00032164"/>
    <w:rsid w:val="0003236D"/>
    <w:rsid w:val="00032587"/>
    <w:rsid w:val="000326FB"/>
    <w:rsid w:val="00032B67"/>
    <w:rsid w:val="00032DD3"/>
    <w:rsid w:val="00032ED9"/>
    <w:rsid w:val="000330AA"/>
    <w:rsid w:val="00033BE4"/>
    <w:rsid w:val="00033D39"/>
    <w:rsid w:val="00034476"/>
    <w:rsid w:val="0003533E"/>
    <w:rsid w:val="00035620"/>
    <w:rsid w:val="00036E7E"/>
    <w:rsid w:val="000371FE"/>
    <w:rsid w:val="0003740C"/>
    <w:rsid w:val="00037728"/>
    <w:rsid w:val="00037A0B"/>
    <w:rsid w:val="000419BB"/>
    <w:rsid w:val="000431F0"/>
    <w:rsid w:val="000437A0"/>
    <w:rsid w:val="000439C3"/>
    <w:rsid w:val="000443CB"/>
    <w:rsid w:val="00044664"/>
    <w:rsid w:val="000448B6"/>
    <w:rsid w:val="00045323"/>
    <w:rsid w:val="00045612"/>
    <w:rsid w:val="00045E8B"/>
    <w:rsid w:val="000461B8"/>
    <w:rsid w:val="00047295"/>
    <w:rsid w:val="00047ABF"/>
    <w:rsid w:val="00050793"/>
    <w:rsid w:val="000511E1"/>
    <w:rsid w:val="000514C6"/>
    <w:rsid w:val="00052AD8"/>
    <w:rsid w:val="0005372F"/>
    <w:rsid w:val="00054AAC"/>
    <w:rsid w:val="0005631F"/>
    <w:rsid w:val="0005635A"/>
    <w:rsid w:val="00056BE2"/>
    <w:rsid w:val="00056C06"/>
    <w:rsid w:val="0005794A"/>
    <w:rsid w:val="00061977"/>
    <w:rsid w:val="00061DC7"/>
    <w:rsid w:val="000622C5"/>
    <w:rsid w:val="00063481"/>
    <w:rsid w:val="00065242"/>
    <w:rsid w:val="000658C5"/>
    <w:rsid w:val="00066042"/>
    <w:rsid w:val="00066188"/>
    <w:rsid w:val="00066753"/>
    <w:rsid w:val="00066FFC"/>
    <w:rsid w:val="0006710A"/>
    <w:rsid w:val="00067853"/>
    <w:rsid w:val="000709D7"/>
    <w:rsid w:val="00070D5C"/>
    <w:rsid w:val="00070D9B"/>
    <w:rsid w:val="00071231"/>
    <w:rsid w:val="00071E1E"/>
    <w:rsid w:val="00072B6F"/>
    <w:rsid w:val="00073A8E"/>
    <w:rsid w:val="00073B80"/>
    <w:rsid w:val="0007413C"/>
    <w:rsid w:val="000744AE"/>
    <w:rsid w:val="00074C10"/>
    <w:rsid w:val="000772F0"/>
    <w:rsid w:val="000774E6"/>
    <w:rsid w:val="00081699"/>
    <w:rsid w:val="00081C8E"/>
    <w:rsid w:val="00082292"/>
    <w:rsid w:val="00082DA1"/>
    <w:rsid w:val="00083E89"/>
    <w:rsid w:val="00084E85"/>
    <w:rsid w:val="0008502E"/>
    <w:rsid w:val="00085084"/>
    <w:rsid w:val="00085301"/>
    <w:rsid w:val="000856BE"/>
    <w:rsid w:val="000857EE"/>
    <w:rsid w:val="00085CEE"/>
    <w:rsid w:val="00087167"/>
    <w:rsid w:val="00090208"/>
    <w:rsid w:val="0009218C"/>
    <w:rsid w:val="0009288E"/>
    <w:rsid w:val="00092C03"/>
    <w:rsid w:val="00093167"/>
    <w:rsid w:val="00094122"/>
    <w:rsid w:val="00095588"/>
    <w:rsid w:val="000964C7"/>
    <w:rsid w:val="000965CD"/>
    <w:rsid w:val="00097EAB"/>
    <w:rsid w:val="000A00EC"/>
    <w:rsid w:val="000A039F"/>
    <w:rsid w:val="000A0631"/>
    <w:rsid w:val="000A090B"/>
    <w:rsid w:val="000A0B2C"/>
    <w:rsid w:val="000A2AC4"/>
    <w:rsid w:val="000A3E0E"/>
    <w:rsid w:val="000A4DE4"/>
    <w:rsid w:val="000A65ED"/>
    <w:rsid w:val="000B04A4"/>
    <w:rsid w:val="000B182B"/>
    <w:rsid w:val="000B182F"/>
    <w:rsid w:val="000B2735"/>
    <w:rsid w:val="000B2EBE"/>
    <w:rsid w:val="000B6D12"/>
    <w:rsid w:val="000B7FD1"/>
    <w:rsid w:val="000C04E5"/>
    <w:rsid w:val="000C0C57"/>
    <w:rsid w:val="000C0F39"/>
    <w:rsid w:val="000C1F41"/>
    <w:rsid w:val="000C223F"/>
    <w:rsid w:val="000C277E"/>
    <w:rsid w:val="000C3347"/>
    <w:rsid w:val="000C351E"/>
    <w:rsid w:val="000C3B3E"/>
    <w:rsid w:val="000C4EEA"/>
    <w:rsid w:val="000C5ABA"/>
    <w:rsid w:val="000C5E90"/>
    <w:rsid w:val="000D066E"/>
    <w:rsid w:val="000D10E7"/>
    <w:rsid w:val="000D25C6"/>
    <w:rsid w:val="000D2BA2"/>
    <w:rsid w:val="000D336E"/>
    <w:rsid w:val="000D38E7"/>
    <w:rsid w:val="000D3C57"/>
    <w:rsid w:val="000D4A3A"/>
    <w:rsid w:val="000D6FA5"/>
    <w:rsid w:val="000D7A80"/>
    <w:rsid w:val="000D7E2C"/>
    <w:rsid w:val="000E03F1"/>
    <w:rsid w:val="000E1554"/>
    <w:rsid w:val="000E15DB"/>
    <w:rsid w:val="000E19A1"/>
    <w:rsid w:val="000E3659"/>
    <w:rsid w:val="000E4B22"/>
    <w:rsid w:val="000E4D17"/>
    <w:rsid w:val="000E4FFA"/>
    <w:rsid w:val="000E504C"/>
    <w:rsid w:val="000E5D71"/>
    <w:rsid w:val="000E6CED"/>
    <w:rsid w:val="000F17B2"/>
    <w:rsid w:val="000F1F95"/>
    <w:rsid w:val="000F220C"/>
    <w:rsid w:val="000F293E"/>
    <w:rsid w:val="000F3650"/>
    <w:rsid w:val="000F4002"/>
    <w:rsid w:val="000F5121"/>
    <w:rsid w:val="000F6F0E"/>
    <w:rsid w:val="000F6F4C"/>
    <w:rsid w:val="000F7271"/>
    <w:rsid w:val="000F746B"/>
    <w:rsid w:val="00100245"/>
    <w:rsid w:val="001013D0"/>
    <w:rsid w:val="0010262E"/>
    <w:rsid w:val="00102C0A"/>
    <w:rsid w:val="00102C69"/>
    <w:rsid w:val="00102CB0"/>
    <w:rsid w:val="00103DC7"/>
    <w:rsid w:val="00104141"/>
    <w:rsid w:val="0010442E"/>
    <w:rsid w:val="0010494C"/>
    <w:rsid w:val="001055FE"/>
    <w:rsid w:val="001059BD"/>
    <w:rsid w:val="00105CDF"/>
    <w:rsid w:val="00105FA8"/>
    <w:rsid w:val="0010640D"/>
    <w:rsid w:val="00106454"/>
    <w:rsid w:val="00106798"/>
    <w:rsid w:val="0010716B"/>
    <w:rsid w:val="00107369"/>
    <w:rsid w:val="00107390"/>
    <w:rsid w:val="00107909"/>
    <w:rsid w:val="00110381"/>
    <w:rsid w:val="00110417"/>
    <w:rsid w:val="00111844"/>
    <w:rsid w:val="00112671"/>
    <w:rsid w:val="00113356"/>
    <w:rsid w:val="00113559"/>
    <w:rsid w:val="001152C8"/>
    <w:rsid w:val="001156B8"/>
    <w:rsid w:val="00115D2C"/>
    <w:rsid w:val="00116355"/>
    <w:rsid w:val="00120587"/>
    <w:rsid w:val="00120F98"/>
    <w:rsid w:val="001210D8"/>
    <w:rsid w:val="0012270F"/>
    <w:rsid w:val="00123DAD"/>
    <w:rsid w:val="00123FC9"/>
    <w:rsid w:val="00125229"/>
    <w:rsid w:val="00125CD0"/>
    <w:rsid w:val="00125DB1"/>
    <w:rsid w:val="0012620E"/>
    <w:rsid w:val="00126BF5"/>
    <w:rsid w:val="00127151"/>
    <w:rsid w:val="001272CE"/>
    <w:rsid w:val="00127E45"/>
    <w:rsid w:val="00130B19"/>
    <w:rsid w:val="00130DE2"/>
    <w:rsid w:val="0013116B"/>
    <w:rsid w:val="00131817"/>
    <w:rsid w:val="00131CD5"/>
    <w:rsid w:val="00132677"/>
    <w:rsid w:val="00132E13"/>
    <w:rsid w:val="0013308A"/>
    <w:rsid w:val="001332F8"/>
    <w:rsid w:val="00133965"/>
    <w:rsid w:val="00133FC3"/>
    <w:rsid w:val="00135864"/>
    <w:rsid w:val="00135923"/>
    <w:rsid w:val="00135E9A"/>
    <w:rsid w:val="0013612C"/>
    <w:rsid w:val="0013687C"/>
    <w:rsid w:val="00137878"/>
    <w:rsid w:val="001378E8"/>
    <w:rsid w:val="00140232"/>
    <w:rsid w:val="00141411"/>
    <w:rsid w:val="0014149F"/>
    <w:rsid w:val="00141BF6"/>
    <w:rsid w:val="00142707"/>
    <w:rsid w:val="00142DE5"/>
    <w:rsid w:val="00142E44"/>
    <w:rsid w:val="00143394"/>
    <w:rsid w:val="00144479"/>
    <w:rsid w:val="00145632"/>
    <w:rsid w:val="00145820"/>
    <w:rsid w:val="00145A3C"/>
    <w:rsid w:val="00146E54"/>
    <w:rsid w:val="00146F5B"/>
    <w:rsid w:val="00147277"/>
    <w:rsid w:val="00147C6D"/>
    <w:rsid w:val="00150808"/>
    <w:rsid w:val="00150AC5"/>
    <w:rsid w:val="00151699"/>
    <w:rsid w:val="00151F1C"/>
    <w:rsid w:val="00151FAC"/>
    <w:rsid w:val="001526BA"/>
    <w:rsid w:val="0015289E"/>
    <w:rsid w:val="00153AC8"/>
    <w:rsid w:val="00155488"/>
    <w:rsid w:val="0015584D"/>
    <w:rsid w:val="00156051"/>
    <w:rsid w:val="0015781D"/>
    <w:rsid w:val="00160B2F"/>
    <w:rsid w:val="00162D0B"/>
    <w:rsid w:val="0016328B"/>
    <w:rsid w:val="0016345D"/>
    <w:rsid w:val="00163B97"/>
    <w:rsid w:val="00163FA6"/>
    <w:rsid w:val="00164675"/>
    <w:rsid w:val="0016476B"/>
    <w:rsid w:val="00164E59"/>
    <w:rsid w:val="00165404"/>
    <w:rsid w:val="0016568E"/>
    <w:rsid w:val="00167033"/>
    <w:rsid w:val="00167534"/>
    <w:rsid w:val="00170286"/>
    <w:rsid w:val="00170338"/>
    <w:rsid w:val="0017033B"/>
    <w:rsid w:val="00170E29"/>
    <w:rsid w:val="001714E6"/>
    <w:rsid w:val="00171547"/>
    <w:rsid w:val="001717A4"/>
    <w:rsid w:val="00171E20"/>
    <w:rsid w:val="001724B9"/>
    <w:rsid w:val="00173738"/>
    <w:rsid w:val="001737AF"/>
    <w:rsid w:val="00173A33"/>
    <w:rsid w:val="00174193"/>
    <w:rsid w:val="001743B1"/>
    <w:rsid w:val="0017513B"/>
    <w:rsid w:val="00175774"/>
    <w:rsid w:val="00175A0B"/>
    <w:rsid w:val="00175FA5"/>
    <w:rsid w:val="00176186"/>
    <w:rsid w:val="00176694"/>
    <w:rsid w:val="00176727"/>
    <w:rsid w:val="00176DB8"/>
    <w:rsid w:val="0017740C"/>
    <w:rsid w:val="0018161F"/>
    <w:rsid w:val="00181AA5"/>
    <w:rsid w:val="00181D84"/>
    <w:rsid w:val="00182B29"/>
    <w:rsid w:val="00182C71"/>
    <w:rsid w:val="001839CB"/>
    <w:rsid w:val="0018405F"/>
    <w:rsid w:val="00185D4F"/>
    <w:rsid w:val="001861C7"/>
    <w:rsid w:val="00186D51"/>
    <w:rsid w:val="001875D7"/>
    <w:rsid w:val="00187F00"/>
    <w:rsid w:val="00190056"/>
    <w:rsid w:val="00192AA4"/>
    <w:rsid w:val="00193730"/>
    <w:rsid w:val="001945D0"/>
    <w:rsid w:val="0019489E"/>
    <w:rsid w:val="00194C6F"/>
    <w:rsid w:val="00195843"/>
    <w:rsid w:val="00195FBB"/>
    <w:rsid w:val="00196894"/>
    <w:rsid w:val="00196AC0"/>
    <w:rsid w:val="001A1279"/>
    <w:rsid w:val="001A1BCA"/>
    <w:rsid w:val="001A33EF"/>
    <w:rsid w:val="001A3C5B"/>
    <w:rsid w:val="001A4211"/>
    <w:rsid w:val="001A45DB"/>
    <w:rsid w:val="001A467A"/>
    <w:rsid w:val="001A520A"/>
    <w:rsid w:val="001A5542"/>
    <w:rsid w:val="001A5616"/>
    <w:rsid w:val="001A6E82"/>
    <w:rsid w:val="001A7189"/>
    <w:rsid w:val="001A7869"/>
    <w:rsid w:val="001B094C"/>
    <w:rsid w:val="001B1BF7"/>
    <w:rsid w:val="001B22F2"/>
    <w:rsid w:val="001B2967"/>
    <w:rsid w:val="001B2D2D"/>
    <w:rsid w:val="001B355D"/>
    <w:rsid w:val="001B41CB"/>
    <w:rsid w:val="001B495F"/>
    <w:rsid w:val="001B62CA"/>
    <w:rsid w:val="001B644B"/>
    <w:rsid w:val="001B6618"/>
    <w:rsid w:val="001B7D48"/>
    <w:rsid w:val="001C0A6B"/>
    <w:rsid w:val="001C0D58"/>
    <w:rsid w:val="001C2679"/>
    <w:rsid w:val="001C32B3"/>
    <w:rsid w:val="001C335A"/>
    <w:rsid w:val="001C3865"/>
    <w:rsid w:val="001C3AF6"/>
    <w:rsid w:val="001C419D"/>
    <w:rsid w:val="001C4CF7"/>
    <w:rsid w:val="001C4DFA"/>
    <w:rsid w:val="001C4E80"/>
    <w:rsid w:val="001C5186"/>
    <w:rsid w:val="001C6793"/>
    <w:rsid w:val="001C7247"/>
    <w:rsid w:val="001C7707"/>
    <w:rsid w:val="001C77BF"/>
    <w:rsid w:val="001C7DE9"/>
    <w:rsid w:val="001D0467"/>
    <w:rsid w:val="001D0A17"/>
    <w:rsid w:val="001D14A2"/>
    <w:rsid w:val="001D15BA"/>
    <w:rsid w:val="001D17FC"/>
    <w:rsid w:val="001D1E48"/>
    <w:rsid w:val="001D24F8"/>
    <w:rsid w:val="001D27CC"/>
    <w:rsid w:val="001D3250"/>
    <w:rsid w:val="001D37D6"/>
    <w:rsid w:val="001D44CF"/>
    <w:rsid w:val="001D452F"/>
    <w:rsid w:val="001D45E3"/>
    <w:rsid w:val="001D5FB1"/>
    <w:rsid w:val="001D6BC7"/>
    <w:rsid w:val="001D7628"/>
    <w:rsid w:val="001E0216"/>
    <w:rsid w:val="001E0C11"/>
    <w:rsid w:val="001E0ED0"/>
    <w:rsid w:val="001E1040"/>
    <w:rsid w:val="001E1A1F"/>
    <w:rsid w:val="001E239F"/>
    <w:rsid w:val="001E262D"/>
    <w:rsid w:val="001E34E0"/>
    <w:rsid w:val="001E4194"/>
    <w:rsid w:val="001E4E8F"/>
    <w:rsid w:val="001E5E4C"/>
    <w:rsid w:val="001E6037"/>
    <w:rsid w:val="001E60E3"/>
    <w:rsid w:val="001E7BAE"/>
    <w:rsid w:val="001F107A"/>
    <w:rsid w:val="001F1772"/>
    <w:rsid w:val="001F1916"/>
    <w:rsid w:val="001F26D1"/>
    <w:rsid w:val="001F38C5"/>
    <w:rsid w:val="001F4B83"/>
    <w:rsid w:val="0020066C"/>
    <w:rsid w:val="002017B7"/>
    <w:rsid w:val="002025D7"/>
    <w:rsid w:val="002050DC"/>
    <w:rsid w:val="0020662A"/>
    <w:rsid w:val="0020665E"/>
    <w:rsid w:val="00207C21"/>
    <w:rsid w:val="00207FAE"/>
    <w:rsid w:val="00210426"/>
    <w:rsid w:val="0021063D"/>
    <w:rsid w:val="00210978"/>
    <w:rsid w:val="00210B85"/>
    <w:rsid w:val="00213B03"/>
    <w:rsid w:val="00214A36"/>
    <w:rsid w:val="00214A91"/>
    <w:rsid w:val="00215573"/>
    <w:rsid w:val="002156AC"/>
    <w:rsid w:val="00216CA0"/>
    <w:rsid w:val="00216D46"/>
    <w:rsid w:val="00217662"/>
    <w:rsid w:val="0022127B"/>
    <w:rsid w:val="002212A3"/>
    <w:rsid w:val="002222E0"/>
    <w:rsid w:val="00222442"/>
    <w:rsid w:val="00226724"/>
    <w:rsid w:val="0022687C"/>
    <w:rsid w:val="002269A8"/>
    <w:rsid w:val="002300CC"/>
    <w:rsid w:val="002314A3"/>
    <w:rsid w:val="00231AFD"/>
    <w:rsid w:val="00232A1D"/>
    <w:rsid w:val="00232A3E"/>
    <w:rsid w:val="002334F6"/>
    <w:rsid w:val="0023360C"/>
    <w:rsid w:val="00235664"/>
    <w:rsid w:val="0023585F"/>
    <w:rsid w:val="00235B94"/>
    <w:rsid w:val="002368C9"/>
    <w:rsid w:val="002376E2"/>
    <w:rsid w:val="002401D1"/>
    <w:rsid w:val="0024095F"/>
    <w:rsid w:val="002422BA"/>
    <w:rsid w:val="00244AC0"/>
    <w:rsid w:val="0024566E"/>
    <w:rsid w:val="00245BC8"/>
    <w:rsid w:val="00246170"/>
    <w:rsid w:val="00247083"/>
    <w:rsid w:val="00247F4B"/>
    <w:rsid w:val="00250539"/>
    <w:rsid w:val="00250E5E"/>
    <w:rsid w:val="002514BB"/>
    <w:rsid w:val="00252017"/>
    <w:rsid w:val="00252CDF"/>
    <w:rsid w:val="002530A1"/>
    <w:rsid w:val="00254871"/>
    <w:rsid w:val="00260129"/>
    <w:rsid w:val="0026027E"/>
    <w:rsid w:val="00260866"/>
    <w:rsid w:val="00260CCE"/>
    <w:rsid w:val="002622B2"/>
    <w:rsid w:val="002628A2"/>
    <w:rsid w:val="00263152"/>
    <w:rsid w:val="0026543B"/>
    <w:rsid w:val="002655E3"/>
    <w:rsid w:val="0026567E"/>
    <w:rsid w:val="00265FDE"/>
    <w:rsid w:val="00266E32"/>
    <w:rsid w:val="00267805"/>
    <w:rsid w:val="00267B46"/>
    <w:rsid w:val="00267C1C"/>
    <w:rsid w:val="00267D83"/>
    <w:rsid w:val="0027024F"/>
    <w:rsid w:val="00270544"/>
    <w:rsid w:val="00270A2A"/>
    <w:rsid w:val="00270B8E"/>
    <w:rsid w:val="00270F71"/>
    <w:rsid w:val="002713C3"/>
    <w:rsid w:val="0027171E"/>
    <w:rsid w:val="00271838"/>
    <w:rsid w:val="002721AF"/>
    <w:rsid w:val="00272B12"/>
    <w:rsid w:val="0027301E"/>
    <w:rsid w:val="00273607"/>
    <w:rsid w:val="00273689"/>
    <w:rsid w:val="002745B7"/>
    <w:rsid w:val="00275007"/>
    <w:rsid w:val="002765C3"/>
    <w:rsid w:val="002770C7"/>
    <w:rsid w:val="002772E2"/>
    <w:rsid w:val="00277448"/>
    <w:rsid w:val="002777A3"/>
    <w:rsid w:val="00277C58"/>
    <w:rsid w:val="002807CE"/>
    <w:rsid w:val="00280942"/>
    <w:rsid w:val="00280D7A"/>
    <w:rsid w:val="002821C1"/>
    <w:rsid w:val="00282C5E"/>
    <w:rsid w:val="0028315C"/>
    <w:rsid w:val="0028386A"/>
    <w:rsid w:val="00283D99"/>
    <w:rsid w:val="00284836"/>
    <w:rsid w:val="00287865"/>
    <w:rsid w:val="00287E1C"/>
    <w:rsid w:val="002900F2"/>
    <w:rsid w:val="002911AD"/>
    <w:rsid w:val="00291341"/>
    <w:rsid w:val="00291F8A"/>
    <w:rsid w:val="00292618"/>
    <w:rsid w:val="00292C6E"/>
    <w:rsid w:val="00292EDF"/>
    <w:rsid w:val="00293113"/>
    <w:rsid w:val="002940D6"/>
    <w:rsid w:val="00294F06"/>
    <w:rsid w:val="00294F90"/>
    <w:rsid w:val="00295489"/>
    <w:rsid w:val="002964A5"/>
    <w:rsid w:val="00296AF2"/>
    <w:rsid w:val="00296EC3"/>
    <w:rsid w:val="00297102"/>
    <w:rsid w:val="00297A1E"/>
    <w:rsid w:val="002A0733"/>
    <w:rsid w:val="002A10E6"/>
    <w:rsid w:val="002A18BA"/>
    <w:rsid w:val="002A1F56"/>
    <w:rsid w:val="002A2D02"/>
    <w:rsid w:val="002A3710"/>
    <w:rsid w:val="002A3DE6"/>
    <w:rsid w:val="002A4CE0"/>
    <w:rsid w:val="002A508A"/>
    <w:rsid w:val="002A6BF1"/>
    <w:rsid w:val="002A73F7"/>
    <w:rsid w:val="002A77A5"/>
    <w:rsid w:val="002B0664"/>
    <w:rsid w:val="002B3928"/>
    <w:rsid w:val="002B3B41"/>
    <w:rsid w:val="002B549F"/>
    <w:rsid w:val="002B5825"/>
    <w:rsid w:val="002B5AA9"/>
    <w:rsid w:val="002B60B5"/>
    <w:rsid w:val="002B60D7"/>
    <w:rsid w:val="002B6FA8"/>
    <w:rsid w:val="002B752B"/>
    <w:rsid w:val="002C05C2"/>
    <w:rsid w:val="002C10F0"/>
    <w:rsid w:val="002C150C"/>
    <w:rsid w:val="002C1B56"/>
    <w:rsid w:val="002C1EE1"/>
    <w:rsid w:val="002C26D1"/>
    <w:rsid w:val="002C2957"/>
    <w:rsid w:val="002C2C7B"/>
    <w:rsid w:val="002C38FB"/>
    <w:rsid w:val="002C48DC"/>
    <w:rsid w:val="002C49EA"/>
    <w:rsid w:val="002C52EB"/>
    <w:rsid w:val="002C58BA"/>
    <w:rsid w:val="002C58EA"/>
    <w:rsid w:val="002C5CFF"/>
    <w:rsid w:val="002C6E5C"/>
    <w:rsid w:val="002C6F0B"/>
    <w:rsid w:val="002C6F1B"/>
    <w:rsid w:val="002C72EF"/>
    <w:rsid w:val="002C7621"/>
    <w:rsid w:val="002C78F3"/>
    <w:rsid w:val="002C78F9"/>
    <w:rsid w:val="002C7F88"/>
    <w:rsid w:val="002D109B"/>
    <w:rsid w:val="002D12A7"/>
    <w:rsid w:val="002D1535"/>
    <w:rsid w:val="002D19F9"/>
    <w:rsid w:val="002D1F40"/>
    <w:rsid w:val="002D219A"/>
    <w:rsid w:val="002D2824"/>
    <w:rsid w:val="002D3866"/>
    <w:rsid w:val="002D40E8"/>
    <w:rsid w:val="002D476D"/>
    <w:rsid w:val="002D4777"/>
    <w:rsid w:val="002D47BA"/>
    <w:rsid w:val="002D47F2"/>
    <w:rsid w:val="002D48A3"/>
    <w:rsid w:val="002D4B26"/>
    <w:rsid w:val="002D5568"/>
    <w:rsid w:val="002D5C10"/>
    <w:rsid w:val="002D5EF0"/>
    <w:rsid w:val="002D681B"/>
    <w:rsid w:val="002D73B5"/>
    <w:rsid w:val="002E05DA"/>
    <w:rsid w:val="002E10F0"/>
    <w:rsid w:val="002E2EF7"/>
    <w:rsid w:val="002E3886"/>
    <w:rsid w:val="002E575B"/>
    <w:rsid w:val="002E65D4"/>
    <w:rsid w:val="002E6FB5"/>
    <w:rsid w:val="002F06DD"/>
    <w:rsid w:val="002F0B7C"/>
    <w:rsid w:val="002F1534"/>
    <w:rsid w:val="002F27BF"/>
    <w:rsid w:val="002F42C3"/>
    <w:rsid w:val="002F463F"/>
    <w:rsid w:val="002F4900"/>
    <w:rsid w:val="002F71F2"/>
    <w:rsid w:val="002F7D7E"/>
    <w:rsid w:val="00300F83"/>
    <w:rsid w:val="00301087"/>
    <w:rsid w:val="003010F9"/>
    <w:rsid w:val="0030190E"/>
    <w:rsid w:val="00301D97"/>
    <w:rsid w:val="003025A6"/>
    <w:rsid w:val="00302CE5"/>
    <w:rsid w:val="00303B2A"/>
    <w:rsid w:val="00305C89"/>
    <w:rsid w:val="00305DD3"/>
    <w:rsid w:val="00306E5A"/>
    <w:rsid w:val="00310A56"/>
    <w:rsid w:val="00311038"/>
    <w:rsid w:val="003110EA"/>
    <w:rsid w:val="00311122"/>
    <w:rsid w:val="00311251"/>
    <w:rsid w:val="00311C39"/>
    <w:rsid w:val="00311E1F"/>
    <w:rsid w:val="0031212C"/>
    <w:rsid w:val="003134C8"/>
    <w:rsid w:val="0031365D"/>
    <w:rsid w:val="00315014"/>
    <w:rsid w:val="00317A5B"/>
    <w:rsid w:val="00317B57"/>
    <w:rsid w:val="003202A1"/>
    <w:rsid w:val="00322335"/>
    <w:rsid w:val="0032243E"/>
    <w:rsid w:val="0032314B"/>
    <w:rsid w:val="00323DFB"/>
    <w:rsid w:val="003259AE"/>
    <w:rsid w:val="00325FB8"/>
    <w:rsid w:val="0032674E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6D0"/>
    <w:rsid w:val="00335B23"/>
    <w:rsid w:val="003362E5"/>
    <w:rsid w:val="00336BD0"/>
    <w:rsid w:val="0033782F"/>
    <w:rsid w:val="003402E0"/>
    <w:rsid w:val="003414B2"/>
    <w:rsid w:val="00341B58"/>
    <w:rsid w:val="00341E21"/>
    <w:rsid w:val="00342204"/>
    <w:rsid w:val="00343257"/>
    <w:rsid w:val="0034374F"/>
    <w:rsid w:val="0034381A"/>
    <w:rsid w:val="0034386D"/>
    <w:rsid w:val="003439FC"/>
    <w:rsid w:val="00344CD9"/>
    <w:rsid w:val="003450A2"/>
    <w:rsid w:val="003453DB"/>
    <w:rsid w:val="00345412"/>
    <w:rsid w:val="00345FBA"/>
    <w:rsid w:val="00346236"/>
    <w:rsid w:val="00346916"/>
    <w:rsid w:val="00347737"/>
    <w:rsid w:val="003502B1"/>
    <w:rsid w:val="00350C47"/>
    <w:rsid w:val="00350F45"/>
    <w:rsid w:val="003518FA"/>
    <w:rsid w:val="00351D72"/>
    <w:rsid w:val="00352936"/>
    <w:rsid w:val="003529FC"/>
    <w:rsid w:val="003547CF"/>
    <w:rsid w:val="00355039"/>
    <w:rsid w:val="00356182"/>
    <w:rsid w:val="00356B3E"/>
    <w:rsid w:val="003574E8"/>
    <w:rsid w:val="00360430"/>
    <w:rsid w:val="00360EFE"/>
    <w:rsid w:val="00361FC9"/>
    <w:rsid w:val="0036375E"/>
    <w:rsid w:val="00363E5D"/>
    <w:rsid w:val="0036489D"/>
    <w:rsid w:val="00364B9A"/>
    <w:rsid w:val="003652AB"/>
    <w:rsid w:val="00365C96"/>
    <w:rsid w:val="00366862"/>
    <w:rsid w:val="00366CAA"/>
    <w:rsid w:val="00367DB3"/>
    <w:rsid w:val="00370EB6"/>
    <w:rsid w:val="00370FA1"/>
    <w:rsid w:val="00371C7A"/>
    <w:rsid w:val="00372087"/>
    <w:rsid w:val="003726E6"/>
    <w:rsid w:val="003729C1"/>
    <w:rsid w:val="0037300F"/>
    <w:rsid w:val="00373050"/>
    <w:rsid w:val="003733F3"/>
    <w:rsid w:val="00373FF2"/>
    <w:rsid w:val="00374656"/>
    <w:rsid w:val="003752FD"/>
    <w:rsid w:val="00376CB8"/>
    <w:rsid w:val="00376CC2"/>
    <w:rsid w:val="00376FBA"/>
    <w:rsid w:val="003772CB"/>
    <w:rsid w:val="00381384"/>
    <w:rsid w:val="00382729"/>
    <w:rsid w:val="0038290F"/>
    <w:rsid w:val="003829B2"/>
    <w:rsid w:val="00382ECE"/>
    <w:rsid w:val="003832F2"/>
    <w:rsid w:val="00383610"/>
    <w:rsid w:val="00383A1F"/>
    <w:rsid w:val="003842DC"/>
    <w:rsid w:val="0038498A"/>
    <w:rsid w:val="00384B5A"/>
    <w:rsid w:val="0038556D"/>
    <w:rsid w:val="00385A92"/>
    <w:rsid w:val="00385DFD"/>
    <w:rsid w:val="003863CA"/>
    <w:rsid w:val="00387593"/>
    <w:rsid w:val="00390B87"/>
    <w:rsid w:val="00391800"/>
    <w:rsid w:val="003936EE"/>
    <w:rsid w:val="00393DC6"/>
    <w:rsid w:val="003942DF"/>
    <w:rsid w:val="003943A4"/>
    <w:rsid w:val="00394972"/>
    <w:rsid w:val="00395471"/>
    <w:rsid w:val="00397E78"/>
    <w:rsid w:val="003A06F4"/>
    <w:rsid w:val="003A23B6"/>
    <w:rsid w:val="003A242B"/>
    <w:rsid w:val="003A2759"/>
    <w:rsid w:val="003A281A"/>
    <w:rsid w:val="003A38CF"/>
    <w:rsid w:val="003A3A78"/>
    <w:rsid w:val="003A43CF"/>
    <w:rsid w:val="003A45A8"/>
    <w:rsid w:val="003A5046"/>
    <w:rsid w:val="003A55E8"/>
    <w:rsid w:val="003A5F3E"/>
    <w:rsid w:val="003A66D6"/>
    <w:rsid w:val="003A7A01"/>
    <w:rsid w:val="003A7F3C"/>
    <w:rsid w:val="003B05B6"/>
    <w:rsid w:val="003B0935"/>
    <w:rsid w:val="003B1ADE"/>
    <w:rsid w:val="003B339E"/>
    <w:rsid w:val="003B3B6B"/>
    <w:rsid w:val="003B4644"/>
    <w:rsid w:val="003B4AFC"/>
    <w:rsid w:val="003B66CE"/>
    <w:rsid w:val="003B7B95"/>
    <w:rsid w:val="003C03A5"/>
    <w:rsid w:val="003C095F"/>
    <w:rsid w:val="003C10F1"/>
    <w:rsid w:val="003C114F"/>
    <w:rsid w:val="003C1E74"/>
    <w:rsid w:val="003C22F4"/>
    <w:rsid w:val="003C2F90"/>
    <w:rsid w:val="003C30D7"/>
    <w:rsid w:val="003C4353"/>
    <w:rsid w:val="003C6E69"/>
    <w:rsid w:val="003C7351"/>
    <w:rsid w:val="003C77DA"/>
    <w:rsid w:val="003C7954"/>
    <w:rsid w:val="003C7E55"/>
    <w:rsid w:val="003D210D"/>
    <w:rsid w:val="003D32BE"/>
    <w:rsid w:val="003D3DF4"/>
    <w:rsid w:val="003D42B5"/>
    <w:rsid w:val="003D450F"/>
    <w:rsid w:val="003D453F"/>
    <w:rsid w:val="003D4E01"/>
    <w:rsid w:val="003D56F4"/>
    <w:rsid w:val="003D5AAD"/>
    <w:rsid w:val="003D6947"/>
    <w:rsid w:val="003D6B52"/>
    <w:rsid w:val="003D7C4F"/>
    <w:rsid w:val="003E19FF"/>
    <w:rsid w:val="003E2F5A"/>
    <w:rsid w:val="003E3AD9"/>
    <w:rsid w:val="003E3D40"/>
    <w:rsid w:val="003E44F4"/>
    <w:rsid w:val="003E4588"/>
    <w:rsid w:val="003E74BC"/>
    <w:rsid w:val="003E7AAF"/>
    <w:rsid w:val="003F146D"/>
    <w:rsid w:val="003F20FE"/>
    <w:rsid w:val="003F35E6"/>
    <w:rsid w:val="003F3E16"/>
    <w:rsid w:val="003F42C9"/>
    <w:rsid w:val="003F4308"/>
    <w:rsid w:val="003F4735"/>
    <w:rsid w:val="003F4750"/>
    <w:rsid w:val="003F4A74"/>
    <w:rsid w:val="003F4B3B"/>
    <w:rsid w:val="003F597D"/>
    <w:rsid w:val="003F5C9D"/>
    <w:rsid w:val="003F68D8"/>
    <w:rsid w:val="003F7C2C"/>
    <w:rsid w:val="00401100"/>
    <w:rsid w:val="00401AFD"/>
    <w:rsid w:val="00402BFE"/>
    <w:rsid w:val="0040394A"/>
    <w:rsid w:val="004040FC"/>
    <w:rsid w:val="00404174"/>
    <w:rsid w:val="0040449E"/>
    <w:rsid w:val="00404AC4"/>
    <w:rsid w:val="004057D8"/>
    <w:rsid w:val="0040585E"/>
    <w:rsid w:val="00405868"/>
    <w:rsid w:val="00406BBD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1604E"/>
    <w:rsid w:val="00417613"/>
    <w:rsid w:val="0042074F"/>
    <w:rsid w:val="00420AF9"/>
    <w:rsid w:val="00421918"/>
    <w:rsid w:val="00421B80"/>
    <w:rsid w:val="0042302F"/>
    <w:rsid w:val="004237F5"/>
    <w:rsid w:val="00423B09"/>
    <w:rsid w:val="00423D29"/>
    <w:rsid w:val="00423E23"/>
    <w:rsid w:val="00423F82"/>
    <w:rsid w:val="00424182"/>
    <w:rsid w:val="00424289"/>
    <w:rsid w:val="00424A52"/>
    <w:rsid w:val="00424F51"/>
    <w:rsid w:val="0042513B"/>
    <w:rsid w:val="004257EF"/>
    <w:rsid w:val="00427145"/>
    <w:rsid w:val="00427C0A"/>
    <w:rsid w:val="0043019B"/>
    <w:rsid w:val="004301BC"/>
    <w:rsid w:val="004308E2"/>
    <w:rsid w:val="00431BF2"/>
    <w:rsid w:val="0043521D"/>
    <w:rsid w:val="0043588D"/>
    <w:rsid w:val="00435CCC"/>
    <w:rsid w:val="00435DC6"/>
    <w:rsid w:val="0043623E"/>
    <w:rsid w:val="0043636E"/>
    <w:rsid w:val="0043639D"/>
    <w:rsid w:val="0043683A"/>
    <w:rsid w:val="004374B7"/>
    <w:rsid w:val="004379A8"/>
    <w:rsid w:val="004400D9"/>
    <w:rsid w:val="004407AC"/>
    <w:rsid w:val="00441716"/>
    <w:rsid w:val="00441849"/>
    <w:rsid w:val="0044274E"/>
    <w:rsid w:val="0044283D"/>
    <w:rsid w:val="004428F1"/>
    <w:rsid w:val="0044432F"/>
    <w:rsid w:val="004445C8"/>
    <w:rsid w:val="00445BF4"/>
    <w:rsid w:val="00446CD7"/>
    <w:rsid w:val="0044702C"/>
    <w:rsid w:val="004470B6"/>
    <w:rsid w:val="0044737A"/>
    <w:rsid w:val="0044776F"/>
    <w:rsid w:val="00450092"/>
    <w:rsid w:val="004503EB"/>
    <w:rsid w:val="00450571"/>
    <w:rsid w:val="00450C70"/>
    <w:rsid w:val="00450D30"/>
    <w:rsid w:val="004514DE"/>
    <w:rsid w:val="00451A71"/>
    <w:rsid w:val="00451B57"/>
    <w:rsid w:val="00452999"/>
    <w:rsid w:val="00452D85"/>
    <w:rsid w:val="004533E3"/>
    <w:rsid w:val="00454774"/>
    <w:rsid w:val="00455E89"/>
    <w:rsid w:val="0045620D"/>
    <w:rsid w:val="0045764E"/>
    <w:rsid w:val="00460558"/>
    <w:rsid w:val="004606FB"/>
    <w:rsid w:val="004607F4"/>
    <w:rsid w:val="00462E5C"/>
    <w:rsid w:val="004643B0"/>
    <w:rsid w:val="00465343"/>
    <w:rsid w:val="0046537F"/>
    <w:rsid w:val="0046539D"/>
    <w:rsid w:val="00465BF2"/>
    <w:rsid w:val="0046637B"/>
    <w:rsid w:val="004665EA"/>
    <w:rsid w:val="00466615"/>
    <w:rsid w:val="0046681A"/>
    <w:rsid w:val="004672AD"/>
    <w:rsid w:val="00467BAD"/>
    <w:rsid w:val="00467E0B"/>
    <w:rsid w:val="0047006A"/>
    <w:rsid w:val="004702DF"/>
    <w:rsid w:val="00470EB8"/>
    <w:rsid w:val="004732A5"/>
    <w:rsid w:val="004738CB"/>
    <w:rsid w:val="00474342"/>
    <w:rsid w:val="0047499F"/>
    <w:rsid w:val="00475E99"/>
    <w:rsid w:val="00476EEA"/>
    <w:rsid w:val="00477DEC"/>
    <w:rsid w:val="00480854"/>
    <w:rsid w:val="004808AC"/>
    <w:rsid w:val="00481017"/>
    <w:rsid w:val="004817CD"/>
    <w:rsid w:val="00481D3D"/>
    <w:rsid w:val="00482540"/>
    <w:rsid w:val="00482F5E"/>
    <w:rsid w:val="00483611"/>
    <w:rsid w:val="004849F6"/>
    <w:rsid w:val="00485C9B"/>
    <w:rsid w:val="00485D5F"/>
    <w:rsid w:val="00487B2A"/>
    <w:rsid w:val="00487F12"/>
    <w:rsid w:val="00492197"/>
    <w:rsid w:val="00492CE4"/>
    <w:rsid w:val="0049433D"/>
    <w:rsid w:val="00494F69"/>
    <w:rsid w:val="00495518"/>
    <w:rsid w:val="00495C27"/>
    <w:rsid w:val="00497523"/>
    <w:rsid w:val="00497BDB"/>
    <w:rsid w:val="004A00CB"/>
    <w:rsid w:val="004A0764"/>
    <w:rsid w:val="004A2829"/>
    <w:rsid w:val="004A2839"/>
    <w:rsid w:val="004A28F7"/>
    <w:rsid w:val="004A30B2"/>
    <w:rsid w:val="004A30EA"/>
    <w:rsid w:val="004A3E34"/>
    <w:rsid w:val="004A533F"/>
    <w:rsid w:val="004A53D2"/>
    <w:rsid w:val="004A5D3A"/>
    <w:rsid w:val="004A6A29"/>
    <w:rsid w:val="004A7D83"/>
    <w:rsid w:val="004B07D0"/>
    <w:rsid w:val="004B0BB9"/>
    <w:rsid w:val="004B1BBA"/>
    <w:rsid w:val="004B2B13"/>
    <w:rsid w:val="004B3108"/>
    <w:rsid w:val="004B530C"/>
    <w:rsid w:val="004B6479"/>
    <w:rsid w:val="004B6DFF"/>
    <w:rsid w:val="004B6F83"/>
    <w:rsid w:val="004B7061"/>
    <w:rsid w:val="004B73AC"/>
    <w:rsid w:val="004B77E6"/>
    <w:rsid w:val="004C0EBE"/>
    <w:rsid w:val="004C0F1C"/>
    <w:rsid w:val="004C12D1"/>
    <w:rsid w:val="004C2052"/>
    <w:rsid w:val="004C30B6"/>
    <w:rsid w:val="004C3880"/>
    <w:rsid w:val="004C393D"/>
    <w:rsid w:val="004C42E3"/>
    <w:rsid w:val="004C4B71"/>
    <w:rsid w:val="004C5399"/>
    <w:rsid w:val="004C615E"/>
    <w:rsid w:val="004C64AE"/>
    <w:rsid w:val="004C65A2"/>
    <w:rsid w:val="004C65AA"/>
    <w:rsid w:val="004C693B"/>
    <w:rsid w:val="004C7572"/>
    <w:rsid w:val="004C762B"/>
    <w:rsid w:val="004C7B67"/>
    <w:rsid w:val="004C7EBD"/>
    <w:rsid w:val="004D0E86"/>
    <w:rsid w:val="004D0F77"/>
    <w:rsid w:val="004D11C4"/>
    <w:rsid w:val="004D1B8F"/>
    <w:rsid w:val="004D1DC0"/>
    <w:rsid w:val="004D2372"/>
    <w:rsid w:val="004D3CD5"/>
    <w:rsid w:val="004D4144"/>
    <w:rsid w:val="004D5CF3"/>
    <w:rsid w:val="004D6550"/>
    <w:rsid w:val="004D75D1"/>
    <w:rsid w:val="004D7AE0"/>
    <w:rsid w:val="004E038C"/>
    <w:rsid w:val="004E0B23"/>
    <w:rsid w:val="004E0FCF"/>
    <w:rsid w:val="004E12E4"/>
    <w:rsid w:val="004E178E"/>
    <w:rsid w:val="004E19D5"/>
    <w:rsid w:val="004E1B1A"/>
    <w:rsid w:val="004E1B4E"/>
    <w:rsid w:val="004E21C9"/>
    <w:rsid w:val="004E273F"/>
    <w:rsid w:val="004E2DD0"/>
    <w:rsid w:val="004E387D"/>
    <w:rsid w:val="004E38B3"/>
    <w:rsid w:val="004E4587"/>
    <w:rsid w:val="004E4F17"/>
    <w:rsid w:val="004E56EB"/>
    <w:rsid w:val="004E629F"/>
    <w:rsid w:val="004F0618"/>
    <w:rsid w:val="004F073C"/>
    <w:rsid w:val="004F10C7"/>
    <w:rsid w:val="004F240D"/>
    <w:rsid w:val="004F2643"/>
    <w:rsid w:val="004F387E"/>
    <w:rsid w:val="004F3BF5"/>
    <w:rsid w:val="004F3D91"/>
    <w:rsid w:val="004F3F4C"/>
    <w:rsid w:val="004F4999"/>
    <w:rsid w:val="004F4B64"/>
    <w:rsid w:val="004F4E19"/>
    <w:rsid w:val="004F4F2D"/>
    <w:rsid w:val="004F5DCD"/>
    <w:rsid w:val="004F61F6"/>
    <w:rsid w:val="004F62B7"/>
    <w:rsid w:val="004F68FB"/>
    <w:rsid w:val="004F6954"/>
    <w:rsid w:val="004F69E2"/>
    <w:rsid w:val="004F745A"/>
    <w:rsid w:val="004F7A18"/>
    <w:rsid w:val="0050025B"/>
    <w:rsid w:val="00500FD3"/>
    <w:rsid w:val="00501087"/>
    <w:rsid w:val="005022D7"/>
    <w:rsid w:val="00503683"/>
    <w:rsid w:val="00503696"/>
    <w:rsid w:val="0050414F"/>
    <w:rsid w:val="00504D5C"/>
    <w:rsid w:val="00506149"/>
    <w:rsid w:val="00506277"/>
    <w:rsid w:val="00507ABD"/>
    <w:rsid w:val="00511BEC"/>
    <w:rsid w:val="005138A7"/>
    <w:rsid w:val="00514279"/>
    <w:rsid w:val="0051479F"/>
    <w:rsid w:val="005155CD"/>
    <w:rsid w:val="005158C2"/>
    <w:rsid w:val="00515A34"/>
    <w:rsid w:val="005161AF"/>
    <w:rsid w:val="00516B35"/>
    <w:rsid w:val="00517891"/>
    <w:rsid w:val="00517C42"/>
    <w:rsid w:val="00520B4F"/>
    <w:rsid w:val="0052151D"/>
    <w:rsid w:val="0052173E"/>
    <w:rsid w:val="005223FC"/>
    <w:rsid w:val="005224D7"/>
    <w:rsid w:val="00522CEA"/>
    <w:rsid w:val="005237FE"/>
    <w:rsid w:val="0052392F"/>
    <w:rsid w:val="005246EA"/>
    <w:rsid w:val="0052491F"/>
    <w:rsid w:val="00524E76"/>
    <w:rsid w:val="005250D5"/>
    <w:rsid w:val="00526048"/>
    <w:rsid w:val="00526B83"/>
    <w:rsid w:val="00527341"/>
    <w:rsid w:val="00527CEF"/>
    <w:rsid w:val="005300C4"/>
    <w:rsid w:val="0053026A"/>
    <w:rsid w:val="00532C93"/>
    <w:rsid w:val="0053355A"/>
    <w:rsid w:val="00533BDB"/>
    <w:rsid w:val="00533E4C"/>
    <w:rsid w:val="005346DC"/>
    <w:rsid w:val="00534B2C"/>
    <w:rsid w:val="00534C44"/>
    <w:rsid w:val="005357AD"/>
    <w:rsid w:val="00535A3E"/>
    <w:rsid w:val="00536291"/>
    <w:rsid w:val="005362EF"/>
    <w:rsid w:val="005405CF"/>
    <w:rsid w:val="00543932"/>
    <w:rsid w:val="00543A0C"/>
    <w:rsid w:val="005448FB"/>
    <w:rsid w:val="00545C63"/>
    <w:rsid w:val="00545C6A"/>
    <w:rsid w:val="0054611B"/>
    <w:rsid w:val="005516CC"/>
    <w:rsid w:val="0055308B"/>
    <w:rsid w:val="00553D36"/>
    <w:rsid w:val="005549AD"/>
    <w:rsid w:val="00554B20"/>
    <w:rsid w:val="00556977"/>
    <w:rsid w:val="00556F2A"/>
    <w:rsid w:val="005600FE"/>
    <w:rsid w:val="005626B6"/>
    <w:rsid w:val="0056311E"/>
    <w:rsid w:val="00563596"/>
    <w:rsid w:val="00563618"/>
    <w:rsid w:val="005645CC"/>
    <w:rsid w:val="005655D9"/>
    <w:rsid w:val="00565AA0"/>
    <w:rsid w:val="0056636F"/>
    <w:rsid w:val="00567095"/>
    <w:rsid w:val="00570412"/>
    <w:rsid w:val="0057068C"/>
    <w:rsid w:val="0057164F"/>
    <w:rsid w:val="005717AD"/>
    <w:rsid w:val="00571AD3"/>
    <w:rsid w:val="00571E10"/>
    <w:rsid w:val="0057238D"/>
    <w:rsid w:val="005725CE"/>
    <w:rsid w:val="005726E6"/>
    <w:rsid w:val="005742BA"/>
    <w:rsid w:val="005745E3"/>
    <w:rsid w:val="00575521"/>
    <w:rsid w:val="0057637D"/>
    <w:rsid w:val="005764B7"/>
    <w:rsid w:val="00576BD2"/>
    <w:rsid w:val="00576C96"/>
    <w:rsid w:val="00576D29"/>
    <w:rsid w:val="00576F13"/>
    <w:rsid w:val="005776B1"/>
    <w:rsid w:val="00577DEB"/>
    <w:rsid w:val="00580F84"/>
    <w:rsid w:val="00581B0A"/>
    <w:rsid w:val="00581B23"/>
    <w:rsid w:val="00581B3E"/>
    <w:rsid w:val="00581DE7"/>
    <w:rsid w:val="0058323C"/>
    <w:rsid w:val="00583365"/>
    <w:rsid w:val="00584A0C"/>
    <w:rsid w:val="00584F54"/>
    <w:rsid w:val="00584FE5"/>
    <w:rsid w:val="00585EDF"/>
    <w:rsid w:val="00586A26"/>
    <w:rsid w:val="0058761F"/>
    <w:rsid w:val="00590FB3"/>
    <w:rsid w:val="0059108B"/>
    <w:rsid w:val="005917BD"/>
    <w:rsid w:val="00591A3F"/>
    <w:rsid w:val="00591D21"/>
    <w:rsid w:val="0059321A"/>
    <w:rsid w:val="0059340E"/>
    <w:rsid w:val="00593D29"/>
    <w:rsid w:val="00593FBD"/>
    <w:rsid w:val="005950AB"/>
    <w:rsid w:val="00595D4E"/>
    <w:rsid w:val="00596105"/>
    <w:rsid w:val="00597080"/>
    <w:rsid w:val="005A0EF3"/>
    <w:rsid w:val="005A194C"/>
    <w:rsid w:val="005A1C8E"/>
    <w:rsid w:val="005A1F9D"/>
    <w:rsid w:val="005A3EDA"/>
    <w:rsid w:val="005A4516"/>
    <w:rsid w:val="005A531D"/>
    <w:rsid w:val="005A6B65"/>
    <w:rsid w:val="005A7DB0"/>
    <w:rsid w:val="005B025F"/>
    <w:rsid w:val="005B09E5"/>
    <w:rsid w:val="005B19A4"/>
    <w:rsid w:val="005B208D"/>
    <w:rsid w:val="005B2AAB"/>
    <w:rsid w:val="005B2FD5"/>
    <w:rsid w:val="005B33D5"/>
    <w:rsid w:val="005B37F5"/>
    <w:rsid w:val="005B3E39"/>
    <w:rsid w:val="005B4196"/>
    <w:rsid w:val="005B4239"/>
    <w:rsid w:val="005B4A14"/>
    <w:rsid w:val="005B4DC3"/>
    <w:rsid w:val="005B56B0"/>
    <w:rsid w:val="005B684E"/>
    <w:rsid w:val="005B726E"/>
    <w:rsid w:val="005B74AB"/>
    <w:rsid w:val="005B796A"/>
    <w:rsid w:val="005B7B34"/>
    <w:rsid w:val="005B7D76"/>
    <w:rsid w:val="005B7F1C"/>
    <w:rsid w:val="005C03F8"/>
    <w:rsid w:val="005C221F"/>
    <w:rsid w:val="005C315E"/>
    <w:rsid w:val="005C37E4"/>
    <w:rsid w:val="005C3A0B"/>
    <w:rsid w:val="005C4A24"/>
    <w:rsid w:val="005C558F"/>
    <w:rsid w:val="005C5E0B"/>
    <w:rsid w:val="005C6EB9"/>
    <w:rsid w:val="005C7F52"/>
    <w:rsid w:val="005D247F"/>
    <w:rsid w:val="005D2B57"/>
    <w:rsid w:val="005D365B"/>
    <w:rsid w:val="005D3C33"/>
    <w:rsid w:val="005D3EA1"/>
    <w:rsid w:val="005D4925"/>
    <w:rsid w:val="005D5821"/>
    <w:rsid w:val="005D6846"/>
    <w:rsid w:val="005D7685"/>
    <w:rsid w:val="005E1173"/>
    <w:rsid w:val="005E1F26"/>
    <w:rsid w:val="005E2162"/>
    <w:rsid w:val="005E2590"/>
    <w:rsid w:val="005E2907"/>
    <w:rsid w:val="005E3A1E"/>
    <w:rsid w:val="005E3A22"/>
    <w:rsid w:val="005E3C14"/>
    <w:rsid w:val="005E4616"/>
    <w:rsid w:val="005E4949"/>
    <w:rsid w:val="005E53DC"/>
    <w:rsid w:val="005E5F2B"/>
    <w:rsid w:val="005E6087"/>
    <w:rsid w:val="005E7171"/>
    <w:rsid w:val="005E7760"/>
    <w:rsid w:val="005F14CC"/>
    <w:rsid w:val="005F235B"/>
    <w:rsid w:val="005F269B"/>
    <w:rsid w:val="005F3620"/>
    <w:rsid w:val="005F3892"/>
    <w:rsid w:val="005F3C3E"/>
    <w:rsid w:val="005F456B"/>
    <w:rsid w:val="005F4C4E"/>
    <w:rsid w:val="005F5121"/>
    <w:rsid w:val="005F6CCF"/>
    <w:rsid w:val="005F788B"/>
    <w:rsid w:val="005F7B5D"/>
    <w:rsid w:val="006005B5"/>
    <w:rsid w:val="00601A78"/>
    <w:rsid w:val="006020B7"/>
    <w:rsid w:val="00602E92"/>
    <w:rsid w:val="006055F1"/>
    <w:rsid w:val="00606344"/>
    <w:rsid w:val="00606740"/>
    <w:rsid w:val="00607E6A"/>
    <w:rsid w:val="006100FD"/>
    <w:rsid w:val="0061018F"/>
    <w:rsid w:val="0061279A"/>
    <w:rsid w:val="00612B4A"/>
    <w:rsid w:val="0061446B"/>
    <w:rsid w:val="00615053"/>
    <w:rsid w:val="006152A0"/>
    <w:rsid w:val="0061554B"/>
    <w:rsid w:val="006158A1"/>
    <w:rsid w:val="00615D81"/>
    <w:rsid w:val="00617B12"/>
    <w:rsid w:val="00617DD9"/>
    <w:rsid w:val="006201B7"/>
    <w:rsid w:val="006207F6"/>
    <w:rsid w:val="00620BE0"/>
    <w:rsid w:val="006217EE"/>
    <w:rsid w:val="00622A22"/>
    <w:rsid w:val="00622F95"/>
    <w:rsid w:val="0062346D"/>
    <w:rsid w:val="00624E23"/>
    <w:rsid w:val="00625DCD"/>
    <w:rsid w:val="00626B5E"/>
    <w:rsid w:val="00626BFF"/>
    <w:rsid w:val="0062758C"/>
    <w:rsid w:val="0063192C"/>
    <w:rsid w:val="00631D16"/>
    <w:rsid w:val="00632DCD"/>
    <w:rsid w:val="00633109"/>
    <w:rsid w:val="00633EE7"/>
    <w:rsid w:val="00635906"/>
    <w:rsid w:val="00635DE1"/>
    <w:rsid w:val="00636F38"/>
    <w:rsid w:val="00640586"/>
    <w:rsid w:val="00640EDC"/>
    <w:rsid w:val="00642BDC"/>
    <w:rsid w:val="00642FA1"/>
    <w:rsid w:val="0064327E"/>
    <w:rsid w:val="006432B0"/>
    <w:rsid w:val="00643D56"/>
    <w:rsid w:val="006447CF"/>
    <w:rsid w:val="00644836"/>
    <w:rsid w:val="00644A71"/>
    <w:rsid w:val="00644AC9"/>
    <w:rsid w:val="006461F8"/>
    <w:rsid w:val="00646E9B"/>
    <w:rsid w:val="00647203"/>
    <w:rsid w:val="00647352"/>
    <w:rsid w:val="00647430"/>
    <w:rsid w:val="00647FD5"/>
    <w:rsid w:val="00650288"/>
    <w:rsid w:val="00650DED"/>
    <w:rsid w:val="00650EEF"/>
    <w:rsid w:val="00650F1A"/>
    <w:rsid w:val="00652E35"/>
    <w:rsid w:val="00653434"/>
    <w:rsid w:val="00653AAB"/>
    <w:rsid w:val="00654753"/>
    <w:rsid w:val="00654AF5"/>
    <w:rsid w:val="00656AD3"/>
    <w:rsid w:val="00656E0D"/>
    <w:rsid w:val="00657237"/>
    <w:rsid w:val="00657B93"/>
    <w:rsid w:val="006619B7"/>
    <w:rsid w:val="006619B9"/>
    <w:rsid w:val="00662A5B"/>
    <w:rsid w:val="00662FE4"/>
    <w:rsid w:val="00663049"/>
    <w:rsid w:val="00663621"/>
    <w:rsid w:val="006642CF"/>
    <w:rsid w:val="0066486F"/>
    <w:rsid w:val="00664E6E"/>
    <w:rsid w:val="006654B5"/>
    <w:rsid w:val="00665EEE"/>
    <w:rsid w:val="0066607E"/>
    <w:rsid w:val="00666101"/>
    <w:rsid w:val="00666277"/>
    <w:rsid w:val="006664C4"/>
    <w:rsid w:val="00667A97"/>
    <w:rsid w:val="00670332"/>
    <w:rsid w:val="006705EF"/>
    <w:rsid w:val="00670F5E"/>
    <w:rsid w:val="00671305"/>
    <w:rsid w:val="00671CF1"/>
    <w:rsid w:val="006722E7"/>
    <w:rsid w:val="006729BE"/>
    <w:rsid w:val="00672AA4"/>
    <w:rsid w:val="00672CCE"/>
    <w:rsid w:val="006732FD"/>
    <w:rsid w:val="00673328"/>
    <w:rsid w:val="0067386B"/>
    <w:rsid w:val="00674234"/>
    <w:rsid w:val="006742A8"/>
    <w:rsid w:val="00674711"/>
    <w:rsid w:val="0067475F"/>
    <w:rsid w:val="00674B55"/>
    <w:rsid w:val="00674EAA"/>
    <w:rsid w:val="006762FB"/>
    <w:rsid w:val="00676714"/>
    <w:rsid w:val="006777BF"/>
    <w:rsid w:val="006778AB"/>
    <w:rsid w:val="006810C8"/>
    <w:rsid w:val="00682823"/>
    <w:rsid w:val="0068322D"/>
    <w:rsid w:val="00683C22"/>
    <w:rsid w:val="00683E36"/>
    <w:rsid w:val="00685078"/>
    <w:rsid w:val="00686407"/>
    <w:rsid w:val="0068682A"/>
    <w:rsid w:val="006913B5"/>
    <w:rsid w:val="00691BDD"/>
    <w:rsid w:val="00692041"/>
    <w:rsid w:val="00692C53"/>
    <w:rsid w:val="006937E2"/>
    <w:rsid w:val="006947A2"/>
    <w:rsid w:val="00694E1D"/>
    <w:rsid w:val="0069612C"/>
    <w:rsid w:val="00697594"/>
    <w:rsid w:val="006A018F"/>
    <w:rsid w:val="006A02D8"/>
    <w:rsid w:val="006A16F4"/>
    <w:rsid w:val="006A1D7E"/>
    <w:rsid w:val="006A2C78"/>
    <w:rsid w:val="006A333E"/>
    <w:rsid w:val="006A3A60"/>
    <w:rsid w:val="006A6BCF"/>
    <w:rsid w:val="006A6FBD"/>
    <w:rsid w:val="006A7C0B"/>
    <w:rsid w:val="006B0480"/>
    <w:rsid w:val="006B27F8"/>
    <w:rsid w:val="006B287A"/>
    <w:rsid w:val="006B3CC0"/>
    <w:rsid w:val="006B40BA"/>
    <w:rsid w:val="006B4454"/>
    <w:rsid w:val="006B4BEB"/>
    <w:rsid w:val="006B591A"/>
    <w:rsid w:val="006B6121"/>
    <w:rsid w:val="006B6314"/>
    <w:rsid w:val="006C07D0"/>
    <w:rsid w:val="006C08DD"/>
    <w:rsid w:val="006C11B9"/>
    <w:rsid w:val="006C13AD"/>
    <w:rsid w:val="006C1F06"/>
    <w:rsid w:val="006C268B"/>
    <w:rsid w:val="006C2B11"/>
    <w:rsid w:val="006C2B4F"/>
    <w:rsid w:val="006C529A"/>
    <w:rsid w:val="006C67FD"/>
    <w:rsid w:val="006C6977"/>
    <w:rsid w:val="006D04F7"/>
    <w:rsid w:val="006D0ADD"/>
    <w:rsid w:val="006D20D7"/>
    <w:rsid w:val="006D2267"/>
    <w:rsid w:val="006D3749"/>
    <w:rsid w:val="006D44BA"/>
    <w:rsid w:val="006D45AC"/>
    <w:rsid w:val="006D5341"/>
    <w:rsid w:val="006D5BDF"/>
    <w:rsid w:val="006D5E9F"/>
    <w:rsid w:val="006D670C"/>
    <w:rsid w:val="006D67ED"/>
    <w:rsid w:val="006D6A7D"/>
    <w:rsid w:val="006D7615"/>
    <w:rsid w:val="006E0073"/>
    <w:rsid w:val="006E0155"/>
    <w:rsid w:val="006E06ED"/>
    <w:rsid w:val="006E123F"/>
    <w:rsid w:val="006E1393"/>
    <w:rsid w:val="006E3024"/>
    <w:rsid w:val="006E38C0"/>
    <w:rsid w:val="006E4505"/>
    <w:rsid w:val="006E4B4A"/>
    <w:rsid w:val="006E6EAA"/>
    <w:rsid w:val="006F054A"/>
    <w:rsid w:val="006F08C2"/>
    <w:rsid w:val="006F1236"/>
    <w:rsid w:val="006F142C"/>
    <w:rsid w:val="006F1C4E"/>
    <w:rsid w:val="006F1CE7"/>
    <w:rsid w:val="006F297C"/>
    <w:rsid w:val="006F3BAF"/>
    <w:rsid w:val="006F3E35"/>
    <w:rsid w:val="006F4DD4"/>
    <w:rsid w:val="006F5409"/>
    <w:rsid w:val="006F5E41"/>
    <w:rsid w:val="006F6E43"/>
    <w:rsid w:val="007016B8"/>
    <w:rsid w:val="00701EB4"/>
    <w:rsid w:val="007020D4"/>
    <w:rsid w:val="00703BB8"/>
    <w:rsid w:val="00705C2B"/>
    <w:rsid w:val="00706BA5"/>
    <w:rsid w:val="007071AB"/>
    <w:rsid w:val="007072D9"/>
    <w:rsid w:val="0070773C"/>
    <w:rsid w:val="0071037E"/>
    <w:rsid w:val="00711671"/>
    <w:rsid w:val="00711992"/>
    <w:rsid w:val="00712349"/>
    <w:rsid w:val="00714456"/>
    <w:rsid w:val="007146C5"/>
    <w:rsid w:val="007147EF"/>
    <w:rsid w:val="00714A65"/>
    <w:rsid w:val="00715EF1"/>
    <w:rsid w:val="00717872"/>
    <w:rsid w:val="00720218"/>
    <w:rsid w:val="0072092C"/>
    <w:rsid w:val="007218DF"/>
    <w:rsid w:val="00722283"/>
    <w:rsid w:val="00723216"/>
    <w:rsid w:val="00724202"/>
    <w:rsid w:val="00724D8A"/>
    <w:rsid w:val="007250C2"/>
    <w:rsid w:val="00725111"/>
    <w:rsid w:val="00725261"/>
    <w:rsid w:val="007255EF"/>
    <w:rsid w:val="00725DCB"/>
    <w:rsid w:val="00725E11"/>
    <w:rsid w:val="00725F18"/>
    <w:rsid w:val="00726934"/>
    <w:rsid w:val="00727FB4"/>
    <w:rsid w:val="00730816"/>
    <w:rsid w:val="007317C6"/>
    <w:rsid w:val="00732BFC"/>
    <w:rsid w:val="00733B23"/>
    <w:rsid w:val="00733E8B"/>
    <w:rsid w:val="00735E7A"/>
    <w:rsid w:val="0073711C"/>
    <w:rsid w:val="00740312"/>
    <w:rsid w:val="00740696"/>
    <w:rsid w:val="0074187F"/>
    <w:rsid w:val="00741973"/>
    <w:rsid w:val="00741AA0"/>
    <w:rsid w:val="00742247"/>
    <w:rsid w:val="0074303F"/>
    <w:rsid w:val="007432B5"/>
    <w:rsid w:val="007442F0"/>
    <w:rsid w:val="00744B18"/>
    <w:rsid w:val="00744DEB"/>
    <w:rsid w:val="00744EF0"/>
    <w:rsid w:val="00745168"/>
    <w:rsid w:val="00745E48"/>
    <w:rsid w:val="0074642C"/>
    <w:rsid w:val="00746632"/>
    <w:rsid w:val="007469EC"/>
    <w:rsid w:val="00747140"/>
    <w:rsid w:val="00747608"/>
    <w:rsid w:val="00747CC1"/>
    <w:rsid w:val="0075187E"/>
    <w:rsid w:val="00751A5F"/>
    <w:rsid w:val="007523B7"/>
    <w:rsid w:val="00752BF9"/>
    <w:rsid w:val="0075350E"/>
    <w:rsid w:val="00754E9F"/>
    <w:rsid w:val="007551AA"/>
    <w:rsid w:val="007553EE"/>
    <w:rsid w:val="00755605"/>
    <w:rsid w:val="00756EE1"/>
    <w:rsid w:val="00756EE5"/>
    <w:rsid w:val="00757A90"/>
    <w:rsid w:val="00757FAD"/>
    <w:rsid w:val="00760E55"/>
    <w:rsid w:val="007612EB"/>
    <w:rsid w:val="00761386"/>
    <w:rsid w:val="0076196D"/>
    <w:rsid w:val="007619C5"/>
    <w:rsid w:val="00761C1B"/>
    <w:rsid w:val="00762008"/>
    <w:rsid w:val="00762335"/>
    <w:rsid w:val="007623F1"/>
    <w:rsid w:val="00762F80"/>
    <w:rsid w:val="0076408D"/>
    <w:rsid w:val="007649EA"/>
    <w:rsid w:val="00764C7D"/>
    <w:rsid w:val="00765E13"/>
    <w:rsid w:val="007662F3"/>
    <w:rsid w:val="00766444"/>
    <w:rsid w:val="00766449"/>
    <w:rsid w:val="00766676"/>
    <w:rsid w:val="00767831"/>
    <w:rsid w:val="00770C78"/>
    <w:rsid w:val="00774B74"/>
    <w:rsid w:val="007754DF"/>
    <w:rsid w:val="007756F9"/>
    <w:rsid w:val="0077598B"/>
    <w:rsid w:val="00776E02"/>
    <w:rsid w:val="00777206"/>
    <w:rsid w:val="00780731"/>
    <w:rsid w:val="00780E60"/>
    <w:rsid w:val="0078119F"/>
    <w:rsid w:val="0078243D"/>
    <w:rsid w:val="007824EF"/>
    <w:rsid w:val="00783A49"/>
    <w:rsid w:val="00783F3E"/>
    <w:rsid w:val="00783F9A"/>
    <w:rsid w:val="007840C9"/>
    <w:rsid w:val="007859C9"/>
    <w:rsid w:val="00785B57"/>
    <w:rsid w:val="00786030"/>
    <w:rsid w:val="00786077"/>
    <w:rsid w:val="00787C04"/>
    <w:rsid w:val="007909B0"/>
    <w:rsid w:val="00790C7C"/>
    <w:rsid w:val="007918AA"/>
    <w:rsid w:val="00791E53"/>
    <w:rsid w:val="00792D5B"/>
    <w:rsid w:val="00793404"/>
    <w:rsid w:val="0079368C"/>
    <w:rsid w:val="00793FD3"/>
    <w:rsid w:val="00795460"/>
    <w:rsid w:val="0079551B"/>
    <w:rsid w:val="00795862"/>
    <w:rsid w:val="007958C1"/>
    <w:rsid w:val="0079702D"/>
    <w:rsid w:val="007973B4"/>
    <w:rsid w:val="00797816"/>
    <w:rsid w:val="007979BC"/>
    <w:rsid w:val="007A0696"/>
    <w:rsid w:val="007A0D4E"/>
    <w:rsid w:val="007A0DA3"/>
    <w:rsid w:val="007A1A5B"/>
    <w:rsid w:val="007A25EA"/>
    <w:rsid w:val="007A3016"/>
    <w:rsid w:val="007A3796"/>
    <w:rsid w:val="007A3C05"/>
    <w:rsid w:val="007A3CCF"/>
    <w:rsid w:val="007A4469"/>
    <w:rsid w:val="007A4C45"/>
    <w:rsid w:val="007A503C"/>
    <w:rsid w:val="007A60DD"/>
    <w:rsid w:val="007A63CA"/>
    <w:rsid w:val="007A6F37"/>
    <w:rsid w:val="007A761F"/>
    <w:rsid w:val="007B02AC"/>
    <w:rsid w:val="007B1726"/>
    <w:rsid w:val="007B1824"/>
    <w:rsid w:val="007B1BA3"/>
    <w:rsid w:val="007B2608"/>
    <w:rsid w:val="007B2EC3"/>
    <w:rsid w:val="007B331A"/>
    <w:rsid w:val="007B4524"/>
    <w:rsid w:val="007B4537"/>
    <w:rsid w:val="007B45FB"/>
    <w:rsid w:val="007B4B94"/>
    <w:rsid w:val="007B535E"/>
    <w:rsid w:val="007B62E4"/>
    <w:rsid w:val="007B701B"/>
    <w:rsid w:val="007B7A69"/>
    <w:rsid w:val="007C0541"/>
    <w:rsid w:val="007C079D"/>
    <w:rsid w:val="007C2B94"/>
    <w:rsid w:val="007C451B"/>
    <w:rsid w:val="007C50CC"/>
    <w:rsid w:val="007C6012"/>
    <w:rsid w:val="007C6896"/>
    <w:rsid w:val="007C6AED"/>
    <w:rsid w:val="007C700B"/>
    <w:rsid w:val="007D073D"/>
    <w:rsid w:val="007D29DA"/>
    <w:rsid w:val="007D3185"/>
    <w:rsid w:val="007D3FCD"/>
    <w:rsid w:val="007D4691"/>
    <w:rsid w:val="007D541D"/>
    <w:rsid w:val="007D5961"/>
    <w:rsid w:val="007D61B6"/>
    <w:rsid w:val="007D7E1B"/>
    <w:rsid w:val="007E0BEE"/>
    <w:rsid w:val="007E11BA"/>
    <w:rsid w:val="007E1F8F"/>
    <w:rsid w:val="007E2B96"/>
    <w:rsid w:val="007E2EA6"/>
    <w:rsid w:val="007E3A12"/>
    <w:rsid w:val="007E4A2D"/>
    <w:rsid w:val="007E4B47"/>
    <w:rsid w:val="007E58CF"/>
    <w:rsid w:val="007E5BD3"/>
    <w:rsid w:val="007E5D18"/>
    <w:rsid w:val="007E5E34"/>
    <w:rsid w:val="007E61B9"/>
    <w:rsid w:val="007E63E5"/>
    <w:rsid w:val="007E6785"/>
    <w:rsid w:val="007E72DE"/>
    <w:rsid w:val="007E7DAB"/>
    <w:rsid w:val="007F0A46"/>
    <w:rsid w:val="007F0ECA"/>
    <w:rsid w:val="007F10C9"/>
    <w:rsid w:val="007F1789"/>
    <w:rsid w:val="007F1894"/>
    <w:rsid w:val="007F1A46"/>
    <w:rsid w:val="007F1E96"/>
    <w:rsid w:val="007F23D9"/>
    <w:rsid w:val="007F329C"/>
    <w:rsid w:val="007F355C"/>
    <w:rsid w:val="007F3A1A"/>
    <w:rsid w:val="007F3B03"/>
    <w:rsid w:val="007F4536"/>
    <w:rsid w:val="007F48FF"/>
    <w:rsid w:val="007F5986"/>
    <w:rsid w:val="007F660D"/>
    <w:rsid w:val="007F6670"/>
    <w:rsid w:val="007F6ECA"/>
    <w:rsid w:val="007F6FD1"/>
    <w:rsid w:val="007F729C"/>
    <w:rsid w:val="0080006E"/>
    <w:rsid w:val="00800347"/>
    <w:rsid w:val="008006E7"/>
    <w:rsid w:val="00800B19"/>
    <w:rsid w:val="0080105F"/>
    <w:rsid w:val="00801086"/>
    <w:rsid w:val="0080280C"/>
    <w:rsid w:val="00803022"/>
    <w:rsid w:val="008035C6"/>
    <w:rsid w:val="008036CC"/>
    <w:rsid w:val="008043CC"/>
    <w:rsid w:val="0080474A"/>
    <w:rsid w:val="0080541C"/>
    <w:rsid w:val="00805E4A"/>
    <w:rsid w:val="008074EE"/>
    <w:rsid w:val="0081012D"/>
    <w:rsid w:val="00810750"/>
    <w:rsid w:val="00810CC1"/>
    <w:rsid w:val="00811C13"/>
    <w:rsid w:val="008126B3"/>
    <w:rsid w:val="00812E74"/>
    <w:rsid w:val="008133F7"/>
    <w:rsid w:val="00813B2A"/>
    <w:rsid w:val="00813D30"/>
    <w:rsid w:val="00813F19"/>
    <w:rsid w:val="0081780B"/>
    <w:rsid w:val="00820012"/>
    <w:rsid w:val="00820506"/>
    <w:rsid w:val="00820C10"/>
    <w:rsid w:val="008214D6"/>
    <w:rsid w:val="00821547"/>
    <w:rsid w:val="00821BB5"/>
    <w:rsid w:val="008224B6"/>
    <w:rsid w:val="00822771"/>
    <w:rsid w:val="0082335F"/>
    <w:rsid w:val="0082562A"/>
    <w:rsid w:val="008258E1"/>
    <w:rsid w:val="008269D6"/>
    <w:rsid w:val="008269EA"/>
    <w:rsid w:val="00827765"/>
    <w:rsid w:val="00827CAE"/>
    <w:rsid w:val="00831264"/>
    <w:rsid w:val="008323BB"/>
    <w:rsid w:val="00832F2B"/>
    <w:rsid w:val="00833D7D"/>
    <w:rsid w:val="0083488E"/>
    <w:rsid w:val="008351CD"/>
    <w:rsid w:val="0083601B"/>
    <w:rsid w:val="0083632B"/>
    <w:rsid w:val="00836396"/>
    <w:rsid w:val="00836B6E"/>
    <w:rsid w:val="0083777C"/>
    <w:rsid w:val="00837990"/>
    <w:rsid w:val="00840179"/>
    <w:rsid w:val="008404CE"/>
    <w:rsid w:val="008409C6"/>
    <w:rsid w:val="00842E3F"/>
    <w:rsid w:val="00844104"/>
    <w:rsid w:val="00844BA8"/>
    <w:rsid w:val="00844ED4"/>
    <w:rsid w:val="00845BFD"/>
    <w:rsid w:val="00845D09"/>
    <w:rsid w:val="00846925"/>
    <w:rsid w:val="00847C28"/>
    <w:rsid w:val="00850683"/>
    <w:rsid w:val="008513EE"/>
    <w:rsid w:val="008515C7"/>
    <w:rsid w:val="00851B86"/>
    <w:rsid w:val="00852A87"/>
    <w:rsid w:val="00852BA3"/>
    <w:rsid w:val="00853627"/>
    <w:rsid w:val="0085442B"/>
    <w:rsid w:val="0085556E"/>
    <w:rsid w:val="0085593A"/>
    <w:rsid w:val="00856286"/>
    <w:rsid w:val="00856A72"/>
    <w:rsid w:val="00857249"/>
    <w:rsid w:val="00860781"/>
    <w:rsid w:val="00860F16"/>
    <w:rsid w:val="008610FC"/>
    <w:rsid w:val="0086172B"/>
    <w:rsid w:val="00862A1F"/>
    <w:rsid w:val="00863059"/>
    <w:rsid w:val="00863293"/>
    <w:rsid w:val="008634C5"/>
    <w:rsid w:val="0086545D"/>
    <w:rsid w:val="0086602C"/>
    <w:rsid w:val="00866828"/>
    <w:rsid w:val="00866B89"/>
    <w:rsid w:val="0086770E"/>
    <w:rsid w:val="00867AA9"/>
    <w:rsid w:val="008705F0"/>
    <w:rsid w:val="0087092F"/>
    <w:rsid w:val="00871203"/>
    <w:rsid w:val="00871265"/>
    <w:rsid w:val="008715FC"/>
    <w:rsid w:val="00872841"/>
    <w:rsid w:val="0087284A"/>
    <w:rsid w:val="008750FF"/>
    <w:rsid w:val="008756DD"/>
    <w:rsid w:val="00876057"/>
    <w:rsid w:val="008769FE"/>
    <w:rsid w:val="008779F5"/>
    <w:rsid w:val="0088044F"/>
    <w:rsid w:val="008808F7"/>
    <w:rsid w:val="008817C4"/>
    <w:rsid w:val="0088183B"/>
    <w:rsid w:val="008823E1"/>
    <w:rsid w:val="00882B9C"/>
    <w:rsid w:val="00883A92"/>
    <w:rsid w:val="00883CF9"/>
    <w:rsid w:val="00884073"/>
    <w:rsid w:val="00884214"/>
    <w:rsid w:val="008863BD"/>
    <w:rsid w:val="00886933"/>
    <w:rsid w:val="00886AAF"/>
    <w:rsid w:val="00886DB8"/>
    <w:rsid w:val="00887D65"/>
    <w:rsid w:val="008900D0"/>
    <w:rsid w:val="008912E6"/>
    <w:rsid w:val="0089242C"/>
    <w:rsid w:val="00893062"/>
    <w:rsid w:val="008934D1"/>
    <w:rsid w:val="008939DE"/>
    <w:rsid w:val="00893FA7"/>
    <w:rsid w:val="00895D76"/>
    <w:rsid w:val="00895EEE"/>
    <w:rsid w:val="008967E2"/>
    <w:rsid w:val="008968B3"/>
    <w:rsid w:val="00896AF6"/>
    <w:rsid w:val="00896B95"/>
    <w:rsid w:val="00897B16"/>
    <w:rsid w:val="008A0B53"/>
    <w:rsid w:val="008A34FA"/>
    <w:rsid w:val="008A5C29"/>
    <w:rsid w:val="008A5FF2"/>
    <w:rsid w:val="008A67FE"/>
    <w:rsid w:val="008A78B3"/>
    <w:rsid w:val="008B06C9"/>
    <w:rsid w:val="008B231F"/>
    <w:rsid w:val="008B28A6"/>
    <w:rsid w:val="008B3283"/>
    <w:rsid w:val="008B4659"/>
    <w:rsid w:val="008B47D5"/>
    <w:rsid w:val="008B4F26"/>
    <w:rsid w:val="008B5232"/>
    <w:rsid w:val="008B5DE7"/>
    <w:rsid w:val="008B5E07"/>
    <w:rsid w:val="008B6A8F"/>
    <w:rsid w:val="008B70A2"/>
    <w:rsid w:val="008B7CEB"/>
    <w:rsid w:val="008B7FF7"/>
    <w:rsid w:val="008C0902"/>
    <w:rsid w:val="008C18F7"/>
    <w:rsid w:val="008C2269"/>
    <w:rsid w:val="008C4684"/>
    <w:rsid w:val="008C52E4"/>
    <w:rsid w:val="008C653F"/>
    <w:rsid w:val="008C6A48"/>
    <w:rsid w:val="008C72DA"/>
    <w:rsid w:val="008C7828"/>
    <w:rsid w:val="008C7ABC"/>
    <w:rsid w:val="008D027C"/>
    <w:rsid w:val="008D12CA"/>
    <w:rsid w:val="008D1349"/>
    <w:rsid w:val="008D1B1B"/>
    <w:rsid w:val="008D2BBA"/>
    <w:rsid w:val="008D435B"/>
    <w:rsid w:val="008D4439"/>
    <w:rsid w:val="008D4884"/>
    <w:rsid w:val="008D48EB"/>
    <w:rsid w:val="008D6D8E"/>
    <w:rsid w:val="008D6ECB"/>
    <w:rsid w:val="008D7CD7"/>
    <w:rsid w:val="008E05C8"/>
    <w:rsid w:val="008E099F"/>
    <w:rsid w:val="008E0BFB"/>
    <w:rsid w:val="008E21B7"/>
    <w:rsid w:val="008E2A38"/>
    <w:rsid w:val="008E439B"/>
    <w:rsid w:val="008E4A95"/>
    <w:rsid w:val="008E6052"/>
    <w:rsid w:val="008E6975"/>
    <w:rsid w:val="008E69C4"/>
    <w:rsid w:val="008E6BF3"/>
    <w:rsid w:val="008E6C9A"/>
    <w:rsid w:val="008E7245"/>
    <w:rsid w:val="008E75F8"/>
    <w:rsid w:val="008E7958"/>
    <w:rsid w:val="008F1C8F"/>
    <w:rsid w:val="008F20EF"/>
    <w:rsid w:val="008F25FD"/>
    <w:rsid w:val="008F2A3F"/>
    <w:rsid w:val="008F2F60"/>
    <w:rsid w:val="008F332E"/>
    <w:rsid w:val="008F381F"/>
    <w:rsid w:val="008F5184"/>
    <w:rsid w:val="008F54CF"/>
    <w:rsid w:val="008F60C6"/>
    <w:rsid w:val="008F7166"/>
    <w:rsid w:val="008F7585"/>
    <w:rsid w:val="008F7A07"/>
    <w:rsid w:val="00900347"/>
    <w:rsid w:val="0090176D"/>
    <w:rsid w:val="00901E49"/>
    <w:rsid w:val="00904E73"/>
    <w:rsid w:val="009058D2"/>
    <w:rsid w:val="00905B19"/>
    <w:rsid w:val="00907BDB"/>
    <w:rsid w:val="009104BF"/>
    <w:rsid w:val="0091089D"/>
    <w:rsid w:val="00910E49"/>
    <w:rsid w:val="00911911"/>
    <w:rsid w:val="00911E3F"/>
    <w:rsid w:val="00912A0D"/>
    <w:rsid w:val="00912B29"/>
    <w:rsid w:val="009138F1"/>
    <w:rsid w:val="00914803"/>
    <w:rsid w:val="00914CB6"/>
    <w:rsid w:val="00914D07"/>
    <w:rsid w:val="00914E9B"/>
    <w:rsid w:val="0091503C"/>
    <w:rsid w:val="0091552A"/>
    <w:rsid w:val="0091592E"/>
    <w:rsid w:val="00915CAC"/>
    <w:rsid w:val="00915F96"/>
    <w:rsid w:val="009174AB"/>
    <w:rsid w:val="00917A02"/>
    <w:rsid w:val="00917EAB"/>
    <w:rsid w:val="009211CD"/>
    <w:rsid w:val="00921729"/>
    <w:rsid w:val="00921D2B"/>
    <w:rsid w:val="00922623"/>
    <w:rsid w:val="009228A8"/>
    <w:rsid w:val="00923BBC"/>
    <w:rsid w:val="00923C4F"/>
    <w:rsid w:val="00924063"/>
    <w:rsid w:val="00924A89"/>
    <w:rsid w:val="009252D1"/>
    <w:rsid w:val="00925D06"/>
    <w:rsid w:val="00925F23"/>
    <w:rsid w:val="0092664E"/>
    <w:rsid w:val="00926786"/>
    <w:rsid w:val="00926C39"/>
    <w:rsid w:val="00926E4C"/>
    <w:rsid w:val="009309CE"/>
    <w:rsid w:val="00931289"/>
    <w:rsid w:val="009312F2"/>
    <w:rsid w:val="009323C6"/>
    <w:rsid w:val="0093255A"/>
    <w:rsid w:val="0093352A"/>
    <w:rsid w:val="0093360B"/>
    <w:rsid w:val="00933C5B"/>
    <w:rsid w:val="00935308"/>
    <w:rsid w:val="00935F22"/>
    <w:rsid w:val="00936254"/>
    <w:rsid w:val="009373FB"/>
    <w:rsid w:val="009374A5"/>
    <w:rsid w:val="00937669"/>
    <w:rsid w:val="00940118"/>
    <w:rsid w:val="00940A48"/>
    <w:rsid w:val="00941D4B"/>
    <w:rsid w:val="00942F8F"/>
    <w:rsid w:val="00943442"/>
    <w:rsid w:val="009435DE"/>
    <w:rsid w:val="0094469F"/>
    <w:rsid w:val="00944FBB"/>
    <w:rsid w:val="00945726"/>
    <w:rsid w:val="00945847"/>
    <w:rsid w:val="00945A3C"/>
    <w:rsid w:val="00945C12"/>
    <w:rsid w:val="00946A36"/>
    <w:rsid w:val="00946B7A"/>
    <w:rsid w:val="00946E67"/>
    <w:rsid w:val="009470AB"/>
    <w:rsid w:val="00950C28"/>
    <w:rsid w:val="00950D2D"/>
    <w:rsid w:val="00951666"/>
    <w:rsid w:val="00951FDB"/>
    <w:rsid w:val="00953DDF"/>
    <w:rsid w:val="0095448B"/>
    <w:rsid w:val="00955312"/>
    <w:rsid w:val="0095568F"/>
    <w:rsid w:val="00956130"/>
    <w:rsid w:val="00960171"/>
    <w:rsid w:val="00960693"/>
    <w:rsid w:val="00963195"/>
    <w:rsid w:val="009647C4"/>
    <w:rsid w:val="0096515E"/>
    <w:rsid w:val="00965435"/>
    <w:rsid w:val="00965821"/>
    <w:rsid w:val="00965C67"/>
    <w:rsid w:val="00965CA1"/>
    <w:rsid w:val="009666E5"/>
    <w:rsid w:val="0097060F"/>
    <w:rsid w:val="00971223"/>
    <w:rsid w:val="009719AC"/>
    <w:rsid w:val="009720A9"/>
    <w:rsid w:val="009729A9"/>
    <w:rsid w:val="009737DC"/>
    <w:rsid w:val="0097448A"/>
    <w:rsid w:val="0097464D"/>
    <w:rsid w:val="0097512C"/>
    <w:rsid w:val="00975347"/>
    <w:rsid w:val="00975736"/>
    <w:rsid w:val="00977150"/>
    <w:rsid w:val="00977522"/>
    <w:rsid w:val="00977CA5"/>
    <w:rsid w:val="0098048A"/>
    <w:rsid w:val="009804CE"/>
    <w:rsid w:val="009816EA"/>
    <w:rsid w:val="00982526"/>
    <w:rsid w:val="009835C4"/>
    <w:rsid w:val="00983BA8"/>
    <w:rsid w:val="00985491"/>
    <w:rsid w:val="009858DF"/>
    <w:rsid w:val="00985917"/>
    <w:rsid w:val="0098742A"/>
    <w:rsid w:val="009902F6"/>
    <w:rsid w:val="00990617"/>
    <w:rsid w:val="00990A55"/>
    <w:rsid w:val="00990FCC"/>
    <w:rsid w:val="009913B2"/>
    <w:rsid w:val="00991415"/>
    <w:rsid w:val="00991798"/>
    <w:rsid w:val="00991888"/>
    <w:rsid w:val="00991B0D"/>
    <w:rsid w:val="00991E77"/>
    <w:rsid w:val="0099219B"/>
    <w:rsid w:val="009927DF"/>
    <w:rsid w:val="00993C2B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7F5"/>
    <w:rsid w:val="009A087B"/>
    <w:rsid w:val="009A0C73"/>
    <w:rsid w:val="009A1854"/>
    <w:rsid w:val="009A1A2A"/>
    <w:rsid w:val="009A28A2"/>
    <w:rsid w:val="009A2B24"/>
    <w:rsid w:val="009A2B40"/>
    <w:rsid w:val="009A6160"/>
    <w:rsid w:val="009A6E96"/>
    <w:rsid w:val="009A7CE8"/>
    <w:rsid w:val="009B02EC"/>
    <w:rsid w:val="009B0B6B"/>
    <w:rsid w:val="009B19E0"/>
    <w:rsid w:val="009B2ACC"/>
    <w:rsid w:val="009B2CD2"/>
    <w:rsid w:val="009B50FE"/>
    <w:rsid w:val="009B5543"/>
    <w:rsid w:val="009B5631"/>
    <w:rsid w:val="009B5E7D"/>
    <w:rsid w:val="009B7D2C"/>
    <w:rsid w:val="009C0614"/>
    <w:rsid w:val="009C080B"/>
    <w:rsid w:val="009C0FC6"/>
    <w:rsid w:val="009C15CB"/>
    <w:rsid w:val="009C2327"/>
    <w:rsid w:val="009C2630"/>
    <w:rsid w:val="009C28F9"/>
    <w:rsid w:val="009C2E9F"/>
    <w:rsid w:val="009C3E71"/>
    <w:rsid w:val="009C42F9"/>
    <w:rsid w:val="009C4398"/>
    <w:rsid w:val="009C4F3A"/>
    <w:rsid w:val="009C54CE"/>
    <w:rsid w:val="009C5B29"/>
    <w:rsid w:val="009C656D"/>
    <w:rsid w:val="009C6A05"/>
    <w:rsid w:val="009C6A0C"/>
    <w:rsid w:val="009C6C45"/>
    <w:rsid w:val="009C7021"/>
    <w:rsid w:val="009C7440"/>
    <w:rsid w:val="009C7EF3"/>
    <w:rsid w:val="009D010B"/>
    <w:rsid w:val="009D0417"/>
    <w:rsid w:val="009D05D5"/>
    <w:rsid w:val="009D196A"/>
    <w:rsid w:val="009D1A67"/>
    <w:rsid w:val="009D2DC6"/>
    <w:rsid w:val="009D3238"/>
    <w:rsid w:val="009D341F"/>
    <w:rsid w:val="009D56F5"/>
    <w:rsid w:val="009D575B"/>
    <w:rsid w:val="009D6451"/>
    <w:rsid w:val="009D7CEB"/>
    <w:rsid w:val="009E0BBB"/>
    <w:rsid w:val="009E0CBD"/>
    <w:rsid w:val="009E26E7"/>
    <w:rsid w:val="009E2C3E"/>
    <w:rsid w:val="009E3BE0"/>
    <w:rsid w:val="009E3E59"/>
    <w:rsid w:val="009E6AD4"/>
    <w:rsid w:val="009E6F3F"/>
    <w:rsid w:val="009F02E9"/>
    <w:rsid w:val="009F102D"/>
    <w:rsid w:val="009F169D"/>
    <w:rsid w:val="009F17B6"/>
    <w:rsid w:val="009F1DC9"/>
    <w:rsid w:val="009F2A37"/>
    <w:rsid w:val="009F3294"/>
    <w:rsid w:val="009F464B"/>
    <w:rsid w:val="009F47A2"/>
    <w:rsid w:val="009F5863"/>
    <w:rsid w:val="009F6088"/>
    <w:rsid w:val="009F6109"/>
    <w:rsid w:val="009F6D78"/>
    <w:rsid w:val="009F72C7"/>
    <w:rsid w:val="009F75AC"/>
    <w:rsid w:val="009F79EA"/>
    <w:rsid w:val="009F7A3F"/>
    <w:rsid w:val="009F7F85"/>
    <w:rsid w:val="00A004EF"/>
    <w:rsid w:val="00A00F66"/>
    <w:rsid w:val="00A015E1"/>
    <w:rsid w:val="00A017EB"/>
    <w:rsid w:val="00A01C8E"/>
    <w:rsid w:val="00A02EBC"/>
    <w:rsid w:val="00A03A9C"/>
    <w:rsid w:val="00A0461A"/>
    <w:rsid w:val="00A04FFC"/>
    <w:rsid w:val="00A050EE"/>
    <w:rsid w:val="00A05F1A"/>
    <w:rsid w:val="00A06C6B"/>
    <w:rsid w:val="00A06CC4"/>
    <w:rsid w:val="00A07143"/>
    <w:rsid w:val="00A0798F"/>
    <w:rsid w:val="00A11A18"/>
    <w:rsid w:val="00A11C7B"/>
    <w:rsid w:val="00A11F4B"/>
    <w:rsid w:val="00A125EB"/>
    <w:rsid w:val="00A126AE"/>
    <w:rsid w:val="00A12C23"/>
    <w:rsid w:val="00A1354D"/>
    <w:rsid w:val="00A13EA8"/>
    <w:rsid w:val="00A142D9"/>
    <w:rsid w:val="00A14706"/>
    <w:rsid w:val="00A15187"/>
    <w:rsid w:val="00A16C89"/>
    <w:rsid w:val="00A17E18"/>
    <w:rsid w:val="00A202E7"/>
    <w:rsid w:val="00A20BEA"/>
    <w:rsid w:val="00A21CD0"/>
    <w:rsid w:val="00A21CE0"/>
    <w:rsid w:val="00A22114"/>
    <w:rsid w:val="00A226C9"/>
    <w:rsid w:val="00A23E0E"/>
    <w:rsid w:val="00A260C5"/>
    <w:rsid w:val="00A262E7"/>
    <w:rsid w:val="00A26535"/>
    <w:rsid w:val="00A2668F"/>
    <w:rsid w:val="00A309BF"/>
    <w:rsid w:val="00A31530"/>
    <w:rsid w:val="00A323EF"/>
    <w:rsid w:val="00A327D7"/>
    <w:rsid w:val="00A362DC"/>
    <w:rsid w:val="00A3756F"/>
    <w:rsid w:val="00A40958"/>
    <w:rsid w:val="00A40C89"/>
    <w:rsid w:val="00A40F5B"/>
    <w:rsid w:val="00A412F3"/>
    <w:rsid w:val="00A41934"/>
    <w:rsid w:val="00A42423"/>
    <w:rsid w:val="00A429FA"/>
    <w:rsid w:val="00A43B97"/>
    <w:rsid w:val="00A44554"/>
    <w:rsid w:val="00A44995"/>
    <w:rsid w:val="00A44CD3"/>
    <w:rsid w:val="00A44D73"/>
    <w:rsid w:val="00A46BB1"/>
    <w:rsid w:val="00A46DE0"/>
    <w:rsid w:val="00A46F3E"/>
    <w:rsid w:val="00A504FB"/>
    <w:rsid w:val="00A50735"/>
    <w:rsid w:val="00A50DCF"/>
    <w:rsid w:val="00A51448"/>
    <w:rsid w:val="00A526B3"/>
    <w:rsid w:val="00A52BE0"/>
    <w:rsid w:val="00A537AC"/>
    <w:rsid w:val="00A53F79"/>
    <w:rsid w:val="00A54F94"/>
    <w:rsid w:val="00A558E4"/>
    <w:rsid w:val="00A559D8"/>
    <w:rsid w:val="00A55AA3"/>
    <w:rsid w:val="00A566E6"/>
    <w:rsid w:val="00A6026F"/>
    <w:rsid w:val="00A60469"/>
    <w:rsid w:val="00A604CA"/>
    <w:rsid w:val="00A61A33"/>
    <w:rsid w:val="00A62E9E"/>
    <w:rsid w:val="00A6349F"/>
    <w:rsid w:val="00A638C5"/>
    <w:rsid w:val="00A63932"/>
    <w:rsid w:val="00A64ABD"/>
    <w:rsid w:val="00A64FDD"/>
    <w:rsid w:val="00A65655"/>
    <w:rsid w:val="00A6566A"/>
    <w:rsid w:val="00A65A6D"/>
    <w:rsid w:val="00A671F7"/>
    <w:rsid w:val="00A67DAE"/>
    <w:rsid w:val="00A67EE1"/>
    <w:rsid w:val="00A70E1E"/>
    <w:rsid w:val="00A71613"/>
    <w:rsid w:val="00A7278E"/>
    <w:rsid w:val="00A731AB"/>
    <w:rsid w:val="00A7461E"/>
    <w:rsid w:val="00A75B6D"/>
    <w:rsid w:val="00A76204"/>
    <w:rsid w:val="00A76669"/>
    <w:rsid w:val="00A76D3E"/>
    <w:rsid w:val="00A76F12"/>
    <w:rsid w:val="00A773BC"/>
    <w:rsid w:val="00A77E70"/>
    <w:rsid w:val="00A77E93"/>
    <w:rsid w:val="00A807B7"/>
    <w:rsid w:val="00A8136E"/>
    <w:rsid w:val="00A81984"/>
    <w:rsid w:val="00A8228B"/>
    <w:rsid w:val="00A83D08"/>
    <w:rsid w:val="00A84200"/>
    <w:rsid w:val="00A84212"/>
    <w:rsid w:val="00A845BE"/>
    <w:rsid w:val="00A84678"/>
    <w:rsid w:val="00A849EC"/>
    <w:rsid w:val="00A84DE8"/>
    <w:rsid w:val="00A866FF"/>
    <w:rsid w:val="00A87700"/>
    <w:rsid w:val="00A90425"/>
    <w:rsid w:val="00A906AB"/>
    <w:rsid w:val="00A90813"/>
    <w:rsid w:val="00A91223"/>
    <w:rsid w:val="00A914DA"/>
    <w:rsid w:val="00A92357"/>
    <w:rsid w:val="00A929B7"/>
    <w:rsid w:val="00A948B0"/>
    <w:rsid w:val="00A9539B"/>
    <w:rsid w:val="00A95914"/>
    <w:rsid w:val="00A95E2B"/>
    <w:rsid w:val="00A96329"/>
    <w:rsid w:val="00A963C3"/>
    <w:rsid w:val="00A96C3A"/>
    <w:rsid w:val="00A97496"/>
    <w:rsid w:val="00A9794F"/>
    <w:rsid w:val="00A97DEA"/>
    <w:rsid w:val="00AA0892"/>
    <w:rsid w:val="00AA0DF4"/>
    <w:rsid w:val="00AA2F91"/>
    <w:rsid w:val="00AA52A7"/>
    <w:rsid w:val="00AA6658"/>
    <w:rsid w:val="00AA6F22"/>
    <w:rsid w:val="00AA7437"/>
    <w:rsid w:val="00AB0334"/>
    <w:rsid w:val="00AB04D9"/>
    <w:rsid w:val="00AB146C"/>
    <w:rsid w:val="00AB178B"/>
    <w:rsid w:val="00AB1E3B"/>
    <w:rsid w:val="00AB20DB"/>
    <w:rsid w:val="00AB261C"/>
    <w:rsid w:val="00AB3E5A"/>
    <w:rsid w:val="00AB621D"/>
    <w:rsid w:val="00AB6CC6"/>
    <w:rsid w:val="00AB7680"/>
    <w:rsid w:val="00AB79D0"/>
    <w:rsid w:val="00AB7B31"/>
    <w:rsid w:val="00AC05C6"/>
    <w:rsid w:val="00AC0EC9"/>
    <w:rsid w:val="00AC0F48"/>
    <w:rsid w:val="00AC1A81"/>
    <w:rsid w:val="00AC1BB3"/>
    <w:rsid w:val="00AC25DE"/>
    <w:rsid w:val="00AC3C36"/>
    <w:rsid w:val="00AC3D2B"/>
    <w:rsid w:val="00AC3D51"/>
    <w:rsid w:val="00AC406F"/>
    <w:rsid w:val="00AC4CB2"/>
    <w:rsid w:val="00AC61CD"/>
    <w:rsid w:val="00AC70BC"/>
    <w:rsid w:val="00AC75B5"/>
    <w:rsid w:val="00AD00EC"/>
    <w:rsid w:val="00AD01AE"/>
    <w:rsid w:val="00AD0781"/>
    <w:rsid w:val="00AD0791"/>
    <w:rsid w:val="00AD23EF"/>
    <w:rsid w:val="00AD2782"/>
    <w:rsid w:val="00AD27E1"/>
    <w:rsid w:val="00AD2863"/>
    <w:rsid w:val="00AD43D9"/>
    <w:rsid w:val="00AD569E"/>
    <w:rsid w:val="00AD5BFD"/>
    <w:rsid w:val="00AD6527"/>
    <w:rsid w:val="00AD75C5"/>
    <w:rsid w:val="00AD79D8"/>
    <w:rsid w:val="00AE00C9"/>
    <w:rsid w:val="00AE0ACE"/>
    <w:rsid w:val="00AE0D48"/>
    <w:rsid w:val="00AE319C"/>
    <w:rsid w:val="00AE3808"/>
    <w:rsid w:val="00AE41CC"/>
    <w:rsid w:val="00AE4DA0"/>
    <w:rsid w:val="00AE60DD"/>
    <w:rsid w:val="00AE6250"/>
    <w:rsid w:val="00AE6B42"/>
    <w:rsid w:val="00AE786A"/>
    <w:rsid w:val="00AE7913"/>
    <w:rsid w:val="00AF0B14"/>
    <w:rsid w:val="00AF0BFA"/>
    <w:rsid w:val="00AF1553"/>
    <w:rsid w:val="00AF1C14"/>
    <w:rsid w:val="00AF2490"/>
    <w:rsid w:val="00AF2FD0"/>
    <w:rsid w:val="00AF31F5"/>
    <w:rsid w:val="00AF3E53"/>
    <w:rsid w:val="00AF5289"/>
    <w:rsid w:val="00AF558B"/>
    <w:rsid w:val="00AF678F"/>
    <w:rsid w:val="00AF72C1"/>
    <w:rsid w:val="00AF72D8"/>
    <w:rsid w:val="00B017BC"/>
    <w:rsid w:val="00B020A6"/>
    <w:rsid w:val="00B02650"/>
    <w:rsid w:val="00B035B3"/>
    <w:rsid w:val="00B04C6E"/>
    <w:rsid w:val="00B04F2D"/>
    <w:rsid w:val="00B05A7C"/>
    <w:rsid w:val="00B05AFA"/>
    <w:rsid w:val="00B05DD8"/>
    <w:rsid w:val="00B071C5"/>
    <w:rsid w:val="00B07B1B"/>
    <w:rsid w:val="00B10715"/>
    <w:rsid w:val="00B109C1"/>
    <w:rsid w:val="00B11AFF"/>
    <w:rsid w:val="00B11F12"/>
    <w:rsid w:val="00B1289E"/>
    <w:rsid w:val="00B13562"/>
    <w:rsid w:val="00B1382D"/>
    <w:rsid w:val="00B15400"/>
    <w:rsid w:val="00B164C2"/>
    <w:rsid w:val="00B20870"/>
    <w:rsid w:val="00B22680"/>
    <w:rsid w:val="00B2285A"/>
    <w:rsid w:val="00B23091"/>
    <w:rsid w:val="00B23CE8"/>
    <w:rsid w:val="00B23ECF"/>
    <w:rsid w:val="00B25EF3"/>
    <w:rsid w:val="00B260DE"/>
    <w:rsid w:val="00B26A9F"/>
    <w:rsid w:val="00B3021E"/>
    <w:rsid w:val="00B309C4"/>
    <w:rsid w:val="00B30FCC"/>
    <w:rsid w:val="00B3191B"/>
    <w:rsid w:val="00B33574"/>
    <w:rsid w:val="00B337B8"/>
    <w:rsid w:val="00B34ADE"/>
    <w:rsid w:val="00B359B5"/>
    <w:rsid w:val="00B365E9"/>
    <w:rsid w:val="00B3790F"/>
    <w:rsid w:val="00B37BAE"/>
    <w:rsid w:val="00B41E5D"/>
    <w:rsid w:val="00B41E85"/>
    <w:rsid w:val="00B42992"/>
    <w:rsid w:val="00B42BAE"/>
    <w:rsid w:val="00B43619"/>
    <w:rsid w:val="00B4559A"/>
    <w:rsid w:val="00B45D53"/>
    <w:rsid w:val="00B46231"/>
    <w:rsid w:val="00B4691D"/>
    <w:rsid w:val="00B47033"/>
    <w:rsid w:val="00B5150E"/>
    <w:rsid w:val="00B524FA"/>
    <w:rsid w:val="00B54223"/>
    <w:rsid w:val="00B546F4"/>
    <w:rsid w:val="00B54759"/>
    <w:rsid w:val="00B55050"/>
    <w:rsid w:val="00B567F6"/>
    <w:rsid w:val="00B56B3E"/>
    <w:rsid w:val="00B56DE8"/>
    <w:rsid w:val="00B57332"/>
    <w:rsid w:val="00B573C0"/>
    <w:rsid w:val="00B576F7"/>
    <w:rsid w:val="00B579E6"/>
    <w:rsid w:val="00B60245"/>
    <w:rsid w:val="00B622F3"/>
    <w:rsid w:val="00B62D2B"/>
    <w:rsid w:val="00B62F79"/>
    <w:rsid w:val="00B63018"/>
    <w:rsid w:val="00B6349E"/>
    <w:rsid w:val="00B6544A"/>
    <w:rsid w:val="00B659EA"/>
    <w:rsid w:val="00B65FED"/>
    <w:rsid w:val="00B676BB"/>
    <w:rsid w:val="00B67E65"/>
    <w:rsid w:val="00B709D9"/>
    <w:rsid w:val="00B70AD3"/>
    <w:rsid w:val="00B710FC"/>
    <w:rsid w:val="00B715DA"/>
    <w:rsid w:val="00B723B4"/>
    <w:rsid w:val="00B72F7B"/>
    <w:rsid w:val="00B73120"/>
    <w:rsid w:val="00B73D81"/>
    <w:rsid w:val="00B7416E"/>
    <w:rsid w:val="00B742E3"/>
    <w:rsid w:val="00B7600B"/>
    <w:rsid w:val="00B77D6F"/>
    <w:rsid w:val="00B800C0"/>
    <w:rsid w:val="00B80C2C"/>
    <w:rsid w:val="00B8114F"/>
    <w:rsid w:val="00B81CC2"/>
    <w:rsid w:val="00B81D1F"/>
    <w:rsid w:val="00B81DE1"/>
    <w:rsid w:val="00B82761"/>
    <w:rsid w:val="00B82C2A"/>
    <w:rsid w:val="00B82FC4"/>
    <w:rsid w:val="00B8338C"/>
    <w:rsid w:val="00B83F4F"/>
    <w:rsid w:val="00B83F5F"/>
    <w:rsid w:val="00B85FE9"/>
    <w:rsid w:val="00B868B3"/>
    <w:rsid w:val="00B86FCE"/>
    <w:rsid w:val="00B87809"/>
    <w:rsid w:val="00B9134F"/>
    <w:rsid w:val="00B91B19"/>
    <w:rsid w:val="00B92224"/>
    <w:rsid w:val="00B92391"/>
    <w:rsid w:val="00B92B44"/>
    <w:rsid w:val="00B93260"/>
    <w:rsid w:val="00B94716"/>
    <w:rsid w:val="00B962CA"/>
    <w:rsid w:val="00B97054"/>
    <w:rsid w:val="00BA0000"/>
    <w:rsid w:val="00BA008B"/>
    <w:rsid w:val="00BA05C8"/>
    <w:rsid w:val="00BA1899"/>
    <w:rsid w:val="00BA27C0"/>
    <w:rsid w:val="00BA34EC"/>
    <w:rsid w:val="00BA3501"/>
    <w:rsid w:val="00BA3913"/>
    <w:rsid w:val="00BA60F9"/>
    <w:rsid w:val="00BA7F48"/>
    <w:rsid w:val="00BB0417"/>
    <w:rsid w:val="00BB041D"/>
    <w:rsid w:val="00BB04A6"/>
    <w:rsid w:val="00BB081D"/>
    <w:rsid w:val="00BB0BE8"/>
    <w:rsid w:val="00BB0BF1"/>
    <w:rsid w:val="00BB1083"/>
    <w:rsid w:val="00BB1F2B"/>
    <w:rsid w:val="00BB1FF2"/>
    <w:rsid w:val="00BB2583"/>
    <w:rsid w:val="00BB26BF"/>
    <w:rsid w:val="00BB2F8C"/>
    <w:rsid w:val="00BB3AF5"/>
    <w:rsid w:val="00BB51C1"/>
    <w:rsid w:val="00BB5A9A"/>
    <w:rsid w:val="00BB6439"/>
    <w:rsid w:val="00BB6651"/>
    <w:rsid w:val="00BB6C20"/>
    <w:rsid w:val="00BB6EC5"/>
    <w:rsid w:val="00BB7890"/>
    <w:rsid w:val="00BB799D"/>
    <w:rsid w:val="00BB7B7B"/>
    <w:rsid w:val="00BC0D28"/>
    <w:rsid w:val="00BC137F"/>
    <w:rsid w:val="00BC17BC"/>
    <w:rsid w:val="00BC39AE"/>
    <w:rsid w:val="00BC3AE6"/>
    <w:rsid w:val="00BC3B6F"/>
    <w:rsid w:val="00BC3E39"/>
    <w:rsid w:val="00BC412B"/>
    <w:rsid w:val="00BC4416"/>
    <w:rsid w:val="00BC45FF"/>
    <w:rsid w:val="00BC4AF4"/>
    <w:rsid w:val="00BC4EBB"/>
    <w:rsid w:val="00BC59B4"/>
    <w:rsid w:val="00BC63E3"/>
    <w:rsid w:val="00BC6605"/>
    <w:rsid w:val="00BC670B"/>
    <w:rsid w:val="00BC7142"/>
    <w:rsid w:val="00BC7A83"/>
    <w:rsid w:val="00BC7BBA"/>
    <w:rsid w:val="00BD011E"/>
    <w:rsid w:val="00BD0B08"/>
    <w:rsid w:val="00BD2644"/>
    <w:rsid w:val="00BD3037"/>
    <w:rsid w:val="00BD4162"/>
    <w:rsid w:val="00BD4F23"/>
    <w:rsid w:val="00BD78A3"/>
    <w:rsid w:val="00BD7EE7"/>
    <w:rsid w:val="00BE05F0"/>
    <w:rsid w:val="00BE0A42"/>
    <w:rsid w:val="00BE0DE3"/>
    <w:rsid w:val="00BE2A27"/>
    <w:rsid w:val="00BE420B"/>
    <w:rsid w:val="00BE443F"/>
    <w:rsid w:val="00BE4B27"/>
    <w:rsid w:val="00BE56CD"/>
    <w:rsid w:val="00BE77C2"/>
    <w:rsid w:val="00BF032F"/>
    <w:rsid w:val="00BF0D84"/>
    <w:rsid w:val="00BF30E2"/>
    <w:rsid w:val="00BF4DDF"/>
    <w:rsid w:val="00BF5033"/>
    <w:rsid w:val="00BF6118"/>
    <w:rsid w:val="00BF7322"/>
    <w:rsid w:val="00BF7323"/>
    <w:rsid w:val="00BF7E6A"/>
    <w:rsid w:val="00C009A3"/>
    <w:rsid w:val="00C00AC8"/>
    <w:rsid w:val="00C0145A"/>
    <w:rsid w:val="00C027E9"/>
    <w:rsid w:val="00C02A47"/>
    <w:rsid w:val="00C03150"/>
    <w:rsid w:val="00C033B6"/>
    <w:rsid w:val="00C033D0"/>
    <w:rsid w:val="00C03D2B"/>
    <w:rsid w:val="00C044BC"/>
    <w:rsid w:val="00C046D1"/>
    <w:rsid w:val="00C04D4B"/>
    <w:rsid w:val="00C05185"/>
    <w:rsid w:val="00C0597E"/>
    <w:rsid w:val="00C05B5D"/>
    <w:rsid w:val="00C06E97"/>
    <w:rsid w:val="00C06FD7"/>
    <w:rsid w:val="00C07D27"/>
    <w:rsid w:val="00C1027A"/>
    <w:rsid w:val="00C10787"/>
    <w:rsid w:val="00C10E85"/>
    <w:rsid w:val="00C10F15"/>
    <w:rsid w:val="00C11547"/>
    <w:rsid w:val="00C1164D"/>
    <w:rsid w:val="00C117DB"/>
    <w:rsid w:val="00C12105"/>
    <w:rsid w:val="00C12243"/>
    <w:rsid w:val="00C122A0"/>
    <w:rsid w:val="00C13AF7"/>
    <w:rsid w:val="00C13F12"/>
    <w:rsid w:val="00C1400D"/>
    <w:rsid w:val="00C14536"/>
    <w:rsid w:val="00C14DD0"/>
    <w:rsid w:val="00C16CA3"/>
    <w:rsid w:val="00C17950"/>
    <w:rsid w:val="00C20598"/>
    <w:rsid w:val="00C20CA6"/>
    <w:rsid w:val="00C20EE0"/>
    <w:rsid w:val="00C21561"/>
    <w:rsid w:val="00C21E2B"/>
    <w:rsid w:val="00C24065"/>
    <w:rsid w:val="00C24069"/>
    <w:rsid w:val="00C2429D"/>
    <w:rsid w:val="00C243D3"/>
    <w:rsid w:val="00C25542"/>
    <w:rsid w:val="00C25BA3"/>
    <w:rsid w:val="00C260E3"/>
    <w:rsid w:val="00C30824"/>
    <w:rsid w:val="00C30FD1"/>
    <w:rsid w:val="00C318C9"/>
    <w:rsid w:val="00C33763"/>
    <w:rsid w:val="00C35E47"/>
    <w:rsid w:val="00C365A3"/>
    <w:rsid w:val="00C36866"/>
    <w:rsid w:val="00C374D5"/>
    <w:rsid w:val="00C40387"/>
    <w:rsid w:val="00C41534"/>
    <w:rsid w:val="00C41BA1"/>
    <w:rsid w:val="00C41F9F"/>
    <w:rsid w:val="00C41FCE"/>
    <w:rsid w:val="00C420E4"/>
    <w:rsid w:val="00C42753"/>
    <w:rsid w:val="00C42B2C"/>
    <w:rsid w:val="00C4449D"/>
    <w:rsid w:val="00C451F1"/>
    <w:rsid w:val="00C45C2D"/>
    <w:rsid w:val="00C46CAB"/>
    <w:rsid w:val="00C47790"/>
    <w:rsid w:val="00C479A6"/>
    <w:rsid w:val="00C47ADF"/>
    <w:rsid w:val="00C51194"/>
    <w:rsid w:val="00C53E16"/>
    <w:rsid w:val="00C53F05"/>
    <w:rsid w:val="00C55556"/>
    <w:rsid w:val="00C55769"/>
    <w:rsid w:val="00C557E0"/>
    <w:rsid w:val="00C55C73"/>
    <w:rsid w:val="00C56253"/>
    <w:rsid w:val="00C5653A"/>
    <w:rsid w:val="00C56FB5"/>
    <w:rsid w:val="00C57394"/>
    <w:rsid w:val="00C6144C"/>
    <w:rsid w:val="00C61A03"/>
    <w:rsid w:val="00C620F7"/>
    <w:rsid w:val="00C62291"/>
    <w:rsid w:val="00C63066"/>
    <w:rsid w:val="00C635C4"/>
    <w:rsid w:val="00C6404A"/>
    <w:rsid w:val="00C64136"/>
    <w:rsid w:val="00C649C4"/>
    <w:rsid w:val="00C65524"/>
    <w:rsid w:val="00C65562"/>
    <w:rsid w:val="00C65C4A"/>
    <w:rsid w:val="00C65CC6"/>
    <w:rsid w:val="00C66332"/>
    <w:rsid w:val="00C66A8A"/>
    <w:rsid w:val="00C7047D"/>
    <w:rsid w:val="00C7073E"/>
    <w:rsid w:val="00C711D0"/>
    <w:rsid w:val="00C71947"/>
    <w:rsid w:val="00C72E7F"/>
    <w:rsid w:val="00C74A81"/>
    <w:rsid w:val="00C74D1D"/>
    <w:rsid w:val="00C74E34"/>
    <w:rsid w:val="00C75EA1"/>
    <w:rsid w:val="00C761A8"/>
    <w:rsid w:val="00C7753A"/>
    <w:rsid w:val="00C77F8A"/>
    <w:rsid w:val="00C8060C"/>
    <w:rsid w:val="00C80B1E"/>
    <w:rsid w:val="00C81958"/>
    <w:rsid w:val="00C827AD"/>
    <w:rsid w:val="00C82DE4"/>
    <w:rsid w:val="00C84B3F"/>
    <w:rsid w:val="00C85E6E"/>
    <w:rsid w:val="00C8610D"/>
    <w:rsid w:val="00C864FB"/>
    <w:rsid w:val="00C86509"/>
    <w:rsid w:val="00C865ED"/>
    <w:rsid w:val="00C86A28"/>
    <w:rsid w:val="00C86BDA"/>
    <w:rsid w:val="00C87181"/>
    <w:rsid w:val="00C872CA"/>
    <w:rsid w:val="00C87EE1"/>
    <w:rsid w:val="00C906F5"/>
    <w:rsid w:val="00C91209"/>
    <w:rsid w:val="00C916B8"/>
    <w:rsid w:val="00C919F1"/>
    <w:rsid w:val="00C92031"/>
    <w:rsid w:val="00C9204A"/>
    <w:rsid w:val="00C92837"/>
    <w:rsid w:val="00C93D50"/>
    <w:rsid w:val="00C93E2D"/>
    <w:rsid w:val="00C9434C"/>
    <w:rsid w:val="00C94B3A"/>
    <w:rsid w:val="00C94EDC"/>
    <w:rsid w:val="00C96FA6"/>
    <w:rsid w:val="00C9732D"/>
    <w:rsid w:val="00C97D24"/>
    <w:rsid w:val="00C97D7D"/>
    <w:rsid w:val="00CA0665"/>
    <w:rsid w:val="00CA18B6"/>
    <w:rsid w:val="00CA2240"/>
    <w:rsid w:val="00CA22A9"/>
    <w:rsid w:val="00CA2395"/>
    <w:rsid w:val="00CA3782"/>
    <w:rsid w:val="00CA3E90"/>
    <w:rsid w:val="00CA4A25"/>
    <w:rsid w:val="00CA4F4D"/>
    <w:rsid w:val="00CA5AC9"/>
    <w:rsid w:val="00CA5BC3"/>
    <w:rsid w:val="00CA61B4"/>
    <w:rsid w:val="00CB0422"/>
    <w:rsid w:val="00CB08EB"/>
    <w:rsid w:val="00CB0A59"/>
    <w:rsid w:val="00CB1093"/>
    <w:rsid w:val="00CB2536"/>
    <w:rsid w:val="00CB2541"/>
    <w:rsid w:val="00CB3066"/>
    <w:rsid w:val="00CB3888"/>
    <w:rsid w:val="00CB3997"/>
    <w:rsid w:val="00CB3E04"/>
    <w:rsid w:val="00CB4551"/>
    <w:rsid w:val="00CB4B84"/>
    <w:rsid w:val="00CB4EA6"/>
    <w:rsid w:val="00CB4F22"/>
    <w:rsid w:val="00CB5013"/>
    <w:rsid w:val="00CB6C39"/>
    <w:rsid w:val="00CB7579"/>
    <w:rsid w:val="00CB7A8D"/>
    <w:rsid w:val="00CC00AF"/>
    <w:rsid w:val="00CC225C"/>
    <w:rsid w:val="00CC2350"/>
    <w:rsid w:val="00CC279C"/>
    <w:rsid w:val="00CC3097"/>
    <w:rsid w:val="00CC336A"/>
    <w:rsid w:val="00CC3645"/>
    <w:rsid w:val="00CC44C4"/>
    <w:rsid w:val="00CC49DC"/>
    <w:rsid w:val="00CC4A3E"/>
    <w:rsid w:val="00CC52E4"/>
    <w:rsid w:val="00CC5350"/>
    <w:rsid w:val="00CC5C9F"/>
    <w:rsid w:val="00CC7256"/>
    <w:rsid w:val="00CC7BEF"/>
    <w:rsid w:val="00CC7CE8"/>
    <w:rsid w:val="00CC7F29"/>
    <w:rsid w:val="00CD0128"/>
    <w:rsid w:val="00CD013C"/>
    <w:rsid w:val="00CD0551"/>
    <w:rsid w:val="00CD0879"/>
    <w:rsid w:val="00CD0923"/>
    <w:rsid w:val="00CD16A5"/>
    <w:rsid w:val="00CD2591"/>
    <w:rsid w:val="00CD2710"/>
    <w:rsid w:val="00CD2784"/>
    <w:rsid w:val="00CD34E7"/>
    <w:rsid w:val="00CD39CF"/>
    <w:rsid w:val="00CD6068"/>
    <w:rsid w:val="00CD6091"/>
    <w:rsid w:val="00CD719D"/>
    <w:rsid w:val="00CE340F"/>
    <w:rsid w:val="00CE3657"/>
    <w:rsid w:val="00CE3933"/>
    <w:rsid w:val="00CE3BDD"/>
    <w:rsid w:val="00CE3ED1"/>
    <w:rsid w:val="00CE4025"/>
    <w:rsid w:val="00CE41B3"/>
    <w:rsid w:val="00CE5785"/>
    <w:rsid w:val="00CE6926"/>
    <w:rsid w:val="00CE7043"/>
    <w:rsid w:val="00CE78E9"/>
    <w:rsid w:val="00CF1B2F"/>
    <w:rsid w:val="00CF1B51"/>
    <w:rsid w:val="00CF3648"/>
    <w:rsid w:val="00CF37D9"/>
    <w:rsid w:val="00CF4EA0"/>
    <w:rsid w:val="00CF5187"/>
    <w:rsid w:val="00CF6CAC"/>
    <w:rsid w:val="00CF7D9F"/>
    <w:rsid w:val="00CF7DFB"/>
    <w:rsid w:val="00D00728"/>
    <w:rsid w:val="00D00EA0"/>
    <w:rsid w:val="00D01321"/>
    <w:rsid w:val="00D018DB"/>
    <w:rsid w:val="00D01F72"/>
    <w:rsid w:val="00D0317D"/>
    <w:rsid w:val="00D048B8"/>
    <w:rsid w:val="00D04A45"/>
    <w:rsid w:val="00D04E01"/>
    <w:rsid w:val="00D059B0"/>
    <w:rsid w:val="00D0600F"/>
    <w:rsid w:val="00D07D29"/>
    <w:rsid w:val="00D07F13"/>
    <w:rsid w:val="00D10FB5"/>
    <w:rsid w:val="00D113AE"/>
    <w:rsid w:val="00D11649"/>
    <w:rsid w:val="00D11E2A"/>
    <w:rsid w:val="00D13164"/>
    <w:rsid w:val="00D1331E"/>
    <w:rsid w:val="00D13F17"/>
    <w:rsid w:val="00D14359"/>
    <w:rsid w:val="00D14536"/>
    <w:rsid w:val="00D154E7"/>
    <w:rsid w:val="00D165B1"/>
    <w:rsid w:val="00D172B5"/>
    <w:rsid w:val="00D1770C"/>
    <w:rsid w:val="00D17A37"/>
    <w:rsid w:val="00D200AD"/>
    <w:rsid w:val="00D20655"/>
    <w:rsid w:val="00D20C13"/>
    <w:rsid w:val="00D224AA"/>
    <w:rsid w:val="00D22E67"/>
    <w:rsid w:val="00D22F1C"/>
    <w:rsid w:val="00D23B0C"/>
    <w:rsid w:val="00D23E85"/>
    <w:rsid w:val="00D240E7"/>
    <w:rsid w:val="00D25284"/>
    <w:rsid w:val="00D25364"/>
    <w:rsid w:val="00D265E3"/>
    <w:rsid w:val="00D26681"/>
    <w:rsid w:val="00D26C4A"/>
    <w:rsid w:val="00D2756F"/>
    <w:rsid w:val="00D27799"/>
    <w:rsid w:val="00D279A8"/>
    <w:rsid w:val="00D305A8"/>
    <w:rsid w:val="00D31169"/>
    <w:rsid w:val="00D3120D"/>
    <w:rsid w:val="00D3125D"/>
    <w:rsid w:val="00D32AF4"/>
    <w:rsid w:val="00D339F8"/>
    <w:rsid w:val="00D341F0"/>
    <w:rsid w:val="00D34C22"/>
    <w:rsid w:val="00D34FE1"/>
    <w:rsid w:val="00D35231"/>
    <w:rsid w:val="00D35DE7"/>
    <w:rsid w:val="00D3646D"/>
    <w:rsid w:val="00D372CA"/>
    <w:rsid w:val="00D40127"/>
    <w:rsid w:val="00D413FA"/>
    <w:rsid w:val="00D41F39"/>
    <w:rsid w:val="00D421D7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475DA"/>
    <w:rsid w:val="00D47C61"/>
    <w:rsid w:val="00D47D03"/>
    <w:rsid w:val="00D50158"/>
    <w:rsid w:val="00D51A3A"/>
    <w:rsid w:val="00D51B58"/>
    <w:rsid w:val="00D5226C"/>
    <w:rsid w:val="00D53A8C"/>
    <w:rsid w:val="00D53DB9"/>
    <w:rsid w:val="00D53E31"/>
    <w:rsid w:val="00D53EB6"/>
    <w:rsid w:val="00D543C6"/>
    <w:rsid w:val="00D56132"/>
    <w:rsid w:val="00D57EC8"/>
    <w:rsid w:val="00D60105"/>
    <w:rsid w:val="00D612CB"/>
    <w:rsid w:val="00D61B9E"/>
    <w:rsid w:val="00D62445"/>
    <w:rsid w:val="00D62565"/>
    <w:rsid w:val="00D636AD"/>
    <w:rsid w:val="00D64579"/>
    <w:rsid w:val="00D645ED"/>
    <w:rsid w:val="00D64FDD"/>
    <w:rsid w:val="00D657F1"/>
    <w:rsid w:val="00D65B32"/>
    <w:rsid w:val="00D670FD"/>
    <w:rsid w:val="00D701EB"/>
    <w:rsid w:val="00D70E27"/>
    <w:rsid w:val="00D71134"/>
    <w:rsid w:val="00D7187A"/>
    <w:rsid w:val="00D722E1"/>
    <w:rsid w:val="00D73630"/>
    <w:rsid w:val="00D74A57"/>
    <w:rsid w:val="00D75AD1"/>
    <w:rsid w:val="00D76281"/>
    <w:rsid w:val="00D77512"/>
    <w:rsid w:val="00D776EB"/>
    <w:rsid w:val="00D80695"/>
    <w:rsid w:val="00D807BF"/>
    <w:rsid w:val="00D80826"/>
    <w:rsid w:val="00D80DEF"/>
    <w:rsid w:val="00D81007"/>
    <w:rsid w:val="00D81353"/>
    <w:rsid w:val="00D82988"/>
    <w:rsid w:val="00D82AE6"/>
    <w:rsid w:val="00D838FF"/>
    <w:rsid w:val="00D84221"/>
    <w:rsid w:val="00D85093"/>
    <w:rsid w:val="00D85131"/>
    <w:rsid w:val="00D85B36"/>
    <w:rsid w:val="00D85F04"/>
    <w:rsid w:val="00D864F2"/>
    <w:rsid w:val="00D86CD5"/>
    <w:rsid w:val="00D8754C"/>
    <w:rsid w:val="00D87C7A"/>
    <w:rsid w:val="00D900A2"/>
    <w:rsid w:val="00D9068D"/>
    <w:rsid w:val="00D90928"/>
    <w:rsid w:val="00D90F08"/>
    <w:rsid w:val="00D91D2F"/>
    <w:rsid w:val="00D91EA4"/>
    <w:rsid w:val="00D92BA5"/>
    <w:rsid w:val="00D92CEF"/>
    <w:rsid w:val="00D9355E"/>
    <w:rsid w:val="00D94FCD"/>
    <w:rsid w:val="00D951E0"/>
    <w:rsid w:val="00D954F5"/>
    <w:rsid w:val="00D95B5C"/>
    <w:rsid w:val="00D96AED"/>
    <w:rsid w:val="00D96C88"/>
    <w:rsid w:val="00D97541"/>
    <w:rsid w:val="00D97553"/>
    <w:rsid w:val="00D979DB"/>
    <w:rsid w:val="00D97B75"/>
    <w:rsid w:val="00DA12C2"/>
    <w:rsid w:val="00DA1569"/>
    <w:rsid w:val="00DA160E"/>
    <w:rsid w:val="00DA1931"/>
    <w:rsid w:val="00DA2FC2"/>
    <w:rsid w:val="00DA33D0"/>
    <w:rsid w:val="00DA416D"/>
    <w:rsid w:val="00DA42FC"/>
    <w:rsid w:val="00DA4D02"/>
    <w:rsid w:val="00DA639C"/>
    <w:rsid w:val="00DB05D9"/>
    <w:rsid w:val="00DB160F"/>
    <w:rsid w:val="00DB1626"/>
    <w:rsid w:val="00DB271F"/>
    <w:rsid w:val="00DB2DB0"/>
    <w:rsid w:val="00DB2DF0"/>
    <w:rsid w:val="00DB5252"/>
    <w:rsid w:val="00DB65E9"/>
    <w:rsid w:val="00DB6D46"/>
    <w:rsid w:val="00DC01A9"/>
    <w:rsid w:val="00DC177B"/>
    <w:rsid w:val="00DC370E"/>
    <w:rsid w:val="00DC4823"/>
    <w:rsid w:val="00DC4E89"/>
    <w:rsid w:val="00DC5096"/>
    <w:rsid w:val="00DC54A6"/>
    <w:rsid w:val="00DC572D"/>
    <w:rsid w:val="00DC5A15"/>
    <w:rsid w:val="00DC5B13"/>
    <w:rsid w:val="00DC6460"/>
    <w:rsid w:val="00DC6B0A"/>
    <w:rsid w:val="00DC7B74"/>
    <w:rsid w:val="00DC7BEB"/>
    <w:rsid w:val="00DC7CC5"/>
    <w:rsid w:val="00DC7CD1"/>
    <w:rsid w:val="00DC7E86"/>
    <w:rsid w:val="00DD1017"/>
    <w:rsid w:val="00DD1655"/>
    <w:rsid w:val="00DD24A2"/>
    <w:rsid w:val="00DD4C9A"/>
    <w:rsid w:val="00DD4D6C"/>
    <w:rsid w:val="00DD4FF4"/>
    <w:rsid w:val="00DD6227"/>
    <w:rsid w:val="00DD6246"/>
    <w:rsid w:val="00DD643C"/>
    <w:rsid w:val="00DD67C2"/>
    <w:rsid w:val="00DD6829"/>
    <w:rsid w:val="00DD6A58"/>
    <w:rsid w:val="00DD7D24"/>
    <w:rsid w:val="00DE0ABB"/>
    <w:rsid w:val="00DE0C92"/>
    <w:rsid w:val="00DE14CC"/>
    <w:rsid w:val="00DE230C"/>
    <w:rsid w:val="00DE592F"/>
    <w:rsid w:val="00DE69AF"/>
    <w:rsid w:val="00DE76F7"/>
    <w:rsid w:val="00DE7BFC"/>
    <w:rsid w:val="00DF011E"/>
    <w:rsid w:val="00DF068E"/>
    <w:rsid w:val="00DF08B8"/>
    <w:rsid w:val="00DF1947"/>
    <w:rsid w:val="00DF2BA8"/>
    <w:rsid w:val="00DF37B6"/>
    <w:rsid w:val="00DF44EB"/>
    <w:rsid w:val="00DF46E9"/>
    <w:rsid w:val="00DF4D74"/>
    <w:rsid w:val="00DF5910"/>
    <w:rsid w:val="00DF6502"/>
    <w:rsid w:val="00DF686E"/>
    <w:rsid w:val="00DF72E9"/>
    <w:rsid w:val="00DF7975"/>
    <w:rsid w:val="00E0003D"/>
    <w:rsid w:val="00E006BA"/>
    <w:rsid w:val="00E015B1"/>
    <w:rsid w:val="00E02863"/>
    <w:rsid w:val="00E036C9"/>
    <w:rsid w:val="00E0500C"/>
    <w:rsid w:val="00E067D9"/>
    <w:rsid w:val="00E06DEB"/>
    <w:rsid w:val="00E07D3B"/>
    <w:rsid w:val="00E10098"/>
    <w:rsid w:val="00E1085E"/>
    <w:rsid w:val="00E10EA5"/>
    <w:rsid w:val="00E1242F"/>
    <w:rsid w:val="00E142CC"/>
    <w:rsid w:val="00E1443E"/>
    <w:rsid w:val="00E145EA"/>
    <w:rsid w:val="00E150FB"/>
    <w:rsid w:val="00E204D6"/>
    <w:rsid w:val="00E20553"/>
    <w:rsid w:val="00E212A4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27752"/>
    <w:rsid w:val="00E3127C"/>
    <w:rsid w:val="00E32001"/>
    <w:rsid w:val="00E33B02"/>
    <w:rsid w:val="00E340C8"/>
    <w:rsid w:val="00E34117"/>
    <w:rsid w:val="00E3453D"/>
    <w:rsid w:val="00E348F5"/>
    <w:rsid w:val="00E34A2F"/>
    <w:rsid w:val="00E3521A"/>
    <w:rsid w:val="00E35789"/>
    <w:rsid w:val="00E35E47"/>
    <w:rsid w:val="00E3720A"/>
    <w:rsid w:val="00E3730A"/>
    <w:rsid w:val="00E40B2C"/>
    <w:rsid w:val="00E40F0E"/>
    <w:rsid w:val="00E411B1"/>
    <w:rsid w:val="00E41D76"/>
    <w:rsid w:val="00E41DC8"/>
    <w:rsid w:val="00E42DCB"/>
    <w:rsid w:val="00E433CD"/>
    <w:rsid w:val="00E43A1C"/>
    <w:rsid w:val="00E43B95"/>
    <w:rsid w:val="00E43D6D"/>
    <w:rsid w:val="00E43F74"/>
    <w:rsid w:val="00E44CFE"/>
    <w:rsid w:val="00E45441"/>
    <w:rsid w:val="00E45B2E"/>
    <w:rsid w:val="00E45BE1"/>
    <w:rsid w:val="00E463C0"/>
    <w:rsid w:val="00E46DD6"/>
    <w:rsid w:val="00E4761B"/>
    <w:rsid w:val="00E507BF"/>
    <w:rsid w:val="00E50BDD"/>
    <w:rsid w:val="00E50E66"/>
    <w:rsid w:val="00E53249"/>
    <w:rsid w:val="00E54C58"/>
    <w:rsid w:val="00E557DD"/>
    <w:rsid w:val="00E558AD"/>
    <w:rsid w:val="00E560AD"/>
    <w:rsid w:val="00E56518"/>
    <w:rsid w:val="00E56DB0"/>
    <w:rsid w:val="00E5701B"/>
    <w:rsid w:val="00E5718C"/>
    <w:rsid w:val="00E57560"/>
    <w:rsid w:val="00E60C44"/>
    <w:rsid w:val="00E60DED"/>
    <w:rsid w:val="00E60F0F"/>
    <w:rsid w:val="00E616BC"/>
    <w:rsid w:val="00E61CCB"/>
    <w:rsid w:val="00E62450"/>
    <w:rsid w:val="00E64B3C"/>
    <w:rsid w:val="00E64D62"/>
    <w:rsid w:val="00E678A8"/>
    <w:rsid w:val="00E70D26"/>
    <w:rsid w:val="00E70D44"/>
    <w:rsid w:val="00E71871"/>
    <w:rsid w:val="00E72BB7"/>
    <w:rsid w:val="00E72E6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4B7F"/>
    <w:rsid w:val="00E84C5D"/>
    <w:rsid w:val="00E852E5"/>
    <w:rsid w:val="00E8553C"/>
    <w:rsid w:val="00E85572"/>
    <w:rsid w:val="00E86023"/>
    <w:rsid w:val="00E86319"/>
    <w:rsid w:val="00E872F1"/>
    <w:rsid w:val="00E911F4"/>
    <w:rsid w:val="00E9126E"/>
    <w:rsid w:val="00E91DB2"/>
    <w:rsid w:val="00E923A9"/>
    <w:rsid w:val="00E92D15"/>
    <w:rsid w:val="00E945F4"/>
    <w:rsid w:val="00E9479B"/>
    <w:rsid w:val="00E949EC"/>
    <w:rsid w:val="00E95707"/>
    <w:rsid w:val="00E95DF2"/>
    <w:rsid w:val="00E96391"/>
    <w:rsid w:val="00E96E17"/>
    <w:rsid w:val="00E96FAD"/>
    <w:rsid w:val="00EA007B"/>
    <w:rsid w:val="00EA0A5E"/>
    <w:rsid w:val="00EA0E83"/>
    <w:rsid w:val="00EA126D"/>
    <w:rsid w:val="00EA1301"/>
    <w:rsid w:val="00EA1690"/>
    <w:rsid w:val="00EA1905"/>
    <w:rsid w:val="00EA27E9"/>
    <w:rsid w:val="00EA410F"/>
    <w:rsid w:val="00EA4834"/>
    <w:rsid w:val="00EA4CE9"/>
    <w:rsid w:val="00EA5902"/>
    <w:rsid w:val="00EA7310"/>
    <w:rsid w:val="00EA7C3D"/>
    <w:rsid w:val="00EA7EC1"/>
    <w:rsid w:val="00EB05EF"/>
    <w:rsid w:val="00EB117E"/>
    <w:rsid w:val="00EB1DFB"/>
    <w:rsid w:val="00EB230B"/>
    <w:rsid w:val="00EB2C8A"/>
    <w:rsid w:val="00EB3D02"/>
    <w:rsid w:val="00EB4325"/>
    <w:rsid w:val="00EB4D67"/>
    <w:rsid w:val="00EB53EC"/>
    <w:rsid w:val="00EB72F3"/>
    <w:rsid w:val="00EC01A7"/>
    <w:rsid w:val="00EC6AAC"/>
    <w:rsid w:val="00EC6FA7"/>
    <w:rsid w:val="00EC6FAA"/>
    <w:rsid w:val="00EC7644"/>
    <w:rsid w:val="00EC7659"/>
    <w:rsid w:val="00EC7ACB"/>
    <w:rsid w:val="00EC7D44"/>
    <w:rsid w:val="00EC7E43"/>
    <w:rsid w:val="00ED0C3F"/>
    <w:rsid w:val="00ED0DDF"/>
    <w:rsid w:val="00ED17BD"/>
    <w:rsid w:val="00ED1B10"/>
    <w:rsid w:val="00ED1B31"/>
    <w:rsid w:val="00ED2201"/>
    <w:rsid w:val="00ED2D32"/>
    <w:rsid w:val="00ED3D71"/>
    <w:rsid w:val="00ED4F72"/>
    <w:rsid w:val="00ED572A"/>
    <w:rsid w:val="00ED5BBB"/>
    <w:rsid w:val="00ED7AB4"/>
    <w:rsid w:val="00ED7ADC"/>
    <w:rsid w:val="00ED7C6D"/>
    <w:rsid w:val="00ED7FAF"/>
    <w:rsid w:val="00EE270A"/>
    <w:rsid w:val="00EE2B2E"/>
    <w:rsid w:val="00EE457E"/>
    <w:rsid w:val="00EE5636"/>
    <w:rsid w:val="00EE5929"/>
    <w:rsid w:val="00EE63B6"/>
    <w:rsid w:val="00EE759A"/>
    <w:rsid w:val="00EF09D4"/>
    <w:rsid w:val="00EF13D4"/>
    <w:rsid w:val="00EF16EA"/>
    <w:rsid w:val="00EF16F9"/>
    <w:rsid w:val="00EF1925"/>
    <w:rsid w:val="00EF2264"/>
    <w:rsid w:val="00EF265C"/>
    <w:rsid w:val="00EF2889"/>
    <w:rsid w:val="00EF2F98"/>
    <w:rsid w:val="00EF2FB3"/>
    <w:rsid w:val="00EF329D"/>
    <w:rsid w:val="00EF34DD"/>
    <w:rsid w:val="00EF39DC"/>
    <w:rsid w:val="00EF435A"/>
    <w:rsid w:val="00EF61EB"/>
    <w:rsid w:val="00EF7F9C"/>
    <w:rsid w:val="00F00727"/>
    <w:rsid w:val="00F03189"/>
    <w:rsid w:val="00F03D61"/>
    <w:rsid w:val="00F03D84"/>
    <w:rsid w:val="00F0436C"/>
    <w:rsid w:val="00F05855"/>
    <w:rsid w:val="00F05BAA"/>
    <w:rsid w:val="00F05EC2"/>
    <w:rsid w:val="00F068B9"/>
    <w:rsid w:val="00F0739F"/>
    <w:rsid w:val="00F07FCD"/>
    <w:rsid w:val="00F10923"/>
    <w:rsid w:val="00F10CE6"/>
    <w:rsid w:val="00F11687"/>
    <w:rsid w:val="00F11EBC"/>
    <w:rsid w:val="00F1497F"/>
    <w:rsid w:val="00F151EA"/>
    <w:rsid w:val="00F1574B"/>
    <w:rsid w:val="00F17B99"/>
    <w:rsid w:val="00F20E62"/>
    <w:rsid w:val="00F21029"/>
    <w:rsid w:val="00F216C6"/>
    <w:rsid w:val="00F21CFB"/>
    <w:rsid w:val="00F2281E"/>
    <w:rsid w:val="00F23276"/>
    <w:rsid w:val="00F2331A"/>
    <w:rsid w:val="00F23F9F"/>
    <w:rsid w:val="00F2484F"/>
    <w:rsid w:val="00F24D70"/>
    <w:rsid w:val="00F256FC"/>
    <w:rsid w:val="00F26768"/>
    <w:rsid w:val="00F279B7"/>
    <w:rsid w:val="00F27EF5"/>
    <w:rsid w:val="00F30988"/>
    <w:rsid w:val="00F30B6B"/>
    <w:rsid w:val="00F310EA"/>
    <w:rsid w:val="00F329AB"/>
    <w:rsid w:val="00F33A40"/>
    <w:rsid w:val="00F347AC"/>
    <w:rsid w:val="00F35575"/>
    <w:rsid w:val="00F36C03"/>
    <w:rsid w:val="00F40115"/>
    <w:rsid w:val="00F402BF"/>
    <w:rsid w:val="00F407C6"/>
    <w:rsid w:val="00F41184"/>
    <w:rsid w:val="00F418C7"/>
    <w:rsid w:val="00F41CD8"/>
    <w:rsid w:val="00F4240D"/>
    <w:rsid w:val="00F42A49"/>
    <w:rsid w:val="00F43094"/>
    <w:rsid w:val="00F441D0"/>
    <w:rsid w:val="00F44226"/>
    <w:rsid w:val="00F44E4B"/>
    <w:rsid w:val="00F450B4"/>
    <w:rsid w:val="00F450C0"/>
    <w:rsid w:val="00F45EAB"/>
    <w:rsid w:val="00F46768"/>
    <w:rsid w:val="00F5014D"/>
    <w:rsid w:val="00F508B9"/>
    <w:rsid w:val="00F50D81"/>
    <w:rsid w:val="00F518AE"/>
    <w:rsid w:val="00F51C3F"/>
    <w:rsid w:val="00F51D4D"/>
    <w:rsid w:val="00F530A8"/>
    <w:rsid w:val="00F5331D"/>
    <w:rsid w:val="00F546FA"/>
    <w:rsid w:val="00F551BE"/>
    <w:rsid w:val="00F55A24"/>
    <w:rsid w:val="00F55B1B"/>
    <w:rsid w:val="00F560DD"/>
    <w:rsid w:val="00F578DA"/>
    <w:rsid w:val="00F57D81"/>
    <w:rsid w:val="00F602FA"/>
    <w:rsid w:val="00F60658"/>
    <w:rsid w:val="00F60E11"/>
    <w:rsid w:val="00F61250"/>
    <w:rsid w:val="00F63C36"/>
    <w:rsid w:val="00F6609D"/>
    <w:rsid w:val="00F67173"/>
    <w:rsid w:val="00F70765"/>
    <w:rsid w:val="00F70B6B"/>
    <w:rsid w:val="00F71864"/>
    <w:rsid w:val="00F73613"/>
    <w:rsid w:val="00F74630"/>
    <w:rsid w:val="00F751A9"/>
    <w:rsid w:val="00F756E3"/>
    <w:rsid w:val="00F75879"/>
    <w:rsid w:val="00F75AA3"/>
    <w:rsid w:val="00F762D2"/>
    <w:rsid w:val="00F7771B"/>
    <w:rsid w:val="00F80F39"/>
    <w:rsid w:val="00F821B2"/>
    <w:rsid w:val="00F82404"/>
    <w:rsid w:val="00F826D1"/>
    <w:rsid w:val="00F82B70"/>
    <w:rsid w:val="00F82CB2"/>
    <w:rsid w:val="00F82EF7"/>
    <w:rsid w:val="00F83FA9"/>
    <w:rsid w:val="00F85531"/>
    <w:rsid w:val="00F858BF"/>
    <w:rsid w:val="00F87537"/>
    <w:rsid w:val="00F87766"/>
    <w:rsid w:val="00F879A7"/>
    <w:rsid w:val="00F902AF"/>
    <w:rsid w:val="00F903F9"/>
    <w:rsid w:val="00F90BCD"/>
    <w:rsid w:val="00F90F76"/>
    <w:rsid w:val="00F912C7"/>
    <w:rsid w:val="00F914CB"/>
    <w:rsid w:val="00F918EB"/>
    <w:rsid w:val="00F91A26"/>
    <w:rsid w:val="00F92F53"/>
    <w:rsid w:val="00F94272"/>
    <w:rsid w:val="00F942FB"/>
    <w:rsid w:val="00F95308"/>
    <w:rsid w:val="00F96A92"/>
    <w:rsid w:val="00F970B6"/>
    <w:rsid w:val="00F971B6"/>
    <w:rsid w:val="00F9738B"/>
    <w:rsid w:val="00F97D04"/>
    <w:rsid w:val="00FA08B7"/>
    <w:rsid w:val="00FA1634"/>
    <w:rsid w:val="00FA1663"/>
    <w:rsid w:val="00FA1B51"/>
    <w:rsid w:val="00FA3DD8"/>
    <w:rsid w:val="00FA4179"/>
    <w:rsid w:val="00FA42B0"/>
    <w:rsid w:val="00FA490E"/>
    <w:rsid w:val="00FA4FEF"/>
    <w:rsid w:val="00FA5744"/>
    <w:rsid w:val="00FA7586"/>
    <w:rsid w:val="00FA7C6D"/>
    <w:rsid w:val="00FA7D8F"/>
    <w:rsid w:val="00FB0891"/>
    <w:rsid w:val="00FB0A28"/>
    <w:rsid w:val="00FB0E63"/>
    <w:rsid w:val="00FB1BAB"/>
    <w:rsid w:val="00FB1EEB"/>
    <w:rsid w:val="00FB2129"/>
    <w:rsid w:val="00FB464D"/>
    <w:rsid w:val="00FB55AA"/>
    <w:rsid w:val="00FB5793"/>
    <w:rsid w:val="00FB6677"/>
    <w:rsid w:val="00FB6A0C"/>
    <w:rsid w:val="00FB75C3"/>
    <w:rsid w:val="00FC03C7"/>
    <w:rsid w:val="00FC09CC"/>
    <w:rsid w:val="00FC1C27"/>
    <w:rsid w:val="00FC2601"/>
    <w:rsid w:val="00FC3AAE"/>
    <w:rsid w:val="00FC48F7"/>
    <w:rsid w:val="00FC6385"/>
    <w:rsid w:val="00FC68CD"/>
    <w:rsid w:val="00FC7E65"/>
    <w:rsid w:val="00FD07E0"/>
    <w:rsid w:val="00FD094C"/>
    <w:rsid w:val="00FD0A8A"/>
    <w:rsid w:val="00FD0E27"/>
    <w:rsid w:val="00FD106F"/>
    <w:rsid w:val="00FD1564"/>
    <w:rsid w:val="00FD3BA7"/>
    <w:rsid w:val="00FD4C65"/>
    <w:rsid w:val="00FD4D43"/>
    <w:rsid w:val="00FD4F5D"/>
    <w:rsid w:val="00FD5962"/>
    <w:rsid w:val="00FD6D5B"/>
    <w:rsid w:val="00FD7B30"/>
    <w:rsid w:val="00FE045D"/>
    <w:rsid w:val="00FE0AA6"/>
    <w:rsid w:val="00FE1634"/>
    <w:rsid w:val="00FE222C"/>
    <w:rsid w:val="00FE225A"/>
    <w:rsid w:val="00FE2F80"/>
    <w:rsid w:val="00FE43BD"/>
    <w:rsid w:val="00FE6B25"/>
    <w:rsid w:val="00FE709E"/>
    <w:rsid w:val="00FE7819"/>
    <w:rsid w:val="00FF0087"/>
    <w:rsid w:val="00FF0B33"/>
    <w:rsid w:val="00FF0DB0"/>
    <w:rsid w:val="00FF1104"/>
    <w:rsid w:val="00FF19F5"/>
    <w:rsid w:val="00FF1F31"/>
    <w:rsid w:val="00FF2DA3"/>
    <w:rsid w:val="00FF2FD9"/>
    <w:rsid w:val="00FF3278"/>
    <w:rsid w:val="00FF3D23"/>
    <w:rsid w:val="00FF425B"/>
    <w:rsid w:val="00FF55D7"/>
    <w:rsid w:val="00FF5A7A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26AA8"/>
  <w15:docId w15:val="{F13F2870-9463-4935-9A8B-56CD429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63C0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Title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Заголовок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f2">
    <w:name w:val="Emphasis"/>
    <w:qFormat/>
    <w:rsid w:val="00B37BAE"/>
    <w:rPr>
      <w:i/>
      <w:iCs/>
    </w:rPr>
  </w:style>
  <w:style w:type="character" w:styleId="afff3">
    <w:name w:val="Strong"/>
    <w:uiPriority w:val="22"/>
    <w:qFormat/>
    <w:rsid w:val="00B54223"/>
    <w:rPr>
      <w:b/>
      <w:bCs/>
    </w:rPr>
  </w:style>
  <w:style w:type="table" w:customStyle="1" w:styleId="16">
    <w:name w:val="Сетка таблицы1"/>
    <w:basedOn w:val="a2"/>
    <w:next w:val="afd"/>
    <w:uiPriority w:val="59"/>
    <w:rsid w:val="00A32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d"/>
    <w:uiPriority w:val="59"/>
    <w:rsid w:val="000E504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009BE5846196FCFD6DFFCF5B73611DCB0F4001E69A733FC82B9C48DC7B3DDA2F875E31B43C9B27226ADC341C616E76B05CAEA21123911V8rAL" TargetMode="External"/><Relationship Id="rId13" Type="http://schemas.openxmlformats.org/officeDocument/2006/relationships/hyperlink" Target="consultantplus://offline/ref=E1A81898C19B66B2DA71AAAFFF20AE37313F019C8D66B8530DE62D17C976B0CFA8E17ACE1A53E3DE64D467069El0f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D9D20595024F426D0657842488450F1DB67BE404248B55D65E928E2E5928425D74E1B3D92AEA97043F07ACD15BE8E3BF94197010E5ED63Y2F5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761E01437761CAB2FD35D8E2B59145FA97DE31E3B830ADEC7F80882BF0D80AF3FCB2B30DDA4C62FC5F4D5BEB9921E6CB61E90CD9398E50SCl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17F400F6E4B9923540EBEBD6C341ABB0F8773B67002D25CEE42EDC4A0B081724EACEE1DD25AB975864E0284B2091F505D0B9CCDBBFB0X7O" TargetMode="External"/><Relationship Id="rId10" Type="http://schemas.openxmlformats.org/officeDocument/2006/relationships/hyperlink" Target="consultantplus://offline/ref=C0761E01437761CAB2FD35D8E2B59145FA97DE31E3B830ADEC7F80882BF0D80AF3FCB2B30DDA4C62FC5F4D5BEB9921E6CB61E90CD9398E50SCl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009BE5846196FCFD6DFFCF5B73611DCB1F106166AA733FC82B9C48DC7B3DDA2F875E31B40C2BF7126ADC341C616E76B05CAEA21123911V8rAL" TargetMode="External"/><Relationship Id="rId14" Type="http://schemas.openxmlformats.org/officeDocument/2006/relationships/hyperlink" Target="consultantplus://offline/ref=57AD7C343A708190FBAACA84897BE82F7890541B0CB228FA398C03435A20541D8A7AD61EC3D93F43816881D426F8A87A5462600Be8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2E43-1DD9-4E67-8FAA-7153B95B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6804</Words>
  <Characters>38787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45501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consultantplus://offline/ref=0D7249ACE115120755D227EE24A8EFA9F01B3D36D539B9C4C8D3D31742438DB406C9C0F11A2800BC3AD6A88492ABEDB489C21BC27415EB23j4Z5G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consultantplus://offline/ref=CC8F53E20E8711E64151379B2233DFED3A72CFE469772B08C8A8EBF62A3FBAD6118DED7E12FBC4A772D54E9A25CE20C9B0EB22E6303EA77Es6P0J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КСО руководитель</cp:lastModifiedBy>
  <cp:revision>20</cp:revision>
  <cp:lastPrinted>2021-03-11T06:24:00Z</cp:lastPrinted>
  <dcterms:created xsi:type="dcterms:W3CDTF">2021-03-03T08:57:00Z</dcterms:created>
  <dcterms:modified xsi:type="dcterms:W3CDTF">2021-03-11T06:28:00Z</dcterms:modified>
</cp:coreProperties>
</file>