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353"/>
        <w:gridCol w:w="284"/>
        <w:gridCol w:w="4536"/>
      </w:tblGrid>
      <w:tr w:rsidR="000A37B2" w:rsidRPr="008C6DA8" w14:paraId="2C7093CD" w14:textId="77777777" w:rsidTr="004C1C91">
        <w:trPr>
          <w:trHeight w:val="709"/>
        </w:trPr>
        <w:tc>
          <w:tcPr>
            <w:tcW w:w="5353" w:type="dxa"/>
          </w:tcPr>
          <w:p w14:paraId="22AB5743" w14:textId="77777777" w:rsidR="000A37B2" w:rsidRPr="008C6DA8" w:rsidRDefault="000A37B2" w:rsidP="004C1C91">
            <w:pPr>
              <w:spacing w:after="0" w:line="192" w:lineRule="auto"/>
              <w:rPr>
                <w:rFonts w:ascii="Times New Roman" w:hAnsi="Times New Roman" w:cs="Times New Roman"/>
                <w:b/>
                <w:sz w:val="28"/>
                <w:szCs w:val="28"/>
              </w:rPr>
            </w:pPr>
            <w:r w:rsidRPr="008C6DA8">
              <w:rPr>
                <w:rFonts w:ascii="Times New Roman" w:hAnsi="Times New Roman" w:cs="Times New Roman"/>
                <w:bCs/>
                <w:sz w:val="28"/>
                <w:szCs w:val="28"/>
              </w:rPr>
              <w:t xml:space="preserve">      </w:t>
            </w:r>
          </w:p>
          <w:p w14:paraId="223F694D" w14:textId="77777777" w:rsidR="000A37B2" w:rsidRPr="008C6DA8" w:rsidRDefault="000A37B2" w:rsidP="004C1C91">
            <w:pPr>
              <w:spacing w:after="0" w:line="192" w:lineRule="auto"/>
              <w:jc w:val="center"/>
              <w:rPr>
                <w:rFonts w:ascii="Times New Roman" w:hAnsi="Times New Roman" w:cs="Times New Roman"/>
                <w:b/>
                <w:sz w:val="28"/>
                <w:szCs w:val="28"/>
              </w:rPr>
            </w:pPr>
          </w:p>
        </w:tc>
        <w:tc>
          <w:tcPr>
            <w:tcW w:w="284" w:type="dxa"/>
          </w:tcPr>
          <w:p w14:paraId="75B77F25" w14:textId="77777777" w:rsidR="000A37B2" w:rsidRPr="008C6DA8" w:rsidRDefault="000A37B2" w:rsidP="004C1C91">
            <w:pPr>
              <w:spacing w:after="0" w:line="192" w:lineRule="auto"/>
              <w:jc w:val="center"/>
              <w:rPr>
                <w:rFonts w:ascii="Times New Roman" w:hAnsi="Times New Roman" w:cs="Times New Roman"/>
                <w:sz w:val="28"/>
                <w:szCs w:val="28"/>
              </w:rPr>
            </w:pPr>
          </w:p>
        </w:tc>
        <w:tc>
          <w:tcPr>
            <w:tcW w:w="4536" w:type="dxa"/>
          </w:tcPr>
          <w:p w14:paraId="1B9595EC" w14:textId="77777777" w:rsidR="003F375B" w:rsidRPr="008C6DA8" w:rsidRDefault="003F375B" w:rsidP="004C1C91">
            <w:pPr>
              <w:pStyle w:val="a3"/>
              <w:spacing w:line="192" w:lineRule="auto"/>
              <w:jc w:val="left"/>
              <w:rPr>
                <w:bCs/>
                <w:szCs w:val="28"/>
              </w:rPr>
            </w:pPr>
            <w:r w:rsidRPr="008C6DA8">
              <w:rPr>
                <w:bCs/>
                <w:szCs w:val="28"/>
              </w:rPr>
              <w:t>Председателю</w:t>
            </w:r>
          </w:p>
          <w:p w14:paraId="54A52C5D" w14:textId="240465AF" w:rsidR="000A37B2" w:rsidRPr="008C6DA8" w:rsidRDefault="003F375B" w:rsidP="004C1C91">
            <w:pPr>
              <w:pStyle w:val="a3"/>
              <w:spacing w:line="192" w:lineRule="auto"/>
              <w:jc w:val="left"/>
              <w:rPr>
                <w:bCs/>
                <w:szCs w:val="28"/>
              </w:rPr>
            </w:pPr>
            <w:r w:rsidRPr="008C6DA8">
              <w:rPr>
                <w:bCs/>
                <w:szCs w:val="28"/>
              </w:rPr>
              <w:t xml:space="preserve">Думы </w:t>
            </w:r>
            <w:r w:rsidR="000A37B2" w:rsidRPr="008C6DA8">
              <w:rPr>
                <w:bCs/>
                <w:szCs w:val="28"/>
              </w:rPr>
              <w:t xml:space="preserve">Изобильненского </w:t>
            </w:r>
            <w:r w:rsidRPr="008C6DA8">
              <w:rPr>
                <w:bCs/>
                <w:szCs w:val="28"/>
              </w:rPr>
              <w:t>городского округа</w:t>
            </w:r>
            <w:r w:rsidR="000A37B2" w:rsidRPr="008C6DA8">
              <w:rPr>
                <w:bCs/>
                <w:szCs w:val="28"/>
              </w:rPr>
              <w:t xml:space="preserve"> Ставропольского края</w:t>
            </w:r>
          </w:p>
          <w:p w14:paraId="5FA3DD60" w14:textId="77777777" w:rsidR="000A37B2" w:rsidRPr="008C6DA8" w:rsidRDefault="000A37B2" w:rsidP="003F375B">
            <w:pPr>
              <w:pStyle w:val="a3"/>
              <w:spacing w:line="192" w:lineRule="auto"/>
              <w:jc w:val="left"/>
              <w:rPr>
                <w:b/>
                <w:bCs/>
                <w:szCs w:val="28"/>
              </w:rPr>
            </w:pPr>
            <w:r w:rsidRPr="008C6DA8">
              <w:rPr>
                <w:bCs/>
                <w:szCs w:val="28"/>
              </w:rPr>
              <w:t>А.</w:t>
            </w:r>
            <w:r w:rsidR="003F375B" w:rsidRPr="008C6DA8">
              <w:rPr>
                <w:bCs/>
                <w:szCs w:val="28"/>
              </w:rPr>
              <w:t>М</w:t>
            </w:r>
            <w:r w:rsidRPr="008C6DA8">
              <w:rPr>
                <w:bCs/>
                <w:szCs w:val="28"/>
              </w:rPr>
              <w:t xml:space="preserve">. </w:t>
            </w:r>
            <w:r w:rsidR="003F375B" w:rsidRPr="008C6DA8">
              <w:rPr>
                <w:bCs/>
                <w:szCs w:val="28"/>
              </w:rPr>
              <w:t>Рогову</w:t>
            </w:r>
            <w:r w:rsidRPr="008C6DA8">
              <w:rPr>
                <w:b/>
                <w:bCs/>
                <w:szCs w:val="28"/>
              </w:rPr>
              <w:t xml:space="preserve"> </w:t>
            </w:r>
          </w:p>
        </w:tc>
      </w:tr>
    </w:tbl>
    <w:p w14:paraId="75E2F6D6"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p>
    <w:p w14:paraId="1F246801"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r w:rsidRPr="008C6DA8">
        <w:rPr>
          <w:rFonts w:ascii="Times New Roman" w:hAnsi="Times New Roman" w:cs="Times New Roman"/>
          <w:b/>
          <w:sz w:val="28"/>
          <w:szCs w:val="28"/>
        </w:rPr>
        <w:t>Заключение</w:t>
      </w:r>
    </w:p>
    <w:p w14:paraId="52B6B65E" w14:textId="37B6CC3D" w:rsidR="00832C42" w:rsidRPr="008C6DA8" w:rsidRDefault="00F06225" w:rsidP="00832C42">
      <w:pPr>
        <w:pStyle w:val="af0"/>
        <w:rPr>
          <w:b/>
          <w:bCs/>
        </w:rPr>
      </w:pPr>
      <w:r w:rsidRPr="008C6DA8">
        <w:rPr>
          <w:b/>
        </w:rPr>
        <w:t>К</w:t>
      </w:r>
      <w:r w:rsidR="000A37B2" w:rsidRPr="008C6DA8">
        <w:rPr>
          <w:b/>
        </w:rPr>
        <w:t>онтрольно-</w:t>
      </w:r>
      <w:r w:rsidRPr="008C6DA8">
        <w:rPr>
          <w:b/>
        </w:rPr>
        <w:t>счетного органа</w:t>
      </w:r>
      <w:r w:rsidR="000A37B2" w:rsidRPr="008C6DA8">
        <w:rPr>
          <w:b/>
        </w:rPr>
        <w:t xml:space="preserve"> </w:t>
      </w:r>
      <w:r w:rsidRPr="008C6DA8">
        <w:rPr>
          <w:b/>
        </w:rPr>
        <w:t>Изобильненского городского округа Ставропольского края</w:t>
      </w:r>
      <w:r w:rsidR="000A37B2" w:rsidRPr="008C6DA8">
        <w:rPr>
          <w:b/>
        </w:rPr>
        <w:t xml:space="preserve"> на проект </w:t>
      </w:r>
      <w:bookmarkStart w:id="0" w:name="_Hlk74062569"/>
      <w:r w:rsidR="006A2087" w:rsidRPr="008C6DA8">
        <w:rPr>
          <w:b/>
        </w:rPr>
        <w:t>решения Думы</w:t>
      </w:r>
      <w:r w:rsidRPr="008C6DA8">
        <w:rPr>
          <w:b/>
        </w:rPr>
        <w:t xml:space="preserve"> </w:t>
      </w:r>
      <w:r w:rsidR="000A37B2" w:rsidRPr="008C6DA8">
        <w:rPr>
          <w:b/>
        </w:rPr>
        <w:t xml:space="preserve">Изобильненского </w:t>
      </w:r>
      <w:r w:rsidR="001E01A6" w:rsidRPr="008C6DA8">
        <w:rPr>
          <w:b/>
        </w:rPr>
        <w:t>городского округа</w:t>
      </w:r>
      <w:r w:rsidR="000A37B2" w:rsidRPr="008C6DA8">
        <w:rPr>
          <w:b/>
        </w:rPr>
        <w:t xml:space="preserve"> Ставропольского края</w:t>
      </w:r>
      <w:r w:rsidRPr="008C6DA8">
        <w:rPr>
          <w:b/>
        </w:rPr>
        <w:t xml:space="preserve"> </w:t>
      </w:r>
      <w:r w:rsidR="00832C42" w:rsidRPr="008C6DA8">
        <w:rPr>
          <w:b/>
        </w:rPr>
        <w:t>«</w:t>
      </w:r>
      <w:r w:rsidR="006A2087" w:rsidRPr="008C6DA8">
        <w:rPr>
          <w:b/>
        </w:rPr>
        <w:t xml:space="preserve"> О внесении изменений в пункт 3 </w:t>
      </w:r>
      <w:r w:rsidR="00832C42" w:rsidRPr="008C6DA8">
        <w:rPr>
          <w:b/>
          <w:bCs/>
        </w:rPr>
        <w:t>Поряд</w:t>
      </w:r>
      <w:r w:rsidR="006A2087" w:rsidRPr="008C6DA8">
        <w:rPr>
          <w:b/>
          <w:bCs/>
        </w:rPr>
        <w:t>ка</w:t>
      </w:r>
      <w:r w:rsidR="00832C42" w:rsidRPr="008C6DA8">
        <w:rPr>
          <w:b/>
          <w:bCs/>
        </w:rPr>
        <w:t xml:space="preserve"> и норматив</w:t>
      </w:r>
      <w:r w:rsidR="006A2087" w:rsidRPr="008C6DA8">
        <w:rPr>
          <w:b/>
          <w:bCs/>
        </w:rPr>
        <w:t>ов</w:t>
      </w:r>
      <w:r w:rsidR="00832C42" w:rsidRPr="008C6DA8">
        <w:rPr>
          <w:b/>
          <w:bCs/>
        </w:rPr>
        <w:t xml:space="preserve">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w:t>
      </w:r>
      <w:r w:rsidR="006A2087" w:rsidRPr="008C6DA8">
        <w:rPr>
          <w:b/>
          <w:bCs/>
        </w:rPr>
        <w:t>, утвержденного решением Думы</w:t>
      </w:r>
      <w:r w:rsidR="008C6DA8" w:rsidRPr="008C6DA8">
        <w:rPr>
          <w:b/>
          <w:bCs/>
        </w:rPr>
        <w:t xml:space="preserve"> Изобильненского городского округа Ставропольского края от 20 февраля 2018 года №91</w:t>
      </w:r>
      <w:r w:rsidR="00832C42" w:rsidRPr="008C6DA8">
        <w:rPr>
          <w:b/>
          <w:bCs/>
        </w:rPr>
        <w:t>»</w:t>
      </w:r>
      <w:bookmarkEnd w:id="0"/>
    </w:p>
    <w:p w14:paraId="467F2358" w14:textId="77777777" w:rsidR="000A37B2" w:rsidRPr="008C6DA8" w:rsidRDefault="000A37B2" w:rsidP="004C1C91">
      <w:pPr>
        <w:spacing w:after="0" w:line="192" w:lineRule="auto"/>
        <w:contextualSpacing/>
        <w:jc w:val="center"/>
        <w:rPr>
          <w:rFonts w:ascii="Times New Roman" w:hAnsi="Times New Roman" w:cs="Times New Roman"/>
          <w:b/>
          <w:sz w:val="28"/>
          <w:szCs w:val="28"/>
        </w:rPr>
      </w:pPr>
    </w:p>
    <w:p w14:paraId="167BAFBA" w14:textId="48E14870" w:rsidR="00C11DE3" w:rsidRPr="008C6DA8" w:rsidRDefault="000A37B2" w:rsidP="00C11DE3">
      <w:pPr>
        <w:spacing w:after="0" w:line="216" w:lineRule="auto"/>
        <w:contextualSpacing/>
        <w:jc w:val="both"/>
        <w:rPr>
          <w:rFonts w:ascii="Times New Roman" w:hAnsi="Times New Roman" w:cs="Times New Roman"/>
          <w:sz w:val="28"/>
          <w:szCs w:val="28"/>
        </w:rPr>
      </w:pPr>
      <w:r w:rsidRPr="008C6DA8">
        <w:rPr>
          <w:rFonts w:ascii="Times New Roman" w:hAnsi="Times New Roman" w:cs="Times New Roman"/>
          <w:sz w:val="28"/>
          <w:szCs w:val="28"/>
        </w:rPr>
        <w:tab/>
        <w:t xml:space="preserve">Настоящее заключение </w:t>
      </w:r>
      <w:r w:rsidR="00832C42" w:rsidRPr="008C6DA8">
        <w:rPr>
          <w:rFonts w:ascii="Times New Roman" w:hAnsi="Times New Roman" w:cs="Times New Roman"/>
          <w:sz w:val="28"/>
          <w:szCs w:val="28"/>
        </w:rPr>
        <w:t>Контрольно-счётного органа Изобильненского городского округа Ставропольского края</w:t>
      </w:r>
      <w:r w:rsidR="00601EB8" w:rsidRPr="008C6DA8">
        <w:rPr>
          <w:rFonts w:ascii="Times New Roman" w:hAnsi="Times New Roman" w:cs="Times New Roman"/>
          <w:sz w:val="28"/>
          <w:szCs w:val="28"/>
        </w:rPr>
        <w:t xml:space="preserve"> (далее Контрольно-счетный орган)</w:t>
      </w:r>
      <w:r w:rsidR="00832C42" w:rsidRPr="008C6DA8">
        <w:rPr>
          <w:rFonts w:ascii="Times New Roman" w:hAnsi="Times New Roman" w:cs="Times New Roman"/>
          <w:sz w:val="28"/>
          <w:szCs w:val="28"/>
        </w:rPr>
        <w:t xml:space="preserve"> на проект </w:t>
      </w:r>
      <w:r w:rsidR="008C6DA8" w:rsidRPr="008C6DA8">
        <w:rPr>
          <w:rFonts w:ascii="Times New Roman" w:hAnsi="Times New Roman" w:cs="Times New Roman"/>
          <w:bCs/>
          <w:sz w:val="28"/>
          <w:szCs w:val="28"/>
        </w:rPr>
        <w:t>решения Думы Изобильненского городского округа Ставропольского края «О внесении изменений 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r w:rsidR="008C6DA8" w:rsidRPr="008C6DA8">
        <w:rPr>
          <w:rFonts w:ascii="Times New Roman" w:hAnsi="Times New Roman" w:cs="Times New Roman"/>
          <w:sz w:val="28"/>
          <w:szCs w:val="28"/>
        </w:rPr>
        <w:t xml:space="preserve"> </w:t>
      </w:r>
      <w:r w:rsidR="00832C42" w:rsidRPr="008C6DA8">
        <w:rPr>
          <w:rFonts w:ascii="Times New Roman" w:hAnsi="Times New Roman" w:cs="Times New Roman"/>
          <w:sz w:val="28"/>
          <w:szCs w:val="28"/>
        </w:rPr>
        <w:t xml:space="preserve">(далее – </w:t>
      </w:r>
      <w:r w:rsidR="008C6DA8" w:rsidRPr="008C6DA8">
        <w:rPr>
          <w:rFonts w:ascii="Times New Roman" w:hAnsi="Times New Roman" w:cs="Times New Roman"/>
          <w:sz w:val="28"/>
          <w:szCs w:val="28"/>
        </w:rPr>
        <w:t>Проект решения</w:t>
      </w:r>
      <w:r w:rsidR="00832C42" w:rsidRPr="008C6DA8">
        <w:rPr>
          <w:rFonts w:ascii="Times New Roman" w:hAnsi="Times New Roman" w:cs="Times New Roman"/>
          <w:sz w:val="28"/>
          <w:szCs w:val="28"/>
        </w:rPr>
        <w:t>), подготовлено на основании пункта 1 статьи 157 Бюджетного кодекса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Изобильненского  городского округа Ставропольского края,</w:t>
      </w:r>
      <w:r w:rsidRPr="008C6DA8">
        <w:rPr>
          <w:rFonts w:ascii="Times New Roman" w:hAnsi="Times New Roman" w:cs="Times New Roman"/>
          <w:sz w:val="28"/>
          <w:szCs w:val="28"/>
        </w:rPr>
        <w:t xml:space="preserve"> стать</w:t>
      </w:r>
      <w:r w:rsidR="00832C42" w:rsidRPr="008C6DA8">
        <w:rPr>
          <w:rFonts w:ascii="Times New Roman" w:hAnsi="Times New Roman" w:cs="Times New Roman"/>
          <w:sz w:val="28"/>
          <w:szCs w:val="28"/>
        </w:rPr>
        <w:t>и</w:t>
      </w:r>
      <w:r w:rsidRPr="008C6DA8">
        <w:rPr>
          <w:rFonts w:ascii="Times New Roman" w:hAnsi="Times New Roman" w:cs="Times New Roman"/>
          <w:sz w:val="28"/>
          <w:szCs w:val="28"/>
        </w:rPr>
        <w:t xml:space="preserve"> 4.1 Положения о </w:t>
      </w:r>
      <w:r w:rsidR="00F06225" w:rsidRPr="008C6DA8">
        <w:rPr>
          <w:rFonts w:ascii="Times New Roman" w:hAnsi="Times New Roman" w:cs="Times New Roman"/>
          <w:sz w:val="28"/>
          <w:szCs w:val="28"/>
        </w:rPr>
        <w:t>К</w:t>
      </w:r>
      <w:r w:rsidRPr="008C6DA8">
        <w:rPr>
          <w:rFonts w:ascii="Times New Roman" w:hAnsi="Times New Roman" w:cs="Times New Roman"/>
          <w:sz w:val="28"/>
          <w:szCs w:val="28"/>
        </w:rPr>
        <w:t>онтрольно-</w:t>
      </w:r>
      <w:r w:rsidR="00F06225" w:rsidRPr="008C6DA8">
        <w:rPr>
          <w:rFonts w:ascii="Times New Roman" w:hAnsi="Times New Roman" w:cs="Times New Roman"/>
          <w:sz w:val="28"/>
          <w:szCs w:val="28"/>
        </w:rPr>
        <w:t>счетном органе</w:t>
      </w:r>
      <w:r w:rsidRPr="008C6DA8">
        <w:rPr>
          <w:rFonts w:ascii="Times New Roman" w:hAnsi="Times New Roman" w:cs="Times New Roman"/>
          <w:sz w:val="28"/>
          <w:szCs w:val="28"/>
        </w:rPr>
        <w:t xml:space="preserve"> Изобильненского </w:t>
      </w:r>
      <w:r w:rsidR="00F06225" w:rsidRPr="008C6DA8">
        <w:rPr>
          <w:rFonts w:ascii="Times New Roman" w:hAnsi="Times New Roman" w:cs="Times New Roman"/>
          <w:sz w:val="28"/>
          <w:szCs w:val="28"/>
        </w:rPr>
        <w:t>городского округа Ставропольского края</w:t>
      </w:r>
      <w:r w:rsidRPr="008C6DA8">
        <w:rPr>
          <w:rFonts w:ascii="Times New Roman" w:hAnsi="Times New Roman" w:cs="Times New Roman"/>
          <w:sz w:val="28"/>
          <w:szCs w:val="28"/>
        </w:rPr>
        <w:t>.</w:t>
      </w:r>
    </w:p>
    <w:p w14:paraId="2211345C" w14:textId="5EA42FC0" w:rsidR="00C11DE3" w:rsidRPr="006A2087" w:rsidRDefault="00C11DE3" w:rsidP="00C11DE3">
      <w:pPr>
        <w:spacing w:after="0" w:line="216" w:lineRule="auto"/>
        <w:contextualSpacing/>
        <w:jc w:val="both"/>
        <w:rPr>
          <w:rFonts w:ascii="Times New Roman" w:hAnsi="Times New Roman" w:cs="Times New Roman"/>
          <w:sz w:val="28"/>
          <w:szCs w:val="28"/>
          <w:bdr w:val="none" w:sz="0" w:space="0" w:color="auto" w:frame="1"/>
        </w:rPr>
      </w:pPr>
      <w:r w:rsidRPr="004D56E8">
        <w:rPr>
          <w:rFonts w:ascii="Times New Roman" w:hAnsi="Times New Roman" w:cs="Times New Roman"/>
          <w:color w:val="FF0000"/>
          <w:sz w:val="28"/>
          <w:szCs w:val="28"/>
        </w:rPr>
        <w:tab/>
      </w:r>
      <w:r w:rsidR="008C6DA8">
        <w:rPr>
          <w:rFonts w:ascii="Times New Roman" w:hAnsi="Times New Roman" w:cs="Times New Roman"/>
          <w:sz w:val="28"/>
          <w:szCs w:val="28"/>
        </w:rPr>
        <w:t>Проект решения</w:t>
      </w:r>
      <w:r w:rsidR="003E607D" w:rsidRPr="006A2087">
        <w:rPr>
          <w:rFonts w:ascii="Times New Roman" w:hAnsi="Times New Roman" w:cs="Times New Roman"/>
          <w:sz w:val="28"/>
          <w:szCs w:val="28"/>
          <w:bdr w:val="none" w:sz="0" w:space="0" w:color="auto" w:frame="1"/>
        </w:rPr>
        <w:t> подготовлен</w:t>
      </w:r>
      <w:r w:rsidR="007C70CF" w:rsidRPr="006A2087">
        <w:rPr>
          <w:rFonts w:ascii="Times New Roman" w:hAnsi="Times New Roman" w:cs="Times New Roman"/>
          <w:sz w:val="28"/>
          <w:szCs w:val="28"/>
          <w:bdr w:val="none" w:sz="0" w:space="0" w:color="auto" w:frame="1"/>
        </w:rPr>
        <w:t xml:space="preserve"> и представлен на экспертизу</w:t>
      </w:r>
      <w:r w:rsidR="003E607D" w:rsidRPr="006A2087">
        <w:rPr>
          <w:rFonts w:ascii="Times New Roman" w:hAnsi="Times New Roman" w:cs="Times New Roman"/>
          <w:sz w:val="28"/>
          <w:szCs w:val="28"/>
          <w:bdr w:val="none" w:sz="0" w:space="0" w:color="auto" w:frame="1"/>
        </w:rPr>
        <w:t xml:space="preserve"> </w:t>
      </w:r>
      <w:r w:rsidR="007C70CF" w:rsidRPr="006A2087">
        <w:rPr>
          <w:rFonts w:ascii="Times New Roman" w:hAnsi="Times New Roman" w:cs="Times New Roman"/>
          <w:sz w:val="28"/>
          <w:szCs w:val="28"/>
          <w:bdr w:val="none" w:sz="0" w:space="0" w:color="auto" w:frame="1"/>
        </w:rPr>
        <w:t xml:space="preserve">в Контрольно-счетный орган </w:t>
      </w:r>
      <w:r w:rsidR="007F7BD8" w:rsidRPr="006A2087">
        <w:rPr>
          <w:rFonts w:ascii="Times New Roman" w:hAnsi="Times New Roman" w:cs="Times New Roman"/>
          <w:sz w:val="28"/>
          <w:szCs w:val="28"/>
          <w:bdr w:val="none" w:sz="0" w:space="0" w:color="auto" w:frame="1"/>
        </w:rPr>
        <w:t>Думой</w:t>
      </w:r>
      <w:r w:rsidR="003E607D" w:rsidRPr="006A2087">
        <w:rPr>
          <w:rFonts w:ascii="Times New Roman" w:hAnsi="Times New Roman" w:cs="Times New Roman"/>
          <w:sz w:val="28"/>
          <w:szCs w:val="28"/>
          <w:bdr w:val="none" w:sz="0" w:space="0" w:color="auto" w:frame="1"/>
        </w:rPr>
        <w:t xml:space="preserve"> </w:t>
      </w:r>
      <w:r w:rsidRPr="006A2087">
        <w:rPr>
          <w:rFonts w:ascii="Times New Roman" w:hAnsi="Times New Roman" w:cs="Times New Roman"/>
          <w:sz w:val="28"/>
          <w:szCs w:val="28"/>
          <w:bdr w:val="none" w:sz="0" w:space="0" w:color="auto" w:frame="1"/>
        </w:rPr>
        <w:t>Изобильненского</w:t>
      </w:r>
      <w:r w:rsidR="003E607D" w:rsidRPr="006A2087">
        <w:rPr>
          <w:rFonts w:ascii="Times New Roman" w:hAnsi="Times New Roman" w:cs="Times New Roman"/>
          <w:sz w:val="28"/>
          <w:szCs w:val="28"/>
          <w:bdr w:val="none" w:sz="0" w:space="0" w:color="auto" w:frame="1"/>
        </w:rPr>
        <w:t xml:space="preserve"> </w:t>
      </w:r>
      <w:r w:rsidR="000A2371" w:rsidRPr="006A2087">
        <w:rPr>
          <w:rFonts w:ascii="Times New Roman" w:hAnsi="Times New Roman" w:cs="Times New Roman"/>
          <w:sz w:val="28"/>
          <w:szCs w:val="28"/>
          <w:bdr w:val="none" w:sz="0" w:space="0" w:color="auto" w:frame="1"/>
        </w:rPr>
        <w:t>городского округа</w:t>
      </w:r>
      <w:r w:rsidR="003E607D" w:rsidRPr="006A2087">
        <w:rPr>
          <w:rFonts w:ascii="Times New Roman" w:hAnsi="Times New Roman" w:cs="Times New Roman"/>
          <w:sz w:val="28"/>
          <w:szCs w:val="28"/>
          <w:bdr w:val="none" w:sz="0" w:space="0" w:color="auto" w:frame="1"/>
        </w:rPr>
        <w:t xml:space="preserve"> Ставропольского края.</w:t>
      </w:r>
    </w:p>
    <w:p w14:paraId="09127355" w14:textId="738518A7" w:rsidR="008C6DA8" w:rsidRPr="00E50E1C" w:rsidRDefault="00F34153" w:rsidP="008C6DA8">
      <w:pPr>
        <w:spacing w:line="240" w:lineRule="auto"/>
        <w:contextualSpacing/>
        <w:jc w:val="both"/>
        <w:rPr>
          <w:rFonts w:ascii="Times New Roman" w:hAnsi="Times New Roman" w:cs="Times New Roman"/>
          <w:sz w:val="28"/>
          <w:szCs w:val="28"/>
        </w:rPr>
      </w:pPr>
      <w:r w:rsidRPr="004D56E8">
        <w:rPr>
          <w:rFonts w:ascii="Times New Roman" w:hAnsi="Times New Roman" w:cs="Times New Roman"/>
          <w:color w:val="FF0000"/>
          <w:sz w:val="28"/>
          <w:szCs w:val="28"/>
          <w:bdr w:val="none" w:sz="0" w:space="0" w:color="auto" w:frame="1"/>
        </w:rPr>
        <w:tab/>
      </w:r>
      <w:r w:rsidR="007F7BD8" w:rsidRPr="00E50E1C">
        <w:rPr>
          <w:rFonts w:ascii="Times New Roman" w:hAnsi="Times New Roman" w:cs="Times New Roman"/>
          <w:sz w:val="28"/>
          <w:szCs w:val="28"/>
          <w:bdr w:val="none" w:sz="0" w:space="0" w:color="auto" w:frame="1"/>
        </w:rPr>
        <w:t xml:space="preserve">Данный документ разработан в </w:t>
      </w:r>
      <w:r w:rsidR="008C6DA8" w:rsidRPr="00E50E1C">
        <w:rPr>
          <w:rFonts w:ascii="Times New Roman" w:hAnsi="Times New Roman" w:cs="Times New Roman"/>
          <w:sz w:val="28"/>
          <w:szCs w:val="28"/>
          <w:bdr w:val="none" w:sz="0" w:space="0" w:color="auto" w:frame="1"/>
        </w:rPr>
        <w:t xml:space="preserve">связи с необходимостью увеличения предельных нормативов расходования средств на </w:t>
      </w:r>
    </w:p>
    <w:p w14:paraId="3701CC9D" w14:textId="193F962A" w:rsidR="00E50E1C" w:rsidRPr="00E50E1C" w:rsidRDefault="005243EC" w:rsidP="005243EC">
      <w:pPr>
        <w:spacing w:line="240" w:lineRule="auto"/>
        <w:contextualSpacing/>
        <w:jc w:val="both"/>
        <w:rPr>
          <w:rFonts w:ascii="Times New Roman" w:hAnsi="Times New Roman" w:cs="Times New Roman"/>
          <w:sz w:val="28"/>
          <w:szCs w:val="28"/>
        </w:rPr>
      </w:pPr>
      <w:r w:rsidRPr="00E50E1C">
        <w:rPr>
          <w:rFonts w:ascii="Times New Roman" w:hAnsi="Times New Roman" w:cs="Times New Roman"/>
          <w:sz w:val="28"/>
          <w:szCs w:val="28"/>
        </w:rPr>
        <w:t xml:space="preserve">буфетное обслуживание </w:t>
      </w:r>
      <w:r w:rsidR="008C6DA8" w:rsidRPr="00E50E1C">
        <w:rPr>
          <w:rFonts w:ascii="Times New Roman" w:hAnsi="Times New Roman" w:cs="Times New Roman"/>
          <w:sz w:val="28"/>
          <w:szCs w:val="28"/>
        </w:rPr>
        <w:t>на одного человека в сутки</w:t>
      </w:r>
      <w:r w:rsidR="00E50E1C" w:rsidRPr="00E50E1C">
        <w:rPr>
          <w:rFonts w:ascii="Times New Roman" w:hAnsi="Times New Roman" w:cs="Times New Roman"/>
          <w:sz w:val="28"/>
          <w:szCs w:val="28"/>
        </w:rPr>
        <w:t>;</w:t>
      </w:r>
    </w:p>
    <w:p w14:paraId="23DF496A" w14:textId="5B01BA0B" w:rsidR="0020606F" w:rsidRPr="00E50E1C" w:rsidRDefault="00E50E1C" w:rsidP="005243EC">
      <w:pPr>
        <w:spacing w:line="240" w:lineRule="auto"/>
        <w:contextualSpacing/>
        <w:jc w:val="both"/>
        <w:rPr>
          <w:rFonts w:ascii="Times New Roman" w:hAnsi="Times New Roman" w:cs="Times New Roman"/>
          <w:sz w:val="28"/>
          <w:szCs w:val="28"/>
        </w:rPr>
      </w:pPr>
      <w:r w:rsidRPr="00E50E1C">
        <w:rPr>
          <w:rFonts w:ascii="Times New Roman" w:hAnsi="Times New Roman" w:cs="Times New Roman"/>
          <w:sz w:val="28"/>
          <w:szCs w:val="28"/>
        </w:rPr>
        <w:t>расходы на</w:t>
      </w:r>
      <w:r w:rsidR="008C6DA8" w:rsidRPr="00E50E1C">
        <w:rPr>
          <w:rFonts w:ascii="Times New Roman" w:hAnsi="Times New Roman" w:cs="Times New Roman"/>
          <w:sz w:val="28"/>
          <w:szCs w:val="28"/>
        </w:rPr>
        <w:t xml:space="preserve"> приобретение цветов</w:t>
      </w:r>
      <w:r w:rsidR="005243EC" w:rsidRPr="00E50E1C">
        <w:rPr>
          <w:rFonts w:ascii="Times New Roman" w:hAnsi="Times New Roman" w:cs="Times New Roman"/>
          <w:sz w:val="28"/>
          <w:szCs w:val="28"/>
        </w:rPr>
        <w:t xml:space="preserve">, </w:t>
      </w:r>
      <w:r w:rsidR="008C6DA8" w:rsidRPr="00E50E1C">
        <w:rPr>
          <w:rFonts w:ascii="Times New Roman" w:hAnsi="Times New Roman" w:cs="Times New Roman"/>
          <w:sz w:val="28"/>
          <w:szCs w:val="28"/>
        </w:rPr>
        <w:t>связанные</w:t>
      </w:r>
      <w:r w:rsidRPr="00E50E1C">
        <w:rPr>
          <w:rFonts w:ascii="Times New Roman" w:hAnsi="Times New Roman" w:cs="Times New Roman"/>
          <w:sz w:val="28"/>
          <w:szCs w:val="28"/>
        </w:rPr>
        <w:t xml:space="preserve"> с торжественными мероприятиями, на одного человека.</w:t>
      </w:r>
    </w:p>
    <w:p w14:paraId="6C4B210B" w14:textId="5307F60D" w:rsidR="00E50E1C" w:rsidRPr="00E50E1C" w:rsidRDefault="00E50E1C" w:rsidP="005243EC">
      <w:pPr>
        <w:spacing w:line="240" w:lineRule="auto"/>
        <w:contextualSpacing/>
        <w:jc w:val="both"/>
        <w:rPr>
          <w:rFonts w:ascii="Times New Roman" w:hAnsi="Times New Roman" w:cs="Times New Roman"/>
          <w:sz w:val="28"/>
          <w:szCs w:val="28"/>
          <w:shd w:val="clear" w:color="auto" w:fill="FFFFFF"/>
        </w:rPr>
      </w:pPr>
      <w:r w:rsidRPr="00E50E1C">
        <w:rPr>
          <w:rFonts w:ascii="Times New Roman" w:hAnsi="Times New Roman" w:cs="Times New Roman"/>
          <w:sz w:val="28"/>
          <w:szCs w:val="28"/>
          <w:shd w:val="clear" w:color="auto" w:fill="FFFFFF"/>
        </w:rPr>
        <w:tab/>
        <w:t>Предлагаемое увеличение нормативов экономически обосновано и подтверждено коммерческими предложениями.</w:t>
      </w:r>
    </w:p>
    <w:p w14:paraId="48103090" w14:textId="4B688BF0" w:rsidR="0083718C" w:rsidRPr="002946F9" w:rsidRDefault="005243EC" w:rsidP="004068F6">
      <w:pPr>
        <w:spacing w:line="240" w:lineRule="auto"/>
        <w:jc w:val="both"/>
        <w:rPr>
          <w:rFonts w:ascii="Times New Roman" w:hAnsi="Times New Roman" w:cs="Times New Roman"/>
          <w:sz w:val="28"/>
          <w:szCs w:val="28"/>
          <w:shd w:val="clear" w:color="auto" w:fill="FFFFFF"/>
        </w:rPr>
      </w:pPr>
      <w:r w:rsidRPr="004D56E8">
        <w:rPr>
          <w:color w:val="FF0000"/>
          <w:sz w:val="28"/>
          <w:szCs w:val="28"/>
        </w:rPr>
        <w:t xml:space="preserve">       </w:t>
      </w:r>
      <w:r w:rsidRPr="002946F9">
        <w:rPr>
          <w:rFonts w:ascii="Times New Roman" w:hAnsi="Times New Roman" w:cs="Times New Roman"/>
          <w:sz w:val="28"/>
          <w:szCs w:val="28"/>
        </w:rPr>
        <w:t>По результатам проведенной экспертизы, Контрольно-счётный орган</w:t>
      </w:r>
      <w:r w:rsidR="00601EB8"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 пришел к заключению, что </w:t>
      </w:r>
      <w:r w:rsidR="00E50E1C" w:rsidRPr="002946F9">
        <w:rPr>
          <w:rFonts w:ascii="Times New Roman" w:hAnsi="Times New Roman" w:cs="Times New Roman"/>
          <w:sz w:val="28"/>
          <w:szCs w:val="28"/>
        </w:rPr>
        <w:t>П</w:t>
      </w:r>
      <w:r w:rsidRPr="002946F9">
        <w:rPr>
          <w:rFonts w:ascii="Times New Roman" w:hAnsi="Times New Roman" w:cs="Times New Roman"/>
          <w:sz w:val="28"/>
          <w:szCs w:val="28"/>
        </w:rPr>
        <w:t xml:space="preserve">роект </w:t>
      </w:r>
      <w:r w:rsidR="00E50E1C" w:rsidRPr="002946F9">
        <w:rPr>
          <w:rFonts w:ascii="Times New Roman" w:hAnsi="Times New Roman" w:cs="Times New Roman"/>
          <w:sz w:val="28"/>
          <w:szCs w:val="28"/>
        </w:rPr>
        <w:t>решения</w:t>
      </w:r>
      <w:r w:rsidRPr="004D56E8">
        <w:rPr>
          <w:rFonts w:ascii="Times New Roman" w:hAnsi="Times New Roman" w:cs="Times New Roman"/>
          <w:color w:val="FF0000"/>
          <w:sz w:val="28"/>
          <w:szCs w:val="28"/>
        </w:rPr>
        <w:t xml:space="preserve"> </w:t>
      </w:r>
      <w:r w:rsidR="00E50E1C" w:rsidRPr="008C6DA8">
        <w:rPr>
          <w:rFonts w:ascii="Times New Roman" w:hAnsi="Times New Roman" w:cs="Times New Roman"/>
          <w:bCs/>
          <w:sz w:val="28"/>
          <w:szCs w:val="28"/>
        </w:rPr>
        <w:t>«О внесении изменений в пункт 3 Порядка и нормативов расходования средств на представительские расходы Главы Изобильненского городского округа Ставропольского края, председателя Думы Изобильненского городского округа Ставропольского края, утвержденного решением Думы Изобильненского городского округа Ставропольского края от 20 февраля 2018 года №91»</w:t>
      </w:r>
      <w:r w:rsidR="00E50E1C" w:rsidRPr="008C6DA8">
        <w:rPr>
          <w:rFonts w:ascii="Times New Roman" w:hAnsi="Times New Roman" w:cs="Times New Roman"/>
          <w:sz w:val="28"/>
          <w:szCs w:val="28"/>
        </w:rPr>
        <w:t xml:space="preserve"> </w:t>
      </w:r>
      <w:r w:rsidRPr="002946F9">
        <w:rPr>
          <w:rFonts w:ascii="Times New Roman" w:hAnsi="Times New Roman" w:cs="Times New Roman"/>
          <w:sz w:val="28"/>
          <w:szCs w:val="28"/>
        </w:rPr>
        <w:t xml:space="preserve">не противоречит </w:t>
      </w:r>
      <w:r w:rsidRPr="002946F9">
        <w:rPr>
          <w:rFonts w:ascii="Times New Roman" w:hAnsi="Times New Roman" w:cs="Times New Roman"/>
          <w:sz w:val="28"/>
          <w:szCs w:val="28"/>
        </w:rPr>
        <w:lastRenderedPageBreak/>
        <w:t xml:space="preserve">действующему законодательству и может быть </w:t>
      </w:r>
      <w:r w:rsidR="00601EB8" w:rsidRPr="002946F9">
        <w:rPr>
          <w:rFonts w:ascii="Times New Roman" w:hAnsi="Times New Roman" w:cs="Times New Roman"/>
          <w:sz w:val="28"/>
          <w:szCs w:val="28"/>
        </w:rPr>
        <w:t xml:space="preserve">  рассмотрен </w:t>
      </w:r>
      <w:r w:rsidRPr="002946F9">
        <w:rPr>
          <w:rFonts w:ascii="Times New Roman" w:hAnsi="Times New Roman" w:cs="Times New Roman"/>
          <w:sz w:val="28"/>
          <w:szCs w:val="28"/>
        </w:rPr>
        <w:t>Дум</w:t>
      </w:r>
      <w:r w:rsidR="000B63C6" w:rsidRPr="002946F9">
        <w:rPr>
          <w:rFonts w:ascii="Times New Roman" w:hAnsi="Times New Roman" w:cs="Times New Roman"/>
          <w:sz w:val="28"/>
          <w:szCs w:val="28"/>
        </w:rPr>
        <w:t>ой</w:t>
      </w:r>
      <w:r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Изобильненского</w:t>
      </w:r>
      <w:r w:rsidRPr="002946F9">
        <w:rPr>
          <w:rFonts w:ascii="Times New Roman" w:hAnsi="Times New Roman" w:cs="Times New Roman"/>
          <w:sz w:val="28"/>
          <w:szCs w:val="28"/>
        </w:rPr>
        <w:t xml:space="preserve"> городского округа</w:t>
      </w:r>
      <w:r w:rsidR="00601EB8" w:rsidRPr="002946F9">
        <w:rPr>
          <w:rFonts w:ascii="Times New Roman" w:hAnsi="Times New Roman" w:cs="Times New Roman"/>
          <w:sz w:val="28"/>
          <w:szCs w:val="28"/>
        </w:rPr>
        <w:t>.</w:t>
      </w:r>
      <w:r w:rsidR="000A37B2" w:rsidRPr="002946F9">
        <w:rPr>
          <w:rFonts w:ascii="Times New Roman" w:hAnsi="Times New Roman" w:cs="Times New Roman"/>
          <w:sz w:val="28"/>
          <w:szCs w:val="28"/>
        </w:rPr>
        <w:tab/>
      </w:r>
      <w:r w:rsidR="000A37B2" w:rsidRPr="002946F9">
        <w:rPr>
          <w:rFonts w:ascii="Times New Roman" w:hAnsi="Times New Roman" w:cs="Times New Roman"/>
          <w:sz w:val="28"/>
          <w:szCs w:val="28"/>
        </w:rPr>
        <w:tab/>
      </w:r>
    </w:p>
    <w:p w14:paraId="3023E1F9" w14:textId="77777777" w:rsidR="000A37B2" w:rsidRPr="002946F9" w:rsidRDefault="000A37B2"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 xml:space="preserve">Председатель </w:t>
      </w:r>
      <w:r w:rsidR="00F954ED" w:rsidRPr="002946F9">
        <w:rPr>
          <w:rFonts w:ascii="Times New Roman" w:hAnsi="Times New Roman" w:cs="Times New Roman"/>
          <w:sz w:val="28"/>
          <w:szCs w:val="28"/>
        </w:rPr>
        <w:t>К</w:t>
      </w:r>
      <w:r w:rsidRPr="002946F9">
        <w:rPr>
          <w:rFonts w:ascii="Times New Roman" w:hAnsi="Times New Roman" w:cs="Times New Roman"/>
          <w:sz w:val="28"/>
          <w:szCs w:val="28"/>
        </w:rPr>
        <w:t>онтрольно-</w:t>
      </w:r>
      <w:r w:rsidR="00F954ED" w:rsidRPr="002946F9">
        <w:rPr>
          <w:rFonts w:ascii="Times New Roman" w:hAnsi="Times New Roman" w:cs="Times New Roman"/>
          <w:sz w:val="28"/>
          <w:szCs w:val="28"/>
        </w:rPr>
        <w:t>счетного органа</w:t>
      </w:r>
    </w:p>
    <w:p w14:paraId="6BA0E93E" w14:textId="77777777" w:rsidR="000A37B2" w:rsidRPr="002946F9" w:rsidRDefault="000A37B2"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 xml:space="preserve">Изобильненского </w:t>
      </w:r>
      <w:r w:rsidR="00F954ED" w:rsidRPr="002946F9">
        <w:rPr>
          <w:rFonts w:ascii="Times New Roman" w:hAnsi="Times New Roman" w:cs="Times New Roman"/>
          <w:sz w:val="28"/>
          <w:szCs w:val="28"/>
        </w:rPr>
        <w:t>городского округа</w:t>
      </w:r>
    </w:p>
    <w:p w14:paraId="1720DCEC" w14:textId="781E54B7" w:rsidR="000A37B2" w:rsidRPr="002946F9" w:rsidRDefault="000A37B2" w:rsidP="004068F6">
      <w:pPr>
        <w:spacing w:after="0" w:line="192" w:lineRule="auto"/>
        <w:contextualSpacing/>
        <w:jc w:val="both"/>
        <w:rPr>
          <w:rFonts w:ascii="Times New Roman" w:hAnsi="Times New Roman" w:cs="Times New Roman"/>
          <w:sz w:val="28"/>
          <w:szCs w:val="28"/>
        </w:rPr>
      </w:pPr>
      <w:r w:rsidRPr="002946F9">
        <w:rPr>
          <w:rFonts w:ascii="Times New Roman" w:hAnsi="Times New Roman" w:cs="Times New Roman"/>
          <w:sz w:val="28"/>
          <w:szCs w:val="28"/>
        </w:rPr>
        <w:t>Ставропольского</w:t>
      </w:r>
      <w:r w:rsidR="002946F9"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края                  </w:t>
      </w:r>
      <w:r w:rsidR="00F954ED" w:rsidRPr="002946F9">
        <w:rPr>
          <w:rFonts w:ascii="Times New Roman" w:hAnsi="Times New Roman" w:cs="Times New Roman"/>
          <w:sz w:val="28"/>
          <w:szCs w:val="28"/>
        </w:rPr>
        <w:t xml:space="preserve">                      </w:t>
      </w:r>
      <w:r w:rsidRPr="002946F9">
        <w:rPr>
          <w:rFonts w:ascii="Times New Roman" w:hAnsi="Times New Roman" w:cs="Times New Roman"/>
          <w:sz w:val="28"/>
          <w:szCs w:val="28"/>
        </w:rPr>
        <w:t xml:space="preserve">            </w:t>
      </w:r>
      <w:r w:rsidR="00722AF4"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 xml:space="preserve">     </w:t>
      </w:r>
      <w:r w:rsidR="004068F6" w:rsidRPr="002946F9">
        <w:rPr>
          <w:rFonts w:ascii="Times New Roman" w:hAnsi="Times New Roman" w:cs="Times New Roman"/>
          <w:sz w:val="28"/>
          <w:szCs w:val="28"/>
        </w:rPr>
        <w:t xml:space="preserve">          </w:t>
      </w:r>
      <w:r w:rsidR="00601EB8" w:rsidRPr="002946F9">
        <w:rPr>
          <w:rFonts w:ascii="Times New Roman" w:hAnsi="Times New Roman" w:cs="Times New Roman"/>
          <w:sz w:val="28"/>
          <w:szCs w:val="28"/>
        </w:rPr>
        <w:t xml:space="preserve">  </w:t>
      </w:r>
      <w:r w:rsidRPr="002946F9">
        <w:rPr>
          <w:rFonts w:ascii="Times New Roman" w:hAnsi="Times New Roman" w:cs="Times New Roman"/>
          <w:sz w:val="28"/>
          <w:szCs w:val="28"/>
        </w:rPr>
        <w:t>Г.В. Юшков</w:t>
      </w:r>
      <w:r w:rsidRPr="002946F9">
        <w:rPr>
          <w:rFonts w:ascii="Times New Roman" w:hAnsi="Times New Roman" w:cs="Times New Roman"/>
          <w:sz w:val="28"/>
          <w:szCs w:val="28"/>
        </w:rPr>
        <w:tab/>
      </w:r>
    </w:p>
    <w:p w14:paraId="62C804B3" w14:textId="3C5F030A" w:rsidR="000A37B2" w:rsidRPr="002946F9" w:rsidRDefault="00F954ED" w:rsidP="004C1C91">
      <w:pPr>
        <w:spacing w:after="0" w:line="192" w:lineRule="auto"/>
        <w:contextualSpacing/>
        <w:rPr>
          <w:rFonts w:ascii="Times New Roman" w:hAnsi="Times New Roman" w:cs="Times New Roman"/>
          <w:sz w:val="28"/>
          <w:szCs w:val="28"/>
        </w:rPr>
      </w:pPr>
      <w:r w:rsidRPr="002946F9">
        <w:rPr>
          <w:rFonts w:ascii="Times New Roman" w:hAnsi="Times New Roman" w:cs="Times New Roman"/>
          <w:sz w:val="28"/>
          <w:szCs w:val="28"/>
        </w:rPr>
        <w:t>0</w:t>
      </w:r>
      <w:r w:rsidR="002946F9" w:rsidRPr="002946F9">
        <w:rPr>
          <w:rFonts w:ascii="Times New Roman" w:hAnsi="Times New Roman" w:cs="Times New Roman"/>
          <w:sz w:val="28"/>
          <w:szCs w:val="28"/>
        </w:rPr>
        <w:t>9</w:t>
      </w:r>
      <w:r w:rsidR="0083718C" w:rsidRPr="002946F9">
        <w:rPr>
          <w:rFonts w:ascii="Times New Roman" w:hAnsi="Times New Roman" w:cs="Times New Roman"/>
          <w:sz w:val="28"/>
          <w:szCs w:val="28"/>
        </w:rPr>
        <w:t>.</w:t>
      </w:r>
      <w:r w:rsidRPr="002946F9">
        <w:rPr>
          <w:rFonts w:ascii="Times New Roman" w:hAnsi="Times New Roman" w:cs="Times New Roman"/>
          <w:sz w:val="28"/>
          <w:szCs w:val="28"/>
        </w:rPr>
        <w:t>0</w:t>
      </w:r>
      <w:r w:rsidR="002946F9" w:rsidRPr="002946F9">
        <w:rPr>
          <w:rFonts w:ascii="Times New Roman" w:hAnsi="Times New Roman" w:cs="Times New Roman"/>
          <w:sz w:val="28"/>
          <w:szCs w:val="28"/>
        </w:rPr>
        <w:t>6</w:t>
      </w:r>
      <w:r w:rsidR="0083718C" w:rsidRPr="002946F9">
        <w:rPr>
          <w:rFonts w:ascii="Times New Roman" w:hAnsi="Times New Roman" w:cs="Times New Roman"/>
          <w:sz w:val="28"/>
          <w:szCs w:val="28"/>
        </w:rPr>
        <w:t>.20</w:t>
      </w:r>
      <w:r w:rsidR="002946F9" w:rsidRPr="002946F9">
        <w:rPr>
          <w:rFonts w:ascii="Times New Roman" w:hAnsi="Times New Roman" w:cs="Times New Roman"/>
          <w:sz w:val="28"/>
          <w:szCs w:val="28"/>
        </w:rPr>
        <w:t>21</w:t>
      </w:r>
      <w:r w:rsidR="004C1C91" w:rsidRPr="002946F9">
        <w:rPr>
          <w:rFonts w:ascii="Times New Roman" w:hAnsi="Times New Roman" w:cs="Times New Roman"/>
          <w:sz w:val="28"/>
          <w:szCs w:val="28"/>
        </w:rPr>
        <w:t xml:space="preserve"> </w:t>
      </w:r>
      <w:r w:rsidR="000A37B2" w:rsidRPr="002946F9">
        <w:rPr>
          <w:rFonts w:ascii="Times New Roman" w:hAnsi="Times New Roman" w:cs="Times New Roman"/>
          <w:sz w:val="28"/>
          <w:szCs w:val="28"/>
        </w:rPr>
        <w:t>г</w:t>
      </w:r>
      <w:r w:rsidR="0083718C" w:rsidRPr="002946F9">
        <w:rPr>
          <w:rFonts w:ascii="Times New Roman" w:hAnsi="Times New Roman" w:cs="Times New Roman"/>
          <w:sz w:val="28"/>
          <w:szCs w:val="28"/>
        </w:rPr>
        <w:t>.</w:t>
      </w:r>
      <w:r w:rsidR="000A37B2" w:rsidRPr="002946F9">
        <w:rPr>
          <w:rFonts w:ascii="Times New Roman" w:hAnsi="Times New Roman" w:cs="Times New Roman"/>
          <w:sz w:val="28"/>
          <w:szCs w:val="28"/>
        </w:rPr>
        <w:tab/>
      </w:r>
      <w:r w:rsidR="000A37B2" w:rsidRPr="002946F9">
        <w:rPr>
          <w:rFonts w:ascii="Times New Roman" w:hAnsi="Times New Roman" w:cs="Times New Roman"/>
          <w:sz w:val="28"/>
          <w:szCs w:val="28"/>
        </w:rPr>
        <w:tab/>
      </w:r>
    </w:p>
    <w:sectPr w:rsidR="000A37B2" w:rsidRPr="002946F9" w:rsidSect="004C1C91">
      <w:headerReference w:type="default" r:id="rId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C226" w14:textId="77777777" w:rsidR="00C86AD4" w:rsidRDefault="00C86AD4" w:rsidP="00C9263C">
      <w:pPr>
        <w:spacing w:after="0" w:line="240" w:lineRule="auto"/>
      </w:pPr>
      <w:r>
        <w:separator/>
      </w:r>
    </w:p>
  </w:endnote>
  <w:endnote w:type="continuationSeparator" w:id="0">
    <w:p w14:paraId="4F7A9AFD" w14:textId="77777777" w:rsidR="00C86AD4" w:rsidRDefault="00C86AD4" w:rsidP="00C9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7968" w14:textId="77777777" w:rsidR="00C86AD4" w:rsidRDefault="00C86AD4" w:rsidP="00C9263C">
      <w:pPr>
        <w:spacing w:after="0" w:line="240" w:lineRule="auto"/>
      </w:pPr>
      <w:r>
        <w:separator/>
      </w:r>
    </w:p>
  </w:footnote>
  <w:footnote w:type="continuationSeparator" w:id="0">
    <w:p w14:paraId="5C61134C" w14:textId="77777777" w:rsidR="00C86AD4" w:rsidRDefault="00C86AD4" w:rsidP="00C9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4539"/>
      <w:docPartObj>
        <w:docPartGallery w:val="Page Numbers (Top of Page)"/>
        <w:docPartUnique/>
      </w:docPartObj>
    </w:sdtPr>
    <w:sdtEndPr/>
    <w:sdtContent>
      <w:p w14:paraId="79CAE795" w14:textId="77777777" w:rsidR="00C9263C" w:rsidRDefault="00C86AD4">
        <w:pPr>
          <w:pStyle w:val="a7"/>
          <w:jc w:val="center"/>
        </w:pPr>
        <w:r>
          <w:fldChar w:fldCharType="begin"/>
        </w:r>
        <w:r>
          <w:instrText xml:space="preserve"> PAGE   \* MERGEFORMAT </w:instrText>
        </w:r>
        <w:r>
          <w:fldChar w:fldCharType="separate"/>
        </w:r>
        <w:r w:rsidR="004068F6">
          <w:rPr>
            <w:noProof/>
          </w:rPr>
          <w:t>2</w:t>
        </w:r>
        <w:r>
          <w:rPr>
            <w:noProof/>
          </w:rPr>
          <w:fldChar w:fldCharType="end"/>
        </w:r>
      </w:p>
    </w:sdtContent>
  </w:sdt>
  <w:p w14:paraId="78232C99" w14:textId="77777777" w:rsidR="00C9263C" w:rsidRDefault="00C926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7B2"/>
    <w:rsid w:val="00002E03"/>
    <w:rsid w:val="000333D3"/>
    <w:rsid w:val="00034B03"/>
    <w:rsid w:val="00040814"/>
    <w:rsid w:val="00043D56"/>
    <w:rsid w:val="00066AD8"/>
    <w:rsid w:val="0007604E"/>
    <w:rsid w:val="000A2371"/>
    <w:rsid w:val="000A3145"/>
    <w:rsid w:val="000A37B2"/>
    <w:rsid w:val="000B63C6"/>
    <w:rsid w:val="000C5C10"/>
    <w:rsid w:val="000C7AE8"/>
    <w:rsid w:val="000E5316"/>
    <w:rsid w:val="0016295B"/>
    <w:rsid w:val="001646C5"/>
    <w:rsid w:val="00191803"/>
    <w:rsid w:val="001A0006"/>
    <w:rsid w:val="001D0A1B"/>
    <w:rsid w:val="001E01A6"/>
    <w:rsid w:val="0020606F"/>
    <w:rsid w:val="00224E98"/>
    <w:rsid w:val="002946F9"/>
    <w:rsid w:val="002A2417"/>
    <w:rsid w:val="002B18E9"/>
    <w:rsid w:val="002C174E"/>
    <w:rsid w:val="002D643F"/>
    <w:rsid w:val="002E6314"/>
    <w:rsid w:val="00315ED5"/>
    <w:rsid w:val="003473A3"/>
    <w:rsid w:val="00351A35"/>
    <w:rsid w:val="0036159A"/>
    <w:rsid w:val="003804F2"/>
    <w:rsid w:val="003B481F"/>
    <w:rsid w:val="003D3E54"/>
    <w:rsid w:val="003E41CC"/>
    <w:rsid w:val="003E4E82"/>
    <w:rsid w:val="003E607D"/>
    <w:rsid w:val="003E7CF7"/>
    <w:rsid w:val="003F193C"/>
    <w:rsid w:val="003F375B"/>
    <w:rsid w:val="004068F6"/>
    <w:rsid w:val="004515F0"/>
    <w:rsid w:val="004C1C91"/>
    <w:rsid w:val="004C437A"/>
    <w:rsid w:val="004D337C"/>
    <w:rsid w:val="004D56E8"/>
    <w:rsid w:val="004E45AE"/>
    <w:rsid w:val="004F5700"/>
    <w:rsid w:val="005024D6"/>
    <w:rsid w:val="00502F73"/>
    <w:rsid w:val="005243EC"/>
    <w:rsid w:val="00532A2A"/>
    <w:rsid w:val="00543C01"/>
    <w:rsid w:val="00555185"/>
    <w:rsid w:val="00591ABF"/>
    <w:rsid w:val="0059712D"/>
    <w:rsid w:val="005B524A"/>
    <w:rsid w:val="005B668E"/>
    <w:rsid w:val="005B7532"/>
    <w:rsid w:val="005C0B08"/>
    <w:rsid w:val="005D0EDB"/>
    <w:rsid w:val="005F06FF"/>
    <w:rsid w:val="005F2C2D"/>
    <w:rsid w:val="00601EB8"/>
    <w:rsid w:val="00613E5F"/>
    <w:rsid w:val="00623BC2"/>
    <w:rsid w:val="006333EE"/>
    <w:rsid w:val="00673B3D"/>
    <w:rsid w:val="006A2087"/>
    <w:rsid w:val="006B7894"/>
    <w:rsid w:val="006C7698"/>
    <w:rsid w:val="006F054F"/>
    <w:rsid w:val="006F7440"/>
    <w:rsid w:val="00722AF4"/>
    <w:rsid w:val="007824CC"/>
    <w:rsid w:val="0079268E"/>
    <w:rsid w:val="007A5D2F"/>
    <w:rsid w:val="007C70CF"/>
    <w:rsid w:val="007F7BD8"/>
    <w:rsid w:val="00811540"/>
    <w:rsid w:val="00813245"/>
    <w:rsid w:val="00826057"/>
    <w:rsid w:val="00830D46"/>
    <w:rsid w:val="00832C42"/>
    <w:rsid w:val="00835938"/>
    <w:rsid w:val="0083718C"/>
    <w:rsid w:val="008376E7"/>
    <w:rsid w:val="00855A49"/>
    <w:rsid w:val="00862F2F"/>
    <w:rsid w:val="0086795E"/>
    <w:rsid w:val="0089006D"/>
    <w:rsid w:val="008A2E8D"/>
    <w:rsid w:val="008C6C9B"/>
    <w:rsid w:val="008C6DA8"/>
    <w:rsid w:val="00923720"/>
    <w:rsid w:val="00925892"/>
    <w:rsid w:val="00926D18"/>
    <w:rsid w:val="009352A9"/>
    <w:rsid w:val="00954887"/>
    <w:rsid w:val="00964CCA"/>
    <w:rsid w:val="00992682"/>
    <w:rsid w:val="00993CC8"/>
    <w:rsid w:val="009944C9"/>
    <w:rsid w:val="00996FC9"/>
    <w:rsid w:val="009A522E"/>
    <w:rsid w:val="009B186C"/>
    <w:rsid w:val="009D57CD"/>
    <w:rsid w:val="009D7EB9"/>
    <w:rsid w:val="009E1F74"/>
    <w:rsid w:val="00A0203C"/>
    <w:rsid w:val="00A225F6"/>
    <w:rsid w:val="00A23056"/>
    <w:rsid w:val="00A56044"/>
    <w:rsid w:val="00A627E7"/>
    <w:rsid w:val="00A94D85"/>
    <w:rsid w:val="00A952B9"/>
    <w:rsid w:val="00A97922"/>
    <w:rsid w:val="00AA102F"/>
    <w:rsid w:val="00AA1DE0"/>
    <w:rsid w:val="00AB6CEB"/>
    <w:rsid w:val="00B0791D"/>
    <w:rsid w:val="00B07A21"/>
    <w:rsid w:val="00B31DA9"/>
    <w:rsid w:val="00B34671"/>
    <w:rsid w:val="00B503D3"/>
    <w:rsid w:val="00B54054"/>
    <w:rsid w:val="00B62230"/>
    <w:rsid w:val="00B654DA"/>
    <w:rsid w:val="00B84BE8"/>
    <w:rsid w:val="00B875E2"/>
    <w:rsid w:val="00B96512"/>
    <w:rsid w:val="00BC1651"/>
    <w:rsid w:val="00BC19C9"/>
    <w:rsid w:val="00BC1C1D"/>
    <w:rsid w:val="00BC3372"/>
    <w:rsid w:val="00BC3DB4"/>
    <w:rsid w:val="00BC7AC5"/>
    <w:rsid w:val="00BF2D81"/>
    <w:rsid w:val="00C11DE3"/>
    <w:rsid w:val="00C12E12"/>
    <w:rsid w:val="00C3642A"/>
    <w:rsid w:val="00C46046"/>
    <w:rsid w:val="00C601B0"/>
    <w:rsid w:val="00C86AD4"/>
    <w:rsid w:val="00C9263C"/>
    <w:rsid w:val="00CA02E9"/>
    <w:rsid w:val="00CA78C6"/>
    <w:rsid w:val="00CB1741"/>
    <w:rsid w:val="00CB72F2"/>
    <w:rsid w:val="00D10CE6"/>
    <w:rsid w:val="00D25587"/>
    <w:rsid w:val="00D31DFA"/>
    <w:rsid w:val="00D400AC"/>
    <w:rsid w:val="00D4268C"/>
    <w:rsid w:val="00D652AC"/>
    <w:rsid w:val="00D71FD7"/>
    <w:rsid w:val="00D76EB7"/>
    <w:rsid w:val="00D90BAE"/>
    <w:rsid w:val="00D9605A"/>
    <w:rsid w:val="00DA1849"/>
    <w:rsid w:val="00DB37EB"/>
    <w:rsid w:val="00E000CA"/>
    <w:rsid w:val="00E336C9"/>
    <w:rsid w:val="00E41937"/>
    <w:rsid w:val="00E50E1C"/>
    <w:rsid w:val="00E916F1"/>
    <w:rsid w:val="00E94955"/>
    <w:rsid w:val="00F0336E"/>
    <w:rsid w:val="00F06225"/>
    <w:rsid w:val="00F146D0"/>
    <w:rsid w:val="00F21EEC"/>
    <w:rsid w:val="00F34153"/>
    <w:rsid w:val="00F45CCD"/>
    <w:rsid w:val="00F6212C"/>
    <w:rsid w:val="00F8571A"/>
    <w:rsid w:val="00F90CE7"/>
    <w:rsid w:val="00F954ED"/>
    <w:rsid w:val="00F97C1B"/>
    <w:rsid w:val="00FC4D88"/>
    <w:rsid w:val="00FE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7DCE"/>
  <w15:docId w15:val="{F4E95FB5-0BF8-411F-BD2F-637043B4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C01"/>
  </w:style>
  <w:style w:type="paragraph" w:styleId="1">
    <w:name w:val="heading 1"/>
    <w:basedOn w:val="a"/>
    <w:link w:val="10"/>
    <w:qFormat/>
    <w:rsid w:val="00B84BE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7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37B2"/>
    <w:rPr>
      <w:rFonts w:ascii="Times New Roman" w:eastAsia="Times New Roman" w:hAnsi="Times New Roman" w:cs="Times New Roman"/>
      <w:sz w:val="28"/>
      <w:szCs w:val="20"/>
    </w:rPr>
  </w:style>
  <w:style w:type="paragraph" w:styleId="a5">
    <w:name w:val="Body Text Indent"/>
    <w:basedOn w:val="a"/>
    <w:link w:val="a6"/>
    <w:rsid w:val="000A37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A37B2"/>
    <w:rPr>
      <w:rFonts w:ascii="Times New Roman" w:eastAsia="Times New Roman" w:hAnsi="Times New Roman" w:cs="Times New Roman"/>
      <w:sz w:val="20"/>
      <w:szCs w:val="20"/>
    </w:rPr>
  </w:style>
  <w:style w:type="paragraph" w:styleId="a7">
    <w:name w:val="header"/>
    <w:basedOn w:val="a"/>
    <w:link w:val="a8"/>
    <w:uiPriority w:val="99"/>
    <w:unhideWhenUsed/>
    <w:rsid w:val="00C926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63C"/>
  </w:style>
  <w:style w:type="paragraph" w:styleId="a9">
    <w:name w:val="footer"/>
    <w:basedOn w:val="a"/>
    <w:link w:val="aa"/>
    <w:uiPriority w:val="99"/>
    <w:semiHidden/>
    <w:unhideWhenUsed/>
    <w:rsid w:val="00C92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263C"/>
  </w:style>
  <w:style w:type="paragraph" w:styleId="ab">
    <w:name w:val="Balloon Text"/>
    <w:basedOn w:val="a"/>
    <w:link w:val="ac"/>
    <w:uiPriority w:val="99"/>
    <w:semiHidden/>
    <w:unhideWhenUsed/>
    <w:rsid w:val="00923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720"/>
    <w:rPr>
      <w:rFonts w:ascii="Tahoma" w:hAnsi="Tahoma" w:cs="Tahoma"/>
      <w:sz w:val="16"/>
      <w:szCs w:val="16"/>
    </w:rPr>
  </w:style>
  <w:style w:type="paragraph" w:styleId="ad">
    <w:name w:val="List Paragraph"/>
    <w:basedOn w:val="a"/>
    <w:uiPriority w:val="34"/>
    <w:qFormat/>
    <w:rsid w:val="00A627E7"/>
    <w:pPr>
      <w:ind w:left="720"/>
      <w:contextualSpacing/>
    </w:pPr>
  </w:style>
  <w:style w:type="character" w:customStyle="1" w:styleId="10">
    <w:name w:val="Заголовок 1 Знак"/>
    <w:basedOn w:val="a0"/>
    <w:link w:val="1"/>
    <w:rsid w:val="00B84BE8"/>
    <w:rPr>
      <w:rFonts w:ascii="Times New Roman" w:eastAsia="Calibri" w:hAnsi="Times New Roman" w:cs="Times New Roman"/>
      <w:b/>
      <w:bCs/>
      <w:kern w:val="36"/>
      <w:sz w:val="48"/>
      <w:szCs w:val="48"/>
    </w:rPr>
  </w:style>
  <w:style w:type="paragraph" w:styleId="ae">
    <w:name w:val="Normal (Web)"/>
    <w:basedOn w:val="a"/>
    <w:uiPriority w:val="99"/>
    <w:semiHidden/>
    <w:unhideWhenUsed/>
    <w:rsid w:val="003E607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3E607D"/>
    <w:rPr>
      <w:color w:val="0000FF"/>
      <w:u w:val="single"/>
    </w:rPr>
  </w:style>
  <w:style w:type="paragraph" w:customStyle="1" w:styleId="ConsPlusNormal">
    <w:name w:val="ConsPlusNormal"/>
    <w:rsid w:val="00C11DE3"/>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0">
    <w:name w:val="Title"/>
    <w:basedOn w:val="a"/>
    <w:link w:val="af1"/>
    <w:qFormat/>
    <w:rsid w:val="00832C42"/>
    <w:pPr>
      <w:spacing w:after="0" w:line="240" w:lineRule="auto"/>
      <w:ind w:firstLine="360"/>
      <w:jc w:val="center"/>
    </w:pPr>
    <w:rPr>
      <w:rFonts w:ascii="Times New Roman" w:eastAsia="Times New Roman" w:hAnsi="Times New Roman" w:cs="Times New Roman"/>
      <w:sz w:val="28"/>
      <w:szCs w:val="28"/>
    </w:rPr>
  </w:style>
  <w:style w:type="character" w:customStyle="1" w:styleId="af1">
    <w:name w:val="Заголовок Знак"/>
    <w:basedOn w:val="a0"/>
    <w:link w:val="af0"/>
    <w:rsid w:val="00832C4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0F4B9-5D22-4FC0-8F5E-CB490837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КСО руководитель</cp:lastModifiedBy>
  <cp:revision>88</cp:revision>
  <cp:lastPrinted>2017-10-23T09:08:00Z</cp:lastPrinted>
  <dcterms:created xsi:type="dcterms:W3CDTF">2013-04-11T08:17:00Z</dcterms:created>
  <dcterms:modified xsi:type="dcterms:W3CDTF">2021-06-08T13:52:00Z</dcterms:modified>
</cp:coreProperties>
</file>