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C5CF" w14:textId="77777777" w:rsidR="00812672" w:rsidRPr="00F37682" w:rsidRDefault="00812672" w:rsidP="00812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4CFE8DEF" w14:textId="5E497910" w:rsidR="00812672" w:rsidRDefault="00812672" w:rsidP="001A7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0101C4" w:rsidRPr="000101C4">
        <w:rPr>
          <w:rFonts w:ascii="Times New Roman" w:hAnsi="Times New Roman" w:cs="Times New Roman"/>
          <w:sz w:val="28"/>
          <w:szCs w:val="28"/>
        </w:rPr>
        <w:t>«</w:t>
      </w:r>
      <w:r w:rsidR="00C60D56" w:rsidRPr="00C60D56">
        <w:rPr>
          <w:rFonts w:ascii="Times New Roman" w:hAnsi="Times New Roman" w:cs="Times New Roman"/>
          <w:sz w:val="28"/>
          <w:szCs w:val="28"/>
        </w:rPr>
        <w:t>О внесении изменений в Положение об отделе имущественных и земельных отношений администрации Изобильненского городского округа Ставропольского края, утвержденное решением Думы Изобильненского городского округа Ставропольского края от 17 ноября 2017 года №48</w:t>
      </w:r>
      <w:r w:rsidR="000101C4" w:rsidRPr="000101C4">
        <w:rPr>
          <w:rFonts w:ascii="Times New Roman" w:hAnsi="Times New Roman" w:cs="Times New Roman"/>
          <w:sz w:val="28"/>
          <w:szCs w:val="28"/>
        </w:rPr>
        <w:t>»</w:t>
      </w:r>
    </w:p>
    <w:p w14:paraId="5C97EDB4" w14:textId="77777777" w:rsidR="00812672" w:rsidRDefault="00812672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86F119" w14:textId="77777777" w:rsidR="00FB349E" w:rsidRDefault="00FB349E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C3CB4" w14:textId="4CFB2414" w:rsidR="00CA466A" w:rsidRDefault="00812672" w:rsidP="001A7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Ставропольского края </w:t>
      </w:r>
      <w:r w:rsidR="0069455F" w:rsidRPr="0069455F">
        <w:rPr>
          <w:rFonts w:ascii="Times New Roman" w:hAnsi="Times New Roman" w:cs="Times New Roman"/>
          <w:sz w:val="28"/>
          <w:szCs w:val="28"/>
        </w:rPr>
        <w:t>«</w:t>
      </w:r>
      <w:r w:rsidR="00C60D56" w:rsidRPr="00C60D56">
        <w:rPr>
          <w:rFonts w:ascii="Times New Roman" w:hAnsi="Times New Roman" w:cs="Times New Roman"/>
          <w:sz w:val="28"/>
          <w:szCs w:val="28"/>
        </w:rPr>
        <w:t>О внесении изменений в Положение об отделе имущественных и земельных отношений администрации Изобильненского городского округа Ставропольского края, утвержденное решением Думы Изобильненского городского округа Ставропольского края от 17 ноября 2017 года №48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» </w:t>
      </w:r>
      <w:r w:rsidR="00F37682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9092A">
        <w:rPr>
          <w:rFonts w:ascii="Times New Roman" w:hAnsi="Times New Roman" w:cs="Times New Roman"/>
          <w:sz w:val="28"/>
          <w:szCs w:val="28"/>
        </w:rPr>
        <w:t>решения) разработан</w:t>
      </w:r>
      <w:r w:rsidR="00F3768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101C4">
        <w:rPr>
          <w:rFonts w:ascii="Times New Roman" w:hAnsi="Times New Roman" w:cs="Times New Roman"/>
          <w:sz w:val="28"/>
          <w:szCs w:val="28"/>
        </w:rPr>
        <w:t xml:space="preserve"> </w:t>
      </w:r>
      <w:r w:rsidR="000101C4" w:rsidRPr="000101C4">
        <w:rPr>
          <w:rFonts w:ascii="Times New Roman" w:hAnsi="Times New Roman" w:cs="Times New Roman"/>
          <w:sz w:val="28"/>
          <w:szCs w:val="28"/>
        </w:rPr>
        <w:t>пункт</w:t>
      </w:r>
      <w:r w:rsidR="004B5007">
        <w:rPr>
          <w:rFonts w:ascii="Times New Roman" w:hAnsi="Times New Roman" w:cs="Times New Roman"/>
          <w:sz w:val="28"/>
          <w:szCs w:val="28"/>
        </w:rPr>
        <w:t>ов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 </w:t>
      </w:r>
      <w:r w:rsidR="00CB1FB8">
        <w:rPr>
          <w:rFonts w:ascii="Times New Roman" w:hAnsi="Times New Roman" w:cs="Times New Roman"/>
          <w:sz w:val="28"/>
          <w:szCs w:val="28"/>
        </w:rPr>
        <w:t>21</w:t>
      </w:r>
      <w:r w:rsidR="004B5007">
        <w:rPr>
          <w:rFonts w:ascii="Times New Roman" w:hAnsi="Times New Roman" w:cs="Times New Roman"/>
          <w:sz w:val="28"/>
          <w:szCs w:val="28"/>
        </w:rPr>
        <w:t xml:space="preserve">, </w:t>
      </w:r>
      <w:r w:rsidR="00B6739E">
        <w:rPr>
          <w:rFonts w:ascii="Times New Roman" w:hAnsi="Times New Roman" w:cs="Times New Roman"/>
          <w:sz w:val="28"/>
          <w:szCs w:val="28"/>
        </w:rPr>
        <w:t>47 части 2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 статьи 30 Устава Изобильненского городско</w:t>
      </w:r>
      <w:r w:rsidR="00CA466A">
        <w:rPr>
          <w:rFonts w:ascii="Times New Roman" w:hAnsi="Times New Roman" w:cs="Times New Roman"/>
          <w:sz w:val="28"/>
          <w:szCs w:val="28"/>
        </w:rPr>
        <w:t>го округа Ставропольского края.</w:t>
      </w:r>
    </w:p>
    <w:p w14:paraId="26117918" w14:textId="6870338D" w:rsidR="00B6739E" w:rsidRDefault="00FB349E" w:rsidP="00CA466A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4544EA">
        <w:rPr>
          <w:rFonts w:ascii="Times New Roman" w:hAnsi="Times New Roman"/>
          <w:spacing w:val="-2"/>
          <w:sz w:val="28"/>
          <w:szCs w:val="28"/>
        </w:rPr>
        <w:t>Проект</w:t>
      </w:r>
      <w:r>
        <w:rPr>
          <w:rFonts w:ascii="Times New Roman" w:hAnsi="Times New Roman"/>
          <w:spacing w:val="-2"/>
          <w:sz w:val="28"/>
          <w:szCs w:val="28"/>
        </w:rPr>
        <w:t xml:space="preserve">ом </w:t>
      </w:r>
      <w:r w:rsidRPr="004544EA">
        <w:rPr>
          <w:rFonts w:ascii="Times New Roman" w:hAnsi="Times New Roman"/>
          <w:spacing w:val="-2"/>
          <w:sz w:val="28"/>
          <w:szCs w:val="28"/>
        </w:rPr>
        <w:t xml:space="preserve">решения </w:t>
      </w:r>
      <w:r>
        <w:rPr>
          <w:rFonts w:ascii="Times New Roman" w:hAnsi="Times New Roman"/>
          <w:spacing w:val="-2"/>
          <w:sz w:val="28"/>
          <w:szCs w:val="28"/>
        </w:rPr>
        <w:t xml:space="preserve">предлагается </w:t>
      </w:r>
      <w:r w:rsidR="00B6739E">
        <w:rPr>
          <w:rFonts w:ascii="Times New Roman" w:hAnsi="Times New Roman"/>
          <w:spacing w:val="-2"/>
          <w:sz w:val="28"/>
          <w:szCs w:val="28"/>
        </w:rPr>
        <w:t xml:space="preserve">внести </w:t>
      </w:r>
      <w:r w:rsidR="00E6622D">
        <w:rPr>
          <w:rFonts w:ascii="Times New Roman" w:hAnsi="Times New Roman"/>
          <w:spacing w:val="-2"/>
          <w:sz w:val="28"/>
          <w:szCs w:val="28"/>
        </w:rPr>
        <w:t xml:space="preserve">два </w:t>
      </w:r>
      <w:r w:rsidR="00B6739E">
        <w:rPr>
          <w:rFonts w:ascii="Times New Roman" w:hAnsi="Times New Roman"/>
          <w:spacing w:val="-2"/>
          <w:sz w:val="28"/>
          <w:szCs w:val="28"/>
        </w:rPr>
        <w:t>изменени</w:t>
      </w:r>
      <w:r w:rsidR="00E6622D">
        <w:rPr>
          <w:rFonts w:ascii="Times New Roman" w:hAnsi="Times New Roman"/>
          <w:spacing w:val="-2"/>
          <w:sz w:val="28"/>
          <w:szCs w:val="28"/>
        </w:rPr>
        <w:t>я</w:t>
      </w:r>
      <w:r w:rsidR="00B6739E">
        <w:rPr>
          <w:rFonts w:ascii="Times New Roman" w:hAnsi="Times New Roman"/>
          <w:spacing w:val="-2"/>
          <w:sz w:val="28"/>
          <w:szCs w:val="28"/>
        </w:rPr>
        <w:t xml:space="preserve"> в </w:t>
      </w:r>
      <w:r>
        <w:rPr>
          <w:rFonts w:ascii="Times New Roman" w:hAnsi="Times New Roman"/>
          <w:spacing w:val="-2"/>
          <w:sz w:val="28"/>
          <w:szCs w:val="28"/>
        </w:rPr>
        <w:t>утвер</w:t>
      </w:r>
      <w:r w:rsidR="00B6739E">
        <w:rPr>
          <w:rFonts w:ascii="Times New Roman" w:hAnsi="Times New Roman"/>
          <w:spacing w:val="-2"/>
          <w:sz w:val="28"/>
          <w:szCs w:val="28"/>
        </w:rPr>
        <w:t>жденн</w:t>
      </w:r>
      <w:r w:rsidR="005D1DA8">
        <w:rPr>
          <w:rFonts w:ascii="Times New Roman" w:hAnsi="Times New Roman"/>
          <w:spacing w:val="-2"/>
          <w:sz w:val="28"/>
          <w:szCs w:val="28"/>
        </w:rPr>
        <w:t xml:space="preserve">ое ранее </w:t>
      </w:r>
      <w:r w:rsidR="001A7D72" w:rsidRPr="001A7D72">
        <w:rPr>
          <w:rFonts w:ascii="Times New Roman" w:hAnsi="Times New Roman"/>
          <w:spacing w:val="-2"/>
          <w:sz w:val="28"/>
          <w:szCs w:val="28"/>
        </w:rPr>
        <w:t xml:space="preserve">Положение </w:t>
      </w:r>
      <w:r w:rsidR="00CB1FB8" w:rsidRPr="00CB1FB8">
        <w:rPr>
          <w:rFonts w:ascii="Times New Roman" w:hAnsi="Times New Roman"/>
          <w:spacing w:val="-2"/>
          <w:sz w:val="28"/>
          <w:szCs w:val="28"/>
        </w:rPr>
        <w:t xml:space="preserve">об </w:t>
      </w:r>
      <w:r w:rsidR="00C60D56">
        <w:rPr>
          <w:rFonts w:ascii="Times New Roman" w:hAnsi="Times New Roman"/>
          <w:spacing w:val="-2"/>
          <w:sz w:val="28"/>
          <w:szCs w:val="28"/>
        </w:rPr>
        <w:t>отделе</w:t>
      </w:r>
      <w:r w:rsidR="00CB1FB8" w:rsidRPr="00CB1FB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B5007">
        <w:rPr>
          <w:rFonts w:ascii="Times New Roman" w:hAnsi="Times New Roman"/>
          <w:spacing w:val="-2"/>
          <w:sz w:val="28"/>
          <w:szCs w:val="28"/>
        </w:rPr>
        <w:t>в целях приведения его в соответствие с изменениями</w:t>
      </w:r>
      <w:r w:rsidR="003328EC">
        <w:rPr>
          <w:rFonts w:ascii="Times New Roman" w:hAnsi="Times New Roman"/>
          <w:spacing w:val="-2"/>
          <w:sz w:val="28"/>
          <w:szCs w:val="28"/>
        </w:rPr>
        <w:t>, в</w:t>
      </w:r>
      <w:r w:rsidR="004B5007">
        <w:rPr>
          <w:rFonts w:ascii="Times New Roman" w:hAnsi="Times New Roman"/>
          <w:spacing w:val="-2"/>
          <w:sz w:val="28"/>
          <w:szCs w:val="28"/>
        </w:rPr>
        <w:t xml:space="preserve">несенными </w:t>
      </w:r>
      <w:r w:rsidR="00CB1FB8">
        <w:rPr>
          <w:rFonts w:ascii="Times New Roman" w:hAnsi="Times New Roman"/>
          <w:spacing w:val="-2"/>
          <w:sz w:val="28"/>
          <w:szCs w:val="28"/>
        </w:rPr>
        <w:t>в федеральное законодательство и Устав городского округа</w:t>
      </w:r>
      <w:r w:rsidR="00E6622D">
        <w:rPr>
          <w:rFonts w:ascii="Times New Roman" w:hAnsi="Times New Roman"/>
          <w:spacing w:val="-2"/>
          <w:sz w:val="28"/>
          <w:szCs w:val="28"/>
        </w:rPr>
        <w:t>.</w:t>
      </w:r>
    </w:p>
    <w:p w14:paraId="075F4DF0" w14:textId="2B00825B" w:rsidR="00CA466A" w:rsidRDefault="00CA466A" w:rsidP="00CA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относится к категории нормативных правовых актов и вступает в силу </w:t>
      </w:r>
      <w:r w:rsidR="003B0638">
        <w:rPr>
          <w:rFonts w:ascii="Times New Roman" w:hAnsi="Times New Roman" w:cs="Times New Roman"/>
          <w:sz w:val="28"/>
          <w:szCs w:val="28"/>
        </w:rPr>
        <w:t xml:space="preserve">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3B0638">
        <w:rPr>
          <w:rFonts w:ascii="Times New Roman" w:hAnsi="Times New Roman" w:cs="Times New Roman"/>
          <w:sz w:val="28"/>
          <w:szCs w:val="28"/>
        </w:rPr>
        <w:t xml:space="preserve">, </w:t>
      </w:r>
      <w:r w:rsidR="00C60D56">
        <w:rPr>
          <w:rFonts w:ascii="Times New Roman" w:hAnsi="Times New Roman" w:cs="Times New Roman"/>
          <w:sz w:val="28"/>
          <w:szCs w:val="28"/>
        </w:rPr>
        <w:t>но</w:t>
      </w:r>
      <w:r w:rsidR="003B0638">
        <w:rPr>
          <w:rFonts w:ascii="Times New Roman" w:hAnsi="Times New Roman" w:cs="Times New Roman"/>
          <w:sz w:val="28"/>
          <w:szCs w:val="28"/>
        </w:rPr>
        <w:t xml:space="preserve"> не ранее 29.06.2021 г.</w:t>
      </w:r>
    </w:p>
    <w:p w14:paraId="6E3D96D9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BD0F88B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Противоречий </w:t>
      </w:r>
      <w:r w:rsidRPr="00E841AA">
        <w:rPr>
          <w:rFonts w:ascii="Times New Roman" w:hAnsi="Times New Roman" w:cs="Times New Roman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Ставропольского края, Уставу Изобильненского городского округа Ставропольского края, решениям Думы </w:t>
      </w:r>
      <w:r w:rsidRPr="00F37682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14:paraId="2ADBD420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41AA">
        <w:rPr>
          <w:rFonts w:ascii="Times New Roman" w:hAnsi="Times New Roman" w:cs="Times New Roman"/>
          <w:sz w:val="28"/>
          <w:szCs w:val="28"/>
        </w:rPr>
        <w:t>Антикоррупционная экспертиза Проекта решения коррупциогенных факторов не выявила.</w:t>
      </w:r>
    </w:p>
    <w:p w14:paraId="4E658B1E" w14:textId="4166D6B6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32F6">
        <w:rPr>
          <w:rFonts w:ascii="Times New Roman" w:hAnsi="Times New Roman" w:cs="Times New Roman"/>
          <w:sz w:val="28"/>
          <w:szCs w:val="28"/>
        </w:rPr>
        <w:t>Замечани</w:t>
      </w:r>
      <w:r w:rsidR="00C60D5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2F6">
        <w:rPr>
          <w:rFonts w:ascii="Times New Roman" w:hAnsi="Times New Roman" w:cs="Times New Roman"/>
          <w:sz w:val="28"/>
          <w:szCs w:val="28"/>
        </w:rPr>
        <w:t xml:space="preserve">юридико-технического характера </w:t>
      </w:r>
      <w:r w:rsidR="00C60D56">
        <w:rPr>
          <w:rFonts w:ascii="Times New Roman" w:hAnsi="Times New Roman" w:cs="Times New Roman"/>
          <w:sz w:val="28"/>
          <w:szCs w:val="28"/>
        </w:rPr>
        <w:t>нет</w:t>
      </w:r>
      <w:r w:rsidRPr="004632F6">
        <w:rPr>
          <w:rFonts w:ascii="Times New Roman" w:hAnsi="Times New Roman" w:cs="Times New Roman"/>
          <w:sz w:val="28"/>
          <w:szCs w:val="28"/>
        </w:rPr>
        <w:t>.</w:t>
      </w:r>
    </w:p>
    <w:p w14:paraId="2896E048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26F097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E8A0CE" w14:textId="77777777" w:rsidR="0047628D" w:rsidRDefault="0047628D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076310" w14:textId="7FEB9BF2" w:rsidR="00812672" w:rsidRDefault="003B0638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72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14704651" w14:textId="77777777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32463B50" w14:textId="733A4F42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3B06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33F3D" w14:textId="77777777" w:rsidR="0047628D" w:rsidRDefault="0047628D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F9DF229" w14:textId="5A8E4F08" w:rsidR="005038C5" w:rsidRPr="00812672" w:rsidRDefault="003B0638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60D56">
        <w:rPr>
          <w:rFonts w:ascii="Times New Roman" w:hAnsi="Times New Roman" w:cs="Times New Roman"/>
          <w:sz w:val="28"/>
          <w:szCs w:val="28"/>
        </w:rPr>
        <w:t>4</w:t>
      </w:r>
      <w:r w:rsidR="00CB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 w:rsidR="005038C5">
        <w:rPr>
          <w:rFonts w:ascii="Times New Roman" w:hAnsi="Times New Roman" w:cs="Times New Roman"/>
          <w:sz w:val="28"/>
          <w:szCs w:val="28"/>
        </w:rPr>
        <w:t>0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19092A"/>
    <w:rsid w:val="001A7D72"/>
    <w:rsid w:val="003328EC"/>
    <w:rsid w:val="003B0638"/>
    <w:rsid w:val="004632F6"/>
    <w:rsid w:val="0047628D"/>
    <w:rsid w:val="004852E0"/>
    <w:rsid w:val="004B5007"/>
    <w:rsid w:val="005038C5"/>
    <w:rsid w:val="005A4096"/>
    <w:rsid w:val="005D1DA8"/>
    <w:rsid w:val="00637C3E"/>
    <w:rsid w:val="0069455F"/>
    <w:rsid w:val="006D31B5"/>
    <w:rsid w:val="008101DC"/>
    <w:rsid w:val="00812672"/>
    <w:rsid w:val="00A524D9"/>
    <w:rsid w:val="00A95081"/>
    <w:rsid w:val="00B6739E"/>
    <w:rsid w:val="00B8626D"/>
    <w:rsid w:val="00C21F4C"/>
    <w:rsid w:val="00C60D56"/>
    <w:rsid w:val="00CA0327"/>
    <w:rsid w:val="00CA466A"/>
    <w:rsid w:val="00CB1FB8"/>
    <w:rsid w:val="00CD242C"/>
    <w:rsid w:val="00DC5804"/>
    <w:rsid w:val="00E26136"/>
    <w:rsid w:val="00E33374"/>
    <w:rsid w:val="00E6622D"/>
    <w:rsid w:val="00E73E1D"/>
    <w:rsid w:val="00EA5E2D"/>
    <w:rsid w:val="00EF4952"/>
    <w:rsid w:val="00F37682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EED6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2</cp:revision>
  <cp:lastPrinted>2021-06-02T07:48:00Z</cp:lastPrinted>
  <dcterms:created xsi:type="dcterms:W3CDTF">2021-06-04T13:11:00Z</dcterms:created>
  <dcterms:modified xsi:type="dcterms:W3CDTF">2021-06-04T13:11:00Z</dcterms:modified>
</cp:coreProperties>
</file>