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8A" w:rsidRPr="00EF128A" w:rsidRDefault="00EF128A" w:rsidP="00EF128A">
      <w:pPr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F128A">
        <w:rPr>
          <w:sz w:val="24"/>
          <w:szCs w:val="24"/>
        </w:rPr>
        <w:t>УТВЕРЖДЕН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F128A">
        <w:rPr>
          <w:sz w:val="24"/>
          <w:szCs w:val="24"/>
        </w:rPr>
        <w:t xml:space="preserve">             проектом  решения Думы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Изобильненского городского округа</w:t>
      </w:r>
    </w:p>
    <w:p w:rsid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Ставропольского края</w:t>
      </w:r>
    </w:p>
    <w:p w:rsidR="00AA1DEA" w:rsidRPr="00AA1DEA" w:rsidRDefault="00AA1DEA" w:rsidP="00EF128A">
      <w:pPr>
        <w:jc w:val="right"/>
        <w:rPr>
          <w:b/>
          <w:bCs/>
          <w:sz w:val="16"/>
          <w:szCs w:val="16"/>
        </w:rPr>
      </w:pPr>
    </w:p>
    <w:p w:rsidR="00EF128A" w:rsidRDefault="00EF128A" w:rsidP="00EA2D95">
      <w:pPr>
        <w:jc w:val="center"/>
        <w:rPr>
          <w:b/>
          <w:bCs/>
          <w:sz w:val="28"/>
          <w:szCs w:val="28"/>
        </w:rPr>
      </w:pPr>
    </w:p>
    <w:p w:rsidR="006E6B38" w:rsidRDefault="006E6B38" w:rsidP="00EA2D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A2D95" w:rsidRDefault="00C14763" w:rsidP="00EA2D95">
      <w:pPr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>объектов</w:t>
      </w:r>
      <w:r w:rsidR="00EA7F68">
        <w:rPr>
          <w:b/>
          <w:bCs/>
          <w:sz w:val="26"/>
          <w:szCs w:val="26"/>
        </w:rPr>
        <w:t xml:space="preserve"> нед</w:t>
      </w:r>
      <w:r w:rsidR="007044DC">
        <w:rPr>
          <w:b/>
          <w:bCs/>
          <w:sz w:val="26"/>
          <w:szCs w:val="26"/>
        </w:rPr>
        <w:t>вижимого</w:t>
      </w:r>
      <w:r>
        <w:rPr>
          <w:b/>
          <w:bCs/>
          <w:sz w:val="26"/>
          <w:szCs w:val="26"/>
        </w:rPr>
        <w:t xml:space="preserve"> имущества, предлагаемого к передаче из муниципальной собственности Изобильненского  городского округа Ставропольского края в государственную собственность Ставропольского края</w:t>
      </w:r>
    </w:p>
    <w:p w:rsidR="00C14763" w:rsidRDefault="00C14763" w:rsidP="00EA2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:rsidTr="00240786">
        <w:tc>
          <w:tcPr>
            <w:tcW w:w="45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№</w:t>
            </w:r>
          </w:p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proofErr w:type="gramStart"/>
            <w:r w:rsidRPr="005C6AC5">
              <w:rPr>
                <w:sz w:val="26"/>
                <w:szCs w:val="26"/>
              </w:rPr>
              <w:t>п</w:t>
            </w:r>
            <w:proofErr w:type="gramEnd"/>
            <w:r w:rsidRPr="005C6AC5">
              <w:rPr>
                <w:sz w:val="26"/>
                <w:szCs w:val="26"/>
              </w:rPr>
              <w:t>/п</w:t>
            </w:r>
          </w:p>
          <w:p w:rsidR="00605C0B" w:rsidRPr="005C6AC5" w:rsidRDefault="00605C0B" w:rsidP="0060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Полное наименование </w:t>
            </w:r>
          </w:p>
          <w:p w:rsidR="00870DAE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организации </w:t>
            </w:r>
            <w:r w:rsidR="00870DAE" w:rsidRPr="005C6AC5">
              <w:rPr>
                <w:rStyle w:val="ac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Адрес места нахождения организации </w:t>
            </w:r>
            <w:r w:rsidR="00AE1857" w:rsidRPr="005C6AC5">
              <w:rPr>
                <w:rStyle w:val="a5"/>
                <w:sz w:val="26"/>
                <w:szCs w:val="26"/>
              </w:rPr>
              <w:footnoteReference w:id="1"/>
            </w:r>
            <w:r w:rsidR="00AE1857" w:rsidRPr="005C6AC5">
              <w:rPr>
                <w:sz w:val="26"/>
                <w:szCs w:val="26"/>
              </w:rPr>
              <w:t xml:space="preserve">, </w:t>
            </w:r>
            <w:r w:rsidRPr="005C6AC5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828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  <w:r w:rsidRPr="005C6AC5">
              <w:rPr>
                <w:rStyle w:val="ac"/>
                <w:sz w:val="26"/>
                <w:szCs w:val="26"/>
              </w:rPr>
              <w:endnoteReference w:id="2"/>
            </w:r>
          </w:p>
        </w:tc>
      </w:tr>
      <w:tr w:rsidR="006E6B38" w:rsidTr="00C93A19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E6B38" w:rsidRPr="00C93A19" w:rsidRDefault="006E6B38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г</w:t>
            </w:r>
            <w:proofErr w:type="gramStart"/>
            <w:r w:rsidRPr="006E6B38">
              <w:rPr>
                <w:sz w:val="24"/>
                <w:szCs w:val="24"/>
              </w:rPr>
              <w:t>.И</w:t>
            </w:r>
            <w:proofErr w:type="gramEnd"/>
            <w:r w:rsidRPr="006E6B38">
              <w:rPr>
                <w:sz w:val="24"/>
                <w:szCs w:val="24"/>
              </w:rPr>
              <w:t>зобильный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пер.Титенко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111 м., 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26:06:120402:61</w:t>
            </w:r>
          </w:p>
        </w:tc>
      </w:tr>
      <w:tr w:rsidR="006E6B38" w:rsidTr="00F9715D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E6B38" w:rsidRPr="00C93A19" w:rsidRDefault="006E6B38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12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26:06:130509:1872</w:t>
            </w:r>
          </w:p>
        </w:tc>
      </w:tr>
      <w:tr w:rsidR="006E6B38" w:rsidTr="00173E4D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E6B38" w:rsidRPr="00C93A19" w:rsidRDefault="006E6B38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б-р Солнечный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13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26:06:130508:2084</w:t>
            </w:r>
          </w:p>
        </w:tc>
      </w:tr>
      <w:tr w:rsidR="006E6B38" w:rsidTr="000F0572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E6B38" w:rsidRPr="00C93A19" w:rsidRDefault="006E6B38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49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26:06:130509:1871</w:t>
            </w:r>
          </w:p>
        </w:tc>
      </w:tr>
      <w:tr w:rsidR="006E6B38" w:rsidTr="00DE15DF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E6B38" w:rsidRPr="00C93A19" w:rsidRDefault="006E6B38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б-р Солнечный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30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26:06:130508:2088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29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26:06:130510:1813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32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26:06:130510:1815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33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26:06:130510:1814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54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26:06:130510:1816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34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26:06:130510:1811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б-р Школьный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30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26:06:130509:1875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б-р Школьный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32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26:06:130509:1876</w:t>
            </w:r>
          </w:p>
        </w:tc>
      </w:tr>
      <w:tr w:rsidR="006E6B38" w:rsidTr="006E6B38">
        <w:trPr>
          <w:trHeight w:val="1133"/>
        </w:trPr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ул.Энергетиков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19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26:06:130508:2083</w:t>
            </w:r>
          </w:p>
        </w:tc>
      </w:tr>
      <w:tr w:rsidR="006E6B38" w:rsidTr="006E6B38">
        <w:trPr>
          <w:trHeight w:val="149"/>
        </w:trPr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ул.Энергетиков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10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26:06:130507:1322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 xml:space="preserve">, </w:t>
            </w:r>
            <w:proofErr w:type="spellStart"/>
            <w:r w:rsidRPr="006E6B38">
              <w:rPr>
                <w:sz w:val="24"/>
                <w:szCs w:val="24"/>
              </w:rPr>
              <w:t>ул.Энергетиков</w:t>
            </w:r>
            <w:proofErr w:type="spellEnd"/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10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26:06:130507:1323</w:t>
            </w:r>
          </w:p>
        </w:tc>
      </w:tr>
      <w:tr w:rsidR="006E6B38" w:rsidTr="00240786">
        <w:tc>
          <w:tcPr>
            <w:tcW w:w="454" w:type="dxa"/>
          </w:tcPr>
          <w:p w:rsidR="006E6B38" w:rsidRPr="000710E9" w:rsidRDefault="006E6B38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6E6B38" w:rsidRPr="005C6AC5" w:rsidRDefault="006E6B38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6E6B38" w:rsidRPr="005C6AC5" w:rsidRDefault="006E6B38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Водоотводные сети</w:t>
            </w:r>
          </w:p>
        </w:tc>
        <w:tc>
          <w:tcPr>
            <w:tcW w:w="3260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 xml:space="preserve">Ставропольский край, Изобильненский район, </w:t>
            </w:r>
            <w:proofErr w:type="spellStart"/>
            <w:r w:rsidRPr="006E6B38">
              <w:rPr>
                <w:sz w:val="24"/>
                <w:szCs w:val="24"/>
              </w:rPr>
              <w:t>п</w:t>
            </w:r>
            <w:proofErr w:type="gramStart"/>
            <w:r w:rsidRPr="006E6B38">
              <w:rPr>
                <w:sz w:val="24"/>
                <w:szCs w:val="24"/>
              </w:rPr>
              <w:t>.С</w:t>
            </w:r>
            <w:proofErr w:type="gramEnd"/>
            <w:r w:rsidRPr="006E6B38">
              <w:rPr>
                <w:sz w:val="24"/>
                <w:szCs w:val="24"/>
              </w:rPr>
              <w:t>олнечнодольск</w:t>
            </w:r>
            <w:proofErr w:type="spellEnd"/>
            <w:r w:rsidRPr="006E6B38">
              <w:rPr>
                <w:sz w:val="24"/>
                <w:szCs w:val="24"/>
              </w:rPr>
              <w:t>, б-р Солнечный</w:t>
            </w:r>
          </w:p>
        </w:tc>
        <w:tc>
          <w:tcPr>
            <w:tcW w:w="2693" w:type="dxa"/>
          </w:tcPr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18 м.,</w:t>
            </w:r>
          </w:p>
          <w:p w:rsidR="006E6B38" w:rsidRPr="006E6B38" w:rsidRDefault="006E6B38" w:rsidP="00F12DB5">
            <w:pPr>
              <w:jc w:val="both"/>
              <w:rPr>
                <w:sz w:val="24"/>
                <w:szCs w:val="24"/>
              </w:rPr>
            </w:pPr>
            <w:r w:rsidRPr="006E6B38">
              <w:rPr>
                <w:sz w:val="24"/>
                <w:szCs w:val="24"/>
              </w:rPr>
              <w:t>26:06:130507:1321</w:t>
            </w:r>
          </w:p>
        </w:tc>
      </w:tr>
    </w:tbl>
    <w:p w:rsidR="00CB4472" w:rsidRDefault="00CB4472"/>
    <w:p w:rsidR="006E6B38" w:rsidRPr="00516A17" w:rsidRDefault="006E6B38"/>
    <w:sectPr w:rsidR="006E6B38" w:rsidRPr="00516A17" w:rsidSect="006E6B38">
      <w:footnotePr>
        <w:numFmt w:val="lowerRoman"/>
      </w:footnotePr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98" w:rsidRDefault="00A13798" w:rsidP="00C14763">
      <w:r>
        <w:separator/>
      </w:r>
    </w:p>
  </w:endnote>
  <w:endnote w:type="continuationSeparator" w:id="0">
    <w:p w:rsidR="00A13798" w:rsidRDefault="00A13798" w:rsidP="00C14763">
      <w:r>
        <w:continuationSeparator/>
      </w:r>
    </w:p>
  </w:endnote>
  <w:endnote w:id="1">
    <w:p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</w:t>
      </w:r>
      <w:proofErr w:type="gramStart"/>
      <w:r>
        <w:t>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98" w:rsidRDefault="00A13798" w:rsidP="00C14763">
      <w:r>
        <w:separator/>
      </w:r>
    </w:p>
  </w:footnote>
  <w:footnote w:type="continuationSeparator" w:id="0">
    <w:p w:rsidR="00A13798" w:rsidRDefault="00A13798" w:rsidP="00C14763">
      <w:r>
        <w:continuationSeparator/>
      </w:r>
    </w:p>
  </w:footnote>
  <w:footnote w:id="1">
    <w:p w:rsidR="00C96A1B" w:rsidRPr="00B41218" w:rsidRDefault="00C96A1B" w:rsidP="00B4121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5052"/>
    <w:multiLevelType w:val="hybridMultilevel"/>
    <w:tmpl w:val="4B046478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63"/>
    <w:rsid w:val="000100E5"/>
    <w:rsid w:val="0003588B"/>
    <w:rsid w:val="00061DDD"/>
    <w:rsid w:val="00062E01"/>
    <w:rsid w:val="000710E9"/>
    <w:rsid w:val="000A7583"/>
    <w:rsid w:val="000B593B"/>
    <w:rsid w:val="0011575E"/>
    <w:rsid w:val="00135D69"/>
    <w:rsid w:val="00191C1E"/>
    <w:rsid w:val="00195707"/>
    <w:rsid w:val="00203330"/>
    <w:rsid w:val="00240786"/>
    <w:rsid w:val="00251D68"/>
    <w:rsid w:val="0025391A"/>
    <w:rsid w:val="00277965"/>
    <w:rsid w:val="00312D60"/>
    <w:rsid w:val="00352137"/>
    <w:rsid w:val="003757EE"/>
    <w:rsid w:val="003D0369"/>
    <w:rsid w:val="003D1686"/>
    <w:rsid w:val="00413C62"/>
    <w:rsid w:val="004973FD"/>
    <w:rsid w:val="004A5895"/>
    <w:rsid w:val="004C460C"/>
    <w:rsid w:val="004E7A65"/>
    <w:rsid w:val="00503E6B"/>
    <w:rsid w:val="00511F4A"/>
    <w:rsid w:val="005130DD"/>
    <w:rsid w:val="00516A17"/>
    <w:rsid w:val="0056506F"/>
    <w:rsid w:val="00581143"/>
    <w:rsid w:val="005C2904"/>
    <w:rsid w:val="005C6AC5"/>
    <w:rsid w:val="005F78CF"/>
    <w:rsid w:val="00605C0B"/>
    <w:rsid w:val="006379EC"/>
    <w:rsid w:val="00653388"/>
    <w:rsid w:val="006D2DA8"/>
    <w:rsid w:val="006D42F6"/>
    <w:rsid w:val="006E04A8"/>
    <w:rsid w:val="006E6B38"/>
    <w:rsid w:val="007044DC"/>
    <w:rsid w:val="007458E0"/>
    <w:rsid w:val="007729C6"/>
    <w:rsid w:val="007D02DA"/>
    <w:rsid w:val="00814EF8"/>
    <w:rsid w:val="00852290"/>
    <w:rsid w:val="00870DAE"/>
    <w:rsid w:val="0087517D"/>
    <w:rsid w:val="00902E5E"/>
    <w:rsid w:val="00913F93"/>
    <w:rsid w:val="00936075"/>
    <w:rsid w:val="00987D3C"/>
    <w:rsid w:val="00996B03"/>
    <w:rsid w:val="00996EB6"/>
    <w:rsid w:val="009C3B48"/>
    <w:rsid w:val="00A13798"/>
    <w:rsid w:val="00A4033B"/>
    <w:rsid w:val="00A45140"/>
    <w:rsid w:val="00A94E86"/>
    <w:rsid w:val="00AA1DEA"/>
    <w:rsid w:val="00AA463B"/>
    <w:rsid w:val="00AD6F22"/>
    <w:rsid w:val="00AE0C09"/>
    <w:rsid w:val="00AE1857"/>
    <w:rsid w:val="00AE681D"/>
    <w:rsid w:val="00B23614"/>
    <w:rsid w:val="00B41218"/>
    <w:rsid w:val="00B51654"/>
    <w:rsid w:val="00B84F3F"/>
    <w:rsid w:val="00B85DA4"/>
    <w:rsid w:val="00B863FE"/>
    <w:rsid w:val="00B945B3"/>
    <w:rsid w:val="00BC5357"/>
    <w:rsid w:val="00C14763"/>
    <w:rsid w:val="00C2205B"/>
    <w:rsid w:val="00C357BB"/>
    <w:rsid w:val="00C52A74"/>
    <w:rsid w:val="00C66087"/>
    <w:rsid w:val="00C93A19"/>
    <w:rsid w:val="00C947DA"/>
    <w:rsid w:val="00C96A1B"/>
    <w:rsid w:val="00CB4472"/>
    <w:rsid w:val="00CE2AC6"/>
    <w:rsid w:val="00D539F1"/>
    <w:rsid w:val="00D663EB"/>
    <w:rsid w:val="00D801F1"/>
    <w:rsid w:val="00D92D33"/>
    <w:rsid w:val="00DE4CB6"/>
    <w:rsid w:val="00E12EA5"/>
    <w:rsid w:val="00E20902"/>
    <w:rsid w:val="00E74BDA"/>
    <w:rsid w:val="00E85873"/>
    <w:rsid w:val="00EA2D95"/>
    <w:rsid w:val="00EA7F68"/>
    <w:rsid w:val="00EC179B"/>
    <w:rsid w:val="00EF128A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0710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59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1C83D-192D-4CE3-A68B-FF0C5229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светлана</cp:lastModifiedBy>
  <cp:revision>52</cp:revision>
  <cp:lastPrinted>2020-10-14T08:34:00Z</cp:lastPrinted>
  <dcterms:created xsi:type="dcterms:W3CDTF">2020-02-03T13:02:00Z</dcterms:created>
  <dcterms:modified xsi:type="dcterms:W3CDTF">2021-07-12T13:52:00Z</dcterms:modified>
</cp:coreProperties>
</file>