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9D6" w:rsidRDefault="004E19D5" w:rsidP="004E19D5">
      <w:pPr>
        <w:spacing w:line="240" w:lineRule="auto"/>
        <w:ind w:left="284" w:right="-284" w:firstLine="0"/>
        <w:jc w:val="center"/>
        <w:rPr>
          <w:b/>
          <w:szCs w:val="28"/>
        </w:rPr>
      </w:pPr>
      <w:r w:rsidRPr="00EC01A7">
        <w:rPr>
          <w:b/>
          <w:szCs w:val="28"/>
        </w:rPr>
        <w:t>КОНТРОЛЬНО-</w:t>
      </w:r>
      <w:r>
        <w:rPr>
          <w:b/>
          <w:szCs w:val="28"/>
        </w:rPr>
        <w:t>СЧЕТНЫЙ ОРГАН</w:t>
      </w:r>
      <w:r w:rsidR="008269D6">
        <w:rPr>
          <w:b/>
          <w:szCs w:val="28"/>
        </w:rPr>
        <w:t xml:space="preserve"> </w:t>
      </w:r>
      <w:r w:rsidRPr="00EC01A7">
        <w:rPr>
          <w:b/>
          <w:szCs w:val="28"/>
        </w:rPr>
        <w:t>ИЗОБИЛЬНЕНСКОГО</w:t>
      </w:r>
    </w:p>
    <w:p w:rsidR="004E19D5" w:rsidRPr="00EC01A7" w:rsidRDefault="004E19D5" w:rsidP="004E19D5">
      <w:pPr>
        <w:spacing w:line="240" w:lineRule="auto"/>
        <w:ind w:left="284" w:right="-284" w:firstLine="0"/>
        <w:jc w:val="center"/>
        <w:rPr>
          <w:b/>
        </w:rPr>
      </w:pPr>
      <w:r w:rsidRPr="00EC01A7">
        <w:rPr>
          <w:b/>
          <w:szCs w:val="28"/>
        </w:rPr>
        <w:t xml:space="preserve"> </w:t>
      </w:r>
      <w:r>
        <w:rPr>
          <w:b/>
          <w:szCs w:val="28"/>
        </w:rPr>
        <w:t>ГОРОДСК</w:t>
      </w:r>
      <w:r>
        <w:rPr>
          <w:b/>
          <w:szCs w:val="28"/>
        </w:rPr>
        <w:t>О</w:t>
      </w:r>
      <w:r>
        <w:rPr>
          <w:b/>
          <w:szCs w:val="28"/>
        </w:rPr>
        <w:t>ГО</w:t>
      </w:r>
      <w:r w:rsidRPr="00EC01A7">
        <w:rPr>
          <w:b/>
          <w:szCs w:val="28"/>
        </w:rPr>
        <w:t xml:space="preserve"> </w:t>
      </w:r>
      <w:r>
        <w:rPr>
          <w:b/>
          <w:szCs w:val="28"/>
        </w:rPr>
        <w:t>ОКРУГА</w:t>
      </w:r>
      <w:r w:rsidR="008269D6">
        <w:rPr>
          <w:b/>
          <w:szCs w:val="28"/>
        </w:rPr>
        <w:t xml:space="preserve"> </w:t>
      </w:r>
      <w:r w:rsidRPr="00EC01A7">
        <w:rPr>
          <w:b/>
          <w:szCs w:val="28"/>
        </w:rPr>
        <w:t>СТАВРОПОЛЬСКОГО КРАЯ</w:t>
      </w:r>
    </w:p>
    <w:p w:rsidR="004E19D5" w:rsidRPr="00571AD3" w:rsidRDefault="004E19D5" w:rsidP="004E19D5">
      <w:pPr>
        <w:spacing w:line="240" w:lineRule="auto"/>
        <w:ind w:left="426" w:right="-284" w:firstLine="0"/>
        <w:rPr>
          <w:sz w:val="16"/>
          <w:szCs w:val="16"/>
        </w:rPr>
      </w:pPr>
    </w:p>
    <w:tbl>
      <w:tblPr>
        <w:tblW w:w="9526" w:type="dxa"/>
        <w:tblInd w:w="505" w:type="dxa"/>
        <w:tblLook w:val="0000" w:firstRow="0" w:lastRow="0" w:firstColumn="0" w:lastColumn="0" w:noHBand="0" w:noVBand="0"/>
      </w:tblPr>
      <w:tblGrid>
        <w:gridCol w:w="9526"/>
      </w:tblGrid>
      <w:tr w:rsidR="004E19D5" w:rsidTr="00B348BA">
        <w:tblPrEx>
          <w:tblCellMar>
            <w:top w:w="0" w:type="dxa"/>
            <w:bottom w:w="0" w:type="dxa"/>
          </w:tblCellMar>
        </w:tblPrEx>
        <w:trPr>
          <w:trHeight w:val="100"/>
        </w:trPr>
        <w:tc>
          <w:tcPr>
            <w:tcW w:w="9526" w:type="dxa"/>
          </w:tcPr>
          <w:p w:rsidR="004E19D5" w:rsidRDefault="004E19D5" w:rsidP="00435DC6">
            <w:pPr>
              <w:spacing w:line="240" w:lineRule="auto"/>
              <w:ind w:firstLine="0"/>
              <w:jc w:val="center"/>
            </w:pPr>
          </w:p>
          <w:p w:rsidR="003D0CA7" w:rsidRDefault="003D0CA7" w:rsidP="003D0CA7">
            <w:pPr>
              <w:spacing w:line="240" w:lineRule="auto"/>
              <w:ind w:left="5761"/>
              <w:rPr>
                <w:b/>
                <w:szCs w:val="28"/>
              </w:rPr>
            </w:pPr>
            <w:r w:rsidRPr="005C09B5">
              <w:rPr>
                <w:b/>
                <w:szCs w:val="28"/>
              </w:rPr>
              <w:t>Утверждаю</w:t>
            </w:r>
          </w:p>
          <w:p w:rsidR="003D0CA7" w:rsidRDefault="003D0CA7" w:rsidP="003D0CA7">
            <w:pPr>
              <w:spacing w:line="240" w:lineRule="auto"/>
              <w:ind w:left="4882" w:firstLine="0"/>
              <w:rPr>
                <w:szCs w:val="28"/>
              </w:rPr>
            </w:pPr>
            <w:r w:rsidRPr="005C09B5">
              <w:rPr>
                <w:szCs w:val="28"/>
              </w:rPr>
              <w:t>Председатель Контрольно-счетно</w:t>
            </w:r>
            <w:r>
              <w:rPr>
                <w:szCs w:val="28"/>
              </w:rPr>
              <w:t>го</w:t>
            </w:r>
          </w:p>
          <w:p w:rsidR="003D0CA7" w:rsidRDefault="003D0CA7" w:rsidP="00883734">
            <w:pPr>
              <w:spacing w:line="240" w:lineRule="auto"/>
              <w:ind w:left="4882" w:right="177" w:firstLine="0"/>
              <w:rPr>
                <w:szCs w:val="28"/>
              </w:rPr>
            </w:pPr>
            <w:r>
              <w:rPr>
                <w:szCs w:val="28"/>
              </w:rPr>
              <w:t>органа Изобильненского городского</w:t>
            </w:r>
            <w:r w:rsidR="00883734">
              <w:rPr>
                <w:szCs w:val="28"/>
              </w:rPr>
              <w:t xml:space="preserve"> </w:t>
            </w:r>
            <w:r>
              <w:rPr>
                <w:szCs w:val="28"/>
              </w:rPr>
              <w:t xml:space="preserve">округа </w:t>
            </w:r>
            <w:r w:rsidRPr="005C09B5">
              <w:rPr>
                <w:szCs w:val="28"/>
              </w:rPr>
              <w:t>Ставропольского края</w:t>
            </w:r>
          </w:p>
          <w:p w:rsidR="003D0CA7" w:rsidRPr="00D85093" w:rsidRDefault="000F0BF0" w:rsidP="003D0CA7">
            <w:pPr>
              <w:spacing w:line="240" w:lineRule="auto"/>
              <w:ind w:left="4882" w:firstLine="0"/>
              <w:rPr>
                <w:szCs w:val="28"/>
              </w:rPr>
            </w:pPr>
            <w:r>
              <w:rPr>
                <w:szCs w:val="28"/>
              </w:rPr>
              <w:t>Г. В. Юшкова</w:t>
            </w:r>
          </w:p>
          <w:p w:rsidR="003D0CA7" w:rsidRPr="005C09B5" w:rsidRDefault="003D0CA7" w:rsidP="003D0CA7">
            <w:pPr>
              <w:ind w:left="5761" w:firstLine="0"/>
              <w:rPr>
                <w:szCs w:val="28"/>
              </w:rPr>
            </w:pPr>
            <w:r w:rsidRPr="005C09B5">
              <w:rPr>
                <w:szCs w:val="28"/>
              </w:rPr>
              <w:t>«___» ___</w:t>
            </w:r>
            <w:r>
              <w:rPr>
                <w:szCs w:val="28"/>
              </w:rPr>
              <w:t>__</w:t>
            </w:r>
            <w:r w:rsidRPr="005C09B5">
              <w:rPr>
                <w:szCs w:val="28"/>
              </w:rPr>
              <w:t>__20</w:t>
            </w:r>
            <w:r w:rsidR="006F4DFC">
              <w:rPr>
                <w:szCs w:val="28"/>
              </w:rPr>
              <w:t>2</w:t>
            </w:r>
            <w:r w:rsidR="00594066">
              <w:rPr>
                <w:szCs w:val="28"/>
              </w:rPr>
              <w:t>1</w:t>
            </w:r>
            <w:r w:rsidRPr="005C09B5">
              <w:rPr>
                <w:szCs w:val="28"/>
              </w:rPr>
              <w:t xml:space="preserve"> г</w:t>
            </w:r>
            <w:r w:rsidRPr="005C09B5">
              <w:rPr>
                <w:szCs w:val="28"/>
              </w:rPr>
              <w:t>о</w:t>
            </w:r>
            <w:r w:rsidRPr="005C09B5">
              <w:rPr>
                <w:szCs w:val="28"/>
              </w:rPr>
              <w:t>да</w:t>
            </w:r>
          </w:p>
          <w:p w:rsidR="003D0CA7" w:rsidRDefault="003D0CA7" w:rsidP="00435DC6">
            <w:pPr>
              <w:spacing w:line="240" w:lineRule="auto"/>
              <w:ind w:firstLine="0"/>
              <w:jc w:val="center"/>
            </w:pPr>
          </w:p>
          <w:p w:rsidR="004E19D5" w:rsidRDefault="004E19D5" w:rsidP="00A92FDB">
            <w:pPr>
              <w:spacing w:line="240" w:lineRule="auto"/>
              <w:ind w:firstLine="0"/>
            </w:pPr>
            <w:r>
              <w:t>«</w:t>
            </w:r>
            <w:r w:rsidR="00D36FCF">
              <w:t>0</w:t>
            </w:r>
            <w:r w:rsidR="00594066">
              <w:t>2</w:t>
            </w:r>
            <w:r>
              <w:t>»</w:t>
            </w:r>
            <w:r w:rsidR="00BB18CB">
              <w:t xml:space="preserve"> </w:t>
            </w:r>
            <w:r w:rsidR="006F4DFC">
              <w:t>августа</w:t>
            </w:r>
            <w:r w:rsidR="00BB18CB">
              <w:t xml:space="preserve"> </w:t>
            </w:r>
            <w:r>
              <w:t>20</w:t>
            </w:r>
            <w:r w:rsidR="006F4DFC">
              <w:t>2</w:t>
            </w:r>
            <w:r w:rsidR="00594066">
              <w:t>1</w:t>
            </w:r>
            <w:r>
              <w:t xml:space="preserve"> года  </w:t>
            </w:r>
            <w:r w:rsidR="00BB18CB">
              <w:t xml:space="preserve">   </w:t>
            </w:r>
            <w:r>
              <w:t xml:space="preserve">             </w:t>
            </w:r>
            <w:r w:rsidR="00A94AF9">
              <w:t xml:space="preserve">  </w:t>
            </w:r>
            <w:r w:rsidR="002A714E">
              <w:t xml:space="preserve">  </w:t>
            </w:r>
            <w:r w:rsidR="00A94AF9">
              <w:t xml:space="preserve">   </w:t>
            </w:r>
            <w:r>
              <w:t xml:space="preserve">     </w:t>
            </w:r>
            <w:r w:rsidR="00115D2C">
              <w:t xml:space="preserve">     </w:t>
            </w:r>
            <w:r>
              <w:t xml:space="preserve">                      </w:t>
            </w:r>
            <w:r w:rsidR="00594066">
              <w:t xml:space="preserve"> </w:t>
            </w:r>
            <w:r>
              <w:t xml:space="preserve">                      №</w:t>
            </w:r>
            <w:r w:rsidR="006F4DFC">
              <w:t xml:space="preserve"> </w:t>
            </w:r>
            <w:r w:rsidR="00BE798A">
              <w:t>3</w:t>
            </w:r>
          </w:p>
        </w:tc>
      </w:tr>
    </w:tbl>
    <w:p w:rsidR="004E19D5" w:rsidRDefault="004E19D5" w:rsidP="004E19D5">
      <w:pPr>
        <w:spacing w:line="240" w:lineRule="auto"/>
      </w:pPr>
    </w:p>
    <w:p w:rsidR="004E19D5" w:rsidRPr="00753615" w:rsidRDefault="00D36FCF" w:rsidP="00D36FCF">
      <w:pPr>
        <w:spacing w:line="240" w:lineRule="auto"/>
        <w:jc w:val="center"/>
        <w:rPr>
          <w:b/>
          <w:bCs/>
        </w:rPr>
      </w:pPr>
      <w:r w:rsidRPr="00753615">
        <w:rPr>
          <w:b/>
          <w:bCs/>
        </w:rPr>
        <w:t>О</w:t>
      </w:r>
      <w:r w:rsidR="004E19D5" w:rsidRPr="00753615">
        <w:rPr>
          <w:b/>
          <w:bCs/>
        </w:rPr>
        <w:t>тчет</w:t>
      </w:r>
    </w:p>
    <w:p w:rsidR="004E19D5" w:rsidRPr="00753615" w:rsidRDefault="004E19D5" w:rsidP="00D36FCF">
      <w:pPr>
        <w:spacing w:line="240" w:lineRule="auto"/>
        <w:jc w:val="center"/>
        <w:rPr>
          <w:b/>
          <w:bCs/>
        </w:rPr>
      </w:pPr>
      <w:r w:rsidRPr="00753615">
        <w:rPr>
          <w:b/>
          <w:bCs/>
        </w:rPr>
        <w:t>о результатах контрольного мероприятия</w:t>
      </w:r>
    </w:p>
    <w:p w:rsidR="00FF425B" w:rsidRPr="00753615" w:rsidRDefault="00FF425B" w:rsidP="00D36FCF">
      <w:pPr>
        <w:spacing w:line="240" w:lineRule="auto"/>
        <w:rPr>
          <w:b/>
          <w:bCs/>
        </w:rPr>
      </w:pPr>
    </w:p>
    <w:p w:rsidR="004E19D5" w:rsidRPr="00753615" w:rsidRDefault="004E19D5" w:rsidP="00D36FCF">
      <w:pPr>
        <w:spacing w:line="240" w:lineRule="auto"/>
        <w:jc w:val="center"/>
        <w:rPr>
          <w:bCs/>
        </w:rPr>
      </w:pPr>
      <w:r w:rsidRPr="00AC6C34">
        <w:t>«</w:t>
      </w:r>
      <w:r w:rsidR="0070593B" w:rsidRPr="00753615">
        <w:rPr>
          <w:bCs/>
          <w:szCs w:val="28"/>
        </w:rPr>
        <w:t>Проверка целевого и эффективного использования бюджетных средств, выделенных на реализацию муниципальной программы Изобильненского городского округа Ставропольского края «Безопасный городской округ» (в том числе финансово-хозяйственной деятельности муниципального казенного учреждения «Единая дежурная диспетчерская служба спасения - 112» Изобильненского городского округа Ставропольского края)</w:t>
      </w:r>
      <w:r w:rsidRPr="00753615">
        <w:rPr>
          <w:bCs/>
        </w:rPr>
        <w:t>»</w:t>
      </w:r>
    </w:p>
    <w:p w:rsidR="004E19D5" w:rsidRPr="00AC6C34" w:rsidRDefault="004E19D5" w:rsidP="004E19D5">
      <w:pPr>
        <w:pStyle w:val="30"/>
        <w:ind w:left="284" w:right="-284"/>
      </w:pPr>
    </w:p>
    <w:p w:rsidR="0070593B" w:rsidRPr="009F48A8" w:rsidRDefault="004E19D5" w:rsidP="00B348BA">
      <w:pPr>
        <w:spacing w:line="240" w:lineRule="auto"/>
      </w:pPr>
      <w:r w:rsidRPr="009C766D">
        <w:rPr>
          <w:b/>
        </w:rPr>
        <w:t>1.</w:t>
      </w:r>
      <w:r w:rsidR="00FF425B" w:rsidRPr="009C766D">
        <w:rPr>
          <w:b/>
        </w:rPr>
        <w:t xml:space="preserve"> </w:t>
      </w:r>
      <w:r w:rsidRPr="009C766D">
        <w:rPr>
          <w:b/>
        </w:rPr>
        <w:t>Основание проведения контрольного мероприятия:</w:t>
      </w:r>
      <w:r w:rsidR="00FF425B" w:rsidRPr="00FF425B">
        <w:t xml:space="preserve"> </w:t>
      </w:r>
      <w:r w:rsidR="0070593B" w:rsidRPr="004F4ECC">
        <w:t>пункт 1.4 Плана работы Контрольно-счетного органа Изобильненского городского округа Ставропольского края (</w:t>
      </w:r>
      <w:r w:rsidR="0070593B" w:rsidRPr="009F48A8">
        <w:t>далее – КСО) на 2021 год, распоряжение председателя Контрольно-счетного органа Изобильненского городского округа Ставропольского края от 28.05.2021 № 5.</w:t>
      </w:r>
    </w:p>
    <w:p w:rsidR="0070593B" w:rsidRPr="009F48A8" w:rsidRDefault="004E19D5" w:rsidP="00B348BA">
      <w:pPr>
        <w:spacing w:line="240" w:lineRule="auto"/>
      </w:pPr>
      <w:r w:rsidRPr="002B4CB4">
        <w:rPr>
          <w:b/>
        </w:rPr>
        <w:t>2.</w:t>
      </w:r>
      <w:r w:rsidR="00993C2B" w:rsidRPr="002B4CB4">
        <w:rPr>
          <w:b/>
        </w:rPr>
        <w:t xml:space="preserve"> </w:t>
      </w:r>
      <w:r w:rsidRPr="002B4CB4">
        <w:rPr>
          <w:b/>
        </w:rPr>
        <w:t>Предмет контрольного мероприятия:</w:t>
      </w:r>
      <w:r w:rsidRPr="002B4CB4">
        <w:t xml:space="preserve"> </w:t>
      </w:r>
      <w:r w:rsidR="0070593B" w:rsidRPr="009F48A8">
        <w:t>законность и эффективность использование средств Изобильненского городского округа Ставропольского края, выделенных на реализацию муниципальной программы Изобильненского городского округа Ставропольского края «Безопасный городской округ».</w:t>
      </w:r>
    </w:p>
    <w:p w:rsidR="0070593B" w:rsidRPr="00AB0AC3" w:rsidRDefault="004E19D5" w:rsidP="00B348BA">
      <w:pPr>
        <w:spacing w:line="240" w:lineRule="auto"/>
        <w:rPr>
          <w:bCs/>
        </w:rPr>
      </w:pPr>
      <w:r w:rsidRPr="002B4CB4">
        <w:rPr>
          <w:b/>
        </w:rPr>
        <w:t>3.</w:t>
      </w:r>
      <w:r w:rsidR="00FF425B" w:rsidRPr="002B4CB4">
        <w:rPr>
          <w:b/>
        </w:rPr>
        <w:t xml:space="preserve"> </w:t>
      </w:r>
      <w:r w:rsidRPr="002B4CB4">
        <w:rPr>
          <w:b/>
        </w:rPr>
        <w:t>Объект</w:t>
      </w:r>
      <w:r w:rsidR="002B4CB4" w:rsidRPr="002B4CB4">
        <w:rPr>
          <w:b/>
        </w:rPr>
        <w:t>ы</w:t>
      </w:r>
      <w:r w:rsidRPr="002B4CB4">
        <w:rPr>
          <w:b/>
        </w:rPr>
        <w:t xml:space="preserve"> контрольного мероприятия:</w:t>
      </w:r>
      <w:r w:rsidR="00E51BC5" w:rsidRPr="002B4CB4">
        <w:rPr>
          <w:b/>
        </w:rPr>
        <w:t xml:space="preserve"> </w:t>
      </w:r>
      <w:r w:rsidR="0070593B" w:rsidRPr="00AB0AC3">
        <w:t xml:space="preserve">администрация Изобильненского городского округа Ставропольского края (отдел по безопасности и профилактике правонарушений), отдел образования администрации Изобильненского городского округа Ставропольского края (образовательные учреждения Изобильненского городского округа Ставропольского края), отдел культуры администрации Изобильненского городского округа Ставропольского края (учреждения культуры Изобильненского городского округа Ставропольского края), комитет по физической культуре и спорту администрации Изобильненского городского округа Ставропольского края, финансовое управление администрации Изобильненского городского округа Ставропольского края, территориальные управления администрации Изобильненского городского округа Ставропольского края, </w:t>
      </w:r>
      <w:r w:rsidR="0070593B" w:rsidRPr="00AB0AC3">
        <w:rPr>
          <w:bCs/>
        </w:rPr>
        <w:t>муниципальное казенное учреждение «Единая дежурная диспетчерская служба спасения - 112» Изобильненского городского округа Ставропольского края».</w:t>
      </w:r>
    </w:p>
    <w:p w:rsidR="0070593B" w:rsidRPr="009F48A8" w:rsidRDefault="004E19D5" w:rsidP="00B348BA">
      <w:pPr>
        <w:spacing w:line="240" w:lineRule="auto"/>
      </w:pPr>
      <w:r w:rsidRPr="006523B8">
        <w:rPr>
          <w:b/>
        </w:rPr>
        <w:lastRenderedPageBreak/>
        <w:t>4.</w:t>
      </w:r>
      <w:r w:rsidR="00FF425B" w:rsidRPr="006523B8">
        <w:rPr>
          <w:b/>
        </w:rPr>
        <w:t xml:space="preserve"> </w:t>
      </w:r>
      <w:r w:rsidRPr="006523B8">
        <w:rPr>
          <w:b/>
        </w:rPr>
        <w:t>Срок проведения контрольного мероприятия:</w:t>
      </w:r>
      <w:r w:rsidRPr="006523B8">
        <w:t xml:space="preserve"> </w:t>
      </w:r>
      <w:r w:rsidR="0070593B" w:rsidRPr="009F48A8">
        <w:t>с 03.06.2021 года по 26.07.2021 года.</w:t>
      </w:r>
    </w:p>
    <w:p w:rsidR="00BA496A" w:rsidRPr="00DE62D3" w:rsidRDefault="00BA496A" w:rsidP="00B348BA">
      <w:pPr>
        <w:spacing w:line="240" w:lineRule="auto"/>
      </w:pPr>
      <w:r w:rsidRPr="00DE62D3">
        <w:rPr>
          <w:b/>
        </w:rPr>
        <w:t>5</w:t>
      </w:r>
      <w:r w:rsidR="004E19D5" w:rsidRPr="00DE62D3">
        <w:rPr>
          <w:b/>
        </w:rPr>
        <w:t>.</w:t>
      </w:r>
      <w:r w:rsidR="00993C2B" w:rsidRPr="00DE62D3">
        <w:rPr>
          <w:b/>
        </w:rPr>
        <w:t xml:space="preserve"> </w:t>
      </w:r>
      <w:r w:rsidR="004E19D5" w:rsidRPr="00DE62D3">
        <w:rPr>
          <w:b/>
        </w:rPr>
        <w:t>Цел</w:t>
      </w:r>
      <w:r w:rsidRPr="00DE62D3">
        <w:rPr>
          <w:b/>
        </w:rPr>
        <w:t>ь</w:t>
      </w:r>
      <w:r w:rsidR="004E19D5" w:rsidRPr="00DE62D3">
        <w:rPr>
          <w:b/>
        </w:rPr>
        <w:t xml:space="preserve"> контрольного мероприятия</w:t>
      </w:r>
      <w:r w:rsidR="003D0CA7" w:rsidRPr="00DE62D3">
        <w:rPr>
          <w:b/>
        </w:rPr>
        <w:t>:</w:t>
      </w:r>
      <w:r w:rsidRPr="00DE62D3">
        <w:rPr>
          <w:b/>
        </w:rPr>
        <w:t xml:space="preserve"> </w:t>
      </w:r>
      <w:r w:rsidRPr="00DE62D3">
        <w:t>установить правомерность и результативность использования бюджетных средств, направленных на реализацию муниципальной программы Изобильненского городского округа Ставропольского края «</w:t>
      </w:r>
      <w:r w:rsidR="00DE62D3" w:rsidRPr="00DE62D3">
        <w:rPr>
          <w:szCs w:val="28"/>
        </w:rPr>
        <w:t>Безопасный городской округ</w:t>
      </w:r>
      <w:r w:rsidRPr="00DE62D3">
        <w:t>».</w:t>
      </w:r>
    </w:p>
    <w:p w:rsidR="00BA496A" w:rsidRPr="00DE62D3" w:rsidRDefault="00BA496A" w:rsidP="00BF14DE">
      <w:pPr>
        <w:widowControl w:val="0"/>
        <w:suppressAutoHyphens/>
        <w:spacing w:line="240" w:lineRule="auto"/>
        <w:ind w:right="-1"/>
        <w:rPr>
          <w:bCs/>
        </w:rPr>
      </w:pPr>
      <w:r w:rsidRPr="00DE62D3">
        <w:rPr>
          <w:bCs/>
        </w:rPr>
        <w:t>5.1. Вопросы:</w:t>
      </w:r>
    </w:p>
    <w:p w:rsidR="0070593B" w:rsidRPr="009F48A8" w:rsidRDefault="0070593B" w:rsidP="00BF14DE">
      <w:pPr>
        <w:spacing w:line="240" w:lineRule="auto"/>
        <w:ind w:right="-6" w:firstLine="0"/>
        <w:rPr>
          <w:szCs w:val="28"/>
        </w:rPr>
      </w:pPr>
      <w:r w:rsidRPr="00DE62D3">
        <w:rPr>
          <w:szCs w:val="28"/>
        </w:rPr>
        <w:t xml:space="preserve">- Проверка </w:t>
      </w:r>
      <w:r w:rsidRPr="00DE62D3">
        <w:rPr>
          <w:spacing w:val="2"/>
          <w:szCs w:val="28"/>
        </w:rPr>
        <w:t>соблюдения требований</w:t>
      </w:r>
      <w:r w:rsidRPr="009F48A8">
        <w:rPr>
          <w:spacing w:val="2"/>
          <w:szCs w:val="28"/>
        </w:rPr>
        <w:t xml:space="preserve"> законодательства Российской Федерации и нормативных правовых актов при реализации</w:t>
      </w:r>
      <w:r w:rsidRPr="009F48A8">
        <w:rPr>
          <w:szCs w:val="28"/>
        </w:rPr>
        <w:t xml:space="preserve"> муниципальной программы Изобильненского городского округа Ставропольского края «Безопасный городской округ» (далее – Программа)</w:t>
      </w:r>
      <w:r>
        <w:rPr>
          <w:szCs w:val="28"/>
        </w:rPr>
        <w:t>.</w:t>
      </w:r>
    </w:p>
    <w:p w:rsidR="0070593B" w:rsidRPr="009F48A8" w:rsidRDefault="0070593B" w:rsidP="00BF14DE">
      <w:pPr>
        <w:spacing w:line="240" w:lineRule="auto"/>
        <w:ind w:firstLine="0"/>
        <w:contextualSpacing/>
        <w:rPr>
          <w:rFonts w:eastAsia="Calibri"/>
          <w:szCs w:val="28"/>
          <w:lang w:eastAsia="en-US"/>
        </w:rPr>
      </w:pPr>
      <w:r>
        <w:rPr>
          <w:szCs w:val="28"/>
        </w:rPr>
        <w:t>- П</w:t>
      </w:r>
      <w:r w:rsidRPr="009F48A8">
        <w:rPr>
          <w:rFonts w:eastAsia="Calibri"/>
          <w:szCs w:val="28"/>
          <w:lang w:eastAsia="en-US"/>
        </w:rPr>
        <w:t>роверка целевого и эффективного использования бюджетных средств на реализацию подпрограммы «Обеспечение пожарной безопасности, защита населения и территории от чрезвычайных ситуаций» Программы (далее – Подпрограмма 1)</w:t>
      </w:r>
      <w:r>
        <w:rPr>
          <w:rFonts w:eastAsia="Calibri"/>
          <w:szCs w:val="28"/>
          <w:lang w:eastAsia="en-US"/>
        </w:rPr>
        <w:t>.</w:t>
      </w:r>
    </w:p>
    <w:p w:rsidR="0070593B" w:rsidRPr="009F48A8" w:rsidRDefault="0070593B" w:rsidP="00BF14DE">
      <w:pPr>
        <w:spacing w:line="240" w:lineRule="auto"/>
        <w:ind w:firstLine="0"/>
        <w:rPr>
          <w:szCs w:val="28"/>
        </w:rPr>
      </w:pPr>
      <w:r>
        <w:rPr>
          <w:szCs w:val="28"/>
        </w:rPr>
        <w:t>- П</w:t>
      </w:r>
      <w:r w:rsidRPr="009F48A8">
        <w:rPr>
          <w:szCs w:val="28"/>
        </w:rPr>
        <w:t xml:space="preserve">роверка </w:t>
      </w:r>
      <w:r w:rsidRPr="009F48A8">
        <w:rPr>
          <w:rFonts w:eastAsia="Calibri"/>
          <w:szCs w:val="28"/>
          <w:lang w:eastAsia="en-US"/>
        </w:rPr>
        <w:t xml:space="preserve">целевого и эффективного использования бюджетных средств, направленных на осуществление деятельности </w:t>
      </w:r>
      <w:r w:rsidRPr="009F48A8">
        <w:rPr>
          <w:bCs/>
          <w:szCs w:val="28"/>
        </w:rPr>
        <w:t>муниципального казенного учреждения «Единая дежурная диспетчерская служба спасения - 112» Изобильненского городского округа Ставропольского края»</w:t>
      </w:r>
      <w:r w:rsidRPr="009F48A8">
        <w:rPr>
          <w:szCs w:val="28"/>
        </w:rPr>
        <w:t>, по следующим вопросам</w:t>
      </w:r>
      <w:r>
        <w:rPr>
          <w:szCs w:val="28"/>
        </w:rPr>
        <w:t>, в том числе:</w:t>
      </w:r>
    </w:p>
    <w:p w:rsidR="0070593B" w:rsidRPr="009F48A8" w:rsidRDefault="0070593B" w:rsidP="00BF14DE">
      <w:pPr>
        <w:suppressAutoHyphens/>
        <w:spacing w:line="240" w:lineRule="auto"/>
        <w:ind w:firstLine="0"/>
        <w:rPr>
          <w:szCs w:val="28"/>
        </w:rPr>
      </w:pPr>
      <w:r w:rsidRPr="009F48A8">
        <w:rPr>
          <w:szCs w:val="28"/>
        </w:rPr>
        <w:t>1</w:t>
      </w:r>
      <w:r>
        <w:rPr>
          <w:szCs w:val="28"/>
        </w:rPr>
        <w:t>)</w:t>
      </w:r>
      <w:r w:rsidRPr="009F48A8">
        <w:rPr>
          <w:szCs w:val="28"/>
        </w:rPr>
        <w:t xml:space="preserve"> Изучение нормативно-правовых документов, являющихся основанием для осуществления деятельности учреждения. Анализ бюджетной сметы.</w:t>
      </w:r>
    </w:p>
    <w:p w:rsidR="0070593B" w:rsidRPr="009F48A8" w:rsidRDefault="0070593B" w:rsidP="00BF14DE">
      <w:pPr>
        <w:suppressAutoHyphens/>
        <w:spacing w:line="240" w:lineRule="auto"/>
        <w:ind w:firstLine="0"/>
        <w:rPr>
          <w:szCs w:val="28"/>
        </w:rPr>
      </w:pPr>
      <w:r w:rsidRPr="009F48A8">
        <w:rPr>
          <w:szCs w:val="28"/>
        </w:rPr>
        <w:t>2</w:t>
      </w:r>
      <w:r>
        <w:rPr>
          <w:szCs w:val="28"/>
        </w:rPr>
        <w:t>)</w:t>
      </w:r>
      <w:r w:rsidRPr="009F48A8">
        <w:rPr>
          <w:szCs w:val="28"/>
        </w:rPr>
        <w:t xml:space="preserve"> Проверка учета денежных средств, находящихся на счетах учреждения.</w:t>
      </w:r>
    </w:p>
    <w:p w:rsidR="0070593B" w:rsidRPr="009F48A8" w:rsidRDefault="0070593B" w:rsidP="00BF14DE">
      <w:pPr>
        <w:suppressAutoHyphens/>
        <w:spacing w:line="240" w:lineRule="auto"/>
        <w:ind w:firstLine="0"/>
        <w:rPr>
          <w:szCs w:val="28"/>
        </w:rPr>
      </w:pPr>
      <w:r w:rsidRPr="009F48A8">
        <w:rPr>
          <w:szCs w:val="28"/>
        </w:rPr>
        <w:t>3</w:t>
      </w:r>
      <w:r>
        <w:rPr>
          <w:szCs w:val="28"/>
        </w:rPr>
        <w:t>)</w:t>
      </w:r>
      <w:r w:rsidRPr="009F48A8">
        <w:rPr>
          <w:szCs w:val="28"/>
        </w:rPr>
        <w:t xml:space="preserve"> Проверка расчетов с подотчетными лицами.</w:t>
      </w:r>
    </w:p>
    <w:p w:rsidR="0070593B" w:rsidRPr="009F48A8" w:rsidRDefault="0070593B" w:rsidP="00BF14DE">
      <w:pPr>
        <w:suppressAutoHyphens/>
        <w:spacing w:line="240" w:lineRule="auto"/>
        <w:ind w:firstLine="0"/>
        <w:rPr>
          <w:szCs w:val="28"/>
        </w:rPr>
      </w:pPr>
      <w:r w:rsidRPr="009F48A8">
        <w:rPr>
          <w:szCs w:val="28"/>
        </w:rPr>
        <w:t>4</w:t>
      </w:r>
      <w:r>
        <w:rPr>
          <w:szCs w:val="28"/>
        </w:rPr>
        <w:t>)</w:t>
      </w:r>
      <w:r w:rsidRPr="009F48A8">
        <w:rPr>
          <w:szCs w:val="28"/>
        </w:rPr>
        <w:t xml:space="preserve"> Проверка осуществленных закупок на нужды учреждения и расчетов с поставщиками и подрядчиками.</w:t>
      </w:r>
    </w:p>
    <w:p w:rsidR="0070593B" w:rsidRPr="009F48A8" w:rsidRDefault="0070593B" w:rsidP="00BF14DE">
      <w:pPr>
        <w:suppressAutoHyphens/>
        <w:spacing w:line="240" w:lineRule="auto"/>
        <w:ind w:firstLine="0"/>
        <w:rPr>
          <w:szCs w:val="28"/>
        </w:rPr>
      </w:pPr>
      <w:r w:rsidRPr="009F48A8">
        <w:rPr>
          <w:szCs w:val="28"/>
        </w:rPr>
        <w:t>5</w:t>
      </w:r>
      <w:r>
        <w:rPr>
          <w:szCs w:val="28"/>
        </w:rPr>
        <w:t>)</w:t>
      </w:r>
      <w:r w:rsidRPr="009F48A8">
        <w:rPr>
          <w:szCs w:val="28"/>
        </w:rPr>
        <w:t xml:space="preserve"> Проверка расчетов по оплате труда.</w:t>
      </w:r>
    </w:p>
    <w:p w:rsidR="0070593B" w:rsidRDefault="0070593B" w:rsidP="00BF14DE">
      <w:pPr>
        <w:suppressAutoHyphens/>
        <w:spacing w:line="240" w:lineRule="auto"/>
        <w:ind w:firstLine="0"/>
        <w:rPr>
          <w:szCs w:val="28"/>
        </w:rPr>
      </w:pPr>
      <w:r w:rsidRPr="009F48A8">
        <w:rPr>
          <w:szCs w:val="28"/>
        </w:rPr>
        <w:t>6</w:t>
      </w:r>
      <w:r>
        <w:rPr>
          <w:szCs w:val="28"/>
        </w:rPr>
        <w:t>)</w:t>
      </w:r>
      <w:r w:rsidRPr="009F48A8">
        <w:rPr>
          <w:szCs w:val="28"/>
        </w:rPr>
        <w:t xml:space="preserve"> Проверка учета нефинансовых активо</w:t>
      </w:r>
      <w:r>
        <w:rPr>
          <w:szCs w:val="28"/>
        </w:rPr>
        <w:t>в.</w:t>
      </w:r>
    </w:p>
    <w:p w:rsidR="0070593B" w:rsidRPr="009F48A8" w:rsidRDefault="0070593B" w:rsidP="00BF14DE">
      <w:pPr>
        <w:suppressAutoHyphens/>
        <w:spacing w:line="240" w:lineRule="auto"/>
        <w:ind w:firstLine="0"/>
        <w:rPr>
          <w:szCs w:val="28"/>
        </w:rPr>
      </w:pPr>
      <w:r w:rsidRPr="009F48A8">
        <w:rPr>
          <w:szCs w:val="28"/>
        </w:rPr>
        <w:t>7</w:t>
      </w:r>
      <w:r>
        <w:rPr>
          <w:szCs w:val="28"/>
        </w:rPr>
        <w:t>)</w:t>
      </w:r>
      <w:r w:rsidRPr="009F48A8">
        <w:rPr>
          <w:szCs w:val="28"/>
        </w:rPr>
        <w:t xml:space="preserve"> Проверка учета операций по счетам санкционирования расходов.</w:t>
      </w:r>
    </w:p>
    <w:p w:rsidR="0070593B" w:rsidRPr="009F48A8" w:rsidRDefault="0070593B" w:rsidP="00BF14DE">
      <w:pPr>
        <w:spacing w:line="240" w:lineRule="auto"/>
        <w:ind w:firstLine="0"/>
        <w:rPr>
          <w:szCs w:val="28"/>
        </w:rPr>
      </w:pPr>
      <w:r>
        <w:rPr>
          <w:szCs w:val="28"/>
        </w:rPr>
        <w:t>-</w:t>
      </w:r>
      <w:r w:rsidRPr="009F48A8">
        <w:rPr>
          <w:szCs w:val="28"/>
        </w:rPr>
        <w:t xml:space="preserve"> Проверка эффективного и целевого использования бюджетных средств, направленных на реализацию подпрограммы «Профилактика терроризма и экстремизма, ликвидация последствий проявления терроризма на территории муниципального образования» Программы (далее – Подпрограмма 2).</w:t>
      </w:r>
    </w:p>
    <w:p w:rsidR="0070593B" w:rsidRPr="009F48A8" w:rsidRDefault="0070593B" w:rsidP="00BF14DE">
      <w:pPr>
        <w:spacing w:line="240" w:lineRule="auto"/>
        <w:ind w:firstLine="0"/>
        <w:rPr>
          <w:szCs w:val="28"/>
        </w:rPr>
      </w:pPr>
      <w:r>
        <w:rPr>
          <w:szCs w:val="28"/>
        </w:rPr>
        <w:t xml:space="preserve">- </w:t>
      </w:r>
      <w:r w:rsidRPr="009F48A8">
        <w:rPr>
          <w:szCs w:val="28"/>
        </w:rPr>
        <w:t>Оценка эффективности реализации муниципальной программы Изобильненского городского округа Ставропольского края «Безопасный городской округ»</w:t>
      </w:r>
      <w:r w:rsidRPr="009F48A8">
        <w:rPr>
          <w:i/>
          <w:szCs w:val="28"/>
        </w:rPr>
        <w:t>.</w:t>
      </w:r>
    </w:p>
    <w:p w:rsidR="003D0CA7" w:rsidRDefault="003D0CA7" w:rsidP="00BF14DE">
      <w:pPr>
        <w:spacing w:line="240" w:lineRule="auto"/>
        <w:ind w:right="-1"/>
        <w:rPr>
          <w:rFonts w:eastAsia="Calibri"/>
          <w:szCs w:val="28"/>
        </w:rPr>
      </w:pPr>
    </w:p>
    <w:p w:rsidR="004E19D5" w:rsidRPr="00573FBD" w:rsidRDefault="00DB2DF0" w:rsidP="00BF14DE">
      <w:pPr>
        <w:spacing w:line="240" w:lineRule="auto"/>
        <w:ind w:right="-1"/>
        <w:rPr>
          <w:b/>
        </w:rPr>
      </w:pPr>
      <w:r w:rsidRPr="00573FBD">
        <w:rPr>
          <w:b/>
        </w:rPr>
        <w:t>6.</w:t>
      </w:r>
      <w:r w:rsidR="00BA008B" w:rsidRPr="00573FBD">
        <w:rPr>
          <w:b/>
        </w:rPr>
        <w:t xml:space="preserve"> </w:t>
      </w:r>
      <w:r w:rsidR="004E19D5" w:rsidRPr="00573FBD">
        <w:rPr>
          <w:b/>
        </w:rPr>
        <w:t>По результатам контрольного мероприятия установлено следу</w:t>
      </w:r>
      <w:r w:rsidR="004E19D5" w:rsidRPr="00573FBD">
        <w:rPr>
          <w:b/>
        </w:rPr>
        <w:t>ю</w:t>
      </w:r>
      <w:r w:rsidR="004E19D5" w:rsidRPr="00573FBD">
        <w:rPr>
          <w:b/>
        </w:rPr>
        <w:t>щее.</w:t>
      </w:r>
    </w:p>
    <w:p w:rsidR="0012620E" w:rsidRPr="002E2043" w:rsidRDefault="0012620E" w:rsidP="00883734">
      <w:pPr>
        <w:spacing w:line="240" w:lineRule="auto"/>
        <w:ind w:right="-1"/>
        <w:rPr>
          <w:b/>
          <w:szCs w:val="28"/>
        </w:rPr>
      </w:pPr>
      <w:r w:rsidRPr="006523B8">
        <w:rPr>
          <w:b/>
        </w:rPr>
        <w:t>6.1.</w:t>
      </w:r>
      <w:r w:rsidRPr="006523B8">
        <w:rPr>
          <w:b/>
          <w:szCs w:val="28"/>
        </w:rPr>
        <w:t xml:space="preserve"> </w:t>
      </w:r>
      <w:r w:rsidR="005B5456" w:rsidRPr="006523B8">
        <w:rPr>
          <w:b/>
          <w:szCs w:val="28"/>
        </w:rPr>
        <w:t>Проверк</w:t>
      </w:r>
      <w:r w:rsidR="000F5416" w:rsidRPr="006523B8">
        <w:rPr>
          <w:b/>
          <w:szCs w:val="28"/>
        </w:rPr>
        <w:t>ой</w:t>
      </w:r>
      <w:r w:rsidR="005B5456" w:rsidRPr="006523B8">
        <w:rPr>
          <w:b/>
          <w:szCs w:val="28"/>
        </w:rPr>
        <w:t xml:space="preserve"> </w:t>
      </w:r>
      <w:r w:rsidR="0070593B" w:rsidRPr="009F48A8">
        <w:rPr>
          <w:b/>
          <w:bCs/>
          <w:spacing w:val="2"/>
          <w:szCs w:val="28"/>
        </w:rPr>
        <w:t>соблюдения требований законодательства Российской Федерации и нормативных правовых актов при реализации</w:t>
      </w:r>
      <w:r w:rsidR="0070593B" w:rsidRPr="009F48A8">
        <w:rPr>
          <w:b/>
          <w:bCs/>
          <w:szCs w:val="28"/>
        </w:rPr>
        <w:t xml:space="preserve"> муниципальной программы Изобильненского городского округа Ставропольского края «Безопасный городской округ»</w:t>
      </w:r>
      <w:r w:rsidR="006523B8" w:rsidRPr="002E2043">
        <w:rPr>
          <w:b/>
          <w:szCs w:val="28"/>
        </w:rPr>
        <w:t xml:space="preserve"> </w:t>
      </w:r>
      <w:r w:rsidRPr="002E2043">
        <w:rPr>
          <w:b/>
          <w:szCs w:val="28"/>
        </w:rPr>
        <w:t>установлены следующие нарушения и недо</w:t>
      </w:r>
      <w:r w:rsidRPr="002E2043">
        <w:rPr>
          <w:b/>
          <w:szCs w:val="28"/>
        </w:rPr>
        <w:t>с</w:t>
      </w:r>
      <w:r w:rsidRPr="002E2043">
        <w:rPr>
          <w:b/>
          <w:szCs w:val="28"/>
        </w:rPr>
        <w:t>татки:</w:t>
      </w:r>
    </w:p>
    <w:p w:rsidR="003C1BD6" w:rsidRPr="000C2B44" w:rsidRDefault="003C1BD6" w:rsidP="00883734">
      <w:pPr>
        <w:autoSpaceDE w:val="0"/>
        <w:autoSpaceDN w:val="0"/>
        <w:adjustRightInd w:val="0"/>
        <w:spacing w:line="240" w:lineRule="auto"/>
        <w:ind w:right="-1"/>
        <w:rPr>
          <w:rFonts w:eastAsia="Calibri"/>
          <w:bCs/>
          <w:szCs w:val="28"/>
          <w:lang w:eastAsia="en-US"/>
        </w:rPr>
      </w:pPr>
      <w:r w:rsidRPr="002E2043">
        <w:rPr>
          <w:szCs w:val="28"/>
        </w:rPr>
        <w:t xml:space="preserve">- в нарушение пункта 15 </w:t>
      </w:r>
      <w:r w:rsidR="0070593B" w:rsidRPr="009F48A8">
        <w:rPr>
          <w:rFonts w:eastAsia="Calibri"/>
          <w:szCs w:val="28"/>
          <w:lang w:eastAsia="en-US"/>
        </w:rPr>
        <w:t>Порядка разработки, реализации и оценки эффективности реализации муниципальных программ, утвержденного постанов</w:t>
      </w:r>
      <w:r w:rsidR="0070593B" w:rsidRPr="009F48A8">
        <w:rPr>
          <w:rFonts w:eastAsia="Calibri"/>
          <w:szCs w:val="28"/>
          <w:lang w:eastAsia="en-US"/>
        </w:rPr>
        <w:lastRenderedPageBreak/>
        <w:t xml:space="preserve">лением администрации </w:t>
      </w:r>
      <w:r w:rsidR="0070593B" w:rsidRPr="000C2B44">
        <w:rPr>
          <w:rFonts w:eastAsia="Calibri"/>
          <w:szCs w:val="28"/>
          <w:lang w:eastAsia="en-US"/>
        </w:rPr>
        <w:t>Изобильненского муниципального района Ставропольского края от 26.05.2017 № 415</w:t>
      </w:r>
      <w:r w:rsidR="00E47EDF" w:rsidRPr="000C2B44">
        <w:rPr>
          <w:rFonts w:eastAsia="Calibri"/>
          <w:szCs w:val="28"/>
          <w:lang w:eastAsia="en-US"/>
        </w:rPr>
        <w:t xml:space="preserve"> (далее – Порядок № 415)</w:t>
      </w:r>
      <w:r w:rsidR="0070593B" w:rsidRPr="000C2B44">
        <w:rPr>
          <w:rFonts w:eastAsia="Calibri"/>
          <w:szCs w:val="28"/>
          <w:lang w:eastAsia="en-US"/>
        </w:rPr>
        <w:t>,</w:t>
      </w:r>
      <w:r w:rsidR="0070593B" w:rsidRPr="000C2B44">
        <w:rPr>
          <w:szCs w:val="28"/>
          <w:lang w:eastAsia="ar-SA"/>
        </w:rPr>
        <w:t xml:space="preserve"> </w:t>
      </w:r>
      <w:r w:rsidRPr="000C2B44">
        <w:rPr>
          <w:szCs w:val="28"/>
        </w:rPr>
        <w:t>проект Программы не был предоста</w:t>
      </w:r>
      <w:r w:rsidRPr="000C2B44">
        <w:rPr>
          <w:szCs w:val="28"/>
        </w:rPr>
        <w:t>в</w:t>
      </w:r>
      <w:r w:rsidRPr="000C2B44">
        <w:rPr>
          <w:szCs w:val="28"/>
        </w:rPr>
        <w:t>лен в К</w:t>
      </w:r>
      <w:r w:rsidR="00BF14DE" w:rsidRPr="000C2B44">
        <w:rPr>
          <w:szCs w:val="28"/>
        </w:rPr>
        <w:t>СО</w:t>
      </w:r>
      <w:r w:rsidRPr="000C2B44">
        <w:rPr>
          <w:szCs w:val="28"/>
        </w:rPr>
        <w:t xml:space="preserve"> для проведения финансово-экономической эк</w:t>
      </w:r>
      <w:r w:rsidRPr="000C2B44">
        <w:rPr>
          <w:szCs w:val="28"/>
        </w:rPr>
        <w:t>с</w:t>
      </w:r>
      <w:r w:rsidRPr="000C2B44">
        <w:rPr>
          <w:szCs w:val="28"/>
        </w:rPr>
        <w:t>пертизы</w:t>
      </w:r>
      <w:r w:rsidRPr="000C2B44">
        <w:rPr>
          <w:b/>
          <w:szCs w:val="28"/>
        </w:rPr>
        <w:t xml:space="preserve"> (иные нарушения, не предусмотренные Классиф</w:t>
      </w:r>
      <w:r w:rsidRPr="000C2B44">
        <w:rPr>
          <w:b/>
          <w:szCs w:val="28"/>
        </w:rPr>
        <w:t>и</w:t>
      </w:r>
      <w:r w:rsidRPr="000C2B44">
        <w:rPr>
          <w:b/>
          <w:szCs w:val="28"/>
        </w:rPr>
        <w:t>катором);</w:t>
      </w:r>
    </w:p>
    <w:p w:rsidR="003C1BD6" w:rsidRPr="000C2B44" w:rsidRDefault="003C1BD6" w:rsidP="00883734">
      <w:pPr>
        <w:autoSpaceDE w:val="0"/>
        <w:autoSpaceDN w:val="0"/>
        <w:adjustRightInd w:val="0"/>
        <w:spacing w:line="240" w:lineRule="auto"/>
        <w:ind w:right="-1"/>
        <w:rPr>
          <w:b/>
          <w:szCs w:val="28"/>
        </w:rPr>
      </w:pPr>
      <w:r w:rsidRPr="000C2B44">
        <w:rPr>
          <w:szCs w:val="28"/>
        </w:rPr>
        <w:t xml:space="preserve">- </w:t>
      </w:r>
      <w:r w:rsidR="0070593B" w:rsidRPr="000C2B44">
        <w:rPr>
          <w:szCs w:val="28"/>
        </w:rPr>
        <w:t>в нарушение части 2 статьи 179 Бюджетного кодекса Российской Федерации (далее - БК РФ), пункта 20 Порядка № 415 Программа утверждена 09.01.2018 (постановление администрации ИГО СК № 24), что с нарушением установленного срока</w:t>
      </w:r>
      <w:r w:rsidR="0070593B" w:rsidRPr="000C2B44">
        <w:rPr>
          <w:b/>
          <w:szCs w:val="28"/>
        </w:rPr>
        <w:t xml:space="preserve"> </w:t>
      </w:r>
      <w:r w:rsidR="00B1709A" w:rsidRPr="000C2B44">
        <w:rPr>
          <w:b/>
          <w:szCs w:val="28"/>
        </w:rPr>
        <w:t>(1; 1.1.18);</w:t>
      </w:r>
    </w:p>
    <w:p w:rsidR="003C1BD6" w:rsidRPr="000C2B44" w:rsidRDefault="003C1BD6" w:rsidP="00FE297B">
      <w:pPr>
        <w:spacing w:line="240" w:lineRule="auto"/>
        <w:contextualSpacing/>
        <w:rPr>
          <w:b/>
          <w:szCs w:val="28"/>
        </w:rPr>
      </w:pPr>
      <w:r w:rsidRPr="000C2B44">
        <w:rPr>
          <w:szCs w:val="28"/>
        </w:rPr>
        <w:t>-</w:t>
      </w:r>
      <w:r w:rsidR="00C35710" w:rsidRPr="000C2B44">
        <w:rPr>
          <w:szCs w:val="28"/>
        </w:rPr>
        <w:t xml:space="preserve"> </w:t>
      </w:r>
      <w:r w:rsidR="0070593B" w:rsidRPr="000C2B44">
        <w:rPr>
          <w:szCs w:val="28"/>
        </w:rPr>
        <w:t xml:space="preserve">в нарушение части 2 статьи 179 БК РФ, пункта 35 </w:t>
      </w:r>
      <w:r w:rsidR="0070593B" w:rsidRPr="000C2B44">
        <w:rPr>
          <w:rFonts w:eastAsia="Calibri"/>
          <w:szCs w:val="28"/>
          <w:lang w:eastAsia="en-US"/>
        </w:rPr>
        <w:t>Порядка разработки, реализации и оценки эффективности реализации муниципальных программ, утвержденного постановлением администрации Изобильненского муниципального района Ставропольского края от 01.10.2018 № 1420 (в редакции от 09.01.2020 № 8) (далее – Порядок № 1420)</w:t>
      </w:r>
      <w:r w:rsidR="0070593B" w:rsidRPr="000C2B44">
        <w:rPr>
          <w:szCs w:val="28"/>
        </w:rPr>
        <w:t xml:space="preserve">, изменения объемов финансового обеспечения на 2019 и 2020 год, утвержденные решениями Думы ИГО СК </w:t>
      </w:r>
      <w:r w:rsidR="00300F9C" w:rsidRPr="000C2B44">
        <w:rPr>
          <w:szCs w:val="28"/>
        </w:rPr>
        <w:t>о</w:t>
      </w:r>
      <w:r w:rsidR="0070593B" w:rsidRPr="000C2B44">
        <w:rPr>
          <w:szCs w:val="28"/>
        </w:rPr>
        <w:t xml:space="preserve"> внесении изменений в </w:t>
      </w:r>
      <w:r w:rsidR="00300F9C" w:rsidRPr="000C2B44">
        <w:rPr>
          <w:szCs w:val="28"/>
        </w:rPr>
        <w:t>р</w:t>
      </w:r>
      <w:r w:rsidR="0070593B" w:rsidRPr="000C2B44">
        <w:rPr>
          <w:szCs w:val="28"/>
        </w:rPr>
        <w:t>ешени</w:t>
      </w:r>
      <w:r w:rsidR="00300F9C" w:rsidRPr="000C2B44">
        <w:rPr>
          <w:szCs w:val="28"/>
        </w:rPr>
        <w:t>я</w:t>
      </w:r>
      <w:r w:rsidR="0070593B" w:rsidRPr="000C2B44">
        <w:rPr>
          <w:szCs w:val="28"/>
        </w:rPr>
        <w:t xml:space="preserve"> о бюджете от 29.10.2019 № 328 и от 21.08.2020 № 416, </w:t>
      </w:r>
      <w:bookmarkStart w:id="0" w:name="_Hlk73721598"/>
      <w:r w:rsidR="0070593B" w:rsidRPr="000C2B44">
        <w:rPr>
          <w:szCs w:val="28"/>
        </w:rPr>
        <w:t xml:space="preserve">внесены в Программу, </w:t>
      </w:r>
      <w:bookmarkEnd w:id="0"/>
      <w:r w:rsidR="0070593B" w:rsidRPr="000C2B44">
        <w:rPr>
          <w:szCs w:val="28"/>
        </w:rPr>
        <w:t xml:space="preserve">позже 2 месяцев со дня вступления в силу данных решений </w:t>
      </w:r>
      <w:r w:rsidRPr="000C2B44">
        <w:rPr>
          <w:b/>
          <w:szCs w:val="28"/>
        </w:rPr>
        <w:t>(1;</w:t>
      </w:r>
      <w:r w:rsidR="00CB37F6" w:rsidRPr="000C2B44">
        <w:rPr>
          <w:b/>
          <w:szCs w:val="28"/>
        </w:rPr>
        <w:t xml:space="preserve"> </w:t>
      </w:r>
      <w:r w:rsidRPr="000C2B44">
        <w:rPr>
          <w:b/>
          <w:szCs w:val="28"/>
        </w:rPr>
        <w:t>1.</w:t>
      </w:r>
      <w:r w:rsidR="00B1709A" w:rsidRPr="000C2B44">
        <w:rPr>
          <w:b/>
          <w:szCs w:val="28"/>
        </w:rPr>
        <w:t>2</w:t>
      </w:r>
      <w:r w:rsidRPr="000C2B44">
        <w:rPr>
          <w:b/>
          <w:szCs w:val="28"/>
        </w:rPr>
        <w:t>.</w:t>
      </w:r>
      <w:r w:rsidR="00B1709A" w:rsidRPr="000C2B44">
        <w:rPr>
          <w:b/>
          <w:szCs w:val="28"/>
        </w:rPr>
        <w:t>2</w:t>
      </w:r>
      <w:r w:rsidRPr="000C2B44">
        <w:rPr>
          <w:b/>
          <w:szCs w:val="28"/>
        </w:rPr>
        <w:t>)</w:t>
      </w:r>
      <w:r w:rsidR="00CB37F6" w:rsidRPr="000C2B44">
        <w:rPr>
          <w:b/>
          <w:szCs w:val="28"/>
        </w:rPr>
        <w:t>;</w:t>
      </w:r>
    </w:p>
    <w:p w:rsidR="003B335E" w:rsidRPr="000C2B44" w:rsidRDefault="00300F9C" w:rsidP="00FE297B">
      <w:pPr>
        <w:spacing w:line="240" w:lineRule="auto"/>
        <w:contextualSpacing/>
        <w:rPr>
          <w:b/>
          <w:szCs w:val="28"/>
        </w:rPr>
      </w:pPr>
      <w:r w:rsidRPr="000C2B44">
        <w:rPr>
          <w:bCs/>
          <w:szCs w:val="28"/>
        </w:rPr>
        <w:t>- в</w:t>
      </w:r>
      <w:r w:rsidR="003B335E" w:rsidRPr="000C2B44">
        <w:rPr>
          <w:bCs/>
          <w:szCs w:val="28"/>
        </w:rPr>
        <w:t xml:space="preserve"> нарушение</w:t>
      </w:r>
      <w:r w:rsidR="003B335E" w:rsidRPr="000C2B44">
        <w:rPr>
          <w:szCs w:val="28"/>
        </w:rPr>
        <w:t xml:space="preserve"> части 2 статьи 179 БК РФ</w:t>
      </w:r>
      <w:r w:rsidRPr="000C2B44">
        <w:rPr>
          <w:szCs w:val="28"/>
        </w:rPr>
        <w:t xml:space="preserve">, подпунктов 1, 2 пункта 32 Порядка </w:t>
      </w:r>
      <w:r w:rsidRPr="000C2B44">
        <w:rPr>
          <w:rFonts w:eastAsia="Calibri"/>
          <w:szCs w:val="28"/>
          <w:lang w:eastAsia="en-US"/>
        </w:rPr>
        <w:t>№ 1420</w:t>
      </w:r>
      <w:r w:rsidRPr="000C2B44">
        <w:rPr>
          <w:szCs w:val="28"/>
        </w:rPr>
        <w:t xml:space="preserve"> (в редакции от 18.12.2018 № 1832) и подпункта 2 пункта 34 Порядка </w:t>
      </w:r>
      <w:r w:rsidRPr="000C2B44">
        <w:rPr>
          <w:rFonts w:eastAsia="Calibri"/>
          <w:szCs w:val="28"/>
          <w:lang w:eastAsia="en-US"/>
        </w:rPr>
        <w:t>№ 1420</w:t>
      </w:r>
      <w:r w:rsidRPr="000C2B44">
        <w:rPr>
          <w:szCs w:val="28"/>
        </w:rPr>
        <w:t xml:space="preserve"> (в редакции от 09.01.2020 № 8)</w:t>
      </w:r>
      <w:r w:rsidR="003B335E" w:rsidRPr="000C2B44">
        <w:rPr>
          <w:szCs w:val="28"/>
        </w:rPr>
        <w:t xml:space="preserve">, в Программу не вносились изменения объемов финансового обеспечения на 2019 и на 2020 год, </w:t>
      </w:r>
      <w:r w:rsidRPr="000C2B44">
        <w:rPr>
          <w:szCs w:val="28"/>
        </w:rPr>
        <w:t xml:space="preserve">на основании </w:t>
      </w:r>
      <w:bookmarkStart w:id="1" w:name="_Hlk75268825"/>
      <w:r w:rsidR="00BB622A" w:rsidRPr="000C2B44">
        <w:rPr>
          <w:szCs w:val="28"/>
        </w:rPr>
        <w:t xml:space="preserve">9 </w:t>
      </w:r>
      <w:r w:rsidR="003B335E" w:rsidRPr="000C2B44">
        <w:rPr>
          <w:szCs w:val="28"/>
        </w:rPr>
        <w:t>решени</w:t>
      </w:r>
      <w:r w:rsidRPr="000C2B44">
        <w:rPr>
          <w:szCs w:val="28"/>
        </w:rPr>
        <w:t>й</w:t>
      </w:r>
      <w:r w:rsidR="003B335E" w:rsidRPr="000C2B44">
        <w:rPr>
          <w:szCs w:val="28"/>
        </w:rPr>
        <w:t xml:space="preserve"> Думы ИГО СК</w:t>
      </w:r>
      <w:bookmarkEnd w:id="1"/>
      <w:r w:rsidR="00BB622A" w:rsidRPr="000C2B44">
        <w:rPr>
          <w:szCs w:val="28"/>
        </w:rPr>
        <w:t xml:space="preserve"> о бюджете округа</w:t>
      </w:r>
      <w:r w:rsidR="005E1101" w:rsidRPr="000C2B44">
        <w:rPr>
          <w:szCs w:val="28"/>
        </w:rPr>
        <w:t>.</w:t>
      </w:r>
      <w:r w:rsidRPr="000C2B44">
        <w:rPr>
          <w:szCs w:val="28"/>
        </w:rPr>
        <w:t xml:space="preserve"> </w:t>
      </w:r>
      <w:r w:rsidR="005E1101" w:rsidRPr="000C2B44">
        <w:rPr>
          <w:szCs w:val="28"/>
        </w:rPr>
        <w:t>В</w:t>
      </w:r>
      <w:r w:rsidR="003B335E" w:rsidRPr="000C2B44">
        <w:rPr>
          <w:szCs w:val="28"/>
        </w:rPr>
        <w:t xml:space="preserve"> связи с</w:t>
      </w:r>
      <w:r w:rsidRPr="000C2B44">
        <w:rPr>
          <w:szCs w:val="28"/>
        </w:rPr>
        <w:t xml:space="preserve"> чем</w:t>
      </w:r>
      <w:r w:rsidR="00ED6148" w:rsidRPr="000C2B44">
        <w:rPr>
          <w:szCs w:val="28"/>
        </w:rPr>
        <w:t>,</w:t>
      </w:r>
      <w:r w:rsidR="003B335E" w:rsidRPr="000C2B44">
        <w:rPr>
          <w:szCs w:val="28"/>
        </w:rPr>
        <w:t xml:space="preserve"> отклонение объема финансового обеспечения Программы на 2020 год от утвержденных бюджетных ассигнований, по состоянию на 31.12.2020</w:t>
      </w:r>
      <w:r w:rsidR="00D02C2A" w:rsidRPr="000C2B44">
        <w:rPr>
          <w:szCs w:val="28"/>
        </w:rPr>
        <w:t xml:space="preserve"> </w:t>
      </w:r>
      <w:r w:rsidR="003B335E" w:rsidRPr="000C2B44">
        <w:rPr>
          <w:szCs w:val="28"/>
        </w:rPr>
        <w:t>г</w:t>
      </w:r>
      <w:r w:rsidR="00D02C2A" w:rsidRPr="000C2B44">
        <w:rPr>
          <w:szCs w:val="28"/>
        </w:rPr>
        <w:t>ода</w:t>
      </w:r>
      <w:r w:rsidR="003B335E" w:rsidRPr="000C2B44">
        <w:rPr>
          <w:szCs w:val="28"/>
        </w:rPr>
        <w:t>, составляет 62 766,16 рублей</w:t>
      </w:r>
      <w:r w:rsidRPr="000C2B44">
        <w:rPr>
          <w:szCs w:val="28"/>
        </w:rPr>
        <w:t xml:space="preserve"> </w:t>
      </w:r>
      <w:r w:rsidR="003B335E" w:rsidRPr="000C2B44">
        <w:rPr>
          <w:b/>
          <w:bCs/>
          <w:szCs w:val="28"/>
        </w:rPr>
        <w:t>(</w:t>
      </w:r>
      <w:r w:rsidR="003B335E" w:rsidRPr="000C2B44">
        <w:rPr>
          <w:b/>
          <w:szCs w:val="28"/>
        </w:rPr>
        <w:t>1; 1.</w:t>
      </w:r>
      <w:r w:rsidR="00B1709A" w:rsidRPr="000C2B44">
        <w:rPr>
          <w:b/>
          <w:szCs w:val="28"/>
        </w:rPr>
        <w:t>2</w:t>
      </w:r>
      <w:r w:rsidR="003B335E" w:rsidRPr="000C2B44">
        <w:rPr>
          <w:b/>
          <w:szCs w:val="28"/>
        </w:rPr>
        <w:t>.</w:t>
      </w:r>
      <w:r w:rsidR="00B1709A" w:rsidRPr="000C2B44">
        <w:rPr>
          <w:b/>
          <w:szCs w:val="28"/>
        </w:rPr>
        <w:t>2</w:t>
      </w:r>
      <w:r w:rsidR="003B335E" w:rsidRPr="000C2B44">
        <w:rPr>
          <w:b/>
          <w:szCs w:val="28"/>
        </w:rPr>
        <w:t>)</w:t>
      </w:r>
      <w:r w:rsidRPr="000C2B44">
        <w:rPr>
          <w:b/>
          <w:szCs w:val="28"/>
        </w:rPr>
        <w:t>;</w:t>
      </w:r>
    </w:p>
    <w:p w:rsidR="00662170" w:rsidRPr="000C2B44" w:rsidRDefault="00662170" w:rsidP="00662170">
      <w:pPr>
        <w:autoSpaceDE w:val="0"/>
        <w:autoSpaceDN w:val="0"/>
        <w:adjustRightInd w:val="0"/>
        <w:spacing w:line="240" w:lineRule="auto"/>
        <w:ind w:right="-1"/>
        <w:rPr>
          <w:b/>
          <w:szCs w:val="28"/>
        </w:rPr>
      </w:pPr>
      <w:r w:rsidRPr="000C2B44">
        <w:rPr>
          <w:szCs w:val="28"/>
        </w:rPr>
        <w:t>- в</w:t>
      </w:r>
      <w:r w:rsidR="003B335E" w:rsidRPr="000C2B44">
        <w:rPr>
          <w:szCs w:val="28"/>
        </w:rPr>
        <w:t xml:space="preserve"> нарушение части 1 статьи 179 БК РФ, пункта 30 Порядка № 1420 (в редакции от 18.12.2018 № 1832), Детальный план-график реализации Программы на 2019 год утвержден распоряжением администрации ИГО СК от 11.07.2019 № 367-р, с нарушением срока (после 31 декабря предшествующего очередному финансовому года)</w:t>
      </w:r>
      <w:r w:rsidRPr="000C2B44">
        <w:rPr>
          <w:szCs w:val="28"/>
        </w:rPr>
        <w:t xml:space="preserve"> </w:t>
      </w:r>
      <w:r w:rsidR="00B1709A" w:rsidRPr="000C2B44">
        <w:rPr>
          <w:b/>
          <w:bCs/>
          <w:szCs w:val="28"/>
        </w:rPr>
        <w:t>(1</w:t>
      </w:r>
      <w:r w:rsidR="00B1709A" w:rsidRPr="000C2B44">
        <w:rPr>
          <w:b/>
          <w:szCs w:val="28"/>
        </w:rPr>
        <w:t>; 1.2.2);</w:t>
      </w:r>
    </w:p>
    <w:p w:rsidR="003C1BD6" w:rsidRPr="000C2B44" w:rsidRDefault="00662170" w:rsidP="000403A1">
      <w:pPr>
        <w:widowControl w:val="0"/>
        <w:tabs>
          <w:tab w:val="left" w:pos="3556"/>
        </w:tabs>
        <w:suppressAutoHyphens/>
        <w:spacing w:line="240" w:lineRule="auto"/>
        <w:rPr>
          <w:b/>
          <w:szCs w:val="28"/>
        </w:rPr>
      </w:pPr>
      <w:r w:rsidRPr="000C2B44">
        <w:rPr>
          <w:szCs w:val="28"/>
        </w:rPr>
        <w:t>- в</w:t>
      </w:r>
      <w:r w:rsidR="003B335E" w:rsidRPr="000C2B44">
        <w:rPr>
          <w:szCs w:val="28"/>
        </w:rPr>
        <w:t xml:space="preserve"> нарушение части 1 статьи 179 БК РФ, пунктом 36 Порядка № 1420 (в редакции от 09.01.2020 № 8 и изменениями от 15.04.2020 № 638), подпункта 1 пункта 49 </w:t>
      </w:r>
      <w:r w:rsidR="00B1709A" w:rsidRPr="000C2B44">
        <w:rPr>
          <w:szCs w:val="28"/>
        </w:rPr>
        <w:t xml:space="preserve">Методических указаний </w:t>
      </w:r>
      <w:r w:rsidR="000403A1" w:rsidRPr="000C2B44">
        <w:rPr>
          <w:rFonts w:eastAsia="Calibri"/>
          <w:szCs w:val="28"/>
          <w:lang w:eastAsia="en-US"/>
        </w:rPr>
        <w:t xml:space="preserve">по разработке и реализации муниципальных программ Изобильненского городского округа Ставропольского края, утвержденных распоряжением администрации ИГО СК от 02.10.2018 № 584-р </w:t>
      </w:r>
      <w:r w:rsidR="003B335E" w:rsidRPr="000C2B44">
        <w:rPr>
          <w:szCs w:val="28"/>
        </w:rPr>
        <w:t>(в редакции от 21.12.2018 № 755-р), при внесении изменений в Программу</w:t>
      </w:r>
      <w:r w:rsidR="00602228" w:rsidRPr="000C2B44">
        <w:rPr>
          <w:szCs w:val="28"/>
        </w:rPr>
        <w:t>,</w:t>
      </w:r>
      <w:r w:rsidR="003B335E" w:rsidRPr="000C2B44">
        <w:rPr>
          <w:szCs w:val="28"/>
        </w:rPr>
        <w:t xml:space="preserve"> не вносились изменения в Детальный </w:t>
      </w:r>
      <w:bookmarkStart w:id="2" w:name="_Hlk76119203"/>
      <w:r w:rsidR="003B335E" w:rsidRPr="000C2B44">
        <w:rPr>
          <w:szCs w:val="28"/>
        </w:rPr>
        <w:t xml:space="preserve">план-график реализации Программы </w:t>
      </w:r>
      <w:bookmarkEnd w:id="2"/>
      <w:r w:rsidR="003B335E" w:rsidRPr="000C2B44">
        <w:rPr>
          <w:szCs w:val="28"/>
        </w:rPr>
        <w:t>на 2020 год</w:t>
      </w:r>
      <w:r w:rsidR="000403A1" w:rsidRPr="000C2B44">
        <w:rPr>
          <w:szCs w:val="28"/>
        </w:rPr>
        <w:t xml:space="preserve"> </w:t>
      </w:r>
      <w:r w:rsidR="00B1709A" w:rsidRPr="000C2B44">
        <w:rPr>
          <w:b/>
          <w:bCs/>
          <w:szCs w:val="28"/>
        </w:rPr>
        <w:t>(1</w:t>
      </w:r>
      <w:r w:rsidR="00B1709A" w:rsidRPr="000C2B44">
        <w:rPr>
          <w:b/>
          <w:szCs w:val="28"/>
        </w:rPr>
        <w:t>; 1.2.2);</w:t>
      </w:r>
    </w:p>
    <w:p w:rsidR="003B335E" w:rsidRDefault="00662170" w:rsidP="00662170">
      <w:pPr>
        <w:autoSpaceDE w:val="0"/>
        <w:autoSpaceDN w:val="0"/>
        <w:adjustRightInd w:val="0"/>
        <w:spacing w:line="240" w:lineRule="auto"/>
        <w:ind w:right="-1"/>
        <w:rPr>
          <w:szCs w:val="28"/>
        </w:rPr>
      </w:pPr>
      <w:r w:rsidRPr="000C2B44">
        <w:rPr>
          <w:szCs w:val="28"/>
        </w:rPr>
        <w:t>- в</w:t>
      </w:r>
      <w:r w:rsidR="006C33EA" w:rsidRPr="000C2B44">
        <w:rPr>
          <w:szCs w:val="28"/>
        </w:rPr>
        <w:t xml:space="preserve"> нарушение части 1 статьи 179 БК РФ, пункта 34 Порядка № 1420 (в редакции от 18.12.2018 № 1832) и пункта 36 Поря</w:t>
      </w:r>
      <w:r w:rsidR="006C33EA" w:rsidRPr="000403A1">
        <w:rPr>
          <w:szCs w:val="28"/>
        </w:rPr>
        <w:t>дка № 1420 (в редакции от 09.08.2019), информация о ходе реализации Программы, для осуществления мониторинга, в отдел экономического развития администрации ИГО СК в 2019 году не предоставлялась</w:t>
      </w:r>
      <w:r w:rsidRPr="00662170">
        <w:rPr>
          <w:b/>
          <w:szCs w:val="28"/>
        </w:rPr>
        <w:t xml:space="preserve"> </w:t>
      </w:r>
      <w:r w:rsidR="00B1709A" w:rsidRPr="00D41DFB">
        <w:rPr>
          <w:b/>
          <w:bCs/>
          <w:szCs w:val="28"/>
        </w:rPr>
        <w:t>(</w:t>
      </w:r>
      <w:r w:rsidR="00B1709A" w:rsidRPr="00300F9C">
        <w:rPr>
          <w:b/>
          <w:szCs w:val="28"/>
        </w:rPr>
        <w:t>1; 1.</w:t>
      </w:r>
      <w:r w:rsidR="00B1709A">
        <w:rPr>
          <w:b/>
          <w:szCs w:val="28"/>
        </w:rPr>
        <w:t>2</w:t>
      </w:r>
      <w:r w:rsidR="00B1709A" w:rsidRPr="00300F9C">
        <w:rPr>
          <w:b/>
          <w:szCs w:val="28"/>
        </w:rPr>
        <w:t>.</w:t>
      </w:r>
      <w:r w:rsidR="00B1709A">
        <w:rPr>
          <w:b/>
          <w:szCs w:val="28"/>
        </w:rPr>
        <w:t>2</w:t>
      </w:r>
      <w:r w:rsidR="00B1709A" w:rsidRPr="00300F9C">
        <w:rPr>
          <w:b/>
          <w:szCs w:val="28"/>
        </w:rPr>
        <w:t>)</w:t>
      </w:r>
      <w:r>
        <w:rPr>
          <w:b/>
          <w:szCs w:val="28"/>
        </w:rPr>
        <w:t>.</w:t>
      </w:r>
    </w:p>
    <w:p w:rsidR="00763A96" w:rsidRPr="00662170" w:rsidRDefault="00763A96" w:rsidP="00883734">
      <w:pPr>
        <w:pStyle w:val="afff1"/>
        <w:spacing w:after="0" w:line="240" w:lineRule="auto"/>
        <w:ind w:left="0" w:right="-1" w:firstLine="709"/>
        <w:jc w:val="both"/>
        <w:rPr>
          <w:rFonts w:ascii="Times New Roman" w:hAnsi="Times New Roman"/>
          <w:b/>
          <w:sz w:val="28"/>
          <w:szCs w:val="28"/>
        </w:rPr>
      </w:pPr>
    </w:p>
    <w:p w:rsidR="00BD78A3" w:rsidRPr="00662170" w:rsidRDefault="00BD78A3" w:rsidP="00883734">
      <w:pPr>
        <w:pStyle w:val="afff1"/>
        <w:spacing w:after="0" w:line="240" w:lineRule="auto"/>
        <w:ind w:left="0" w:right="-1" w:firstLine="709"/>
        <w:jc w:val="both"/>
        <w:rPr>
          <w:rFonts w:ascii="Times New Roman" w:hAnsi="Times New Roman"/>
          <w:b/>
          <w:sz w:val="28"/>
          <w:szCs w:val="28"/>
        </w:rPr>
      </w:pPr>
      <w:r w:rsidRPr="00662170">
        <w:rPr>
          <w:rFonts w:ascii="Times New Roman" w:hAnsi="Times New Roman"/>
          <w:b/>
          <w:sz w:val="28"/>
          <w:szCs w:val="28"/>
        </w:rPr>
        <w:lastRenderedPageBreak/>
        <w:t xml:space="preserve">6.2. Проверкой </w:t>
      </w:r>
      <w:r w:rsidR="006C33EA" w:rsidRPr="00662170">
        <w:rPr>
          <w:rFonts w:ascii="Times New Roman" w:hAnsi="Times New Roman"/>
          <w:b/>
          <w:bCs/>
          <w:sz w:val="28"/>
          <w:szCs w:val="28"/>
        </w:rPr>
        <w:t>целевого и эффективного использования бюджетных средств на реализацию подпрограммы «Обеспечение пожарной безопасности, защита населения и территории от чрезвычайных ситуаций» Программы</w:t>
      </w:r>
      <w:r w:rsidR="006523B8" w:rsidRPr="00662170">
        <w:rPr>
          <w:rFonts w:ascii="Times New Roman" w:hAnsi="Times New Roman"/>
          <w:b/>
          <w:sz w:val="28"/>
          <w:szCs w:val="28"/>
        </w:rPr>
        <w:t xml:space="preserve"> </w:t>
      </w:r>
      <w:r w:rsidRPr="00662170">
        <w:rPr>
          <w:rFonts w:ascii="Times New Roman" w:hAnsi="Times New Roman"/>
          <w:b/>
          <w:sz w:val="28"/>
          <w:szCs w:val="28"/>
        </w:rPr>
        <w:t>уст</w:t>
      </w:r>
      <w:r w:rsidRPr="00662170">
        <w:rPr>
          <w:rFonts w:ascii="Times New Roman" w:hAnsi="Times New Roman"/>
          <w:b/>
          <w:sz w:val="28"/>
          <w:szCs w:val="28"/>
        </w:rPr>
        <w:t>а</w:t>
      </w:r>
      <w:r w:rsidRPr="00662170">
        <w:rPr>
          <w:rFonts w:ascii="Times New Roman" w:hAnsi="Times New Roman"/>
          <w:b/>
          <w:sz w:val="28"/>
          <w:szCs w:val="28"/>
        </w:rPr>
        <w:t>новлено</w:t>
      </w:r>
      <w:r w:rsidR="0029426A">
        <w:rPr>
          <w:rFonts w:ascii="Times New Roman" w:hAnsi="Times New Roman"/>
          <w:b/>
          <w:sz w:val="28"/>
          <w:szCs w:val="28"/>
        </w:rPr>
        <w:t xml:space="preserve"> следующие</w:t>
      </w:r>
      <w:r w:rsidRPr="00662170">
        <w:rPr>
          <w:rFonts w:ascii="Times New Roman" w:hAnsi="Times New Roman"/>
          <w:b/>
          <w:sz w:val="28"/>
          <w:szCs w:val="28"/>
        </w:rPr>
        <w:t>:</w:t>
      </w:r>
    </w:p>
    <w:p w:rsidR="00E45519" w:rsidRDefault="00E45519" w:rsidP="00E45519">
      <w:pPr>
        <w:spacing w:line="240" w:lineRule="auto"/>
        <w:rPr>
          <w:b/>
          <w:szCs w:val="28"/>
        </w:rPr>
      </w:pPr>
      <w:r w:rsidRPr="00257827">
        <w:rPr>
          <w:bCs/>
          <w:szCs w:val="28"/>
        </w:rPr>
        <w:t xml:space="preserve">- проверкой эффективного и целевого использования бюджетных средств, направленных на реализацию подпрограммы </w:t>
      </w:r>
      <w:r w:rsidRPr="00E45519">
        <w:rPr>
          <w:bCs/>
          <w:szCs w:val="28"/>
        </w:rPr>
        <w:t>«Обеспечение пожарной безопасности, защита населения и территории от чрезвычайных ситуаций» в 2019 году и в 2020 году нарушения не установлены</w:t>
      </w:r>
      <w:r w:rsidRPr="00257827">
        <w:rPr>
          <w:bCs/>
          <w:szCs w:val="28"/>
        </w:rPr>
        <w:t>, средства Подпрограммы израсходованы по целевому назначению, потрачены эффективно, направлены на решение задач Подпрограммы</w:t>
      </w:r>
      <w:r w:rsidRPr="00257827">
        <w:rPr>
          <w:szCs w:val="28"/>
        </w:rPr>
        <w:t>.</w:t>
      </w:r>
    </w:p>
    <w:p w:rsidR="006C33EA" w:rsidRPr="00E45519" w:rsidRDefault="006C33EA" w:rsidP="00EE1BF5">
      <w:pPr>
        <w:widowControl w:val="0"/>
        <w:tabs>
          <w:tab w:val="left" w:pos="998"/>
        </w:tabs>
        <w:suppressAutoHyphens/>
        <w:spacing w:line="240" w:lineRule="auto"/>
        <w:rPr>
          <w:szCs w:val="28"/>
        </w:rPr>
      </w:pPr>
    </w:p>
    <w:p w:rsidR="006C33EA" w:rsidRPr="009F48A8" w:rsidRDefault="006C33EA" w:rsidP="0029426A">
      <w:pPr>
        <w:spacing w:line="240" w:lineRule="auto"/>
        <w:rPr>
          <w:b/>
          <w:bCs/>
          <w:szCs w:val="28"/>
        </w:rPr>
      </w:pPr>
      <w:r w:rsidRPr="0029426A">
        <w:rPr>
          <w:b/>
          <w:bCs/>
          <w:szCs w:val="28"/>
        </w:rPr>
        <w:t>6.3.</w:t>
      </w:r>
      <w:r>
        <w:rPr>
          <w:color w:val="7030A0"/>
          <w:szCs w:val="28"/>
        </w:rPr>
        <w:t xml:space="preserve"> </w:t>
      </w:r>
      <w:r w:rsidRPr="009F48A8">
        <w:rPr>
          <w:b/>
          <w:bCs/>
          <w:szCs w:val="28"/>
        </w:rPr>
        <w:t>Проверк</w:t>
      </w:r>
      <w:r>
        <w:rPr>
          <w:b/>
          <w:bCs/>
          <w:szCs w:val="28"/>
        </w:rPr>
        <w:t>ой</w:t>
      </w:r>
      <w:r w:rsidRPr="009F48A8">
        <w:rPr>
          <w:b/>
          <w:bCs/>
          <w:szCs w:val="28"/>
        </w:rPr>
        <w:t xml:space="preserve"> </w:t>
      </w:r>
      <w:r w:rsidRPr="009F48A8">
        <w:rPr>
          <w:rFonts w:eastAsia="Calibri"/>
          <w:b/>
          <w:bCs/>
          <w:szCs w:val="28"/>
          <w:lang w:eastAsia="en-US"/>
        </w:rPr>
        <w:t xml:space="preserve">целевого и эффективного использования бюджетных средств, направленных на осуществление деятельности </w:t>
      </w:r>
      <w:r w:rsidRPr="009F48A8">
        <w:rPr>
          <w:b/>
          <w:bCs/>
          <w:szCs w:val="28"/>
        </w:rPr>
        <w:t xml:space="preserve">муниципального казенного учреждения «Единая дежурная диспетчерская служба спасения - 112» Изобильненского городского округа Ставропольского края» (далее – </w:t>
      </w:r>
      <w:bookmarkStart w:id="3" w:name="_Hlk78208383"/>
      <w:r w:rsidRPr="009F48A8">
        <w:rPr>
          <w:b/>
          <w:bCs/>
          <w:szCs w:val="28"/>
        </w:rPr>
        <w:t>ЕДДСС-112</w:t>
      </w:r>
      <w:bookmarkEnd w:id="3"/>
      <w:r w:rsidRPr="009F48A8">
        <w:rPr>
          <w:b/>
          <w:bCs/>
          <w:szCs w:val="28"/>
        </w:rPr>
        <w:t xml:space="preserve">), по </w:t>
      </w:r>
      <w:r>
        <w:rPr>
          <w:b/>
          <w:bCs/>
          <w:szCs w:val="28"/>
        </w:rPr>
        <w:t>следующим вопросам</w:t>
      </w:r>
      <w:r w:rsidRPr="009F48A8">
        <w:rPr>
          <w:b/>
          <w:bCs/>
          <w:szCs w:val="28"/>
        </w:rPr>
        <w:t>:</w:t>
      </w:r>
    </w:p>
    <w:p w:rsidR="006C33EA" w:rsidRPr="009F48A8" w:rsidRDefault="006C33EA" w:rsidP="0029426A">
      <w:pPr>
        <w:suppressAutoHyphens/>
        <w:spacing w:line="240" w:lineRule="auto"/>
        <w:ind w:firstLine="708"/>
        <w:rPr>
          <w:b/>
          <w:bCs/>
          <w:szCs w:val="28"/>
        </w:rPr>
      </w:pPr>
      <w:r>
        <w:rPr>
          <w:b/>
          <w:bCs/>
          <w:szCs w:val="28"/>
        </w:rPr>
        <w:t>1</w:t>
      </w:r>
      <w:r w:rsidR="001B37AF">
        <w:rPr>
          <w:b/>
          <w:bCs/>
          <w:szCs w:val="28"/>
        </w:rPr>
        <w:t>)</w:t>
      </w:r>
      <w:r w:rsidRPr="009F48A8">
        <w:rPr>
          <w:b/>
          <w:bCs/>
          <w:szCs w:val="28"/>
        </w:rPr>
        <w:t xml:space="preserve"> </w:t>
      </w:r>
      <w:r w:rsidR="001B37AF">
        <w:rPr>
          <w:b/>
          <w:bCs/>
          <w:szCs w:val="28"/>
        </w:rPr>
        <w:t>При и</w:t>
      </w:r>
      <w:r w:rsidRPr="009F48A8">
        <w:rPr>
          <w:b/>
          <w:bCs/>
          <w:szCs w:val="28"/>
        </w:rPr>
        <w:t>зучение нормативно-правовых документов, являющихся основанием для осуществления деятельности учреждения</w:t>
      </w:r>
      <w:r w:rsidR="001B37AF">
        <w:rPr>
          <w:b/>
          <w:bCs/>
          <w:szCs w:val="28"/>
        </w:rPr>
        <w:t xml:space="preserve"> и проведению</w:t>
      </w:r>
      <w:r w:rsidRPr="009F48A8">
        <w:rPr>
          <w:b/>
          <w:bCs/>
          <w:szCs w:val="28"/>
        </w:rPr>
        <w:t xml:space="preserve"> </w:t>
      </w:r>
      <w:r w:rsidR="001B37AF">
        <w:rPr>
          <w:b/>
          <w:bCs/>
          <w:szCs w:val="28"/>
        </w:rPr>
        <w:t>а</w:t>
      </w:r>
      <w:r w:rsidRPr="009F48A8">
        <w:rPr>
          <w:b/>
          <w:bCs/>
          <w:szCs w:val="28"/>
        </w:rPr>
        <w:t>нализ</w:t>
      </w:r>
      <w:r w:rsidR="001B37AF">
        <w:rPr>
          <w:b/>
          <w:bCs/>
          <w:szCs w:val="28"/>
        </w:rPr>
        <w:t>а</w:t>
      </w:r>
      <w:r w:rsidRPr="009F48A8">
        <w:rPr>
          <w:b/>
          <w:bCs/>
          <w:szCs w:val="28"/>
        </w:rPr>
        <w:t xml:space="preserve"> бюджетной сметы</w:t>
      </w:r>
      <w:r w:rsidR="001B37AF">
        <w:rPr>
          <w:b/>
          <w:bCs/>
          <w:szCs w:val="28"/>
        </w:rPr>
        <w:t xml:space="preserve"> установлено:</w:t>
      </w:r>
    </w:p>
    <w:p w:rsidR="004C7777" w:rsidRPr="00F77931" w:rsidRDefault="004C7777" w:rsidP="00E45519">
      <w:pPr>
        <w:spacing w:line="240" w:lineRule="auto"/>
        <w:contextualSpacing/>
        <w:rPr>
          <w:b/>
          <w:szCs w:val="28"/>
        </w:rPr>
      </w:pPr>
      <w:r w:rsidRPr="00F77931">
        <w:rPr>
          <w:szCs w:val="28"/>
        </w:rPr>
        <w:t>-</w:t>
      </w:r>
      <w:r w:rsidR="00E45519" w:rsidRPr="00F77931">
        <w:rPr>
          <w:szCs w:val="28"/>
        </w:rPr>
        <w:t xml:space="preserve"> </w:t>
      </w:r>
      <w:r w:rsidRPr="00F77931">
        <w:rPr>
          <w:szCs w:val="28"/>
        </w:rPr>
        <w:t>в нарушение пункта 10 Порядка составления, утверждения и ведения бюджетной сметы администрации Изобильненского городского округа, утвержденного, утвержденного постановлением администрации Изобильненского городского округа Ставропольского края от 26.12.2018 № 1891, уточненные бюджетные сметы с учетом всех внесенных изменений по состоянию на 31 декабря 2019</w:t>
      </w:r>
      <w:r w:rsidR="00E45519" w:rsidRPr="00F77931">
        <w:rPr>
          <w:szCs w:val="28"/>
        </w:rPr>
        <w:t xml:space="preserve"> года</w:t>
      </w:r>
      <w:r w:rsidR="005C11FD">
        <w:rPr>
          <w:szCs w:val="28"/>
        </w:rPr>
        <w:t xml:space="preserve"> и</w:t>
      </w:r>
      <w:r w:rsidRPr="00F77931">
        <w:rPr>
          <w:szCs w:val="28"/>
        </w:rPr>
        <w:t xml:space="preserve"> на 31 декабря 2020 года не составлены, не утверждены, и к проверке не предоставлены </w:t>
      </w:r>
      <w:bookmarkStart w:id="4" w:name="_Hlk77346265"/>
      <w:r w:rsidRPr="00F77931">
        <w:rPr>
          <w:szCs w:val="28"/>
        </w:rPr>
        <w:t>(</w:t>
      </w:r>
      <w:r w:rsidRPr="00F77931">
        <w:rPr>
          <w:b/>
          <w:szCs w:val="28"/>
        </w:rPr>
        <w:t>иные нарушения, не предусмотренные Классификатором).</w:t>
      </w:r>
      <w:bookmarkEnd w:id="4"/>
    </w:p>
    <w:p w:rsidR="00A02A0A" w:rsidRPr="009F48A8" w:rsidRDefault="00A02A0A" w:rsidP="0029426A">
      <w:pPr>
        <w:suppressAutoHyphens/>
        <w:spacing w:line="240" w:lineRule="auto"/>
        <w:ind w:firstLine="708"/>
        <w:rPr>
          <w:b/>
          <w:bCs/>
          <w:szCs w:val="28"/>
        </w:rPr>
      </w:pPr>
    </w:p>
    <w:p w:rsidR="006C33EA" w:rsidRPr="009F48A8" w:rsidRDefault="006C33EA" w:rsidP="0029426A">
      <w:pPr>
        <w:suppressAutoHyphens/>
        <w:spacing w:line="240" w:lineRule="auto"/>
        <w:ind w:firstLine="708"/>
        <w:rPr>
          <w:b/>
          <w:bCs/>
          <w:szCs w:val="28"/>
        </w:rPr>
      </w:pPr>
      <w:r>
        <w:rPr>
          <w:b/>
          <w:bCs/>
          <w:szCs w:val="28"/>
        </w:rPr>
        <w:t>2</w:t>
      </w:r>
      <w:r w:rsidR="001B37AF">
        <w:rPr>
          <w:b/>
          <w:bCs/>
          <w:szCs w:val="28"/>
        </w:rPr>
        <w:t>)</w:t>
      </w:r>
      <w:r>
        <w:rPr>
          <w:b/>
          <w:bCs/>
          <w:szCs w:val="28"/>
        </w:rPr>
        <w:t xml:space="preserve"> </w:t>
      </w:r>
      <w:r w:rsidRPr="009F48A8">
        <w:rPr>
          <w:b/>
          <w:bCs/>
          <w:szCs w:val="28"/>
        </w:rPr>
        <w:t>Проверк</w:t>
      </w:r>
      <w:r w:rsidR="001B37AF">
        <w:rPr>
          <w:b/>
          <w:bCs/>
          <w:szCs w:val="28"/>
        </w:rPr>
        <w:t>ой</w:t>
      </w:r>
      <w:r w:rsidRPr="009F48A8">
        <w:rPr>
          <w:b/>
          <w:bCs/>
          <w:szCs w:val="28"/>
        </w:rPr>
        <w:t xml:space="preserve"> учета денежных средств, находящихся на счетах учреждения</w:t>
      </w:r>
      <w:r w:rsidR="001B37AF">
        <w:rPr>
          <w:b/>
          <w:bCs/>
          <w:szCs w:val="28"/>
        </w:rPr>
        <w:t xml:space="preserve"> установлено:</w:t>
      </w:r>
    </w:p>
    <w:p w:rsidR="00746827" w:rsidRPr="00C21773" w:rsidRDefault="00746827" w:rsidP="00746827">
      <w:pPr>
        <w:widowControl w:val="0"/>
        <w:tabs>
          <w:tab w:val="left" w:pos="998"/>
        </w:tabs>
        <w:spacing w:line="240" w:lineRule="auto"/>
        <w:rPr>
          <w:szCs w:val="28"/>
        </w:rPr>
      </w:pPr>
      <w:r w:rsidRPr="00C21773">
        <w:rPr>
          <w:b/>
        </w:rPr>
        <w:t xml:space="preserve">- </w:t>
      </w:r>
      <w:r w:rsidRPr="00C21773">
        <w:rPr>
          <w:bCs/>
        </w:rPr>
        <w:t>в</w:t>
      </w:r>
      <w:r w:rsidRPr="00C21773">
        <w:rPr>
          <w:szCs w:val="28"/>
        </w:rPr>
        <w:t xml:space="preserve"> нарушение пункта 11.1 раздела 2 Порядка применения классификации операций сектора государственного управления, утвержденного приказом Минфина России от 29.11.2017 № 209н (в ред. от </w:t>
      </w:r>
      <w:r w:rsidRPr="00314745">
        <w:rPr>
          <w:szCs w:val="28"/>
        </w:rPr>
        <w:t>30.11.2018) (далее – Порядок № 209 н) и пункта 4.2.2 Учетной политики 2020 года, платежным поручением от 21.07.2020 № 467684 на сумму 85 980,00 рублей произведена оплата за поставку 2 бензопил по КОСГУ 310 «Увеличение стоимости</w:t>
      </w:r>
      <w:r w:rsidRPr="00C21773">
        <w:rPr>
          <w:szCs w:val="28"/>
        </w:rPr>
        <w:t xml:space="preserve"> основных средств», когда должно быть по КОСГУ 340 «Увеличение стоимости материальных запасов»</w:t>
      </w:r>
      <w:r w:rsidRPr="00C21773">
        <w:rPr>
          <w:rFonts w:eastAsia="Calibri"/>
          <w:b/>
          <w:szCs w:val="28"/>
        </w:rPr>
        <w:t xml:space="preserve"> (1;</w:t>
      </w:r>
      <w:r w:rsidR="0075109F">
        <w:rPr>
          <w:rFonts w:eastAsia="Calibri"/>
          <w:b/>
          <w:szCs w:val="28"/>
        </w:rPr>
        <w:t xml:space="preserve"> </w:t>
      </w:r>
      <w:r w:rsidRPr="00C21773">
        <w:rPr>
          <w:rFonts w:eastAsia="Calibri"/>
          <w:b/>
          <w:szCs w:val="28"/>
        </w:rPr>
        <w:t>1.</w:t>
      </w:r>
      <w:r w:rsidR="00C21773">
        <w:rPr>
          <w:rFonts w:eastAsia="Calibri"/>
          <w:b/>
          <w:szCs w:val="28"/>
        </w:rPr>
        <w:t>2</w:t>
      </w:r>
      <w:r w:rsidRPr="00C21773">
        <w:rPr>
          <w:rFonts w:eastAsia="Calibri"/>
          <w:b/>
          <w:szCs w:val="28"/>
        </w:rPr>
        <w:t>.</w:t>
      </w:r>
      <w:r w:rsidR="00C21773">
        <w:rPr>
          <w:rFonts w:eastAsia="Calibri"/>
          <w:b/>
          <w:szCs w:val="28"/>
        </w:rPr>
        <w:t>6</w:t>
      </w:r>
      <w:r w:rsidRPr="00C21773">
        <w:rPr>
          <w:rFonts w:eastAsia="Calibri"/>
          <w:b/>
          <w:szCs w:val="28"/>
        </w:rPr>
        <w:t>);</w:t>
      </w:r>
    </w:p>
    <w:p w:rsidR="00746827" w:rsidRPr="00B55814" w:rsidRDefault="00746827" w:rsidP="00B55814">
      <w:pPr>
        <w:autoSpaceDE w:val="0"/>
        <w:autoSpaceDN w:val="0"/>
        <w:adjustRightInd w:val="0"/>
        <w:spacing w:line="240" w:lineRule="auto"/>
        <w:ind w:firstLine="708"/>
        <w:rPr>
          <w:rFonts w:eastAsia="Calibri"/>
          <w:szCs w:val="28"/>
        </w:rPr>
      </w:pPr>
      <w:r w:rsidRPr="00B55814">
        <w:rPr>
          <w:szCs w:val="28"/>
        </w:rPr>
        <w:t>- в нарушение пункта 10.2.5 и 10.2.6 раздела 2 Порядка № 209н произведена оплата работ по гражданско-правовым договорам на выполнение работ по техническому обслуживанию программно-аппаратного комплекса и системы оповещения (учтенных на балансе учреждения)</w:t>
      </w:r>
      <w:r w:rsidR="00B55814">
        <w:rPr>
          <w:szCs w:val="28"/>
        </w:rPr>
        <w:t xml:space="preserve"> </w:t>
      </w:r>
      <w:r w:rsidRPr="00B55814">
        <w:rPr>
          <w:szCs w:val="28"/>
        </w:rPr>
        <w:t>по КОСГУ 226 «Прочие работы, услуги</w:t>
      </w:r>
      <w:r w:rsidR="00B55814" w:rsidRPr="00B55814">
        <w:rPr>
          <w:szCs w:val="28"/>
        </w:rPr>
        <w:t>»</w:t>
      </w:r>
      <w:r w:rsidRPr="00B55814">
        <w:rPr>
          <w:szCs w:val="28"/>
        </w:rPr>
        <w:t>, когда должно быть оплачено по КОСГУ 225 «Работы, услуги по содержанию имущества»</w:t>
      </w:r>
      <w:r w:rsidR="00B55814" w:rsidRPr="00B55814">
        <w:rPr>
          <w:szCs w:val="28"/>
        </w:rPr>
        <w:t>.</w:t>
      </w:r>
      <w:r w:rsidRPr="00B55814">
        <w:rPr>
          <w:szCs w:val="28"/>
        </w:rPr>
        <w:t xml:space="preserve"> </w:t>
      </w:r>
      <w:r w:rsidR="00B55814" w:rsidRPr="00B55814">
        <w:rPr>
          <w:szCs w:val="28"/>
        </w:rPr>
        <w:t>Т</w:t>
      </w:r>
      <w:r w:rsidRPr="00B55814">
        <w:rPr>
          <w:szCs w:val="28"/>
        </w:rPr>
        <w:t>ак</w:t>
      </w:r>
      <w:r w:rsidR="00B55814" w:rsidRPr="00B55814">
        <w:rPr>
          <w:szCs w:val="28"/>
        </w:rPr>
        <w:t xml:space="preserve">, </w:t>
      </w:r>
      <w:r w:rsidRPr="00B55814">
        <w:rPr>
          <w:szCs w:val="28"/>
        </w:rPr>
        <w:t>в 2019 году выявлено 12 нарушений на общую сумму 80 073,00 рубля,</w:t>
      </w:r>
      <w:r w:rsidR="00B55814" w:rsidRPr="00B55814">
        <w:rPr>
          <w:szCs w:val="28"/>
        </w:rPr>
        <w:t xml:space="preserve"> </w:t>
      </w:r>
      <w:r w:rsidRPr="00B55814">
        <w:rPr>
          <w:szCs w:val="28"/>
        </w:rPr>
        <w:t xml:space="preserve">в 2020 году выявлено 16 нарушений на общую сумму 106 764,00 рубля </w:t>
      </w:r>
      <w:r w:rsidRPr="00B55814">
        <w:rPr>
          <w:rFonts w:eastAsia="Calibri"/>
          <w:b/>
          <w:szCs w:val="28"/>
        </w:rPr>
        <w:t>(1;</w:t>
      </w:r>
      <w:r w:rsidR="0075109F">
        <w:rPr>
          <w:rFonts w:eastAsia="Calibri"/>
          <w:b/>
          <w:szCs w:val="28"/>
        </w:rPr>
        <w:t xml:space="preserve"> </w:t>
      </w:r>
      <w:r w:rsidRPr="00B55814">
        <w:rPr>
          <w:rFonts w:eastAsia="Calibri"/>
          <w:b/>
          <w:szCs w:val="28"/>
        </w:rPr>
        <w:t>1.</w:t>
      </w:r>
      <w:r w:rsidR="00B55814" w:rsidRPr="00B55814">
        <w:rPr>
          <w:rFonts w:eastAsia="Calibri"/>
          <w:b/>
          <w:szCs w:val="28"/>
        </w:rPr>
        <w:t>2</w:t>
      </w:r>
      <w:r w:rsidRPr="00B55814">
        <w:rPr>
          <w:rFonts w:eastAsia="Calibri"/>
          <w:b/>
          <w:szCs w:val="28"/>
        </w:rPr>
        <w:t>.</w:t>
      </w:r>
      <w:r w:rsidR="00B55814" w:rsidRPr="00B55814">
        <w:rPr>
          <w:rFonts w:eastAsia="Calibri"/>
          <w:b/>
          <w:szCs w:val="28"/>
        </w:rPr>
        <w:t>6</w:t>
      </w:r>
      <w:r w:rsidRPr="00B55814">
        <w:rPr>
          <w:rFonts w:eastAsia="Calibri"/>
          <w:b/>
          <w:szCs w:val="28"/>
        </w:rPr>
        <w:t>);</w:t>
      </w:r>
    </w:p>
    <w:p w:rsidR="00746827" w:rsidRPr="00314745" w:rsidRDefault="00746827" w:rsidP="00746827">
      <w:pPr>
        <w:spacing w:line="240" w:lineRule="auto"/>
        <w:ind w:firstLine="708"/>
        <w:contextualSpacing/>
        <w:rPr>
          <w:rFonts w:eastAsia="Calibri"/>
          <w:b/>
          <w:szCs w:val="28"/>
        </w:rPr>
      </w:pPr>
      <w:r w:rsidRPr="00B55814">
        <w:rPr>
          <w:b/>
        </w:rPr>
        <w:t xml:space="preserve">- </w:t>
      </w:r>
      <w:r w:rsidRPr="00B55814">
        <w:rPr>
          <w:bCs/>
        </w:rPr>
        <w:t>в</w:t>
      </w:r>
      <w:r w:rsidRPr="00B55814">
        <w:rPr>
          <w:szCs w:val="28"/>
        </w:rPr>
        <w:t xml:space="preserve"> нарушение части 1 статьи 9 Закона № 402-ФЗ, пункта 279 Инструкции № 157н, раздела 3 </w:t>
      </w:r>
      <w:r w:rsidR="005F0ACB">
        <w:rPr>
          <w:szCs w:val="28"/>
        </w:rPr>
        <w:t xml:space="preserve">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w:t>
      </w:r>
      <w:r w:rsidR="005F0ACB" w:rsidRPr="00314745">
        <w:rPr>
          <w:szCs w:val="28"/>
        </w:rPr>
        <w:t>п</w:t>
      </w:r>
      <w:r w:rsidR="005F0ACB" w:rsidRPr="00314745">
        <w:rPr>
          <w:rFonts w:eastAsia="Calibri"/>
          <w:szCs w:val="28"/>
          <w:lang w:eastAsia="en-US"/>
        </w:rPr>
        <w:t>риказом Минфина России от 30.03.2015 № 52н (далее – Методические указания № 52н)</w:t>
      </w:r>
      <w:r w:rsidRPr="00314745">
        <w:rPr>
          <w:szCs w:val="28"/>
        </w:rPr>
        <w:t xml:space="preserve"> в Журнале операций </w:t>
      </w:r>
      <w:r w:rsidR="00B55814" w:rsidRPr="00314745">
        <w:rPr>
          <w:szCs w:val="28"/>
        </w:rPr>
        <w:t xml:space="preserve">расчетам с безналичными денежными средствами (далее – Журнал операций </w:t>
      </w:r>
      <w:r w:rsidRPr="00314745">
        <w:rPr>
          <w:szCs w:val="28"/>
        </w:rPr>
        <w:t>№ 2</w:t>
      </w:r>
      <w:r w:rsidR="00B55814" w:rsidRPr="00314745">
        <w:rPr>
          <w:szCs w:val="28"/>
        </w:rPr>
        <w:t>)</w:t>
      </w:r>
      <w:r w:rsidRPr="00314745">
        <w:rPr>
          <w:szCs w:val="28"/>
        </w:rPr>
        <w:t xml:space="preserve"> за октябрь 2019 года не подтверждены первичными документами </w:t>
      </w:r>
      <w:r w:rsidRPr="00314745">
        <w:rPr>
          <w:b/>
          <w:szCs w:val="28"/>
        </w:rPr>
        <w:t>2 операции</w:t>
      </w:r>
      <w:r w:rsidRPr="00314745">
        <w:rPr>
          <w:szCs w:val="28"/>
        </w:rPr>
        <w:t xml:space="preserve"> по расчетам с безналичными денежными средствами на общую сумму 5 460,00 рублей </w:t>
      </w:r>
      <w:r w:rsidRPr="00314745">
        <w:rPr>
          <w:b/>
          <w:szCs w:val="28"/>
        </w:rPr>
        <w:t>(2;</w:t>
      </w:r>
      <w:r w:rsidR="0075109F" w:rsidRPr="00314745">
        <w:rPr>
          <w:b/>
          <w:szCs w:val="28"/>
        </w:rPr>
        <w:t xml:space="preserve"> </w:t>
      </w:r>
      <w:r w:rsidRPr="00314745">
        <w:rPr>
          <w:b/>
          <w:szCs w:val="28"/>
        </w:rPr>
        <w:t>2.2);</w:t>
      </w:r>
    </w:p>
    <w:p w:rsidR="00746827" w:rsidRPr="00314745" w:rsidRDefault="00746827" w:rsidP="00746827">
      <w:pPr>
        <w:spacing w:line="240" w:lineRule="auto"/>
        <w:ind w:firstLine="708"/>
        <w:contextualSpacing/>
        <w:rPr>
          <w:rFonts w:eastAsia="Calibri"/>
          <w:b/>
          <w:szCs w:val="28"/>
        </w:rPr>
      </w:pPr>
      <w:r w:rsidRPr="00314745">
        <w:rPr>
          <w:szCs w:val="28"/>
        </w:rPr>
        <w:t>- в нарушение части 3 статьи 11 Закона № 402-ФЗ, пункта 1.5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(далее – Методические указания № 49), пункта 1.2 Приложения 5 «Порядок и сроки проведения инвентаризации активов, расчетов и обязательств» к Учетной политике 2019 года и пункта 1.2 Приложения 7 «Порядок проведения инвентаризации активов и обязательств» к Учетной политике 2020 года, в 2019 и 2020 году проведение инвентаризации финансовых активов, перед составлением годовой отчетности, не осуществлялось</w:t>
      </w:r>
      <w:r w:rsidRPr="00314745">
        <w:rPr>
          <w:b/>
          <w:szCs w:val="28"/>
        </w:rPr>
        <w:t xml:space="preserve"> (2;</w:t>
      </w:r>
      <w:r w:rsidR="0075109F" w:rsidRPr="00314745">
        <w:rPr>
          <w:b/>
          <w:szCs w:val="28"/>
        </w:rPr>
        <w:t xml:space="preserve"> </w:t>
      </w:r>
      <w:r w:rsidRPr="00314745">
        <w:rPr>
          <w:b/>
          <w:szCs w:val="28"/>
        </w:rPr>
        <w:t>2.4).</w:t>
      </w:r>
    </w:p>
    <w:p w:rsidR="006C33EA" w:rsidRPr="00314745" w:rsidRDefault="006C33EA" w:rsidP="0029426A">
      <w:pPr>
        <w:suppressAutoHyphens/>
        <w:spacing w:line="240" w:lineRule="auto"/>
        <w:ind w:firstLine="708"/>
        <w:rPr>
          <w:b/>
          <w:bCs/>
          <w:szCs w:val="28"/>
        </w:rPr>
      </w:pPr>
    </w:p>
    <w:p w:rsidR="006C33EA" w:rsidRPr="00314745" w:rsidRDefault="006C33EA" w:rsidP="0029426A">
      <w:pPr>
        <w:suppressAutoHyphens/>
        <w:spacing w:line="240" w:lineRule="auto"/>
        <w:ind w:firstLine="708"/>
        <w:rPr>
          <w:b/>
          <w:bCs/>
          <w:szCs w:val="28"/>
        </w:rPr>
      </w:pPr>
      <w:r w:rsidRPr="00314745">
        <w:rPr>
          <w:b/>
          <w:bCs/>
          <w:szCs w:val="28"/>
        </w:rPr>
        <w:t>3</w:t>
      </w:r>
      <w:r w:rsidR="001B37AF" w:rsidRPr="00314745">
        <w:rPr>
          <w:b/>
          <w:bCs/>
          <w:szCs w:val="28"/>
        </w:rPr>
        <w:t>)</w:t>
      </w:r>
      <w:r w:rsidRPr="00314745">
        <w:rPr>
          <w:b/>
          <w:bCs/>
          <w:szCs w:val="28"/>
        </w:rPr>
        <w:t xml:space="preserve"> Проверк</w:t>
      </w:r>
      <w:r w:rsidR="001B37AF" w:rsidRPr="00314745">
        <w:rPr>
          <w:b/>
          <w:bCs/>
          <w:szCs w:val="28"/>
        </w:rPr>
        <w:t>ой</w:t>
      </w:r>
      <w:r w:rsidRPr="00314745">
        <w:rPr>
          <w:b/>
          <w:bCs/>
          <w:szCs w:val="28"/>
        </w:rPr>
        <w:t xml:space="preserve"> расчетов с подотчетными лицами</w:t>
      </w:r>
      <w:r w:rsidR="001B37AF" w:rsidRPr="00314745">
        <w:rPr>
          <w:b/>
          <w:bCs/>
          <w:szCs w:val="28"/>
        </w:rPr>
        <w:t xml:space="preserve"> установлено:</w:t>
      </w:r>
    </w:p>
    <w:p w:rsidR="00746827" w:rsidRPr="00314745" w:rsidRDefault="00746827" w:rsidP="00746827">
      <w:pPr>
        <w:tabs>
          <w:tab w:val="left" w:pos="709"/>
        </w:tabs>
        <w:autoSpaceDE w:val="0"/>
        <w:autoSpaceDN w:val="0"/>
        <w:adjustRightInd w:val="0"/>
        <w:spacing w:line="240" w:lineRule="auto"/>
        <w:rPr>
          <w:szCs w:val="28"/>
        </w:rPr>
      </w:pPr>
      <w:r w:rsidRPr="00314745">
        <w:rPr>
          <w:szCs w:val="28"/>
        </w:rPr>
        <w:t>- проверкой учета операций с подотчетными лицами нарушения не установлены.</w:t>
      </w:r>
    </w:p>
    <w:p w:rsidR="00746827" w:rsidRPr="00314745" w:rsidRDefault="00746827" w:rsidP="0029426A">
      <w:pPr>
        <w:suppressAutoHyphens/>
        <w:spacing w:line="240" w:lineRule="auto"/>
        <w:ind w:firstLine="708"/>
        <w:rPr>
          <w:b/>
          <w:bCs/>
          <w:szCs w:val="28"/>
        </w:rPr>
      </w:pPr>
    </w:p>
    <w:p w:rsidR="006C33EA" w:rsidRPr="00314745" w:rsidRDefault="006C33EA" w:rsidP="0029426A">
      <w:pPr>
        <w:suppressAutoHyphens/>
        <w:spacing w:line="240" w:lineRule="auto"/>
        <w:ind w:firstLine="708"/>
        <w:rPr>
          <w:b/>
          <w:bCs/>
          <w:szCs w:val="28"/>
        </w:rPr>
      </w:pPr>
      <w:r w:rsidRPr="00314745">
        <w:rPr>
          <w:b/>
          <w:bCs/>
          <w:szCs w:val="28"/>
        </w:rPr>
        <w:t>4</w:t>
      </w:r>
      <w:r w:rsidR="001B37AF" w:rsidRPr="00314745">
        <w:rPr>
          <w:b/>
          <w:bCs/>
          <w:szCs w:val="28"/>
        </w:rPr>
        <w:t>)</w:t>
      </w:r>
      <w:r w:rsidRPr="00314745">
        <w:rPr>
          <w:b/>
          <w:bCs/>
          <w:szCs w:val="28"/>
        </w:rPr>
        <w:t xml:space="preserve"> Проверк</w:t>
      </w:r>
      <w:r w:rsidR="001B37AF" w:rsidRPr="00314745">
        <w:rPr>
          <w:b/>
          <w:bCs/>
          <w:szCs w:val="28"/>
        </w:rPr>
        <w:t>ой</w:t>
      </w:r>
      <w:r w:rsidRPr="00314745">
        <w:rPr>
          <w:b/>
          <w:bCs/>
          <w:szCs w:val="28"/>
        </w:rPr>
        <w:t xml:space="preserve"> осуществленных закупок на нужды учреждения и расчетов с поставщиками и подрядчиками</w:t>
      </w:r>
      <w:r w:rsidR="001B37AF" w:rsidRPr="00314745">
        <w:rPr>
          <w:b/>
          <w:bCs/>
          <w:szCs w:val="28"/>
        </w:rPr>
        <w:t xml:space="preserve"> установлено:</w:t>
      </w:r>
    </w:p>
    <w:p w:rsidR="001B37AF" w:rsidRPr="001B37AF" w:rsidRDefault="0029426A" w:rsidP="0029426A">
      <w:pPr>
        <w:widowControl w:val="0"/>
        <w:tabs>
          <w:tab w:val="left" w:pos="998"/>
        </w:tabs>
        <w:suppressAutoHyphens/>
        <w:spacing w:line="240" w:lineRule="auto"/>
        <w:rPr>
          <w:rFonts w:eastAsia="Calibri"/>
          <w:szCs w:val="28"/>
          <w:lang w:eastAsia="en-US"/>
        </w:rPr>
      </w:pPr>
      <w:r w:rsidRPr="00314745">
        <w:rPr>
          <w:szCs w:val="28"/>
        </w:rPr>
        <w:t>- в</w:t>
      </w:r>
      <w:r w:rsidR="001B37AF" w:rsidRPr="00314745">
        <w:rPr>
          <w:rFonts w:eastAsia="Calibri"/>
          <w:szCs w:val="28"/>
          <w:lang w:eastAsia="en-US"/>
        </w:rPr>
        <w:t xml:space="preserve"> нарушение части </w:t>
      </w:r>
      <w:bookmarkStart w:id="5" w:name="_Hlk76119496"/>
      <w:r w:rsidR="001B37AF" w:rsidRPr="00314745">
        <w:rPr>
          <w:rFonts w:eastAsia="Calibri"/>
          <w:szCs w:val="28"/>
          <w:lang w:eastAsia="en-US"/>
        </w:rPr>
        <w:t xml:space="preserve">2 статьи 72 БК РФ, части 11 статьи 21 </w:t>
      </w:r>
      <w:r w:rsidR="001B37AF" w:rsidRPr="00314745">
        <w:rPr>
          <w:rFonts w:eastAsia="Calibri"/>
          <w:bCs/>
          <w:szCs w:val="28"/>
          <w:lang w:eastAsia="en-US"/>
        </w:rPr>
        <w:t>(действующей до 01.10.2019) и части 1 статьи 16 (действующей с 01.10.2019)</w:t>
      </w:r>
      <w:r w:rsidR="001B37AF" w:rsidRPr="00314745">
        <w:rPr>
          <w:rFonts w:eastAsia="Calibri"/>
          <w:szCs w:val="28"/>
          <w:lang w:eastAsia="en-US"/>
        </w:rPr>
        <w:t xml:space="preserve"> </w:t>
      </w:r>
      <w:r w:rsidR="006869D3" w:rsidRPr="00314745">
        <w:rPr>
          <w:rFonts w:eastAsia="Calibri"/>
          <w:szCs w:val="28"/>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3D3BFC" w:rsidRPr="00314745">
        <w:rPr>
          <w:rFonts w:eastAsia="Calibri"/>
          <w:szCs w:val="28"/>
          <w:lang w:eastAsia="en-US"/>
        </w:rPr>
        <w:t xml:space="preserve"> </w:t>
      </w:r>
      <w:r w:rsidR="006869D3" w:rsidRPr="00314745">
        <w:rPr>
          <w:rFonts w:eastAsia="Calibri"/>
          <w:szCs w:val="28"/>
          <w:lang w:eastAsia="en-US"/>
        </w:rPr>
        <w:t>Закон № 44-ФЗ)</w:t>
      </w:r>
      <w:r w:rsidR="001B37AF" w:rsidRPr="00314745">
        <w:rPr>
          <w:rFonts w:eastAsia="Calibri"/>
          <w:szCs w:val="28"/>
          <w:lang w:eastAsia="en-US"/>
        </w:rPr>
        <w:t xml:space="preserve"> </w:t>
      </w:r>
      <w:bookmarkEnd w:id="5"/>
      <w:r w:rsidR="001B37AF" w:rsidRPr="00314745">
        <w:rPr>
          <w:rFonts w:eastAsia="Calibri"/>
          <w:szCs w:val="28"/>
          <w:lang w:eastAsia="en-US"/>
        </w:rPr>
        <w:t>в 2019 году закупки, осуществленные на основании пункта 1 (в сумме 93 890,20 рублей</w:t>
      </w:r>
      <w:r w:rsidR="001B37AF" w:rsidRPr="001B37AF">
        <w:rPr>
          <w:rFonts w:eastAsia="Calibri"/>
          <w:szCs w:val="28"/>
          <w:lang w:eastAsia="en-US"/>
        </w:rPr>
        <w:t xml:space="preserve">), пункта 8 (в сумме 84 712,08 рублей), пункта 29 (в сумме 105 830,57 рублей) части 1 статьи 93 Закона № 44-ФЗ, не запланированы в Плане-графике закупок товаров, работ, услуг для обеспечения нужд муниципального казенного учреждения «Единая дежурная диспетчерская служба спасения – 112» ИГО СК на 2019 год </w:t>
      </w:r>
      <w:r w:rsidR="005F50C0" w:rsidRPr="005F50C0">
        <w:rPr>
          <w:rFonts w:eastAsia="Calibri"/>
          <w:b/>
          <w:bCs/>
          <w:szCs w:val="28"/>
          <w:lang w:eastAsia="en-US"/>
        </w:rPr>
        <w:t>(4; 4.5);</w:t>
      </w:r>
    </w:p>
    <w:p w:rsidR="001B37AF" w:rsidRPr="001B37AF" w:rsidRDefault="006044C8" w:rsidP="005F50C0">
      <w:pPr>
        <w:autoSpaceDE w:val="0"/>
        <w:autoSpaceDN w:val="0"/>
        <w:adjustRightInd w:val="0"/>
        <w:spacing w:after="200" w:line="240" w:lineRule="auto"/>
        <w:ind w:right="-2"/>
        <w:contextualSpacing/>
        <w:rPr>
          <w:rFonts w:eastAsia="Calibri"/>
          <w:szCs w:val="28"/>
          <w:lang w:eastAsia="en-US"/>
        </w:rPr>
      </w:pPr>
      <w:bookmarkStart w:id="6" w:name="_Hlk74835751"/>
      <w:r>
        <w:rPr>
          <w:rFonts w:eastAsia="Calibri"/>
          <w:szCs w:val="28"/>
          <w:lang w:eastAsia="en-US"/>
        </w:rPr>
        <w:t>-</w:t>
      </w:r>
      <w:r w:rsidR="001B37AF" w:rsidRPr="001B37AF">
        <w:rPr>
          <w:rFonts w:eastAsia="Calibri"/>
          <w:szCs w:val="28"/>
          <w:lang w:eastAsia="en-US"/>
        </w:rPr>
        <w:t xml:space="preserve"> в нарушение части 2 статьи 72 БК РФ, части 11 статьи 21 </w:t>
      </w:r>
      <w:r w:rsidR="001B37AF" w:rsidRPr="001B37AF">
        <w:rPr>
          <w:rFonts w:eastAsia="Calibri"/>
          <w:bCs/>
          <w:szCs w:val="28"/>
          <w:lang w:eastAsia="en-US"/>
        </w:rPr>
        <w:t>(действующей до 01.10.2019) и части 1 статьи 16 (действующей с 01.10.2019)</w:t>
      </w:r>
      <w:r w:rsidR="001B37AF" w:rsidRPr="001B37AF">
        <w:rPr>
          <w:rFonts w:eastAsia="Calibri"/>
          <w:szCs w:val="28"/>
          <w:lang w:eastAsia="en-US"/>
        </w:rPr>
        <w:t xml:space="preserve"> Закона № 44-ФЗ общая сумма закупок, осуществленных на основании пункта 4 части 1 статьи 93 Закона № 44-ФЗ, превысила сумму</w:t>
      </w:r>
      <w:r w:rsidR="005F50C0">
        <w:rPr>
          <w:rFonts w:eastAsia="Calibri"/>
          <w:szCs w:val="28"/>
          <w:lang w:eastAsia="en-US"/>
        </w:rPr>
        <w:t>,</w:t>
      </w:r>
      <w:r w:rsidR="001B37AF" w:rsidRPr="001B37AF">
        <w:rPr>
          <w:rFonts w:eastAsia="Calibri"/>
          <w:szCs w:val="28"/>
          <w:lang w:eastAsia="en-US"/>
        </w:rPr>
        <w:t xml:space="preserve"> запланированных в </w:t>
      </w:r>
      <w:r w:rsidR="005F50C0">
        <w:rPr>
          <w:rFonts w:eastAsia="Calibri"/>
          <w:szCs w:val="28"/>
          <w:lang w:eastAsia="en-US"/>
        </w:rPr>
        <w:t>п</w:t>
      </w:r>
      <w:r w:rsidR="001B37AF" w:rsidRPr="001B37AF">
        <w:rPr>
          <w:rFonts w:eastAsia="Calibri"/>
          <w:szCs w:val="28"/>
          <w:lang w:eastAsia="en-US"/>
        </w:rPr>
        <w:t>лан</w:t>
      </w:r>
      <w:r w:rsidR="005F50C0">
        <w:rPr>
          <w:rFonts w:eastAsia="Calibri"/>
          <w:szCs w:val="28"/>
          <w:lang w:eastAsia="en-US"/>
        </w:rPr>
        <w:t>ах</w:t>
      </w:r>
      <w:r w:rsidR="001B37AF" w:rsidRPr="001B37AF">
        <w:rPr>
          <w:rFonts w:eastAsia="Calibri"/>
          <w:szCs w:val="28"/>
          <w:lang w:eastAsia="en-US"/>
        </w:rPr>
        <w:t>-график</w:t>
      </w:r>
      <w:r w:rsidR="005F50C0">
        <w:rPr>
          <w:rFonts w:eastAsia="Calibri"/>
          <w:szCs w:val="28"/>
          <w:lang w:eastAsia="en-US"/>
        </w:rPr>
        <w:t>ах</w:t>
      </w:r>
      <w:r w:rsidR="001B37AF" w:rsidRPr="001B37AF">
        <w:rPr>
          <w:rFonts w:eastAsia="Calibri"/>
          <w:szCs w:val="28"/>
          <w:lang w:eastAsia="en-US"/>
        </w:rPr>
        <w:t xml:space="preserve"> </w:t>
      </w:r>
      <w:r w:rsidR="005F50C0">
        <w:rPr>
          <w:rFonts w:eastAsia="Calibri"/>
          <w:szCs w:val="28"/>
          <w:lang w:eastAsia="en-US"/>
        </w:rPr>
        <w:t xml:space="preserve">на </w:t>
      </w:r>
      <w:r w:rsidR="001B37AF" w:rsidRPr="001B37AF">
        <w:rPr>
          <w:rFonts w:eastAsia="Calibri"/>
          <w:szCs w:val="28"/>
          <w:lang w:eastAsia="en-US"/>
        </w:rPr>
        <w:t xml:space="preserve">2019 </w:t>
      </w:r>
      <w:r w:rsidR="005F50C0">
        <w:rPr>
          <w:rFonts w:eastAsia="Calibri"/>
          <w:szCs w:val="28"/>
          <w:lang w:eastAsia="en-US"/>
        </w:rPr>
        <w:t xml:space="preserve">и на 2020 </w:t>
      </w:r>
      <w:r w:rsidR="001B37AF" w:rsidRPr="001B37AF">
        <w:rPr>
          <w:rFonts w:eastAsia="Calibri"/>
          <w:szCs w:val="28"/>
          <w:lang w:eastAsia="en-US"/>
        </w:rPr>
        <w:t>год по данному пункту закупок</w:t>
      </w:r>
      <w:r w:rsidR="00602228">
        <w:rPr>
          <w:rFonts w:eastAsia="Calibri"/>
          <w:szCs w:val="28"/>
          <w:lang w:eastAsia="en-US"/>
        </w:rPr>
        <w:t xml:space="preserve"> (</w:t>
      </w:r>
      <w:r w:rsidR="005F50C0">
        <w:rPr>
          <w:rFonts w:eastAsia="Calibri"/>
          <w:szCs w:val="28"/>
          <w:lang w:eastAsia="en-US"/>
        </w:rPr>
        <w:t xml:space="preserve">в 2019 году </w:t>
      </w:r>
      <w:r w:rsidR="001B37AF" w:rsidRPr="001B37AF">
        <w:rPr>
          <w:rFonts w:eastAsia="Calibri"/>
          <w:szCs w:val="28"/>
          <w:lang w:eastAsia="en-US"/>
        </w:rPr>
        <w:t>на 110 565,11 рублей</w:t>
      </w:r>
      <w:r w:rsidR="005F50C0">
        <w:rPr>
          <w:rFonts w:eastAsia="Calibri"/>
          <w:szCs w:val="28"/>
          <w:lang w:eastAsia="en-US"/>
        </w:rPr>
        <w:t xml:space="preserve">, в 2020 году на </w:t>
      </w:r>
      <w:r w:rsidR="005F50C0" w:rsidRPr="001B37AF">
        <w:rPr>
          <w:rFonts w:eastAsia="Calibri"/>
          <w:szCs w:val="28"/>
          <w:lang w:eastAsia="en-US"/>
        </w:rPr>
        <w:t>649 075,79 рублей</w:t>
      </w:r>
      <w:r w:rsidR="00602228">
        <w:rPr>
          <w:rFonts w:eastAsia="Calibri"/>
          <w:szCs w:val="28"/>
          <w:lang w:eastAsia="en-US"/>
        </w:rPr>
        <w:t>)</w:t>
      </w:r>
      <w:r w:rsidR="001B37AF" w:rsidRPr="001B37AF">
        <w:rPr>
          <w:rFonts w:eastAsia="Calibri"/>
          <w:szCs w:val="28"/>
          <w:lang w:eastAsia="en-US"/>
        </w:rPr>
        <w:t>, т.е. закупки были проведены без внесения в план-график</w:t>
      </w:r>
      <w:r w:rsidR="005F50C0" w:rsidRPr="005F50C0">
        <w:rPr>
          <w:rFonts w:eastAsia="Calibri"/>
          <w:b/>
          <w:bCs/>
          <w:szCs w:val="28"/>
          <w:lang w:eastAsia="en-US"/>
        </w:rPr>
        <w:t xml:space="preserve"> (4; 4.5);</w:t>
      </w:r>
    </w:p>
    <w:bookmarkEnd w:id="6"/>
    <w:p w:rsidR="001B37AF" w:rsidRDefault="006044C8" w:rsidP="005F50C0">
      <w:pPr>
        <w:autoSpaceDE w:val="0"/>
        <w:autoSpaceDN w:val="0"/>
        <w:adjustRightInd w:val="0"/>
        <w:spacing w:line="240" w:lineRule="auto"/>
        <w:rPr>
          <w:rFonts w:eastAsia="Calibri"/>
          <w:b/>
          <w:bCs/>
          <w:szCs w:val="28"/>
          <w:lang w:eastAsia="en-US"/>
        </w:rPr>
      </w:pPr>
      <w:r>
        <w:rPr>
          <w:rFonts w:eastAsia="Calibri"/>
          <w:szCs w:val="28"/>
          <w:lang w:eastAsia="en-US"/>
        </w:rPr>
        <w:t xml:space="preserve">- </w:t>
      </w:r>
      <w:r w:rsidR="005F50C0">
        <w:rPr>
          <w:rFonts w:eastAsia="Calibri"/>
          <w:szCs w:val="28"/>
          <w:lang w:eastAsia="en-US"/>
        </w:rPr>
        <w:t>в</w:t>
      </w:r>
      <w:r w:rsidR="001B37AF" w:rsidRPr="001B37AF">
        <w:rPr>
          <w:rFonts w:eastAsia="Calibri"/>
          <w:szCs w:val="28"/>
          <w:lang w:eastAsia="en-US"/>
        </w:rPr>
        <w:t xml:space="preserve"> нарушение </w:t>
      </w:r>
      <w:bookmarkStart w:id="7" w:name="_Hlk76119520"/>
      <w:r w:rsidR="001B37AF">
        <w:rPr>
          <w:sz w:val="24"/>
          <w:szCs w:val="24"/>
        </w:rPr>
        <w:fldChar w:fldCharType="begin"/>
      </w:r>
      <w:r w:rsidR="001B37AF">
        <w:instrText xml:space="preserve"> HYPERLINK "consultantplus://offline/ref=C0761E01437761CAB2FD35D8E2B59145FA97DE31E3B830ADEC7F80882BF0D80AF3FCB2B30DDA4C62FC5F4D5BEB9921E6CB61E90CD9398E50SClDJ" </w:instrText>
      </w:r>
      <w:r w:rsidR="001B37AF">
        <w:rPr>
          <w:sz w:val="24"/>
          <w:szCs w:val="24"/>
        </w:rPr>
        <w:fldChar w:fldCharType="separate"/>
      </w:r>
      <w:r w:rsidR="001B37AF" w:rsidRPr="001B37AF">
        <w:rPr>
          <w:rFonts w:eastAsia="Calibri"/>
          <w:szCs w:val="28"/>
          <w:lang w:eastAsia="en-US"/>
        </w:rPr>
        <w:t>части 2 статьи 73</w:t>
      </w:r>
      <w:r w:rsidR="001B37AF" w:rsidRPr="001B37AF">
        <w:rPr>
          <w:rFonts w:eastAsia="Calibri"/>
          <w:szCs w:val="28"/>
          <w:lang w:eastAsia="en-US"/>
        </w:rPr>
        <w:fldChar w:fldCharType="end"/>
      </w:r>
      <w:r w:rsidR="001B37AF" w:rsidRPr="001B37AF">
        <w:rPr>
          <w:rFonts w:eastAsia="Calibri"/>
          <w:szCs w:val="28"/>
          <w:lang w:eastAsia="en-US"/>
        </w:rPr>
        <w:t xml:space="preserve"> БК РФ </w:t>
      </w:r>
      <w:bookmarkEnd w:id="7"/>
      <w:r w:rsidR="001B37AF" w:rsidRPr="001B37AF">
        <w:rPr>
          <w:rFonts w:eastAsia="Calibri"/>
          <w:szCs w:val="28"/>
          <w:lang w:eastAsia="en-US"/>
        </w:rPr>
        <w:t>в реестре закупок за 2019</w:t>
      </w:r>
      <w:r w:rsidR="005F50C0">
        <w:rPr>
          <w:rFonts w:eastAsia="Calibri"/>
          <w:szCs w:val="28"/>
          <w:lang w:eastAsia="en-US"/>
        </w:rPr>
        <w:t xml:space="preserve"> и 2020</w:t>
      </w:r>
      <w:r w:rsidR="001B37AF" w:rsidRPr="001B37AF">
        <w:rPr>
          <w:rFonts w:eastAsia="Calibri"/>
          <w:szCs w:val="28"/>
          <w:lang w:eastAsia="en-US"/>
        </w:rPr>
        <w:t xml:space="preserve"> год не по всем закупкам указаны сведения о местонахождении поставщиков, подрядчиков и исполнителей услуг, краткое наименование закупаемых товаров, работ и услуг</w:t>
      </w:r>
      <w:r w:rsidR="005F50C0">
        <w:rPr>
          <w:rFonts w:eastAsia="Calibri"/>
          <w:szCs w:val="28"/>
          <w:lang w:eastAsia="en-US"/>
        </w:rPr>
        <w:t xml:space="preserve"> </w:t>
      </w:r>
      <w:r w:rsidR="005F50C0" w:rsidRPr="005F50C0">
        <w:rPr>
          <w:rFonts w:eastAsia="Calibri"/>
          <w:b/>
          <w:bCs/>
          <w:szCs w:val="28"/>
          <w:lang w:eastAsia="en-US"/>
        </w:rPr>
        <w:t>(4; 4.</w:t>
      </w:r>
      <w:r w:rsidR="005F50C0">
        <w:rPr>
          <w:rFonts w:eastAsia="Calibri"/>
          <w:b/>
          <w:bCs/>
          <w:szCs w:val="28"/>
          <w:lang w:eastAsia="en-US"/>
        </w:rPr>
        <w:t>9</w:t>
      </w:r>
      <w:r w:rsidR="005F50C0" w:rsidRPr="005F50C0">
        <w:rPr>
          <w:rFonts w:eastAsia="Calibri"/>
          <w:b/>
          <w:bCs/>
          <w:szCs w:val="28"/>
          <w:lang w:eastAsia="en-US"/>
        </w:rPr>
        <w:t>);</w:t>
      </w:r>
    </w:p>
    <w:p w:rsidR="005F50C0" w:rsidRPr="00CA2ACB" w:rsidRDefault="005F50C0" w:rsidP="005F50C0">
      <w:pPr>
        <w:spacing w:line="240" w:lineRule="auto"/>
        <w:ind w:right="-1"/>
        <w:contextualSpacing/>
        <w:rPr>
          <w:szCs w:val="28"/>
        </w:rPr>
      </w:pPr>
      <w:r w:rsidRPr="00CA2ACB">
        <w:rPr>
          <w:rFonts w:eastAsia="Calibri"/>
          <w:iCs/>
          <w:szCs w:val="28"/>
          <w:lang w:eastAsia="en-US"/>
        </w:rPr>
        <w:t>- в</w:t>
      </w:r>
      <w:r w:rsidRPr="00CA2ACB">
        <w:rPr>
          <w:szCs w:val="28"/>
        </w:rPr>
        <w:t xml:space="preserve"> нарушение </w:t>
      </w:r>
      <w:r w:rsidRPr="00CA2ACB">
        <w:rPr>
          <w:rFonts w:eastAsia="Calibri"/>
          <w:szCs w:val="28"/>
          <w:lang w:eastAsia="en-US"/>
        </w:rPr>
        <w:t xml:space="preserve">части 1 статьи 94 Закона № 44-ФЗ </w:t>
      </w:r>
      <w:r w:rsidRPr="00CA2ACB">
        <w:rPr>
          <w:szCs w:val="28"/>
        </w:rPr>
        <w:t xml:space="preserve">и условий заключенных </w:t>
      </w:r>
      <w:r w:rsidR="000E3379">
        <w:rPr>
          <w:szCs w:val="28"/>
        </w:rPr>
        <w:t xml:space="preserve">7 </w:t>
      </w:r>
      <w:r w:rsidRPr="00CA2ACB">
        <w:rPr>
          <w:szCs w:val="28"/>
        </w:rPr>
        <w:t>контрактов</w:t>
      </w:r>
      <w:r w:rsidR="009E3DDA" w:rsidRPr="00CA2ACB">
        <w:rPr>
          <w:szCs w:val="28"/>
        </w:rPr>
        <w:t xml:space="preserve"> и </w:t>
      </w:r>
      <w:r w:rsidR="000E3379">
        <w:rPr>
          <w:szCs w:val="28"/>
        </w:rPr>
        <w:t xml:space="preserve">1 </w:t>
      </w:r>
      <w:r w:rsidR="009E3DDA" w:rsidRPr="00CA2ACB">
        <w:rPr>
          <w:szCs w:val="28"/>
        </w:rPr>
        <w:t>договор</w:t>
      </w:r>
      <w:r w:rsidR="000E3379">
        <w:rPr>
          <w:szCs w:val="28"/>
        </w:rPr>
        <w:t>а</w:t>
      </w:r>
      <w:r w:rsidR="009E3DDA" w:rsidRPr="00CA2ACB">
        <w:rPr>
          <w:szCs w:val="28"/>
        </w:rPr>
        <w:t xml:space="preserve"> </w:t>
      </w:r>
      <w:r w:rsidR="009E3DDA" w:rsidRPr="00CA2ACB">
        <w:rPr>
          <w:rFonts w:eastAsia="Calibri"/>
          <w:szCs w:val="28"/>
          <w:lang w:eastAsia="en-US"/>
        </w:rPr>
        <w:t xml:space="preserve">в проверяемом периоде </w:t>
      </w:r>
      <w:r w:rsidR="009E3DDA" w:rsidRPr="00CA2ACB">
        <w:rPr>
          <w:szCs w:val="28"/>
        </w:rPr>
        <w:t>ЕДДСС-112</w:t>
      </w:r>
      <w:r w:rsidR="009E3DDA" w:rsidRPr="00CA2ACB">
        <w:rPr>
          <w:b/>
          <w:bCs/>
          <w:szCs w:val="28"/>
        </w:rPr>
        <w:t xml:space="preserve"> </w:t>
      </w:r>
      <w:r w:rsidR="00FA43B8" w:rsidRPr="00CA2ACB">
        <w:rPr>
          <w:rFonts w:eastAsia="Calibri"/>
          <w:szCs w:val="28"/>
          <w:lang w:eastAsia="en-US"/>
        </w:rPr>
        <w:t>не соблюдались</w:t>
      </w:r>
      <w:r w:rsidRPr="00CA2ACB">
        <w:rPr>
          <w:szCs w:val="28"/>
        </w:rPr>
        <w:t xml:space="preserve"> срок</w:t>
      </w:r>
      <w:r w:rsidR="00FA43B8" w:rsidRPr="00CA2ACB">
        <w:rPr>
          <w:szCs w:val="28"/>
        </w:rPr>
        <w:t>и</w:t>
      </w:r>
      <w:r w:rsidRPr="00CA2ACB">
        <w:rPr>
          <w:szCs w:val="28"/>
        </w:rPr>
        <w:t xml:space="preserve"> оплаты </w:t>
      </w:r>
      <w:r w:rsidR="00FA43B8" w:rsidRPr="00CA2ACB">
        <w:rPr>
          <w:rFonts w:eastAsia="Calibri"/>
          <w:szCs w:val="28"/>
          <w:lang w:eastAsia="en-US"/>
        </w:rPr>
        <w:t>за поставленный товар, выполненные работы и оказанные услуги</w:t>
      </w:r>
      <w:r w:rsidR="000E3379">
        <w:rPr>
          <w:rFonts w:eastAsia="Calibri"/>
          <w:szCs w:val="28"/>
          <w:lang w:eastAsia="en-US"/>
        </w:rPr>
        <w:t>, оплаченных</w:t>
      </w:r>
      <w:r w:rsidR="00FA43B8" w:rsidRPr="00CA2ACB">
        <w:rPr>
          <w:rFonts w:eastAsia="Calibri"/>
          <w:szCs w:val="28"/>
          <w:lang w:eastAsia="en-US"/>
        </w:rPr>
        <w:t xml:space="preserve"> в 2019 году </w:t>
      </w:r>
      <w:r w:rsidR="00CA2ACB" w:rsidRPr="00CA2ACB">
        <w:rPr>
          <w:rFonts w:eastAsia="Calibri"/>
          <w:szCs w:val="28"/>
          <w:lang w:eastAsia="en-US"/>
        </w:rPr>
        <w:t xml:space="preserve">по </w:t>
      </w:r>
      <w:r w:rsidR="00431E58" w:rsidRPr="00CA2ACB">
        <w:rPr>
          <w:rFonts w:eastAsia="Calibri"/>
          <w:szCs w:val="28"/>
          <w:lang w:eastAsia="en-US"/>
        </w:rPr>
        <w:t>21 платежному поручению</w:t>
      </w:r>
      <w:r w:rsidRPr="00CA2ACB">
        <w:rPr>
          <w:szCs w:val="28"/>
        </w:rPr>
        <w:t xml:space="preserve"> на общую сумму </w:t>
      </w:r>
      <w:r w:rsidR="00CA2ACB" w:rsidRPr="00CA2ACB">
        <w:rPr>
          <w:szCs w:val="28"/>
        </w:rPr>
        <w:t>191 830,93</w:t>
      </w:r>
      <w:r w:rsidRPr="00CA2ACB">
        <w:rPr>
          <w:szCs w:val="28"/>
        </w:rPr>
        <w:t xml:space="preserve"> рублей</w:t>
      </w:r>
      <w:r w:rsidR="00CA2ACB" w:rsidRPr="00CA2ACB">
        <w:rPr>
          <w:szCs w:val="28"/>
        </w:rPr>
        <w:t>, в 2020 году по 19 платежным поручениям на общую сумму 226 255,37 рублей</w:t>
      </w:r>
      <w:r w:rsidRPr="00CA2ACB">
        <w:rPr>
          <w:szCs w:val="28"/>
        </w:rPr>
        <w:t>, что в соответствии с условиями контрактов могло привести к уплате неустойки учреждениями</w:t>
      </w:r>
      <w:r w:rsidRPr="00CA2ACB">
        <w:rPr>
          <w:b/>
        </w:rPr>
        <w:t xml:space="preserve"> (4; 4.44</w:t>
      </w:r>
      <w:r w:rsidRPr="00CA2ACB">
        <w:t>);</w:t>
      </w:r>
    </w:p>
    <w:p w:rsidR="0093471B" w:rsidRPr="005E3C8D" w:rsidRDefault="006044C8" w:rsidP="005E3C8D">
      <w:pPr>
        <w:spacing w:after="200" w:line="240" w:lineRule="auto"/>
        <w:ind w:right="-2"/>
        <w:contextualSpacing/>
        <w:rPr>
          <w:szCs w:val="28"/>
        </w:rPr>
      </w:pPr>
      <w:r>
        <w:rPr>
          <w:rFonts w:eastAsia="Calibri"/>
          <w:szCs w:val="28"/>
          <w:lang w:eastAsia="en-US"/>
        </w:rPr>
        <w:t xml:space="preserve">- </w:t>
      </w:r>
      <w:r w:rsidR="000E3379">
        <w:rPr>
          <w:rFonts w:eastAsia="Calibri"/>
          <w:szCs w:val="28"/>
          <w:lang w:eastAsia="en-US"/>
        </w:rPr>
        <w:t>в</w:t>
      </w:r>
      <w:r w:rsidR="001B37AF" w:rsidRPr="001B37AF">
        <w:rPr>
          <w:rFonts w:eastAsia="Calibri"/>
          <w:szCs w:val="28"/>
          <w:lang w:eastAsia="en-US"/>
        </w:rPr>
        <w:t xml:space="preserve"> нарушение </w:t>
      </w:r>
      <w:bookmarkStart w:id="8" w:name="_Hlk76119559"/>
      <w:r w:rsidR="001B37AF" w:rsidRPr="001B37AF">
        <w:rPr>
          <w:rFonts w:eastAsia="Calibri"/>
          <w:szCs w:val="28"/>
          <w:lang w:eastAsia="en-US"/>
        </w:rPr>
        <w:t xml:space="preserve">частей 1, 2 статьи 103 Закона № 44-ФЗ </w:t>
      </w:r>
      <w:bookmarkEnd w:id="8"/>
      <w:r w:rsidR="001B37AF" w:rsidRPr="001B37AF">
        <w:rPr>
          <w:rFonts w:eastAsia="Calibri"/>
          <w:szCs w:val="28"/>
          <w:lang w:eastAsia="en-US"/>
        </w:rPr>
        <w:t>в 2019 году в реестр контрактов не внесена информация о заключении и исполнении</w:t>
      </w:r>
      <w:r w:rsidR="000E3379">
        <w:rPr>
          <w:rFonts w:eastAsia="Calibri"/>
          <w:szCs w:val="28"/>
          <w:lang w:eastAsia="en-US"/>
        </w:rPr>
        <w:t xml:space="preserve"> 4</w:t>
      </w:r>
      <w:r w:rsidR="001B37AF" w:rsidRPr="001B37AF">
        <w:rPr>
          <w:rFonts w:eastAsia="Calibri"/>
          <w:szCs w:val="28"/>
          <w:lang w:eastAsia="en-US"/>
        </w:rPr>
        <w:t xml:space="preserve"> муниципальных контрактов</w:t>
      </w:r>
      <w:r w:rsidR="000E3379">
        <w:rPr>
          <w:rFonts w:eastAsia="Calibri"/>
          <w:szCs w:val="28"/>
          <w:lang w:eastAsia="en-US"/>
        </w:rPr>
        <w:t xml:space="preserve"> на общую сумму </w:t>
      </w:r>
      <w:r w:rsidR="005E3C8D">
        <w:rPr>
          <w:rFonts w:eastAsia="Calibri"/>
          <w:szCs w:val="28"/>
          <w:lang w:eastAsia="en-US"/>
        </w:rPr>
        <w:t xml:space="preserve">298 016,40 </w:t>
      </w:r>
      <w:r w:rsidR="005E3C8D" w:rsidRPr="005E3C8D">
        <w:rPr>
          <w:rFonts w:eastAsia="Calibri"/>
          <w:szCs w:val="28"/>
          <w:lang w:eastAsia="en-US"/>
        </w:rPr>
        <w:t xml:space="preserve">рублей </w:t>
      </w:r>
      <w:r w:rsidR="0093471B" w:rsidRPr="005E3C8D">
        <w:rPr>
          <w:b/>
          <w:szCs w:val="28"/>
        </w:rPr>
        <w:t>(4; 4.53)</w:t>
      </w:r>
      <w:r w:rsidR="0093471B" w:rsidRPr="005E3C8D">
        <w:rPr>
          <w:szCs w:val="28"/>
        </w:rPr>
        <w:t>;</w:t>
      </w:r>
    </w:p>
    <w:p w:rsidR="008325D7" w:rsidRPr="008325D7" w:rsidRDefault="006044C8" w:rsidP="008325D7">
      <w:pPr>
        <w:spacing w:line="240" w:lineRule="auto"/>
        <w:ind w:right="-1"/>
        <w:contextualSpacing/>
        <w:rPr>
          <w:szCs w:val="28"/>
        </w:rPr>
      </w:pPr>
      <w:r>
        <w:rPr>
          <w:rFonts w:eastAsia="Calibri"/>
          <w:szCs w:val="28"/>
          <w:lang w:eastAsia="en-US"/>
        </w:rPr>
        <w:t xml:space="preserve">- </w:t>
      </w:r>
      <w:r w:rsidR="006F7338">
        <w:rPr>
          <w:rFonts w:eastAsia="Calibri"/>
          <w:szCs w:val="28"/>
          <w:lang w:eastAsia="en-US"/>
        </w:rPr>
        <w:t>в</w:t>
      </w:r>
      <w:r w:rsidR="001B37AF" w:rsidRPr="001B37AF">
        <w:rPr>
          <w:rFonts w:eastAsia="Calibri"/>
          <w:szCs w:val="28"/>
          <w:lang w:eastAsia="en-US"/>
        </w:rPr>
        <w:t xml:space="preserve"> нарушение </w:t>
      </w:r>
      <w:bookmarkStart w:id="9" w:name="_Hlk76119935"/>
      <w:r w:rsidR="001B37AF" w:rsidRPr="001B37AF">
        <w:rPr>
          <w:rFonts w:eastAsia="Calibri"/>
          <w:szCs w:val="28"/>
          <w:lang w:eastAsia="en-US"/>
        </w:rPr>
        <w:t>части 4.1 статьи 30</w:t>
      </w:r>
      <w:bookmarkEnd w:id="9"/>
      <w:r w:rsidR="001B37AF" w:rsidRPr="001B37AF">
        <w:rPr>
          <w:rFonts w:eastAsia="Calibri"/>
          <w:szCs w:val="28"/>
          <w:lang w:eastAsia="en-US"/>
        </w:rPr>
        <w:t xml:space="preserve"> Закона № 44-ФЗ, </w:t>
      </w:r>
      <w:hyperlink r:id="rId8" w:history="1">
        <w:r w:rsidR="001B37AF" w:rsidRPr="001B37AF">
          <w:rPr>
            <w:rFonts w:eastAsia="Calibri"/>
            <w:szCs w:val="28"/>
            <w:lang w:eastAsia="en-US"/>
          </w:rPr>
          <w:t>Правил</w:t>
        </w:r>
      </w:hyperlink>
      <w:r w:rsidR="001B37AF" w:rsidRPr="001B37AF">
        <w:rPr>
          <w:rFonts w:eastAsia="Calibri"/>
          <w:szCs w:val="28"/>
          <w:lang w:eastAsia="en-US"/>
        </w:rPr>
        <w:t xml:space="preserve">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утвержденных постановлением Правительства Российской Федерации от 17.03.2015 № 238, </w:t>
      </w:r>
      <w:bookmarkStart w:id="10" w:name="_Hlk76119963"/>
      <w:r w:rsidR="001B37AF" w:rsidRPr="001B37AF">
        <w:rPr>
          <w:rFonts w:eastAsia="Calibri"/>
          <w:szCs w:val="28"/>
          <w:lang w:eastAsia="en-US"/>
        </w:rPr>
        <w:t>Отчет</w:t>
      </w:r>
      <w:r w:rsidR="00A80D22">
        <w:rPr>
          <w:rFonts w:eastAsia="Calibri"/>
          <w:szCs w:val="28"/>
          <w:lang w:eastAsia="en-US"/>
        </w:rPr>
        <w:t>ы</w:t>
      </w:r>
      <w:r w:rsidR="001B37AF" w:rsidRPr="001B37AF">
        <w:rPr>
          <w:rFonts w:eastAsia="Calibri"/>
          <w:szCs w:val="28"/>
          <w:lang w:eastAsia="en-US"/>
        </w:rPr>
        <w:t xml:space="preserve"> об объеме закупок у субъектов малого предпринимательства, социально ориентированных некоммерческих организаций </w:t>
      </w:r>
      <w:bookmarkEnd w:id="10"/>
      <w:r w:rsidR="001B37AF" w:rsidRPr="001B37AF">
        <w:rPr>
          <w:rFonts w:eastAsia="Calibri"/>
          <w:szCs w:val="28"/>
          <w:lang w:eastAsia="en-US"/>
        </w:rPr>
        <w:t>за 2019</w:t>
      </w:r>
      <w:r w:rsidR="006F7338">
        <w:rPr>
          <w:rFonts w:eastAsia="Calibri"/>
          <w:szCs w:val="28"/>
          <w:lang w:eastAsia="en-US"/>
        </w:rPr>
        <w:t xml:space="preserve"> </w:t>
      </w:r>
      <w:r w:rsidR="00A80D22">
        <w:rPr>
          <w:rFonts w:eastAsia="Calibri"/>
          <w:szCs w:val="28"/>
          <w:lang w:eastAsia="en-US"/>
        </w:rPr>
        <w:t xml:space="preserve">год </w:t>
      </w:r>
      <w:r w:rsidR="006F7338">
        <w:rPr>
          <w:rFonts w:eastAsia="Calibri"/>
          <w:szCs w:val="28"/>
          <w:lang w:eastAsia="en-US"/>
        </w:rPr>
        <w:t>и за 2020</w:t>
      </w:r>
      <w:r w:rsidR="001B37AF" w:rsidRPr="001B37AF">
        <w:rPr>
          <w:rFonts w:eastAsia="Calibri"/>
          <w:szCs w:val="28"/>
          <w:lang w:eastAsia="en-US"/>
        </w:rPr>
        <w:t xml:space="preserve"> год</w:t>
      </w:r>
      <w:r w:rsidR="00A80D22">
        <w:rPr>
          <w:rFonts w:eastAsia="Calibri"/>
          <w:szCs w:val="28"/>
          <w:lang w:eastAsia="en-US"/>
        </w:rPr>
        <w:t>,</w:t>
      </w:r>
      <w:r w:rsidR="001B37AF" w:rsidRPr="001B37AF">
        <w:rPr>
          <w:rFonts w:eastAsia="Calibri"/>
          <w:szCs w:val="28"/>
          <w:lang w:eastAsia="en-US"/>
        </w:rPr>
        <w:t xml:space="preserve"> размещенны</w:t>
      </w:r>
      <w:r w:rsidR="00A80D22">
        <w:rPr>
          <w:rFonts w:eastAsia="Calibri"/>
          <w:szCs w:val="28"/>
          <w:lang w:eastAsia="en-US"/>
        </w:rPr>
        <w:t>е</w:t>
      </w:r>
      <w:r w:rsidR="001B37AF" w:rsidRPr="001B37AF">
        <w:rPr>
          <w:rFonts w:eastAsia="Calibri"/>
          <w:szCs w:val="28"/>
          <w:lang w:eastAsia="en-US"/>
        </w:rPr>
        <w:t xml:space="preserve"> в ЕИС, содерж</w:t>
      </w:r>
      <w:r w:rsidR="00A80D22">
        <w:rPr>
          <w:rFonts w:eastAsia="Calibri"/>
          <w:szCs w:val="28"/>
          <w:lang w:eastAsia="en-US"/>
        </w:rPr>
        <w:t>а</w:t>
      </w:r>
      <w:r w:rsidR="001B37AF" w:rsidRPr="001B37AF">
        <w:rPr>
          <w:rFonts w:eastAsia="Calibri"/>
          <w:szCs w:val="28"/>
          <w:lang w:eastAsia="en-US"/>
        </w:rPr>
        <w:t>т нулевые показатели</w:t>
      </w:r>
      <w:r w:rsidR="000E17BF">
        <w:rPr>
          <w:rFonts w:eastAsia="Calibri"/>
          <w:szCs w:val="28"/>
          <w:lang w:eastAsia="en-US"/>
        </w:rPr>
        <w:t xml:space="preserve"> </w:t>
      </w:r>
      <w:bookmarkStart w:id="11" w:name="_Hlk54003594"/>
      <w:r w:rsidR="008325D7" w:rsidRPr="008325D7">
        <w:rPr>
          <w:b/>
        </w:rPr>
        <w:t>(и</w:t>
      </w:r>
      <w:r w:rsidR="008325D7" w:rsidRPr="008325D7">
        <w:rPr>
          <w:b/>
          <w:szCs w:val="28"/>
        </w:rPr>
        <w:t>ные нарушения, не предусмотренные Класс</w:t>
      </w:r>
      <w:r w:rsidR="008325D7" w:rsidRPr="008325D7">
        <w:rPr>
          <w:b/>
          <w:szCs w:val="28"/>
        </w:rPr>
        <w:t>и</w:t>
      </w:r>
      <w:r w:rsidR="008325D7" w:rsidRPr="008325D7">
        <w:rPr>
          <w:b/>
          <w:szCs w:val="28"/>
        </w:rPr>
        <w:t>фикатором)</w:t>
      </w:r>
      <w:r w:rsidR="008325D7" w:rsidRPr="008325D7">
        <w:rPr>
          <w:szCs w:val="28"/>
        </w:rPr>
        <w:t>;</w:t>
      </w:r>
    </w:p>
    <w:p w:rsidR="008325D7" w:rsidRPr="008325D7" w:rsidRDefault="008325D7" w:rsidP="008325D7">
      <w:pPr>
        <w:suppressAutoHyphens/>
        <w:autoSpaceDE w:val="0"/>
        <w:autoSpaceDN w:val="0"/>
        <w:adjustRightInd w:val="0"/>
        <w:spacing w:line="240" w:lineRule="auto"/>
        <w:rPr>
          <w:szCs w:val="28"/>
        </w:rPr>
      </w:pPr>
      <w:r>
        <w:rPr>
          <w:rFonts w:eastAsia="Calibri"/>
          <w:szCs w:val="28"/>
          <w:lang w:eastAsia="en-US"/>
        </w:rPr>
        <w:t>- в</w:t>
      </w:r>
      <w:r w:rsidR="001B37AF" w:rsidRPr="008325D7">
        <w:rPr>
          <w:rFonts w:eastAsia="Calibri"/>
          <w:szCs w:val="28"/>
          <w:lang w:eastAsia="en-US"/>
        </w:rPr>
        <w:t xml:space="preserve"> нарушение</w:t>
      </w:r>
      <w:r w:rsidR="001B37AF" w:rsidRPr="008325D7">
        <w:rPr>
          <w:szCs w:val="28"/>
        </w:rPr>
        <w:t xml:space="preserve"> части 1 статьи 23 Закона № 44-ФЗ, Приказа Минфина России от 10.04.2019 № 55н «О</w:t>
      </w:r>
      <w:r w:rsidR="001B37AF" w:rsidRPr="008325D7">
        <w:rPr>
          <w:rFonts w:eastAsia="Calibri"/>
          <w:szCs w:val="28"/>
          <w:lang w:eastAsia="en-US"/>
        </w:rPr>
        <w:t>б утверждении порядка формирования идентификационного кода закупки</w:t>
      </w:r>
      <w:r w:rsidR="001B37AF" w:rsidRPr="008325D7">
        <w:rPr>
          <w:rFonts w:eastAsia="Calibri"/>
          <w:lang w:eastAsia="en-US"/>
        </w:rPr>
        <w:t>»</w:t>
      </w:r>
      <w:r w:rsidR="001B37AF" w:rsidRPr="008325D7">
        <w:rPr>
          <w:szCs w:val="28"/>
        </w:rPr>
        <w:t xml:space="preserve"> </w:t>
      </w:r>
      <w:r w:rsidR="001B37AF" w:rsidRPr="008325D7">
        <w:rPr>
          <w:rFonts w:eastAsia="Calibri"/>
          <w:szCs w:val="28"/>
          <w:lang w:eastAsia="en-US"/>
        </w:rPr>
        <w:t>в договорах и контрактах, заключенных в 2020 году,</w:t>
      </w:r>
      <w:r w:rsidR="001B37AF" w:rsidRPr="008325D7">
        <w:rPr>
          <w:szCs w:val="28"/>
        </w:rPr>
        <w:t xml:space="preserve"> не указан индивидуальный код закупки</w:t>
      </w:r>
      <w:bookmarkEnd w:id="11"/>
      <w:r w:rsidRPr="008325D7">
        <w:rPr>
          <w:b/>
        </w:rPr>
        <w:t xml:space="preserve"> (и</w:t>
      </w:r>
      <w:r w:rsidRPr="008325D7">
        <w:rPr>
          <w:b/>
          <w:szCs w:val="28"/>
        </w:rPr>
        <w:t>ные нарушения, не предусмотренные Класс</w:t>
      </w:r>
      <w:r w:rsidRPr="008325D7">
        <w:rPr>
          <w:b/>
          <w:szCs w:val="28"/>
        </w:rPr>
        <w:t>и</w:t>
      </w:r>
      <w:r w:rsidRPr="008325D7">
        <w:rPr>
          <w:b/>
          <w:szCs w:val="28"/>
        </w:rPr>
        <w:t>фикатором)</w:t>
      </w:r>
      <w:r w:rsidRPr="008325D7">
        <w:rPr>
          <w:szCs w:val="28"/>
        </w:rPr>
        <w:t>;</w:t>
      </w:r>
    </w:p>
    <w:p w:rsidR="001B37AF" w:rsidRPr="001B37AF" w:rsidRDefault="006044C8" w:rsidP="008325D7">
      <w:pPr>
        <w:spacing w:after="200" w:line="240" w:lineRule="auto"/>
        <w:ind w:right="-2"/>
        <w:contextualSpacing/>
        <w:rPr>
          <w:rFonts w:eastAsia="Calibri"/>
          <w:szCs w:val="28"/>
          <w:lang w:eastAsia="en-US"/>
        </w:rPr>
      </w:pPr>
      <w:r>
        <w:rPr>
          <w:rFonts w:eastAsia="Calibri"/>
          <w:szCs w:val="28"/>
          <w:lang w:eastAsia="en-US"/>
        </w:rPr>
        <w:t xml:space="preserve">- </w:t>
      </w:r>
      <w:r w:rsidR="008325D7">
        <w:rPr>
          <w:rFonts w:eastAsia="Calibri"/>
          <w:szCs w:val="28"/>
          <w:lang w:eastAsia="en-US"/>
        </w:rPr>
        <w:t>в</w:t>
      </w:r>
      <w:r w:rsidR="001B37AF" w:rsidRPr="001B37AF">
        <w:rPr>
          <w:rFonts w:eastAsia="Calibri"/>
          <w:szCs w:val="28"/>
          <w:lang w:eastAsia="en-US"/>
        </w:rPr>
        <w:t xml:space="preserve"> нарушение части 1 статьи 9 Закона № 402-ФЗ, в Журналах операций </w:t>
      </w:r>
      <w:r w:rsidRPr="001B37AF">
        <w:rPr>
          <w:rFonts w:eastAsia="Calibri"/>
          <w:szCs w:val="28"/>
          <w:lang w:eastAsia="en-US"/>
        </w:rPr>
        <w:t xml:space="preserve">расчетов с поставщиками и подрядчиками (ф. </w:t>
      </w:r>
      <w:r w:rsidRPr="00F86335">
        <w:rPr>
          <w:rFonts w:eastAsia="Calibri"/>
          <w:szCs w:val="28"/>
          <w:lang w:eastAsia="en-US"/>
        </w:rPr>
        <w:t>0504071) (далее – Журнал операций № 4)</w:t>
      </w:r>
      <w:r w:rsidR="001B37AF" w:rsidRPr="00F86335">
        <w:rPr>
          <w:rFonts w:eastAsia="Calibri"/>
          <w:szCs w:val="28"/>
          <w:lang w:eastAsia="en-US"/>
        </w:rPr>
        <w:t xml:space="preserve"> за 2019 год, </w:t>
      </w:r>
      <w:r w:rsidR="00CF6FCE" w:rsidRPr="00F86335">
        <w:rPr>
          <w:rFonts w:eastAsia="Calibri"/>
          <w:szCs w:val="28"/>
          <w:lang w:eastAsia="en-US"/>
        </w:rPr>
        <w:t>допущено</w:t>
      </w:r>
      <w:r w:rsidR="001B37AF" w:rsidRPr="00F86335">
        <w:rPr>
          <w:rFonts w:eastAsia="Calibri"/>
          <w:szCs w:val="28"/>
          <w:lang w:eastAsia="en-US"/>
        </w:rPr>
        <w:t xml:space="preserve"> </w:t>
      </w:r>
      <w:r w:rsidR="00CF6FCE" w:rsidRPr="00F86335">
        <w:rPr>
          <w:rFonts w:eastAsia="Calibri"/>
          <w:szCs w:val="28"/>
          <w:lang w:eastAsia="en-US"/>
        </w:rPr>
        <w:t xml:space="preserve">32 случая, на общую сумму 44 380,29 рублей, </w:t>
      </w:r>
      <w:r w:rsidR="001B37AF" w:rsidRPr="00F86335">
        <w:rPr>
          <w:rFonts w:eastAsia="Calibri"/>
          <w:szCs w:val="28"/>
          <w:lang w:eastAsia="en-US"/>
        </w:rPr>
        <w:t>отражени</w:t>
      </w:r>
      <w:r w:rsidR="00CF6FCE" w:rsidRPr="00F86335">
        <w:rPr>
          <w:rFonts w:eastAsia="Calibri"/>
          <w:szCs w:val="28"/>
          <w:lang w:eastAsia="en-US"/>
        </w:rPr>
        <w:t>я</w:t>
      </w:r>
      <w:r w:rsidR="001B37AF" w:rsidRPr="00F86335">
        <w:rPr>
          <w:rFonts w:eastAsia="Calibri"/>
          <w:szCs w:val="28"/>
          <w:lang w:eastAsia="en-US"/>
        </w:rPr>
        <w:t xml:space="preserve"> операций по принятию к учету денежных обязательств без подтверждения первичными учетными документами</w:t>
      </w:r>
      <w:r w:rsidR="008325D7" w:rsidRPr="00F86335">
        <w:rPr>
          <w:rFonts w:eastAsia="Calibri"/>
          <w:szCs w:val="28"/>
          <w:lang w:eastAsia="en-US"/>
        </w:rPr>
        <w:t xml:space="preserve"> </w:t>
      </w:r>
      <w:r w:rsidR="008325D7" w:rsidRPr="00F86335">
        <w:rPr>
          <w:rFonts w:eastAsia="Calibri"/>
          <w:b/>
          <w:bCs/>
          <w:szCs w:val="28"/>
          <w:lang w:eastAsia="en-US"/>
        </w:rPr>
        <w:t>(2; 2.2</w:t>
      </w:r>
      <w:r w:rsidR="008325D7" w:rsidRPr="008325D7">
        <w:rPr>
          <w:rFonts w:eastAsia="Calibri"/>
          <w:b/>
          <w:bCs/>
          <w:szCs w:val="28"/>
          <w:lang w:eastAsia="en-US"/>
        </w:rPr>
        <w:t>);</w:t>
      </w:r>
    </w:p>
    <w:p w:rsidR="001B37AF" w:rsidRPr="001B37AF" w:rsidRDefault="00743936" w:rsidP="00CA2ACB">
      <w:pPr>
        <w:autoSpaceDE w:val="0"/>
        <w:autoSpaceDN w:val="0"/>
        <w:adjustRightInd w:val="0"/>
        <w:spacing w:after="200" w:line="240" w:lineRule="auto"/>
        <w:ind w:right="-2"/>
        <w:contextualSpacing/>
        <w:rPr>
          <w:rFonts w:eastAsia="Calibri"/>
          <w:szCs w:val="28"/>
          <w:lang w:eastAsia="en-US"/>
        </w:rPr>
      </w:pPr>
      <w:r>
        <w:rPr>
          <w:rFonts w:eastAsia="Calibri"/>
          <w:szCs w:val="28"/>
          <w:lang w:eastAsia="en-US"/>
        </w:rPr>
        <w:t xml:space="preserve">- </w:t>
      </w:r>
      <w:r w:rsidR="00E72690">
        <w:rPr>
          <w:rFonts w:eastAsia="Calibri"/>
          <w:szCs w:val="28"/>
          <w:lang w:eastAsia="en-US"/>
        </w:rPr>
        <w:t>в</w:t>
      </w:r>
      <w:r w:rsidR="001B37AF" w:rsidRPr="001B37AF">
        <w:rPr>
          <w:rFonts w:eastAsia="Calibri"/>
          <w:szCs w:val="28"/>
          <w:lang w:eastAsia="en-US"/>
        </w:rPr>
        <w:t xml:space="preserve"> нарушение части 3 статьи 9 Закона № 402-ФЗ, раздела 2 Методических указаний № 52н, в проверяемом периоде в Журналах операций № 4 допускалось отражение операций по зачетам ранее перечисленных авансовых платежей, без подтверждения первичными учетными документами (бухгалтерской справки ф. 0504833)</w:t>
      </w:r>
      <w:r w:rsidR="00CF6FCE">
        <w:rPr>
          <w:rFonts w:eastAsia="Calibri"/>
          <w:szCs w:val="28"/>
          <w:lang w:eastAsia="en-US"/>
        </w:rPr>
        <w:t>.</w:t>
      </w:r>
      <w:r w:rsidR="00E72690">
        <w:rPr>
          <w:rFonts w:eastAsia="Calibri"/>
          <w:szCs w:val="28"/>
          <w:lang w:eastAsia="en-US"/>
        </w:rPr>
        <w:t xml:space="preserve"> </w:t>
      </w:r>
      <w:r w:rsidR="00CF6FCE">
        <w:rPr>
          <w:rFonts w:eastAsia="Calibri"/>
          <w:szCs w:val="28"/>
          <w:lang w:eastAsia="en-US"/>
        </w:rPr>
        <w:t>Т</w:t>
      </w:r>
      <w:r w:rsidR="00E72690">
        <w:rPr>
          <w:rFonts w:eastAsia="Calibri"/>
          <w:szCs w:val="28"/>
          <w:lang w:eastAsia="en-US"/>
        </w:rPr>
        <w:t xml:space="preserve">ак, </w:t>
      </w:r>
      <w:r w:rsidR="001B37AF" w:rsidRPr="001B37AF">
        <w:rPr>
          <w:rFonts w:eastAsia="Calibri"/>
          <w:szCs w:val="28"/>
          <w:lang w:eastAsia="en-US"/>
        </w:rPr>
        <w:t xml:space="preserve">в 2019 году </w:t>
      </w:r>
      <w:r w:rsidR="00E72690">
        <w:rPr>
          <w:rFonts w:eastAsia="Calibri"/>
          <w:szCs w:val="28"/>
          <w:lang w:eastAsia="en-US"/>
        </w:rPr>
        <w:t xml:space="preserve">отражено </w:t>
      </w:r>
      <w:r w:rsidR="001B37AF" w:rsidRPr="001B37AF">
        <w:rPr>
          <w:rFonts w:eastAsia="Calibri"/>
          <w:szCs w:val="28"/>
          <w:lang w:eastAsia="en-US"/>
        </w:rPr>
        <w:t>12</w:t>
      </w:r>
      <w:r w:rsidR="00E72690">
        <w:rPr>
          <w:rFonts w:eastAsia="Calibri"/>
          <w:szCs w:val="28"/>
          <w:lang w:eastAsia="en-US"/>
        </w:rPr>
        <w:t xml:space="preserve"> операций</w:t>
      </w:r>
      <w:r w:rsidR="001B37AF" w:rsidRPr="001B37AF">
        <w:rPr>
          <w:rFonts w:eastAsia="Calibri"/>
          <w:szCs w:val="28"/>
          <w:lang w:eastAsia="en-US"/>
        </w:rPr>
        <w:t>, на общую сумму 123 040,31 рублей</w:t>
      </w:r>
      <w:r w:rsidR="00E72690">
        <w:rPr>
          <w:rFonts w:eastAsia="Calibri"/>
          <w:szCs w:val="28"/>
          <w:lang w:eastAsia="en-US"/>
        </w:rPr>
        <w:t xml:space="preserve">, </w:t>
      </w:r>
      <w:r w:rsidR="001B37AF" w:rsidRPr="001B37AF">
        <w:rPr>
          <w:rFonts w:eastAsia="Calibri"/>
          <w:szCs w:val="28"/>
          <w:lang w:eastAsia="en-US"/>
        </w:rPr>
        <w:t>в 2020 году – 19 операций, на общую сумму 151 111,53 рублей</w:t>
      </w:r>
      <w:r w:rsidR="00E72690">
        <w:rPr>
          <w:rFonts w:eastAsia="Calibri"/>
          <w:szCs w:val="28"/>
          <w:lang w:eastAsia="en-US"/>
        </w:rPr>
        <w:t xml:space="preserve"> </w:t>
      </w:r>
      <w:r w:rsidR="00E72690" w:rsidRPr="008325D7">
        <w:rPr>
          <w:rFonts w:eastAsia="Calibri"/>
          <w:b/>
          <w:bCs/>
          <w:szCs w:val="28"/>
          <w:lang w:eastAsia="en-US"/>
        </w:rPr>
        <w:t>(2; 2.2);</w:t>
      </w:r>
    </w:p>
    <w:p w:rsidR="001B37AF" w:rsidRPr="001B37AF" w:rsidRDefault="00743936" w:rsidP="00CA2ACB">
      <w:pPr>
        <w:spacing w:after="200" w:line="240" w:lineRule="auto"/>
        <w:ind w:right="-2"/>
        <w:contextualSpacing/>
        <w:rPr>
          <w:rFonts w:eastAsia="Calibri"/>
          <w:szCs w:val="28"/>
          <w:lang w:eastAsia="en-US"/>
        </w:rPr>
      </w:pPr>
      <w:r>
        <w:rPr>
          <w:rFonts w:eastAsia="Calibri"/>
          <w:szCs w:val="28"/>
          <w:lang w:eastAsia="en-US"/>
        </w:rPr>
        <w:t xml:space="preserve">- </w:t>
      </w:r>
      <w:r w:rsidR="00E72690">
        <w:rPr>
          <w:rFonts w:eastAsia="Calibri"/>
          <w:szCs w:val="28"/>
          <w:lang w:eastAsia="en-US"/>
        </w:rPr>
        <w:t>в</w:t>
      </w:r>
      <w:r w:rsidR="001B37AF" w:rsidRPr="001B37AF">
        <w:rPr>
          <w:rFonts w:eastAsia="Calibri"/>
          <w:szCs w:val="28"/>
          <w:lang w:eastAsia="en-US"/>
        </w:rPr>
        <w:t xml:space="preserve"> нарушение части 1 статьи 10 Закона № 402-ФЗ, пункта 11 Инструкции № 157н, в Журналах операций № 4 </w:t>
      </w:r>
      <w:r w:rsidR="00E72690" w:rsidRPr="001B37AF">
        <w:rPr>
          <w:rFonts w:eastAsia="Calibri"/>
          <w:szCs w:val="28"/>
          <w:lang w:eastAsia="en-US"/>
        </w:rPr>
        <w:t xml:space="preserve">за проверяемый период </w:t>
      </w:r>
      <w:r w:rsidR="00E72690">
        <w:rPr>
          <w:rFonts w:eastAsia="Calibri"/>
          <w:szCs w:val="28"/>
          <w:lang w:eastAsia="en-US"/>
        </w:rPr>
        <w:t>допущено</w:t>
      </w:r>
      <w:r w:rsidR="00E72690" w:rsidRPr="00E72690">
        <w:rPr>
          <w:rFonts w:eastAsia="Calibri"/>
          <w:szCs w:val="28"/>
          <w:lang w:eastAsia="en-US"/>
        </w:rPr>
        <w:t xml:space="preserve"> </w:t>
      </w:r>
      <w:r w:rsidR="00E72690">
        <w:rPr>
          <w:rFonts w:eastAsia="Calibri"/>
          <w:szCs w:val="28"/>
          <w:lang w:eastAsia="en-US"/>
        </w:rPr>
        <w:t xml:space="preserve">не </w:t>
      </w:r>
      <w:r w:rsidR="00E72690" w:rsidRPr="00E72690">
        <w:rPr>
          <w:rFonts w:eastAsia="Calibri"/>
          <w:szCs w:val="28"/>
          <w:lang w:eastAsia="en-US"/>
        </w:rPr>
        <w:t>своевременного</w:t>
      </w:r>
      <w:r w:rsidR="00E72690">
        <w:rPr>
          <w:rFonts w:eastAsia="Calibri"/>
          <w:szCs w:val="28"/>
          <w:lang w:eastAsia="en-US"/>
        </w:rPr>
        <w:t xml:space="preserve"> </w:t>
      </w:r>
      <w:r w:rsidR="001B37AF" w:rsidRPr="001B37AF">
        <w:rPr>
          <w:rFonts w:eastAsia="Calibri"/>
          <w:szCs w:val="28"/>
          <w:lang w:eastAsia="en-US"/>
        </w:rPr>
        <w:t>отраж</w:t>
      </w:r>
      <w:r w:rsidR="00E72690">
        <w:rPr>
          <w:rFonts w:eastAsia="Calibri"/>
          <w:szCs w:val="28"/>
          <w:lang w:eastAsia="en-US"/>
        </w:rPr>
        <w:t>ения</w:t>
      </w:r>
      <w:r w:rsidR="001B37AF" w:rsidRPr="001B37AF">
        <w:rPr>
          <w:rFonts w:eastAsia="Calibri"/>
          <w:szCs w:val="28"/>
          <w:lang w:eastAsia="en-US"/>
        </w:rPr>
        <w:t xml:space="preserve"> 13 операций</w:t>
      </w:r>
      <w:r w:rsidR="00050005">
        <w:rPr>
          <w:rFonts w:eastAsia="Calibri"/>
          <w:szCs w:val="28"/>
          <w:lang w:eastAsia="en-US"/>
        </w:rPr>
        <w:t>,</w:t>
      </w:r>
      <w:r w:rsidR="001B37AF" w:rsidRPr="001B37AF">
        <w:rPr>
          <w:rFonts w:eastAsia="Calibri"/>
          <w:szCs w:val="28"/>
          <w:lang w:eastAsia="en-US"/>
        </w:rPr>
        <w:t xml:space="preserve"> </w:t>
      </w:r>
      <w:r w:rsidR="00050005" w:rsidRPr="001B37AF">
        <w:rPr>
          <w:rFonts w:eastAsia="Calibri"/>
          <w:szCs w:val="28"/>
          <w:lang w:eastAsia="en-US"/>
        </w:rPr>
        <w:t>на общую сумму 59 096,68 рублей</w:t>
      </w:r>
      <w:r w:rsidR="00050005">
        <w:rPr>
          <w:rFonts w:eastAsia="Calibri"/>
          <w:szCs w:val="28"/>
          <w:lang w:eastAsia="en-US"/>
        </w:rPr>
        <w:t>,</w:t>
      </w:r>
      <w:r w:rsidR="00050005" w:rsidRPr="001B37AF">
        <w:rPr>
          <w:rFonts w:eastAsia="Calibri"/>
          <w:szCs w:val="28"/>
          <w:lang w:eastAsia="en-US"/>
        </w:rPr>
        <w:t xml:space="preserve"> </w:t>
      </w:r>
      <w:r w:rsidR="00E72690">
        <w:rPr>
          <w:rFonts w:eastAsia="Calibri"/>
          <w:szCs w:val="28"/>
          <w:lang w:eastAsia="en-US"/>
        </w:rPr>
        <w:t xml:space="preserve">по </w:t>
      </w:r>
      <w:r w:rsidR="00E72690" w:rsidRPr="001B37AF">
        <w:rPr>
          <w:rFonts w:eastAsia="Calibri"/>
          <w:szCs w:val="28"/>
          <w:lang w:eastAsia="en-US"/>
        </w:rPr>
        <w:t>приняти</w:t>
      </w:r>
      <w:r w:rsidR="00E72690">
        <w:rPr>
          <w:rFonts w:eastAsia="Calibri"/>
          <w:szCs w:val="28"/>
          <w:lang w:eastAsia="en-US"/>
        </w:rPr>
        <w:t>ю</w:t>
      </w:r>
      <w:r w:rsidR="00E72690" w:rsidRPr="001B37AF">
        <w:rPr>
          <w:rFonts w:eastAsia="Calibri"/>
          <w:szCs w:val="28"/>
          <w:lang w:eastAsia="en-US"/>
        </w:rPr>
        <w:t xml:space="preserve"> к учету денежных обязательств</w:t>
      </w:r>
      <w:r w:rsidR="00E72690">
        <w:rPr>
          <w:rFonts w:eastAsia="Calibri"/>
          <w:szCs w:val="28"/>
          <w:lang w:eastAsia="en-US"/>
        </w:rPr>
        <w:t xml:space="preserve"> </w:t>
      </w:r>
      <w:r w:rsidR="001B37AF" w:rsidRPr="001B37AF">
        <w:rPr>
          <w:rFonts w:eastAsia="Calibri"/>
          <w:szCs w:val="28"/>
          <w:lang w:eastAsia="en-US"/>
        </w:rPr>
        <w:t>(за 2019 год – 8 нарушений на сумму 7 991,24 рублей, за 2020 год – 5 нарушений на сумму 51 105,44 рублей)</w:t>
      </w:r>
      <w:r w:rsidR="00E72690">
        <w:rPr>
          <w:rFonts w:eastAsia="Calibri"/>
          <w:szCs w:val="28"/>
          <w:lang w:eastAsia="en-US"/>
        </w:rPr>
        <w:t xml:space="preserve"> </w:t>
      </w:r>
      <w:bookmarkStart w:id="12" w:name="_Hlk78211862"/>
      <w:r w:rsidR="00E72690" w:rsidRPr="008325D7">
        <w:rPr>
          <w:rFonts w:eastAsia="Calibri"/>
          <w:b/>
          <w:bCs/>
          <w:szCs w:val="28"/>
          <w:lang w:eastAsia="en-US"/>
        </w:rPr>
        <w:t>(2; 2.</w:t>
      </w:r>
      <w:r w:rsidR="00E72690">
        <w:rPr>
          <w:rFonts w:eastAsia="Calibri"/>
          <w:b/>
          <w:bCs/>
          <w:szCs w:val="28"/>
          <w:lang w:eastAsia="en-US"/>
        </w:rPr>
        <w:t>3</w:t>
      </w:r>
      <w:r w:rsidR="00E72690" w:rsidRPr="008325D7">
        <w:rPr>
          <w:rFonts w:eastAsia="Calibri"/>
          <w:b/>
          <w:bCs/>
          <w:szCs w:val="28"/>
          <w:lang w:eastAsia="en-US"/>
        </w:rPr>
        <w:t>);</w:t>
      </w:r>
    </w:p>
    <w:bookmarkEnd w:id="12"/>
    <w:p w:rsidR="001B37AF" w:rsidRPr="001B37AF" w:rsidRDefault="00743936" w:rsidP="00CA2ACB">
      <w:pPr>
        <w:spacing w:after="200" w:line="240" w:lineRule="auto"/>
        <w:ind w:right="-2"/>
        <w:contextualSpacing/>
        <w:rPr>
          <w:rFonts w:eastAsia="Calibri"/>
          <w:szCs w:val="28"/>
          <w:lang w:eastAsia="en-US"/>
        </w:rPr>
      </w:pPr>
      <w:r>
        <w:rPr>
          <w:rFonts w:eastAsia="Calibri"/>
          <w:szCs w:val="28"/>
          <w:lang w:eastAsia="en-US"/>
        </w:rPr>
        <w:t xml:space="preserve">- </w:t>
      </w:r>
      <w:r w:rsidR="00AD2159">
        <w:rPr>
          <w:rFonts w:eastAsia="Calibri"/>
          <w:szCs w:val="28"/>
          <w:lang w:eastAsia="en-US"/>
        </w:rPr>
        <w:t>п</w:t>
      </w:r>
      <w:r w:rsidR="001B37AF" w:rsidRPr="001B37AF">
        <w:rPr>
          <w:rFonts w:eastAsia="Calibri"/>
          <w:szCs w:val="28"/>
          <w:lang w:eastAsia="en-US"/>
        </w:rPr>
        <w:t>ри проверке достоверности кредиторской и дебиторской задолженностей в разрезе поставщиков по состоянию на 31.12.2019</w:t>
      </w:r>
      <w:r w:rsidR="00AD2159">
        <w:rPr>
          <w:rFonts w:eastAsia="Calibri"/>
          <w:szCs w:val="28"/>
          <w:lang w:eastAsia="en-US"/>
        </w:rPr>
        <w:t xml:space="preserve"> и на </w:t>
      </w:r>
      <w:r w:rsidR="00AD2159" w:rsidRPr="001B37AF">
        <w:rPr>
          <w:rFonts w:eastAsia="Calibri"/>
          <w:szCs w:val="28"/>
          <w:lang w:eastAsia="en-US"/>
        </w:rPr>
        <w:t>31.12.2020</w:t>
      </w:r>
      <w:r w:rsidR="001B37AF" w:rsidRPr="001B37AF">
        <w:rPr>
          <w:rFonts w:eastAsia="Calibri"/>
          <w:szCs w:val="28"/>
          <w:lang w:eastAsia="en-US"/>
        </w:rPr>
        <w:t>, отраженной в Журнале операций № 4 за декабрь 2019 года</w:t>
      </w:r>
      <w:r w:rsidR="00AD2159">
        <w:rPr>
          <w:rFonts w:eastAsia="Calibri"/>
          <w:szCs w:val="28"/>
          <w:lang w:eastAsia="en-US"/>
        </w:rPr>
        <w:t xml:space="preserve"> и за декабрь 2020 года</w:t>
      </w:r>
      <w:r w:rsidR="001B37AF" w:rsidRPr="001B37AF">
        <w:rPr>
          <w:rFonts w:eastAsia="Calibri"/>
          <w:szCs w:val="28"/>
          <w:lang w:eastAsia="en-US"/>
        </w:rPr>
        <w:t>, расхождений с фактической задолженностью не установлено</w:t>
      </w:r>
      <w:r w:rsidR="00AD2159">
        <w:rPr>
          <w:rFonts w:eastAsia="Calibri"/>
          <w:szCs w:val="28"/>
          <w:lang w:eastAsia="en-US"/>
        </w:rPr>
        <w:t>;</w:t>
      </w:r>
    </w:p>
    <w:p w:rsidR="001B37AF" w:rsidRPr="001B37AF" w:rsidRDefault="00AD2159" w:rsidP="00CA2ACB">
      <w:pPr>
        <w:autoSpaceDE w:val="0"/>
        <w:autoSpaceDN w:val="0"/>
        <w:adjustRightInd w:val="0"/>
        <w:spacing w:after="200" w:line="240" w:lineRule="auto"/>
        <w:ind w:right="-2"/>
        <w:contextualSpacing/>
        <w:rPr>
          <w:rFonts w:eastAsia="Calibri"/>
          <w:szCs w:val="28"/>
          <w:lang w:eastAsia="en-US"/>
        </w:rPr>
      </w:pPr>
      <w:r>
        <w:rPr>
          <w:rFonts w:eastAsia="Calibri"/>
          <w:szCs w:val="28"/>
          <w:lang w:eastAsia="en-US"/>
        </w:rPr>
        <w:t>- д</w:t>
      </w:r>
      <w:r w:rsidRPr="001B37AF">
        <w:rPr>
          <w:rFonts w:eastAsia="Calibri"/>
          <w:szCs w:val="28"/>
          <w:lang w:eastAsia="en-US"/>
        </w:rPr>
        <w:t>анные о кредиторской и дебиторской задолженностях, отраженные на начало и на конец года в годовой бюджетной отчетности за 2019 год</w:t>
      </w:r>
      <w:r>
        <w:rPr>
          <w:rFonts w:eastAsia="Calibri"/>
          <w:szCs w:val="28"/>
          <w:lang w:eastAsia="en-US"/>
        </w:rPr>
        <w:t xml:space="preserve"> и за 2020 год</w:t>
      </w:r>
      <w:r w:rsidRPr="001B37AF">
        <w:rPr>
          <w:rFonts w:eastAsia="Calibri"/>
          <w:szCs w:val="28"/>
          <w:lang w:eastAsia="en-US"/>
        </w:rPr>
        <w:t>, соответствуют показателям Журналов операций № 4 за январь и декабрь 2019 года</w:t>
      </w:r>
      <w:r>
        <w:rPr>
          <w:rFonts w:eastAsia="Calibri"/>
          <w:szCs w:val="28"/>
          <w:lang w:eastAsia="en-US"/>
        </w:rPr>
        <w:t xml:space="preserve">, </w:t>
      </w:r>
      <w:r w:rsidR="001B37AF" w:rsidRPr="001B37AF">
        <w:rPr>
          <w:rFonts w:eastAsia="Calibri"/>
          <w:szCs w:val="28"/>
          <w:lang w:eastAsia="en-US"/>
        </w:rPr>
        <w:t>за январь и декабрь 2020 года</w:t>
      </w:r>
      <w:r>
        <w:rPr>
          <w:rFonts w:eastAsia="Calibri"/>
          <w:szCs w:val="28"/>
          <w:lang w:eastAsia="en-US"/>
        </w:rPr>
        <w:t>.</w:t>
      </w:r>
    </w:p>
    <w:p w:rsidR="001B37AF" w:rsidRPr="001B37AF" w:rsidRDefault="001B37AF" w:rsidP="00CA2ACB">
      <w:pPr>
        <w:shd w:val="clear" w:color="auto" w:fill="FFFFFF"/>
        <w:spacing w:after="200" w:line="240" w:lineRule="auto"/>
        <w:ind w:right="-2"/>
        <w:contextualSpacing/>
        <w:rPr>
          <w:rFonts w:eastAsia="Calibri"/>
          <w:szCs w:val="28"/>
          <w:lang w:eastAsia="en-US"/>
        </w:rPr>
      </w:pPr>
    </w:p>
    <w:p w:rsidR="001B37AF" w:rsidRPr="009F48A8" w:rsidRDefault="001B37AF" w:rsidP="00CA2ACB">
      <w:pPr>
        <w:suppressAutoHyphens/>
        <w:spacing w:line="240" w:lineRule="auto"/>
        <w:ind w:firstLine="708"/>
        <w:rPr>
          <w:b/>
          <w:bCs/>
          <w:szCs w:val="28"/>
        </w:rPr>
      </w:pPr>
      <w:r w:rsidRPr="009F48A8">
        <w:rPr>
          <w:b/>
          <w:bCs/>
          <w:szCs w:val="28"/>
        </w:rPr>
        <w:t>5</w:t>
      </w:r>
      <w:r w:rsidR="0064095B">
        <w:rPr>
          <w:b/>
          <w:bCs/>
          <w:szCs w:val="28"/>
        </w:rPr>
        <w:t>)</w:t>
      </w:r>
      <w:r w:rsidRPr="009F48A8">
        <w:rPr>
          <w:b/>
          <w:bCs/>
          <w:szCs w:val="28"/>
        </w:rPr>
        <w:t xml:space="preserve"> Проверк</w:t>
      </w:r>
      <w:r w:rsidR="0064095B">
        <w:rPr>
          <w:b/>
          <w:bCs/>
          <w:szCs w:val="28"/>
        </w:rPr>
        <w:t>ой</w:t>
      </w:r>
      <w:r w:rsidRPr="009F48A8">
        <w:rPr>
          <w:b/>
          <w:bCs/>
          <w:szCs w:val="28"/>
        </w:rPr>
        <w:t xml:space="preserve"> расчетов по оплате труда</w:t>
      </w:r>
      <w:r w:rsidR="0064095B">
        <w:rPr>
          <w:b/>
          <w:bCs/>
          <w:szCs w:val="28"/>
        </w:rPr>
        <w:t xml:space="preserve"> установлено:</w:t>
      </w:r>
    </w:p>
    <w:p w:rsidR="00746827" w:rsidRPr="004C7777" w:rsidRDefault="00DF7831" w:rsidP="00746827">
      <w:pPr>
        <w:widowControl w:val="0"/>
        <w:tabs>
          <w:tab w:val="left" w:pos="709"/>
        </w:tabs>
        <w:spacing w:line="240" w:lineRule="auto"/>
        <w:rPr>
          <w:rFonts w:eastAsia="Calibri"/>
          <w:szCs w:val="28"/>
        </w:rPr>
      </w:pPr>
      <w:r w:rsidRPr="004C7777">
        <w:rPr>
          <w:b/>
          <w:szCs w:val="28"/>
        </w:rPr>
        <w:t>-</w:t>
      </w:r>
      <w:r w:rsidR="00746827" w:rsidRPr="004C7777">
        <w:rPr>
          <w:b/>
          <w:szCs w:val="28"/>
        </w:rPr>
        <w:t xml:space="preserve"> </w:t>
      </w:r>
      <w:r w:rsidR="00746827" w:rsidRPr="004C7777">
        <w:rPr>
          <w:bCs/>
          <w:szCs w:val="28"/>
        </w:rPr>
        <w:t>в п</w:t>
      </w:r>
      <w:r w:rsidR="00746827" w:rsidRPr="004C7777">
        <w:rPr>
          <w:szCs w:val="28"/>
        </w:rPr>
        <w:t xml:space="preserve">роверяемом периоде, в нарушение статьи 99 ТК РФ и пункта 3.2 Коллективного договора, продолжительность сверхурочной работы спасателей, водителей-спасателей и начальников поисково-спасательных групп (далее - ПСГ) превысила 120 часов в год </w:t>
      </w:r>
      <w:r w:rsidR="00746827" w:rsidRPr="004C7777">
        <w:rPr>
          <w:rFonts w:eastAsia="Calibri"/>
          <w:b/>
          <w:szCs w:val="28"/>
        </w:rPr>
        <w:t>(иные нарушения, не предусмотренные Классификатором);</w:t>
      </w:r>
    </w:p>
    <w:p w:rsidR="00746827" w:rsidRPr="004C7777" w:rsidRDefault="00746827" w:rsidP="00746827">
      <w:pPr>
        <w:widowControl w:val="0"/>
        <w:tabs>
          <w:tab w:val="left" w:pos="709"/>
        </w:tabs>
        <w:spacing w:line="240" w:lineRule="auto"/>
        <w:rPr>
          <w:rFonts w:eastAsia="Calibri"/>
          <w:szCs w:val="28"/>
        </w:rPr>
      </w:pPr>
      <w:r w:rsidRPr="004C7777">
        <w:rPr>
          <w:b/>
          <w:szCs w:val="28"/>
        </w:rPr>
        <w:t xml:space="preserve">- </w:t>
      </w:r>
      <w:r w:rsidRPr="004C7777">
        <w:rPr>
          <w:szCs w:val="28"/>
        </w:rPr>
        <w:t>в нарушение пункта 3.3 Коллективного договора в январе и феврале 2019 года начисление заработной платы работникам ЕДДС</w:t>
      </w:r>
      <w:r w:rsidR="001E51BC" w:rsidRPr="004C7777">
        <w:rPr>
          <w:szCs w:val="28"/>
        </w:rPr>
        <w:t>С</w:t>
      </w:r>
      <w:r w:rsidRPr="004C7777">
        <w:rPr>
          <w:szCs w:val="28"/>
        </w:rPr>
        <w:t xml:space="preserve">-112, работающим в сменном режиме, производились без учета суммированного рабочего времени и стоимости 1 часа работы за 1 квартал 2019 года </w:t>
      </w:r>
      <w:r w:rsidRPr="004C7777">
        <w:rPr>
          <w:rFonts w:eastAsia="Calibri"/>
          <w:b/>
          <w:szCs w:val="28"/>
        </w:rPr>
        <w:t>(иные нарушения, не предусмотренные Классификатором);</w:t>
      </w:r>
    </w:p>
    <w:p w:rsidR="00746827" w:rsidRPr="004C7777" w:rsidRDefault="00746827" w:rsidP="00746827">
      <w:pPr>
        <w:widowControl w:val="0"/>
        <w:tabs>
          <w:tab w:val="left" w:pos="709"/>
        </w:tabs>
        <w:spacing w:line="240" w:lineRule="auto"/>
        <w:rPr>
          <w:rFonts w:eastAsia="Calibri"/>
          <w:szCs w:val="28"/>
        </w:rPr>
      </w:pPr>
      <w:r w:rsidRPr="004C7777">
        <w:rPr>
          <w:b/>
          <w:szCs w:val="28"/>
        </w:rPr>
        <w:t>-</w:t>
      </w:r>
      <w:r w:rsidRPr="004C7777">
        <w:rPr>
          <w:szCs w:val="28"/>
        </w:rPr>
        <w:t xml:space="preserve"> </w:t>
      </w:r>
      <w:bookmarkStart w:id="13" w:name="_Hlk77941860"/>
      <w:r w:rsidRPr="004C7777">
        <w:rPr>
          <w:szCs w:val="28"/>
        </w:rPr>
        <w:t xml:space="preserve">в течение 2019 года и 2020 года оплата сверхурочных работ произведена с нарушением статьи 152 ТК РФ, </w:t>
      </w:r>
      <w:bookmarkEnd w:id="13"/>
      <w:r w:rsidRPr="004C7777">
        <w:rPr>
          <w:szCs w:val="28"/>
        </w:rPr>
        <w:t xml:space="preserve">согласно которой 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4C7777">
        <w:rPr>
          <w:rFonts w:eastAsia="Calibri"/>
          <w:b/>
          <w:szCs w:val="28"/>
        </w:rPr>
        <w:t>(иные нарушения, не предусмотренные Классификатором);</w:t>
      </w:r>
    </w:p>
    <w:p w:rsidR="00746827" w:rsidRPr="004C7777" w:rsidRDefault="00746827" w:rsidP="00746827">
      <w:pPr>
        <w:widowControl w:val="0"/>
        <w:tabs>
          <w:tab w:val="left" w:pos="709"/>
        </w:tabs>
        <w:spacing w:line="240" w:lineRule="auto"/>
        <w:rPr>
          <w:rFonts w:eastAsia="Calibri"/>
          <w:szCs w:val="28"/>
        </w:rPr>
      </w:pPr>
      <w:r w:rsidRPr="004C7777">
        <w:rPr>
          <w:szCs w:val="28"/>
        </w:rPr>
        <w:t>- доплата за сверхурочные работы, выполненные в 1 и 2 квартале 2019 года начислена и выплачена в марте и в июне 2019 года в отсутствие приказов начальника ЕДДС</w:t>
      </w:r>
      <w:r w:rsidR="001E51BC" w:rsidRPr="004C7777">
        <w:rPr>
          <w:szCs w:val="28"/>
        </w:rPr>
        <w:t>С</w:t>
      </w:r>
      <w:r w:rsidRPr="004C7777">
        <w:rPr>
          <w:szCs w:val="28"/>
        </w:rPr>
        <w:t xml:space="preserve">-112 (приказ начальника </w:t>
      </w:r>
      <w:r w:rsidR="001E51BC" w:rsidRPr="004C7777">
        <w:rPr>
          <w:szCs w:val="28"/>
        </w:rPr>
        <w:t>Е</w:t>
      </w:r>
      <w:r w:rsidRPr="004C7777">
        <w:rPr>
          <w:szCs w:val="28"/>
        </w:rPr>
        <w:t>ДДС</w:t>
      </w:r>
      <w:r w:rsidR="001E51BC" w:rsidRPr="004C7777">
        <w:rPr>
          <w:szCs w:val="28"/>
        </w:rPr>
        <w:t>С</w:t>
      </w:r>
      <w:r w:rsidRPr="004C7777">
        <w:rPr>
          <w:szCs w:val="28"/>
        </w:rPr>
        <w:t xml:space="preserve">-112 об оплате сверхурочных работ за 1 квартал от 01.04.2019 № 41, приказ начальника </w:t>
      </w:r>
      <w:r w:rsidR="001E51BC" w:rsidRPr="004C7777">
        <w:rPr>
          <w:szCs w:val="28"/>
        </w:rPr>
        <w:t xml:space="preserve">ЕДДСС-112 </w:t>
      </w:r>
      <w:r w:rsidRPr="004C7777">
        <w:rPr>
          <w:szCs w:val="28"/>
        </w:rPr>
        <w:t>об оплате сверхурочных работ за 2 квартал от 01.07.2019 №59)</w:t>
      </w:r>
      <w:r w:rsidRPr="004C7777">
        <w:rPr>
          <w:rFonts w:eastAsia="Calibri"/>
          <w:b/>
          <w:szCs w:val="28"/>
        </w:rPr>
        <w:t xml:space="preserve"> (иные нарушения, не предусмотренные Классификатором);</w:t>
      </w:r>
    </w:p>
    <w:p w:rsidR="00746827" w:rsidRPr="004C7777" w:rsidRDefault="00746827" w:rsidP="00746827">
      <w:pPr>
        <w:widowControl w:val="0"/>
        <w:tabs>
          <w:tab w:val="left" w:pos="709"/>
        </w:tabs>
        <w:spacing w:line="240" w:lineRule="auto"/>
        <w:rPr>
          <w:rFonts w:eastAsia="Calibri"/>
          <w:szCs w:val="28"/>
        </w:rPr>
      </w:pPr>
      <w:r w:rsidRPr="004C7777">
        <w:rPr>
          <w:szCs w:val="28"/>
        </w:rPr>
        <w:t xml:space="preserve">- количество часов сверхурочных работ, указанных в приказах начальника </w:t>
      </w:r>
      <w:r w:rsidR="001E51BC" w:rsidRPr="004C7777">
        <w:rPr>
          <w:szCs w:val="28"/>
        </w:rPr>
        <w:t xml:space="preserve">ЕДДСС-112 </w:t>
      </w:r>
      <w:r w:rsidRPr="004C7777">
        <w:rPr>
          <w:szCs w:val="28"/>
        </w:rPr>
        <w:t xml:space="preserve">«Об оплате переработок для сотрудников, работающих по графику с суммированным учетом рабочего времени» от 01.04.2019 № 41, от 01.07.2019 № 59, не соответствует количеству часов сверхурочных работ, указанных в табелях учета рабочего времени </w:t>
      </w:r>
      <w:r w:rsidRPr="004C7777">
        <w:rPr>
          <w:bCs/>
          <w:szCs w:val="28"/>
        </w:rPr>
        <w:t xml:space="preserve">(ф. 0504421) </w:t>
      </w:r>
      <w:r w:rsidRPr="004C7777">
        <w:rPr>
          <w:szCs w:val="28"/>
        </w:rPr>
        <w:t xml:space="preserve">по отдельным сотрудникам </w:t>
      </w:r>
      <w:r w:rsidRPr="004C7777">
        <w:rPr>
          <w:rFonts w:eastAsia="Calibri"/>
          <w:b/>
          <w:szCs w:val="28"/>
        </w:rPr>
        <w:t>(иные нарушения, не предусмотренные Классификатором);</w:t>
      </w:r>
    </w:p>
    <w:p w:rsidR="00746827" w:rsidRPr="004C7777" w:rsidRDefault="00746827" w:rsidP="00746827">
      <w:pPr>
        <w:widowControl w:val="0"/>
        <w:spacing w:line="240" w:lineRule="auto"/>
        <w:rPr>
          <w:rFonts w:eastAsia="Calibri"/>
          <w:szCs w:val="28"/>
        </w:rPr>
      </w:pPr>
      <w:r w:rsidRPr="004C7777">
        <w:rPr>
          <w:bCs/>
          <w:szCs w:val="28"/>
        </w:rPr>
        <w:t xml:space="preserve">- в течение 2019 года неправомерно не начислено и не выплачено работникам </w:t>
      </w:r>
      <w:r w:rsidR="001E51BC" w:rsidRPr="004C7777">
        <w:rPr>
          <w:bCs/>
          <w:szCs w:val="28"/>
        </w:rPr>
        <w:t>ЕДДСС-112</w:t>
      </w:r>
      <w:r w:rsidR="004C7777" w:rsidRPr="004C7777">
        <w:rPr>
          <w:bCs/>
          <w:szCs w:val="28"/>
        </w:rPr>
        <w:t xml:space="preserve"> в сумме 153 961,12</w:t>
      </w:r>
      <w:r w:rsidRPr="004C7777">
        <w:rPr>
          <w:bCs/>
          <w:szCs w:val="28"/>
        </w:rPr>
        <w:t xml:space="preserve"> рублей, неправомерно начислено и выплачено </w:t>
      </w:r>
      <w:r w:rsidR="004C7777" w:rsidRPr="004C7777">
        <w:rPr>
          <w:bCs/>
          <w:szCs w:val="28"/>
        </w:rPr>
        <w:t>в сумме 11 764,27</w:t>
      </w:r>
      <w:r w:rsidRPr="004C7777">
        <w:rPr>
          <w:bCs/>
          <w:szCs w:val="28"/>
        </w:rPr>
        <w:t xml:space="preserve"> рублей</w:t>
      </w:r>
      <w:r w:rsidRPr="004C7777">
        <w:rPr>
          <w:rFonts w:eastAsia="Calibri"/>
          <w:b/>
          <w:szCs w:val="28"/>
        </w:rPr>
        <w:t xml:space="preserve"> (</w:t>
      </w:r>
      <w:r w:rsidR="00BF3A71" w:rsidRPr="004C7777">
        <w:rPr>
          <w:rFonts w:eastAsia="Calibri"/>
          <w:b/>
          <w:szCs w:val="28"/>
        </w:rPr>
        <w:t>1; 1.2.95)</w:t>
      </w:r>
      <w:r w:rsidRPr="004C7777">
        <w:rPr>
          <w:rFonts w:eastAsia="Calibri"/>
          <w:b/>
          <w:szCs w:val="28"/>
        </w:rPr>
        <w:t>;</w:t>
      </w:r>
    </w:p>
    <w:p w:rsidR="00746827" w:rsidRPr="004C7777" w:rsidRDefault="00746827" w:rsidP="00746827">
      <w:pPr>
        <w:widowControl w:val="0"/>
        <w:tabs>
          <w:tab w:val="left" w:pos="709"/>
        </w:tabs>
        <w:spacing w:line="240" w:lineRule="auto"/>
        <w:rPr>
          <w:rFonts w:eastAsia="Calibri"/>
          <w:szCs w:val="28"/>
        </w:rPr>
      </w:pPr>
      <w:r w:rsidRPr="004C7777">
        <w:rPr>
          <w:b/>
          <w:szCs w:val="28"/>
        </w:rPr>
        <w:t xml:space="preserve">- </w:t>
      </w:r>
      <w:r w:rsidRPr="004C7777">
        <w:rPr>
          <w:bCs/>
          <w:szCs w:val="28"/>
        </w:rPr>
        <w:t>в течение 2020 года</w:t>
      </w:r>
      <w:r w:rsidRPr="004C7777">
        <w:rPr>
          <w:b/>
          <w:szCs w:val="28"/>
        </w:rPr>
        <w:t xml:space="preserve"> </w:t>
      </w:r>
      <w:r w:rsidRPr="004C7777">
        <w:rPr>
          <w:bCs/>
          <w:szCs w:val="28"/>
        </w:rPr>
        <w:t xml:space="preserve">неправомерно не начислено и не выплачено работникам </w:t>
      </w:r>
      <w:r w:rsidR="001E51BC" w:rsidRPr="004C7777">
        <w:rPr>
          <w:bCs/>
          <w:szCs w:val="28"/>
        </w:rPr>
        <w:t xml:space="preserve">ЕДДСС-112 </w:t>
      </w:r>
      <w:r w:rsidR="004C7777" w:rsidRPr="004C7777">
        <w:rPr>
          <w:bCs/>
          <w:szCs w:val="28"/>
        </w:rPr>
        <w:t>в сумме 336,90</w:t>
      </w:r>
      <w:r w:rsidRPr="004C7777">
        <w:rPr>
          <w:bCs/>
          <w:szCs w:val="28"/>
        </w:rPr>
        <w:t xml:space="preserve"> рублей, неправомерно начислено и выплачено </w:t>
      </w:r>
      <w:r w:rsidR="004C7777" w:rsidRPr="004C7777">
        <w:rPr>
          <w:bCs/>
          <w:szCs w:val="28"/>
        </w:rPr>
        <w:t>в сумме 682,37</w:t>
      </w:r>
      <w:r w:rsidRPr="004C7777">
        <w:rPr>
          <w:bCs/>
          <w:szCs w:val="28"/>
        </w:rPr>
        <w:t xml:space="preserve"> рублей</w:t>
      </w:r>
      <w:r w:rsidRPr="004C7777">
        <w:rPr>
          <w:b/>
          <w:szCs w:val="28"/>
        </w:rPr>
        <w:t xml:space="preserve"> </w:t>
      </w:r>
      <w:r w:rsidR="00BF3A71" w:rsidRPr="004C7777">
        <w:rPr>
          <w:rFonts w:eastAsia="Calibri"/>
          <w:b/>
          <w:szCs w:val="28"/>
        </w:rPr>
        <w:t>(1; 1.2.95)</w:t>
      </w:r>
      <w:r w:rsidRPr="004C7777">
        <w:rPr>
          <w:rFonts w:eastAsia="Calibri"/>
          <w:b/>
          <w:szCs w:val="28"/>
        </w:rPr>
        <w:t>.</w:t>
      </w:r>
    </w:p>
    <w:p w:rsidR="00746827" w:rsidRPr="004C7777" w:rsidRDefault="00746827" w:rsidP="00CA2ACB">
      <w:pPr>
        <w:suppressAutoHyphens/>
        <w:spacing w:line="240" w:lineRule="auto"/>
        <w:ind w:firstLine="708"/>
        <w:rPr>
          <w:b/>
          <w:bCs/>
          <w:szCs w:val="28"/>
        </w:rPr>
      </w:pPr>
    </w:p>
    <w:p w:rsidR="001B37AF" w:rsidRPr="009F48A8" w:rsidRDefault="001B37AF" w:rsidP="00CA2ACB">
      <w:pPr>
        <w:suppressAutoHyphens/>
        <w:spacing w:line="240" w:lineRule="auto"/>
        <w:ind w:firstLine="708"/>
        <w:rPr>
          <w:b/>
          <w:bCs/>
          <w:szCs w:val="28"/>
        </w:rPr>
      </w:pPr>
      <w:r w:rsidRPr="009F48A8">
        <w:rPr>
          <w:b/>
          <w:bCs/>
          <w:szCs w:val="28"/>
        </w:rPr>
        <w:t>6</w:t>
      </w:r>
      <w:r w:rsidR="0064095B">
        <w:rPr>
          <w:b/>
          <w:bCs/>
          <w:szCs w:val="28"/>
        </w:rPr>
        <w:t>)</w:t>
      </w:r>
      <w:r w:rsidRPr="009F48A8">
        <w:rPr>
          <w:b/>
          <w:bCs/>
          <w:szCs w:val="28"/>
        </w:rPr>
        <w:t xml:space="preserve"> Проверк</w:t>
      </w:r>
      <w:r w:rsidR="0064095B">
        <w:rPr>
          <w:b/>
          <w:bCs/>
          <w:szCs w:val="28"/>
        </w:rPr>
        <w:t>ой</w:t>
      </w:r>
      <w:r w:rsidRPr="009F48A8">
        <w:rPr>
          <w:b/>
          <w:bCs/>
          <w:szCs w:val="28"/>
        </w:rPr>
        <w:t xml:space="preserve"> учета нефинансовых активов</w:t>
      </w:r>
      <w:r w:rsidR="0064095B">
        <w:rPr>
          <w:b/>
          <w:bCs/>
          <w:szCs w:val="28"/>
        </w:rPr>
        <w:t xml:space="preserve"> установлено:</w:t>
      </w:r>
    </w:p>
    <w:p w:rsidR="004C7777" w:rsidRPr="00F86335" w:rsidRDefault="004C7777" w:rsidP="00D4744A">
      <w:pPr>
        <w:spacing w:line="240" w:lineRule="auto"/>
        <w:rPr>
          <w:b/>
          <w:szCs w:val="28"/>
        </w:rPr>
      </w:pPr>
      <w:r w:rsidRPr="00FF42D7">
        <w:rPr>
          <w:szCs w:val="28"/>
        </w:rPr>
        <w:t>-</w:t>
      </w:r>
      <w:r w:rsidR="00D4744A" w:rsidRPr="00FF42D7">
        <w:rPr>
          <w:szCs w:val="28"/>
        </w:rPr>
        <w:t xml:space="preserve"> </w:t>
      </w:r>
      <w:r w:rsidRPr="00FF42D7">
        <w:rPr>
          <w:szCs w:val="28"/>
        </w:rPr>
        <w:t xml:space="preserve">в нарушение статьи 9 Закона № 402-ФЗ, пункта 11 Инструкции № 157н в </w:t>
      </w:r>
      <w:r w:rsidR="00FF42D7">
        <w:rPr>
          <w:szCs w:val="28"/>
        </w:rPr>
        <w:t xml:space="preserve">2019 </w:t>
      </w:r>
      <w:r w:rsidR="00FF42D7" w:rsidRPr="00FF42D7">
        <w:rPr>
          <w:szCs w:val="28"/>
        </w:rPr>
        <w:t xml:space="preserve">году </w:t>
      </w:r>
      <w:r w:rsidRPr="00FF42D7">
        <w:rPr>
          <w:szCs w:val="28"/>
        </w:rPr>
        <w:t xml:space="preserve">отсутствуют первичные учетные документы, на основании которых отражены </w:t>
      </w:r>
      <w:r w:rsidR="00FF42D7" w:rsidRPr="00FF42D7">
        <w:rPr>
          <w:szCs w:val="28"/>
        </w:rPr>
        <w:t>133 операции, на общую сумму 166 059,04 рублей,</w:t>
      </w:r>
      <w:r w:rsidRPr="00FF42D7">
        <w:rPr>
          <w:szCs w:val="28"/>
        </w:rPr>
        <w:t xml:space="preserve"> </w:t>
      </w:r>
      <w:r w:rsidRPr="00F86335">
        <w:rPr>
          <w:szCs w:val="28"/>
        </w:rPr>
        <w:t xml:space="preserve">в Журналах операций </w:t>
      </w:r>
      <w:r w:rsidR="00F86335" w:rsidRPr="00F86335">
        <w:rPr>
          <w:szCs w:val="28"/>
        </w:rPr>
        <w:t xml:space="preserve">по выбытию и перемещению нефинансовых активов (далее- Журнал операций </w:t>
      </w:r>
      <w:r w:rsidRPr="00F86335">
        <w:rPr>
          <w:szCs w:val="28"/>
        </w:rPr>
        <w:t>№ 7</w:t>
      </w:r>
      <w:r w:rsidR="00F86335" w:rsidRPr="00F86335">
        <w:rPr>
          <w:szCs w:val="28"/>
        </w:rPr>
        <w:t>)</w:t>
      </w:r>
      <w:r w:rsidRPr="00F86335">
        <w:rPr>
          <w:szCs w:val="28"/>
        </w:rPr>
        <w:t xml:space="preserve"> </w:t>
      </w:r>
      <w:r w:rsidRPr="00F86335">
        <w:rPr>
          <w:b/>
          <w:bCs/>
          <w:szCs w:val="28"/>
        </w:rPr>
        <w:t>(2;</w:t>
      </w:r>
      <w:r w:rsidR="00DE34CC" w:rsidRPr="00F86335">
        <w:rPr>
          <w:b/>
          <w:bCs/>
          <w:szCs w:val="28"/>
        </w:rPr>
        <w:t xml:space="preserve"> </w:t>
      </w:r>
      <w:r w:rsidRPr="00F86335">
        <w:rPr>
          <w:b/>
          <w:bCs/>
          <w:szCs w:val="28"/>
        </w:rPr>
        <w:t>2.2);</w:t>
      </w:r>
    </w:p>
    <w:p w:rsidR="004C7777" w:rsidRPr="00DE34CC" w:rsidRDefault="004C7777" w:rsidP="00D4744A">
      <w:pPr>
        <w:autoSpaceDE w:val="0"/>
        <w:autoSpaceDN w:val="0"/>
        <w:adjustRightInd w:val="0"/>
        <w:spacing w:line="240" w:lineRule="auto"/>
        <w:ind w:right="-2"/>
        <w:contextualSpacing/>
        <w:rPr>
          <w:b/>
          <w:szCs w:val="28"/>
        </w:rPr>
      </w:pPr>
      <w:r w:rsidRPr="00DE34CC">
        <w:rPr>
          <w:szCs w:val="28"/>
        </w:rPr>
        <w:t>-</w:t>
      </w:r>
      <w:r w:rsidR="00D4744A" w:rsidRPr="00DE34CC">
        <w:rPr>
          <w:szCs w:val="28"/>
        </w:rPr>
        <w:t xml:space="preserve"> </w:t>
      </w:r>
      <w:r w:rsidRPr="00DE34CC">
        <w:rPr>
          <w:szCs w:val="28"/>
        </w:rPr>
        <w:t xml:space="preserve">в нарушение части 1 статьи 10 Закона № 402-ФЗ, пункта 11 Инструкции № 157н в течение проверяемого периода несвоевременно отражались операции по приобретению топлива. Всего за проверяемый период выявлено 20 операций на общую сумму 550 632,10 рубля (в том числе: в 2019 году - 9 операций на сумму 238 527,90 рублей; в 2020 году – 11 операций на общую сумму 312 104,20 рубля) </w:t>
      </w:r>
      <w:bookmarkStart w:id="14" w:name="_Hlk77346423"/>
      <w:r w:rsidRPr="00DE34CC">
        <w:rPr>
          <w:b/>
          <w:szCs w:val="28"/>
        </w:rPr>
        <w:t>(2;</w:t>
      </w:r>
      <w:r w:rsidR="00DE34CC">
        <w:rPr>
          <w:b/>
          <w:szCs w:val="28"/>
        </w:rPr>
        <w:t xml:space="preserve"> </w:t>
      </w:r>
      <w:r w:rsidRPr="00DE34CC">
        <w:rPr>
          <w:b/>
          <w:szCs w:val="28"/>
        </w:rPr>
        <w:t>2.3);</w:t>
      </w:r>
      <w:bookmarkEnd w:id="14"/>
    </w:p>
    <w:p w:rsidR="004C7777" w:rsidRPr="00DE34CC" w:rsidRDefault="004C7777" w:rsidP="00D4744A">
      <w:pPr>
        <w:spacing w:line="240" w:lineRule="auto"/>
        <w:rPr>
          <w:b/>
          <w:szCs w:val="28"/>
        </w:rPr>
      </w:pPr>
      <w:r w:rsidRPr="00DE34CC">
        <w:rPr>
          <w:szCs w:val="28"/>
        </w:rPr>
        <w:t>-</w:t>
      </w:r>
      <w:r w:rsidR="00D4744A" w:rsidRPr="00DE34CC">
        <w:rPr>
          <w:szCs w:val="28"/>
        </w:rPr>
        <w:t xml:space="preserve"> </w:t>
      </w:r>
      <w:r w:rsidRPr="00DE34CC">
        <w:rPr>
          <w:szCs w:val="28"/>
        </w:rPr>
        <w:t xml:space="preserve">в нарушение части 1 статьи 10 Закона № 402-ФЗ, пункта 11 Инструкции № 157н в течение проверяемого периода несвоевременно отражались операции по списанию топлива. Всего за проверяемый период выявлено 104 операции на общую сумму 467 585,68 рублей (в том числе: в 2019 году отражено 56 операций на сумму 241 918,38 рублей; в 2020 году– в течение 2020 года несвоевременно отражено 48 операций на общую сумму 225 667,30 рублей) </w:t>
      </w:r>
      <w:r w:rsidRPr="00DE34CC">
        <w:rPr>
          <w:b/>
          <w:szCs w:val="28"/>
        </w:rPr>
        <w:t>(2;</w:t>
      </w:r>
      <w:r w:rsidR="00DE34CC">
        <w:rPr>
          <w:b/>
          <w:szCs w:val="28"/>
        </w:rPr>
        <w:t xml:space="preserve"> </w:t>
      </w:r>
      <w:r w:rsidRPr="00DE34CC">
        <w:rPr>
          <w:b/>
          <w:szCs w:val="28"/>
        </w:rPr>
        <w:t>2.3);</w:t>
      </w:r>
    </w:p>
    <w:p w:rsidR="004C7777" w:rsidRPr="00DE34CC" w:rsidRDefault="004C7777" w:rsidP="00D4744A">
      <w:pPr>
        <w:spacing w:line="240" w:lineRule="auto"/>
        <w:rPr>
          <w:b/>
          <w:bCs/>
          <w:szCs w:val="28"/>
        </w:rPr>
      </w:pPr>
      <w:r w:rsidRPr="00DE34CC">
        <w:rPr>
          <w:bCs/>
          <w:szCs w:val="28"/>
        </w:rPr>
        <w:t>-</w:t>
      </w:r>
      <w:r w:rsidR="00D4744A" w:rsidRPr="00DE34CC">
        <w:rPr>
          <w:bCs/>
          <w:szCs w:val="28"/>
        </w:rPr>
        <w:t xml:space="preserve"> </w:t>
      </w:r>
      <w:r w:rsidRPr="00DE34CC">
        <w:rPr>
          <w:bCs/>
          <w:szCs w:val="28"/>
        </w:rPr>
        <w:t>в</w:t>
      </w:r>
      <w:r w:rsidRPr="00DE34CC">
        <w:rPr>
          <w:szCs w:val="28"/>
        </w:rPr>
        <w:t xml:space="preserve"> нарушение части 2 статьи 11 Закона № 402-ФЗ в проверяемом периоде выявлены 2 нарушения требований при проведении инвентаризации материальных запасов в 2019, 2020 году </w:t>
      </w:r>
      <w:r w:rsidRPr="00DE34CC">
        <w:rPr>
          <w:b/>
          <w:bCs/>
          <w:szCs w:val="28"/>
        </w:rPr>
        <w:t>(2;</w:t>
      </w:r>
      <w:r w:rsidR="00DE34CC" w:rsidRPr="00DE34CC">
        <w:rPr>
          <w:b/>
          <w:bCs/>
          <w:szCs w:val="28"/>
        </w:rPr>
        <w:t xml:space="preserve"> </w:t>
      </w:r>
      <w:r w:rsidRPr="00DE34CC">
        <w:rPr>
          <w:b/>
          <w:bCs/>
          <w:szCs w:val="28"/>
        </w:rPr>
        <w:t>2.4);</w:t>
      </w:r>
    </w:p>
    <w:p w:rsidR="004C7777" w:rsidRPr="006A314B" w:rsidRDefault="004C7777" w:rsidP="00D4744A">
      <w:pPr>
        <w:suppressAutoHyphens/>
        <w:spacing w:line="240" w:lineRule="auto"/>
        <w:rPr>
          <w:b/>
        </w:rPr>
      </w:pPr>
      <w:r w:rsidRPr="00DE34CC">
        <w:rPr>
          <w:bCs/>
        </w:rPr>
        <w:t>-</w:t>
      </w:r>
      <w:r w:rsidR="00D4744A" w:rsidRPr="00DE34CC">
        <w:rPr>
          <w:bCs/>
        </w:rPr>
        <w:t xml:space="preserve"> </w:t>
      </w:r>
      <w:r w:rsidRPr="00DE34CC">
        <w:rPr>
          <w:bCs/>
        </w:rPr>
        <w:t>в</w:t>
      </w:r>
      <w:r w:rsidRPr="00DE34CC">
        <w:rPr>
          <w:szCs w:val="28"/>
        </w:rPr>
        <w:t xml:space="preserve"> нарушение пункта 11.4.3 </w:t>
      </w:r>
      <w:hyperlink r:id="rId9" w:history="1">
        <w:r w:rsidRPr="00DE34CC">
          <w:rPr>
            <w:rFonts w:eastAsia="Calibri"/>
            <w:szCs w:val="28"/>
            <w:lang w:eastAsia="en-US"/>
          </w:rPr>
          <w:t>Порядк</w:t>
        </w:r>
      </w:hyperlink>
      <w:r w:rsidRPr="00DE34CC">
        <w:rPr>
          <w:rFonts w:eastAsia="Calibri"/>
          <w:szCs w:val="28"/>
          <w:lang w:eastAsia="en-US"/>
        </w:rPr>
        <w:t xml:space="preserve">а </w:t>
      </w:r>
      <w:r w:rsidRPr="00DE34CC">
        <w:rPr>
          <w:szCs w:val="28"/>
        </w:rPr>
        <w:t>№ 209н</w:t>
      </w:r>
      <w:bookmarkStart w:id="15" w:name="_Hlk75358796"/>
      <w:r w:rsidRPr="00DE34CC">
        <w:rPr>
          <w:szCs w:val="28"/>
        </w:rPr>
        <w:t xml:space="preserve">, в 2019 году </w:t>
      </w:r>
      <w:r w:rsidRPr="00DE34CC">
        <w:rPr>
          <w:rFonts w:eastAsia="Calibri"/>
          <w:szCs w:val="28"/>
          <w:lang w:eastAsia="en-US"/>
        </w:rPr>
        <w:t xml:space="preserve">установлено </w:t>
      </w:r>
      <w:r w:rsidRPr="00DE34CC">
        <w:rPr>
          <w:rFonts w:eastAsia="Calibri"/>
          <w:bCs/>
          <w:szCs w:val="28"/>
          <w:lang w:eastAsia="en-US"/>
        </w:rPr>
        <w:t>3 нарушения на общую сумму 4</w:t>
      </w:r>
      <w:r w:rsidR="00DE34CC" w:rsidRPr="00DE34CC">
        <w:rPr>
          <w:rFonts w:eastAsia="Calibri"/>
          <w:bCs/>
          <w:szCs w:val="28"/>
          <w:lang w:eastAsia="en-US"/>
        </w:rPr>
        <w:t xml:space="preserve"> </w:t>
      </w:r>
      <w:r w:rsidRPr="00DE34CC">
        <w:rPr>
          <w:rFonts w:eastAsia="Calibri"/>
          <w:bCs/>
          <w:szCs w:val="28"/>
          <w:lang w:eastAsia="en-US"/>
        </w:rPr>
        <w:t xml:space="preserve">229,00 </w:t>
      </w:r>
      <w:r w:rsidRPr="006A314B">
        <w:rPr>
          <w:rFonts w:eastAsia="Calibri"/>
          <w:bCs/>
          <w:szCs w:val="28"/>
          <w:lang w:eastAsia="en-US"/>
        </w:rPr>
        <w:t>рублей</w:t>
      </w:r>
      <w:r w:rsidRPr="006A314B">
        <w:rPr>
          <w:rFonts w:eastAsia="Calibri"/>
          <w:b/>
          <w:bCs/>
          <w:szCs w:val="28"/>
          <w:lang w:eastAsia="en-US"/>
        </w:rPr>
        <w:t xml:space="preserve"> </w:t>
      </w:r>
      <w:r w:rsidR="00DE34CC" w:rsidRPr="006A314B">
        <w:rPr>
          <w:rFonts w:eastAsia="Calibri"/>
          <w:szCs w:val="28"/>
          <w:lang w:eastAsia="en-US"/>
        </w:rPr>
        <w:t>при приняти</w:t>
      </w:r>
      <w:r w:rsidR="006A314B" w:rsidRPr="006A314B">
        <w:rPr>
          <w:rFonts w:eastAsia="Calibri"/>
          <w:szCs w:val="28"/>
          <w:lang w:eastAsia="en-US"/>
        </w:rPr>
        <w:t>и</w:t>
      </w:r>
      <w:r w:rsidR="00DE34CC" w:rsidRPr="006A314B">
        <w:rPr>
          <w:rFonts w:eastAsia="Calibri"/>
          <w:szCs w:val="28"/>
          <w:lang w:eastAsia="en-US"/>
        </w:rPr>
        <w:t xml:space="preserve"> к учет</w:t>
      </w:r>
      <w:r w:rsidR="006A314B">
        <w:rPr>
          <w:rFonts w:eastAsia="Calibri"/>
          <w:szCs w:val="28"/>
          <w:lang w:eastAsia="en-US"/>
        </w:rPr>
        <w:t>у</w:t>
      </w:r>
      <w:r w:rsidR="00DE34CC" w:rsidRPr="006A314B">
        <w:rPr>
          <w:rFonts w:eastAsia="Calibri"/>
          <w:szCs w:val="28"/>
          <w:lang w:eastAsia="en-US"/>
        </w:rPr>
        <w:t xml:space="preserve"> материальных запасов</w:t>
      </w:r>
      <w:r w:rsidR="00DE34CC" w:rsidRPr="006A314B">
        <w:rPr>
          <w:rFonts w:eastAsia="Calibri"/>
          <w:b/>
          <w:bCs/>
          <w:szCs w:val="28"/>
          <w:lang w:eastAsia="en-US"/>
        </w:rPr>
        <w:t xml:space="preserve"> </w:t>
      </w:r>
      <w:r w:rsidRPr="006A314B">
        <w:rPr>
          <w:szCs w:val="28"/>
        </w:rPr>
        <w:t>(</w:t>
      </w:r>
      <w:r w:rsidRPr="006A314B">
        <w:rPr>
          <w:b/>
          <w:szCs w:val="28"/>
        </w:rPr>
        <w:t>1; 1.</w:t>
      </w:r>
      <w:r w:rsidR="006A314B" w:rsidRPr="006A314B">
        <w:rPr>
          <w:b/>
          <w:szCs w:val="28"/>
        </w:rPr>
        <w:t>2</w:t>
      </w:r>
      <w:r w:rsidRPr="006A314B">
        <w:rPr>
          <w:b/>
          <w:szCs w:val="28"/>
        </w:rPr>
        <w:t>.</w:t>
      </w:r>
      <w:r w:rsidR="006A314B" w:rsidRPr="006A314B">
        <w:rPr>
          <w:b/>
          <w:szCs w:val="28"/>
        </w:rPr>
        <w:t>6</w:t>
      </w:r>
      <w:r w:rsidRPr="006A314B">
        <w:rPr>
          <w:rFonts w:eastAsia="Calibri"/>
          <w:b/>
          <w:szCs w:val="28"/>
          <w:lang w:eastAsia="en-US"/>
        </w:rPr>
        <w:t>)</w:t>
      </w:r>
      <w:r w:rsidRPr="006A314B">
        <w:rPr>
          <w:szCs w:val="28"/>
        </w:rPr>
        <w:t>;</w:t>
      </w:r>
    </w:p>
    <w:p w:rsidR="004C7777" w:rsidRPr="006B0B42" w:rsidRDefault="004C7777" w:rsidP="00D4744A">
      <w:pPr>
        <w:autoSpaceDE w:val="0"/>
        <w:autoSpaceDN w:val="0"/>
        <w:adjustRightInd w:val="0"/>
        <w:spacing w:line="240" w:lineRule="auto"/>
        <w:rPr>
          <w:szCs w:val="28"/>
        </w:rPr>
      </w:pPr>
      <w:r w:rsidRPr="006B0B42">
        <w:rPr>
          <w:szCs w:val="28"/>
        </w:rPr>
        <w:t>-</w:t>
      </w:r>
      <w:r w:rsidR="00D4744A" w:rsidRPr="006B0B42">
        <w:rPr>
          <w:szCs w:val="28"/>
        </w:rPr>
        <w:t xml:space="preserve"> </w:t>
      </w:r>
      <w:r w:rsidRPr="006B0B42">
        <w:rPr>
          <w:szCs w:val="28"/>
        </w:rPr>
        <w:t xml:space="preserve">в нарушение пункта 54 Инструкции № 157н выявлено отсутствие 10 инвентарных карточек </w:t>
      </w:r>
      <w:r w:rsidRPr="006B0B42">
        <w:rPr>
          <w:b/>
          <w:bCs/>
          <w:szCs w:val="28"/>
        </w:rPr>
        <w:t>(</w:t>
      </w:r>
      <w:r w:rsidRPr="006B0B42">
        <w:rPr>
          <w:b/>
          <w:szCs w:val="28"/>
        </w:rPr>
        <w:t>иные нарушения, не предусмотренные Классификатором)</w:t>
      </w:r>
      <w:r w:rsidRPr="006B0B42">
        <w:rPr>
          <w:bCs/>
          <w:szCs w:val="28"/>
        </w:rPr>
        <w:t>;</w:t>
      </w:r>
    </w:p>
    <w:p w:rsidR="004C7777" w:rsidRPr="006B0B42" w:rsidRDefault="004C7777" w:rsidP="00D4744A">
      <w:pPr>
        <w:autoSpaceDE w:val="0"/>
        <w:autoSpaceDN w:val="0"/>
        <w:adjustRightInd w:val="0"/>
        <w:spacing w:line="240" w:lineRule="auto"/>
        <w:rPr>
          <w:szCs w:val="28"/>
        </w:rPr>
      </w:pPr>
      <w:r w:rsidRPr="006B0B42">
        <w:rPr>
          <w:szCs w:val="28"/>
        </w:rPr>
        <w:t>-</w:t>
      </w:r>
      <w:r w:rsidR="00D4744A" w:rsidRPr="006B0B42">
        <w:rPr>
          <w:szCs w:val="28"/>
        </w:rPr>
        <w:t xml:space="preserve"> </w:t>
      </w:r>
      <w:r w:rsidRPr="006B0B42">
        <w:rPr>
          <w:szCs w:val="28"/>
        </w:rPr>
        <w:t xml:space="preserve">в нарушение пункта 3 Методических указаний № 52н в Инвентарных карточках учета нефинансовых активов отражены не все признаки объектов и краткие индивидуальные характеристики основных средств, отсутствует назначение объекта, наименование организации-изготовителя, местонахождение объекта </w:t>
      </w:r>
      <w:r w:rsidRPr="006B0B42">
        <w:rPr>
          <w:b/>
          <w:bCs/>
          <w:szCs w:val="28"/>
        </w:rPr>
        <w:t>(</w:t>
      </w:r>
      <w:r w:rsidRPr="006B0B42">
        <w:rPr>
          <w:b/>
          <w:szCs w:val="28"/>
        </w:rPr>
        <w:t>иные нарушения, не предусмотренные Классификатором)</w:t>
      </w:r>
      <w:r w:rsidRPr="006B0B42">
        <w:rPr>
          <w:bCs/>
          <w:szCs w:val="28"/>
        </w:rPr>
        <w:t>;</w:t>
      </w:r>
    </w:p>
    <w:p w:rsidR="004C7777" w:rsidRPr="006B0B42" w:rsidRDefault="004C7777" w:rsidP="00D4744A">
      <w:pPr>
        <w:autoSpaceDE w:val="0"/>
        <w:autoSpaceDN w:val="0"/>
        <w:adjustRightInd w:val="0"/>
        <w:spacing w:line="240" w:lineRule="auto"/>
        <w:rPr>
          <w:rFonts w:eastAsia="Calibri"/>
          <w:bCs/>
          <w:szCs w:val="28"/>
          <w:lang w:eastAsia="en-US"/>
        </w:rPr>
      </w:pPr>
      <w:r w:rsidRPr="006B0B42">
        <w:rPr>
          <w:szCs w:val="28"/>
        </w:rPr>
        <w:t>-</w:t>
      </w:r>
      <w:r w:rsidR="00D4744A" w:rsidRPr="006B0B42">
        <w:rPr>
          <w:szCs w:val="28"/>
        </w:rPr>
        <w:t xml:space="preserve"> </w:t>
      </w:r>
      <w:r w:rsidRPr="006B0B42">
        <w:rPr>
          <w:szCs w:val="28"/>
        </w:rPr>
        <w:t>в нарушение пункта 99 Инструкции № 157н выявлено, что 5 бензомоторных пил учтены на счете 10100 «Основные средства», а не на счете 10500 «Материальные запасы»</w:t>
      </w:r>
      <w:r w:rsidRPr="006B0B42">
        <w:rPr>
          <w:b/>
          <w:bCs/>
          <w:szCs w:val="28"/>
        </w:rPr>
        <w:t xml:space="preserve"> (</w:t>
      </w:r>
      <w:r w:rsidRPr="006B0B42">
        <w:rPr>
          <w:b/>
          <w:szCs w:val="28"/>
        </w:rPr>
        <w:t>иные нарушения, не предусмотренные Классификатором)</w:t>
      </w:r>
      <w:r w:rsidRPr="006B0B42">
        <w:rPr>
          <w:bCs/>
          <w:szCs w:val="28"/>
        </w:rPr>
        <w:t>;</w:t>
      </w:r>
    </w:p>
    <w:p w:rsidR="004C7777" w:rsidRPr="006B0B42" w:rsidRDefault="004C7777" w:rsidP="00D4744A">
      <w:pPr>
        <w:autoSpaceDE w:val="0"/>
        <w:autoSpaceDN w:val="0"/>
        <w:adjustRightInd w:val="0"/>
        <w:spacing w:line="240" w:lineRule="auto"/>
        <w:rPr>
          <w:rFonts w:eastAsia="Calibri"/>
          <w:bCs/>
          <w:szCs w:val="28"/>
          <w:lang w:eastAsia="en-US"/>
        </w:rPr>
      </w:pPr>
      <w:r w:rsidRPr="006B0B42">
        <w:rPr>
          <w:rFonts w:eastAsia="Calibri"/>
          <w:szCs w:val="28"/>
          <w:lang w:eastAsia="en-US"/>
        </w:rPr>
        <w:t>-</w:t>
      </w:r>
      <w:r w:rsidR="00D4744A" w:rsidRPr="006B0B42">
        <w:rPr>
          <w:rFonts w:eastAsia="Calibri"/>
          <w:szCs w:val="28"/>
          <w:lang w:eastAsia="en-US"/>
        </w:rPr>
        <w:t xml:space="preserve"> </w:t>
      </w:r>
      <w:r w:rsidRPr="006B0B42">
        <w:rPr>
          <w:rFonts w:eastAsia="Calibri"/>
          <w:szCs w:val="28"/>
          <w:lang w:eastAsia="en-US"/>
        </w:rPr>
        <w:t xml:space="preserve">в нарушение </w:t>
      </w:r>
      <w:bookmarkStart w:id="16" w:name="_Hlk75358836"/>
      <w:r w:rsidRPr="006B0B42">
        <w:rPr>
          <w:rFonts w:eastAsia="Calibri"/>
          <w:szCs w:val="28"/>
          <w:lang w:eastAsia="en-US"/>
        </w:rPr>
        <w:t xml:space="preserve">пункта 118 Инструкции № 157н </w:t>
      </w:r>
      <w:bookmarkEnd w:id="16"/>
      <w:r w:rsidRPr="006B0B42">
        <w:rPr>
          <w:rFonts w:eastAsia="Calibri"/>
          <w:szCs w:val="28"/>
          <w:lang w:eastAsia="en-US"/>
        </w:rPr>
        <w:t>в Журналах операций № 4, принимались к учету материалы и отражались в бухгалтерском регистре не по соответствующему счету. Всего за проверяемый период установлено 15 нарушений на общую сумму 123 754,00 рубля (в том числе: в 2019 году 13 нарушений на сумму 123 079,00 рублей; в 2020</w:t>
      </w:r>
      <w:r w:rsidRPr="006B0B42">
        <w:rPr>
          <w:szCs w:val="28"/>
        </w:rPr>
        <w:t xml:space="preserve"> году - 2 нарушения на сумму 675,00 рублей)</w:t>
      </w:r>
      <w:r w:rsidRPr="006B0B42">
        <w:rPr>
          <w:b/>
          <w:bCs/>
          <w:szCs w:val="28"/>
        </w:rPr>
        <w:t xml:space="preserve"> (</w:t>
      </w:r>
      <w:r w:rsidRPr="006B0B42">
        <w:rPr>
          <w:b/>
          <w:szCs w:val="28"/>
        </w:rPr>
        <w:t>иные нарушения, не предусмотренные Классификатором)</w:t>
      </w:r>
      <w:r w:rsidRPr="006B0B42">
        <w:rPr>
          <w:bCs/>
          <w:szCs w:val="28"/>
        </w:rPr>
        <w:t>;</w:t>
      </w:r>
    </w:p>
    <w:p w:rsidR="004C7777" w:rsidRPr="006B0B42" w:rsidRDefault="004C7777" w:rsidP="00D4744A">
      <w:pPr>
        <w:autoSpaceDE w:val="0"/>
        <w:autoSpaceDN w:val="0"/>
        <w:adjustRightInd w:val="0"/>
        <w:spacing w:line="240" w:lineRule="auto"/>
        <w:rPr>
          <w:bCs/>
          <w:szCs w:val="28"/>
        </w:rPr>
      </w:pPr>
      <w:r w:rsidRPr="006B0B42">
        <w:rPr>
          <w:szCs w:val="28"/>
        </w:rPr>
        <w:t>-</w:t>
      </w:r>
      <w:r w:rsidR="00D4744A" w:rsidRPr="006B0B42">
        <w:rPr>
          <w:szCs w:val="28"/>
        </w:rPr>
        <w:t xml:space="preserve"> </w:t>
      </w:r>
      <w:r w:rsidRPr="006B0B42">
        <w:rPr>
          <w:szCs w:val="28"/>
        </w:rPr>
        <w:t xml:space="preserve">в нарушение </w:t>
      </w:r>
      <w:hyperlink r:id="rId10" w:history="1">
        <w:r w:rsidRPr="006B0B42">
          <w:rPr>
            <w:szCs w:val="28"/>
          </w:rPr>
          <w:t>подпункта 5 пункта 3</w:t>
        </w:r>
      </w:hyperlink>
      <w:r w:rsidRPr="006B0B42">
        <w:rPr>
          <w:szCs w:val="28"/>
        </w:rPr>
        <w:t xml:space="preserve">, подпункта 1 пункта 5, </w:t>
      </w:r>
      <w:hyperlink r:id="rId11" w:history="1">
        <w:r w:rsidRPr="006B0B42">
          <w:rPr>
            <w:szCs w:val="28"/>
          </w:rPr>
          <w:t>подпунктов 4,5 пункта 6</w:t>
        </w:r>
      </w:hyperlink>
      <w:r w:rsidRPr="006B0B42">
        <w:rPr>
          <w:szCs w:val="28"/>
        </w:rPr>
        <w:t xml:space="preserve">, </w:t>
      </w:r>
      <w:hyperlink r:id="rId12" w:history="1">
        <w:r w:rsidRPr="006B0B42">
          <w:rPr>
            <w:szCs w:val="28"/>
          </w:rPr>
          <w:t>подпункта 2 пункта 7 раздела II</w:t>
        </w:r>
      </w:hyperlink>
      <w:r w:rsidRPr="006B0B42">
        <w:rPr>
          <w:szCs w:val="28"/>
        </w:rPr>
        <w:t xml:space="preserve">, пункта 16.1. раздела </w:t>
      </w:r>
      <w:r w:rsidRPr="006B0B42">
        <w:rPr>
          <w:szCs w:val="28"/>
          <w:lang w:val="en-US"/>
        </w:rPr>
        <w:t>III</w:t>
      </w:r>
      <w:r w:rsidRPr="006B0B42">
        <w:rPr>
          <w:szCs w:val="28"/>
        </w:rPr>
        <w:t xml:space="preserve"> приказа Министерства транспорта Российской Федерации от 18 сентября 2008 г. № 152 «Об утверждении обязательных реквизитов и порядка заполнения путевых листов»</w:t>
      </w:r>
      <w:r w:rsidRPr="006B0B42">
        <w:rPr>
          <w:rFonts w:eastAsia="Calibri"/>
          <w:szCs w:val="28"/>
          <w:lang w:eastAsia="en-US"/>
        </w:rPr>
        <w:t xml:space="preserve"> </w:t>
      </w:r>
      <w:r w:rsidRPr="006B0B42">
        <w:rPr>
          <w:szCs w:val="28"/>
        </w:rPr>
        <w:t>(действующего до 01.01.2021), в 2019</w:t>
      </w:r>
      <w:r w:rsidR="006B0B42" w:rsidRPr="006B0B42">
        <w:rPr>
          <w:szCs w:val="28"/>
        </w:rPr>
        <w:t xml:space="preserve"> и</w:t>
      </w:r>
      <w:r w:rsidRPr="006B0B42">
        <w:rPr>
          <w:szCs w:val="28"/>
        </w:rPr>
        <w:t xml:space="preserve"> 2020 году заполнялись путевые листы, являющиеся основанием для списания горюче-смазочных материалов </w:t>
      </w:r>
      <w:bookmarkStart w:id="17" w:name="_Hlk77347580"/>
      <w:bookmarkStart w:id="18" w:name="_Hlk78360254"/>
      <w:r w:rsidRPr="006B0B42">
        <w:rPr>
          <w:b/>
          <w:bCs/>
          <w:szCs w:val="28"/>
        </w:rPr>
        <w:t>(</w:t>
      </w:r>
      <w:r w:rsidRPr="006B0B42">
        <w:rPr>
          <w:b/>
          <w:szCs w:val="28"/>
        </w:rPr>
        <w:t>иные нарушения, не предусмотренные Классификатором)</w:t>
      </w:r>
      <w:r w:rsidRPr="006B0B42">
        <w:rPr>
          <w:bCs/>
          <w:szCs w:val="28"/>
        </w:rPr>
        <w:t>;</w:t>
      </w:r>
    </w:p>
    <w:bookmarkEnd w:id="18"/>
    <w:p w:rsidR="004C7777" w:rsidRPr="00D4744A" w:rsidRDefault="004C7777" w:rsidP="00D4744A">
      <w:pPr>
        <w:autoSpaceDE w:val="0"/>
        <w:autoSpaceDN w:val="0"/>
        <w:adjustRightInd w:val="0"/>
        <w:spacing w:line="240" w:lineRule="auto"/>
        <w:rPr>
          <w:bCs/>
          <w:szCs w:val="28"/>
        </w:rPr>
      </w:pPr>
      <w:r w:rsidRPr="00D4744A">
        <w:rPr>
          <w:bCs/>
          <w:szCs w:val="28"/>
        </w:rPr>
        <w:t>-</w:t>
      </w:r>
      <w:r w:rsidR="00D4744A" w:rsidRPr="00D4744A">
        <w:rPr>
          <w:bCs/>
          <w:szCs w:val="28"/>
        </w:rPr>
        <w:t xml:space="preserve"> </w:t>
      </w:r>
      <w:r w:rsidRPr="00D4744A">
        <w:rPr>
          <w:bCs/>
          <w:szCs w:val="28"/>
        </w:rPr>
        <w:t>неправомерное использование бюджетных средств</w:t>
      </w:r>
      <w:r w:rsidRPr="00D4744A">
        <w:rPr>
          <w:szCs w:val="28"/>
        </w:rPr>
        <w:t xml:space="preserve"> за счет необоснованного списания бензина на автомобили и специальное оборудование в количестве 412,074 литров на общую сумму 17 646,81 рублей </w:t>
      </w:r>
      <w:r w:rsidRPr="00D4744A">
        <w:rPr>
          <w:b/>
          <w:bCs/>
          <w:szCs w:val="28"/>
        </w:rPr>
        <w:t>(</w:t>
      </w:r>
      <w:r w:rsidRPr="00D4744A">
        <w:rPr>
          <w:b/>
          <w:szCs w:val="28"/>
        </w:rPr>
        <w:t>иные нарушения, не предусмотренные Классификатором)</w:t>
      </w:r>
      <w:r w:rsidR="00D4744A" w:rsidRPr="00D4744A">
        <w:rPr>
          <w:b/>
          <w:szCs w:val="28"/>
        </w:rPr>
        <w:t>.</w:t>
      </w:r>
    </w:p>
    <w:bookmarkEnd w:id="15"/>
    <w:bookmarkEnd w:id="17"/>
    <w:p w:rsidR="009D67FF" w:rsidRPr="00D4744A" w:rsidRDefault="009D67FF" w:rsidP="00CA2ACB">
      <w:pPr>
        <w:suppressAutoHyphens/>
        <w:spacing w:line="240" w:lineRule="auto"/>
        <w:ind w:firstLine="708"/>
        <w:rPr>
          <w:b/>
          <w:bCs/>
          <w:szCs w:val="28"/>
        </w:rPr>
      </w:pPr>
    </w:p>
    <w:p w:rsidR="001B37AF" w:rsidRPr="009F48A8" w:rsidRDefault="001B37AF" w:rsidP="00CA2ACB">
      <w:pPr>
        <w:suppressAutoHyphens/>
        <w:spacing w:line="240" w:lineRule="auto"/>
        <w:ind w:firstLine="708"/>
        <w:rPr>
          <w:b/>
          <w:bCs/>
          <w:szCs w:val="28"/>
        </w:rPr>
      </w:pPr>
      <w:r w:rsidRPr="009F48A8">
        <w:rPr>
          <w:b/>
          <w:bCs/>
          <w:szCs w:val="28"/>
        </w:rPr>
        <w:t>7</w:t>
      </w:r>
      <w:r w:rsidR="0064095B">
        <w:rPr>
          <w:b/>
          <w:bCs/>
          <w:szCs w:val="28"/>
        </w:rPr>
        <w:t>)</w:t>
      </w:r>
      <w:r w:rsidRPr="009F48A8">
        <w:rPr>
          <w:b/>
          <w:bCs/>
          <w:szCs w:val="28"/>
        </w:rPr>
        <w:t xml:space="preserve"> Проверк</w:t>
      </w:r>
      <w:r w:rsidR="0064095B">
        <w:rPr>
          <w:b/>
          <w:bCs/>
          <w:szCs w:val="28"/>
        </w:rPr>
        <w:t>ой</w:t>
      </w:r>
      <w:r w:rsidRPr="009F48A8">
        <w:rPr>
          <w:b/>
          <w:bCs/>
          <w:szCs w:val="28"/>
        </w:rPr>
        <w:t xml:space="preserve"> учета операций по счетам санкционирования расходов</w:t>
      </w:r>
      <w:r w:rsidR="0064095B">
        <w:rPr>
          <w:b/>
          <w:bCs/>
          <w:szCs w:val="28"/>
        </w:rPr>
        <w:t xml:space="preserve"> установлено:</w:t>
      </w:r>
    </w:p>
    <w:p w:rsidR="00236E8C" w:rsidRPr="00657950" w:rsidRDefault="008570A3" w:rsidP="00CA2ACB">
      <w:pPr>
        <w:autoSpaceDE w:val="0"/>
        <w:autoSpaceDN w:val="0"/>
        <w:adjustRightInd w:val="0"/>
        <w:spacing w:line="240" w:lineRule="auto"/>
        <w:rPr>
          <w:b/>
          <w:bCs/>
          <w:szCs w:val="28"/>
        </w:rPr>
      </w:pPr>
      <w:bookmarkStart w:id="19" w:name="_Hlk76120702"/>
      <w:r>
        <w:rPr>
          <w:szCs w:val="28"/>
        </w:rPr>
        <w:t>- в</w:t>
      </w:r>
      <w:r w:rsidR="001B37AF" w:rsidRPr="009F48A8">
        <w:rPr>
          <w:szCs w:val="28"/>
        </w:rPr>
        <w:t xml:space="preserve"> нарушение пункта 10.2.5 </w:t>
      </w:r>
      <w:r w:rsidR="001B37AF" w:rsidRPr="00117163">
        <w:rPr>
          <w:szCs w:val="28"/>
        </w:rPr>
        <w:t>Порядка № 209н</w:t>
      </w:r>
      <w:bookmarkEnd w:id="19"/>
      <w:r w:rsidR="001B37AF" w:rsidRPr="00117163">
        <w:rPr>
          <w:szCs w:val="28"/>
        </w:rPr>
        <w:t>,</w:t>
      </w:r>
      <w:r w:rsidR="001B37AF" w:rsidRPr="009F48A8">
        <w:rPr>
          <w:szCs w:val="28"/>
        </w:rPr>
        <w:t xml:space="preserve"> в 2019 году, на основании </w:t>
      </w:r>
      <w:r w:rsidR="00236E8C">
        <w:rPr>
          <w:szCs w:val="28"/>
        </w:rPr>
        <w:t xml:space="preserve">3 </w:t>
      </w:r>
      <w:r w:rsidR="001B37AF" w:rsidRPr="009F48A8">
        <w:rPr>
          <w:szCs w:val="28"/>
        </w:rPr>
        <w:t xml:space="preserve">договоров на общую сумму 80 073,00 рублей, и в 2020 году, на основании </w:t>
      </w:r>
      <w:r w:rsidR="00236E8C">
        <w:rPr>
          <w:szCs w:val="28"/>
        </w:rPr>
        <w:t xml:space="preserve">4 </w:t>
      </w:r>
      <w:r w:rsidR="001B37AF" w:rsidRPr="009F48A8">
        <w:rPr>
          <w:szCs w:val="28"/>
        </w:rPr>
        <w:t xml:space="preserve">договоров на общую сумму 106 764,00 рублей, </w:t>
      </w:r>
      <w:bookmarkStart w:id="20" w:name="_Hlk76120729"/>
      <w:r w:rsidR="001B37AF" w:rsidRPr="009F48A8">
        <w:rPr>
          <w:szCs w:val="28"/>
        </w:rPr>
        <w:t xml:space="preserve">приняты к учету бюджетные обязательства </w:t>
      </w:r>
      <w:bookmarkEnd w:id="20"/>
      <w:r w:rsidR="001B37AF" w:rsidRPr="009F48A8">
        <w:rPr>
          <w:szCs w:val="28"/>
        </w:rPr>
        <w:t>за обслуживание системы оповещения и программно-аппаратн</w:t>
      </w:r>
      <w:r w:rsidR="001B37AF">
        <w:rPr>
          <w:szCs w:val="28"/>
        </w:rPr>
        <w:t>ого</w:t>
      </w:r>
      <w:r w:rsidR="001B37AF" w:rsidRPr="009F48A8">
        <w:rPr>
          <w:szCs w:val="28"/>
        </w:rPr>
        <w:t xml:space="preserve"> комплекс</w:t>
      </w:r>
      <w:r w:rsidR="001B37AF">
        <w:rPr>
          <w:szCs w:val="28"/>
        </w:rPr>
        <w:t>а</w:t>
      </w:r>
      <w:r w:rsidR="001B37AF" w:rsidRPr="009F48A8">
        <w:rPr>
          <w:szCs w:val="28"/>
        </w:rPr>
        <w:t xml:space="preserve"> по КОСГУ 226 «</w:t>
      </w:r>
      <w:r w:rsidR="001B37AF" w:rsidRPr="001B37AF">
        <w:rPr>
          <w:rFonts w:eastAsia="Calibri"/>
          <w:szCs w:val="28"/>
          <w:lang w:eastAsia="en-US"/>
        </w:rPr>
        <w:t>Прочие работы, услуги</w:t>
      </w:r>
      <w:r w:rsidR="001B37AF" w:rsidRPr="009F48A8">
        <w:rPr>
          <w:szCs w:val="28"/>
        </w:rPr>
        <w:t xml:space="preserve">», </w:t>
      </w:r>
      <w:r w:rsidR="001B37AF">
        <w:rPr>
          <w:szCs w:val="28"/>
        </w:rPr>
        <w:t>а не</w:t>
      </w:r>
      <w:r w:rsidR="001B37AF" w:rsidRPr="009F48A8">
        <w:rPr>
          <w:szCs w:val="28"/>
        </w:rPr>
        <w:t xml:space="preserve"> по КОСГУ 225 «</w:t>
      </w:r>
      <w:r w:rsidR="001B37AF" w:rsidRPr="001B37AF">
        <w:rPr>
          <w:rFonts w:eastAsia="Calibri"/>
          <w:szCs w:val="28"/>
          <w:lang w:eastAsia="en-US"/>
        </w:rPr>
        <w:t>Работы, услуги по содержанию имущества</w:t>
      </w:r>
      <w:r w:rsidR="001B37AF" w:rsidRPr="009F48A8">
        <w:rPr>
          <w:szCs w:val="28"/>
        </w:rPr>
        <w:t>»</w:t>
      </w:r>
      <w:r w:rsidR="00891D0A">
        <w:rPr>
          <w:szCs w:val="28"/>
        </w:rPr>
        <w:t xml:space="preserve"> </w:t>
      </w:r>
      <w:r w:rsidR="00657950" w:rsidRPr="00657950">
        <w:rPr>
          <w:b/>
          <w:bCs/>
          <w:szCs w:val="28"/>
        </w:rPr>
        <w:t>(1; 1.2.6);</w:t>
      </w:r>
    </w:p>
    <w:p w:rsidR="00657950" w:rsidRPr="00657950" w:rsidRDefault="008570A3" w:rsidP="00657950">
      <w:pPr>
        <w:autoSpaceDE w:val="0"/>
        <w:autoSpaceDN w:val="0"/>
        <w:adjustRightInd w:val="0"/>
        <w:spacing w:line="240" w:lineRule="auto"/>
        <w:rPr>
          <w:b/>
          <w:bCs/>
          <w:szCs w:val="28"/>
        </w:rPr>
      </w:pPr>
      <w:r>
        <w:rPr>
          <w:szCs w:val="28"/>
        </w:rPr>
        <w:t>- в</w:t>
      </w:r>
      <w:r w:rsidR="001B37AF" w:rsidRPr="009F48A8">
        <w:rPr>
          <w:szCs w:val="28"/>
        </w:rPr>
        <w:t xml:space="preserve"> нарушение пункта 11.4.6 Порядка № 209н, в 2020 году, на основании договора от 30.06.2020 № 23 с ИП </w:t>
      </w:r>
      <w:proofErr w:type="spellStart"/>
      <w:r w:rsidR="001B37AF" w:rsidRPr="009F48A8">
        <w:rPr>
          <w:szCs w:val="28"/>
        </w:rPr>
        <w:t>Щипилов</w:t>
      </w:r>
      <w:proofErr w:type="spellEnd"/>
      <w:r w:rsidR="001B37AF" w:rsidRPr="009F48A8">
        <w:rPr>
          <w:szCs w:val="28"/>
        </w:rPr>
        <w:t xml:space="preserve"> А.А. на сумму 85 980,00 рублей, приняты к учету бюджетные обязательства по приобретению 2 бензопил по КОСГУ 310 «Увеличение стоимости основных средств», </w:t>
      </w:r>
      <w:r w:rsidR="001B37AF">
        <w:rPr>
          <w:szCs w:val="28"/>
        </w:rPr>
        <w:t>а не</w:t>
      </w:r>
      <w:r w:rsidR="001B37AF" w:rsidRPr="009F48A8">
        <w:rPr>
          <w:szCs w:val="28"/>
        </w:rPr>
        <w:t xml:space="preserve"> по КОСГУ 346 «Увеличение стоимости прочих материальных запасов»</w:t>
      </w:r>
      <w:r w:rsidR="00236E8C">
        <w:rPr>
          <w:szCs w:val="28"/>
        </w:rPr>
        <w:t xml:space="preserve"> </w:t>
      </w:r>
      <w:r w:rsidR="00657950" w:rsidRPr="00657950">
        <w:rPr>
          <w:b/>
          <w:bCs/>
          <w:szCs w:val="28"/>
        </w:rPr>
        <w:t>(1; 1.2.6);</w:t>
      </w:r>
    </w:p>
    <w:p w:rsidR="004026AF" w:rsidRPr="001B37AF" w:rsidRDefault="004026AF" w:rsidP="004026AF">
      <w:pPr>
        <w:spacing w:after="200" w:line="240" w:lineRule="auto"/>
        <w:ind w:right="-2"/>
        <w:contextualSpacing/>
        <w:rPr>
          <w:rFonts w:eastAsia="Calibri"/>
          <w:szCs w:val="28"/>
          <w:lang w:eastAsia="en-US"/>
        </w:rPr>
      </w:pPr>
      <w:r>
        <w:rPr>
          <w:szCs w:val="28"/>
        </w:rPr>
        <w:t>- в</w:t>
      </w:r>
      <w:r w:rsidR="001B37AF" w:rsidRPr="009F48A8">
        <w:rPr>
          <w:szCs w:val="28"/>
        </w:rPr>
        <w:t xml:space="preserve"> нарушение части 1 статьи 10 Закона № 402-ФЗ, раздела 3 Методических указаний № 52н в 2019 и 2020 году Карточки учета лимитов бюджетных обязательств (бюджетных ассигнований) (ф. 0504062)</w:t>
      </w:r>
      <w:r w:rsidR="001B37AF" w:rsidRPr="001B37AF">
        <w:rPr>
          <w:rFonts w:eastAsia="Calibri"/>
          <w:szCs w:val="28"/>
          <w:lang w:eastAsia="en-US"/>
        </w:rPr>
        <w:t xml:space="preserve"> в </w:t>
      </w:r>
      <w:r w:rsidR="001B37AF" w:rsidRPr="009F48A8">
        <w:rPr>
          <w:szCs w:val="28"/>
        </w:rPr>
        <w:t>графе 2 «Лимиты бюджетных обязательств (бюджетных ассигнований) на год» формировались не с нарастающим итогом с начала года</w:t>
      </w:r>
      <w:r w:rsidRPr="004026AF">
        <w:rPr>
          <w:rFonts w:eastAsia="Calibri"/>
          <w:b/>
          <w:bCs/>
          <w:szCs w:val="28"/>
          <w:lang w:eastAsia="en-US"/>
        </w:rPr>
        <w:t xml:space="preserve"> </w:t>
      </w:r>
      <w:r w:rsidRPr="008325D7">
        <w:rPr>
          <w:rFonts w:eastAsia="Calibri"/>
          <w:b/>
          <w:bCs/>
          <w:szCs w:val="28"/>
          <w:lang w:eastAsia="en-US"/>
        </w:rPr>
        <w:t>(2; 2.</w:t>
      </w:r>
      <w:r>
        <w:rPr>
          <w:rFonts w:eastAsia="Calibri"/>
          <w:b/>
          <w:bCs/>
          <w:szCs w:val="28"/>
          <w:lang w:eastAsia="en-US"/>
        </w:rPr>
        <w:t>3</w:t>
      </w:r>
      <w:r w:rsidRPr="008325D7">
        <w:rPr>
          <w:rFonts w:eastAsia="Calibri"/>
          <w:b/>
          <w:bCs/>
          <w:szCs w:val="28"/>
          <w:lang w:eastAsia="en-US"/>
        </w:rPr>
        <w:t>);</w:t>
      </w:r>
    </w:p>
    <w:p w:rsidR="001B37AF" w:rsidRPr="001B37AF" w:rsidRDefault="00657950" w:rsidP="00657950">
      <w:pPr>
        <w:suppressAutoHyphens/>
        <w:autoSpaceDE w:val="0"/>
        <w:autoSpaceDN w:val="0"/>
        <w:adjustRightInd w:val="0"/>
        <w:spacing w:line="240" w:lineRule="auto"/>
        <w:ind w:right="-2"/>
        <w:rPr>
          <w:rFonts w:eastAsia="Calibri"/>
          <w:szCs w:val="28"/>
          <w:lang w:eastAsia="en-US"/>
        </w:rPr>
      </w:pPr>
      <w:r>
        <w:rPr>
          <w:szCs w:val="28"/>
        </w:rPr>
        <w:t>- в</w:t>
      </w:r>
      <w:r w:rsidR="001B37AF" w:rsidRPr="009F48A8">
        <w:rPr>
          <w:szCs w:val="28"/>
        </w:rPr>
        <w:t xml:space="preserve"> нарушение части 1 статьи 9 Закона № 402-ФЗ, в Журналах операций </w:t>
      </w:r>
      <w:r w:rsidR="008570A3" w:rsidRPr="009F48A8">
        <w:rPr>
          <w:szCs w:val="28"/>
        </w:rPr>
        <w:t xml:space="preserve">по прочим </w:t>
      </w:r>
      <w:r w:rsidR="008570A3" w:rsidRPr="00F86335">
        <w:rPr>
          <w:szCs w:val="28"/>
        </w:rPr>
        <w:t>операциям (далее - Журнал операций № 8)</w:t>
      </w:r>
      <w:r w:rsidR="001B37AF" w:rsidRPr="00F86335">
        <w:rPr>
          <w:szCs w:val="28"/>
        </w:rPr>
        <w:t xml:space="preserve"> за проверяемый период, </w:t>
      </w:r>
      <w:r w:rsidR="002B4BAD" w:rsidRPr="00F86335">
        <w:rPr>
          <w:szCs w:val="28"/>
        </w:rPr>
        <w:t>допущено отражение 62</w:t>
      </w:r>
      <w:r w:rsidR="001B37AF" w:rsidRPr="00F86335">
        <w:rPr>
          <w:szCs w:val="28"/>
        </w:rPr>
        <w:t xml:space="preserve"> операций,</w:t>
      </w:r>
      <w:r w:rsidR="002B4BAD" w:rsidRPr="00F86335">
        <w:rPr>
          <w:rFonts w:eastAsia="Calibri"/>
          <w:szCs w:val="28"/>
          <w:lang w:eastAsia="en-US"/>
        </w:rPr>
        <w:t xml:space="preserve"> на общую сумму 2 130</w:t>
      </w:r>
      <w:r w:rsidR="002B4BAD" w:rsidRPr="001B37AF">
        <w:rPr>
          <w:rFonts w:eastAsia="Calibri"/>
          <w:szCs w:val="28"/>
          <w:lang w:eastAsia="en-US"/>
        </w:rPr>
        <w:t xml:space="preserve"> 919,38 рублей, </w:t>
      </w:r>
      <w:r w:rsidR="001B37AF" w:rsidRPr="009F48A8">
        <w:rPr>
          <w:szCs w:val="28"/>
        </w:rPr>
        <w:t xml:space="preserve">по учету полученных бюджетных ассигнований и лимитов бюджетных обязательств, </w:t>
      </w:r>
      <w:r w:rsidR="001B37AF" w:rsidRPr="00657950">
        <w:rPr>
          <w:szCs w:val="28"/>
        </w:rPr>
        <w:t>без подтверждения первичными учетными документами</w:t>
      </w:r>
      <w:r w:rsidR="002B4BAD">
        <w:rPr>
          <w:szCs w:val="28"/>
        </w:rPr>
        <w:t xml:space="preserve"> </w:t>
      </w:r>
      <w:r w:rsidR="001B37AF" w:rsidRPr="001B37AF">
        <w:rPr>
          <w:rFonts w:eastAsia="Calibri"/>
          <w:szCs w:val="28"/>
          <w:lang w:eastAsia="en-US"/>
        </w:rPr>
        <w:t>(за 2019 год – 43 операции на сумму 1 317 675,72 рублей, за 2020 год – 19 операций на сумму 813 243,66 рублей)</w:t>
      </w:r>
      <w:r w:rsidR="004026AF" w:rsidRPr="004026AF">
        <w:rPr>
          <w:rFonts w:eastAsia="Calibri"/>
          <w:b/>
          <w:bCs/>
          <w:szCs w:val="28"/>
          <w:lang w:eastAsia="en-US"/>
        </w:rPr>
        <w:t xml:space="preserve"> </w:t>
      </w:r>
      <w:r w:rsidR="004026AF" w:rsidRPr="008325D7">
        <w:rPr>
          <w:rFonts w:eastAsia="Calibri"/>
          <w:b/>
          <w:bCs/>
          <w:szCs w:val="28"/>
          <w:lang w:eastAsia="en-US"/>
        </w:rPr>
        <w:t>(2; 2.2);</w:t>
      </w:r>
    </w:p>
    <w:p w:rsidR="004026AF" w:rsidRPr="001B37AF" w:rsidRDefault="00657950" w:rsidP="00657950">
      <w:pPr>
        <w:suppressAutoHyphens/>
        <w:spacing w:line="240" w:lineRule="auto"/>
        <w:ind w:right="-2"/>
        <w:rPr>
          <w:rFonts w:eastAsia="Calibri"/>
          <w:szCs w:val="28"/>
          <w:lang w:eastAsia="en-US"/>
        </w:rPr>
      </w:pPr>
      <w:r>
        <w:rPr>
          <w:szCs w:val="28"/>
        </w:rPr>
        <w:t>- в</w:t>
      </w:r>
      <w:r w:rsidR="001B37AF" w:rsidRPr="009F48A8">
        <w:rPr>
          <w:szCs w:val="28"/>
        </w:rPr>
        <w:t xml:space="preserve"> нарушение части 1 статьи 10 Закона № 402-ФЗ, пункта 11 Инструкции № 157н, в Журналах операций № 8 за проверяемый период </w:t>
      </w:r>
      <w:r w:rsidR="007377B0">
        <w:rPr>
          <w:szCs w:val="28"/>
        </w:rPr>
        <w:t xml:space="preserve">допущено несвоевременного отражения 86 </w:t>
      </w:r>
      <w:r w:rsidR="001B37AF" w:rsidRPr="009F48A8">
        <w:rPr>
          <w:szCs w:val="28"/>
        </w:rPr>
        <w:t>операци</w:t>
      </w:r>
      <w:r w:rsidR="007377B0">
        <w:rPr>
          <w:szCs w:val="28"/>
        </w:rPr>
        <w:t>й,</w:t>
      </w:r>
      <w:r w:rsidR="007377B0" w:rsidRPr="007377B0">
        <w:rPr>
          <w:rFonts w:eastAsia="Calibri"/>
          <w:szCs w:val="28"/>
          <w:lang w:eastAsia="en-US"/>
        </w:rPr>
        <w:t xml:space="preserve"> </w:t>
      </w:r>
      <w:r w:rsidR="007377B0" w:rsidRPr="001B37AF">
        <w:rPr>
          <w:rFonts w:eastAsia="Calibri"/>
          <w:szCs w:val="28"/>
          <w:lang w:eastAsia="en-US"/>
        </w:rPr>
        <w:t>на общую сумму 12 236 865,44 рублей</w:t>
      </w:r>
      <w:r w:rsidR="007377B0">
        <w:rPr>
          <w:rFonts w:eastAsia="Calibri"/>
          <w:szCs w:val="28"/>
          <w:lang w:eastAsia="en-US"/>
        </w:rPr>
        <w:t>,</w:t>
      </w:r>
      <w:r w:rsidR="001B37AF" w:rsidRPr="009F48A8">
        <w:rPr>
          <w:szCs w:val="28"/>
        </w:rPr>
        <w:t xml:space="preserve"> по учету полученных бюджетных ассигнований и лимитов бюджетных обязательств</w:t>
      </w:r>
      <w:r w:rsidR="001B37AF" w:rsidRPr="001B37AF">
        <w:rPr>
          <w:rFonts w:eastAsia="Calibri"/>
          <w:szCs w:val="28"/>
          <w:lang w:eastAsia="en-US"/>
        </w:rPr>
        <w:t xml:space="preserve"> (за 2019 год – 30 нарушений на сумму 10 412 474,36 рублей, за 2020 год – 56 нарушений на сумму 1 824 391,08 рублей)</w:t>
      </w:r>
      <w:r w:rsidR="004026AF" w:rsidRPr="004026AF">
        <w:rPr>
          <w:rFonts w:eastAsia="Calibri"/>
          <w:b/>
          <w:bCs/>
          <w:szCs w:val="28"/>
          <w:lang w:eastAsia="en-US"/>
        </w:rPr>
        <w:t xml:space="preserve"> </w:t>
      </w:r>
      <w:r w:rsidR="004026AF" w:rsidRPr="008325D7">
        <w:rPr>
          <w:rFonts w:eastAsia="Calibri"/>
          <w:b/>
          <w:bCs/>
          <w:szCs w:val="28"/>
          <w:lang w:eastAsia="en-US"/>
        </w:rPr>
        <w:t>(2; 2.</w:t>
      </w:r>
      <w:r w:rsidR="004026AF">
        <w:rPr>
          <w:rFonts w:eastAsia="Calibri"/>
          <w:b/>
          <w:bCs/>
          <w:szCs w:val="28"/>
          <w:lang w:eastAsia="en-US"/>
        </w:rPr>
        <w:t>3</w:t>
      </w:r>
      <w:r w:rsidR="004026AF" w:rsidRPr="008325D7">
        <w:rPr>
          <w:rFonts w:eastAsia="Calibri"/>
          <w:b/>
          <w:bCs/>
          <w:szCs w:val="28"/>
          <w:lang w:eastAsia="en-US"/>
        </w:rPr>
        <w:t>);</w:t>
      </w:r>
    </w:p>
    <w:p w:rsidR="001B37AF" w:rsidRPr="001B37AF" w:rsidRDefault="00657950" w:rsidP="00657950">
      <w:pPr>
        <w:suppressAutoHyphens/>
        <w:autoSpaceDE w:val="0"/>
        <w:autoSpaceDN w:val="0"/>
        <w:adjustRightInd w:val="0"/>
        <w:spacing w:line="240" w:lineRule="auto"/>
        <w:ind w:right="-2"/>
        <w:rPr>
          <w:rFonts w:eastAsia="Calibri"/>
          <w:szCs w:val="28"/>
          <w:lang w:eastAsia="en-US"/>
        </w:rPr>
      </w:pPr>
      <w:r>
        <w:rPr>
          <w:szCs w:val="28"/>
        </w:rPr>
        <w:t>- в</w:t>
      </w:r>
      <w:r w:rsidR="001B37AF" w:rsidRPr="004A0E74">
        <w:rPr>
          <w:szCs w:val="28"/>
        </w:rPr>
        <w:t xml:space="preserve"> нарушение части 1 статьи 9 Закона № 402-ФЗ, в Журнал</w:t>
      </w:r>
      <w:r w:rsidR="001B37AF">
        <w:rPr>
          <w:szCs w:val="28"/>
        </w:rPr>
        <w:t>ах</w:t>
      </w:r>
      <w:r w:rsidR="001B37AF" w:rsidRPr="004A0E74">
        <w:rPr>
          <w:szCs w:val="28"/>
        </w:rPr>
        <w:t xml:space="preserve"> операций № 8 </w:t>
      </w:r>
      <w:r w:rsidR="001B37AF">
        <w:rPr>
          <w:szCs w:val="28"/>
        </w:rPr>
        <w:t>за проверяемый период</w:t>
      </w:r>
      <w:r w:rsidR="001B37AF" w:rsidRPr="004A0E74">
        <w:rPr>
          <w:szCs w:val="28"/>
        </w:rPr>
        <w:t xml:space="preserve">, </w:t>
      </w:r>
      <w:bookmarkStart w:id="21" w:name="_Hlk78214467"/>
      <w:r>
        <w:rPr>
          <w:szCs w:val="28"/>
        </w:rPr>
        <w:t xml:space="preserve">допущено </w:t>
      </w:r>
      <w:r w:rsidR="001B37AF" w:rsidRPr="004A0E74">
        <w:rPr>
          <w:szCs w:val="28"/>
        </w:rPr>
        <w:t xml:space="preserve">отражение </w:t>
      </w:r>
      <w:bookmarkEnd w:id="21"/>
      <w:r>
        <w:rPr>
          <w:szCs w:val="28"/>
        </w:rPr>
        <w:t xml:space="preserve">13 </w:t>
      </w:r>
      <w:r w:rsidR="001B37AF" w:rsidRPr="004A0E74">
        <w:rPr>
          <w:szCs w:val="28"/>
        </w:rPr>
        <w:t>операций,</w:t>
      </w:r>
      <w:r w:rsidRPr="00657950">
        <w:rPr>
          <w:rFonts w:eastAsia="Calibri"/>
          <w:szCs w:val="28"/>
          <w:lang w:eastAsia="en-US"/>
        </w:rPr>
        <w:t xml:space="preserve"> </w:t>
      </w:r>
      <w:r w:rsidRPr="001B37AF">
        <w:rPr>
          <w:rFonts w:eastAsia="Calibri"/>
          <w:szCs w:val="28"/>
          <w:lang w:eastAsia="en-US"/>
        </w:rPr>
        <w:t>на общую сумму 246 209,43 рублей</w:t>
      </w:r>
      <w:r>
        <w:rPr>
          <w:rFonts w:eastAsia="Calibri"/>
          <w:szCs w:val="28"/>
          <w:lang w:eastAsia="en-US"/>
        </w:rPr>
        <w:t>,</w:t>
      </w:r>
      <w:r w:rsidR="001B37AF" w:rsidRPr="004A0E74">
        <w:rPr>
          <w:szCs w:val="28"/>
        </w:rPr>
        <w:t xml:space="preserve"> по учету </w:t>
      </w:r>
      <w:r w:rsidR="001B37AF">
        <w:rPr>
          <w:szCs w:val="28"/>
        </w:rPr>
        <w:t xml:space="preserve">принятых </w:t>
      </w:r>
      <w:r w:rsidR="001B37AF" w:rsidRPr="004A0E74">
        <w:rPr>
          <w:szCs w:val="28"/>
        </w:rPr>
        <w:t xml:space="preserve">бюджетных обязательств, </w:t>
      </w:r>
      <w:r w:rsidR="001B37AF" w:rsidRPr="00B71C99">
        <w:rPr>
          <w:szCs w:val="28"/>
        </w:rPr>
        <w:t>без подтверждения первичными учетными документами</w:t>
      </w:r>
      <w:r>
        <w:rPr>
          <w:b/>
          <w:bCs/>
          <w:szCs w:val="28"/>
        </w:rPr>
        <w:t xml:space="preserve"> </w:t>
      </w:r>
      <w:r w:rsidR="001B37AF" w:rsidRPr="001B37AF">
        <w:rPr>
          <w:rFonts w:eastAsia="Calibri"/>
          <w:szCs w:val="28"/>
          <w:lang w:eastAsia="en-US"/>
        </w:rPr>
        <w:t>(за 2019 год – 9 операций на сумму 215 619,33 рублей, за 2020 год – 4 операции на сумму 30 590,10 рублей)</w:t>
      </w:r>
      <w:r w:rsidR="004026AF" w:rsidRPr="004026AF">
        <w:rPr>
          <w:rFonts w:eastAsia="Calibri"/>
          <w:b/>
          <w:bCs/>
          <w:szCs w:val="28"/>
          <w:lang w:eastAsia="en-US"/>
        </w:rPr>
        <w:t xml:space="preserve"> </w:t>
      </w:r>
      <w:r w:rsidR="004026AF" w:rsidRPr="008325D7">
        <w:rPr>
          <w:rFonts w:eastAsia="Calibri"/>
          <w:b/>
          <w:bCs/>
          <w:szCs w:val="28"/>
          <w:lang w:eastAsia="en-US"/>
        </w:rPr>
        <w:t>(2; 2.2);</w:t>
      </w:r>
    </w:p>
    <w:p w:rsidR="004026AF" w:rsidRPr="001B37AF" w:rsidRDefault="00657950" w:rsidP="004026AF">
      <w:pPr>
        <w:spacing w:after="200" w:line="240" w:lineRule="auto"/>
        <w:ind w:right="-2"/>
        <w:contextualSpacing/>
        <w:rPr>
          <w:rFonts w:eastAsia="Calibri"/>
          <w:szCs w:val="28"/>
          <w:lang w:eastAsia="en-US"/>
        </w:rPr>
      </w:pPr>
      <w:r>
        <w:rPr>
          <w:szCs w:val="28"/>
        </w:rPr>
        <w:t>- в</w:t>
      </w:r>
      <w:r w:rsidR="001B37AF" w:rsidRPr="00FC7A32">
        <w:rPr>
          <w:szCs w:val="28"/>
        </w:rPr>
        <w:t xml:space="preserve"> нарушение</w:t>
      </w:r>
      <w:r w:rsidR="001B37AF" w:rsidRPr="00941920">
        <w:rPr>
          <w:szCs w:val="28"/>
        </w:rPr>
        <w:t xml:space="preserve"> части 1 статьи 10 Закона № 402-ФЗ, пункта 11 Инструкции № 157н</w:t>
      </w:r>
      <w:r w:rsidR="001B37AF">
        <w:rPr>
          <w:szCs w:val="28"/>
        </w:rPr>
        <w:t>,</w:t>
      </w:r>
      <w:r w:rsidR="001B37AF" w:rsidRPr="00941920">
        <w:rPr>
          <w:szCs w:val="28"/>
        </w:rPr>
        <w:t xml:space="preserve"> в Журнал</w:t>
      </w:r>
      <w:r w:rsidR="001B37AF">
        <w:rPr>
          <w:szCs w:val="28"/>
        </w:rPr>
        <w:t>ах</w:t>
      </w:r>
      <w:r w:rsidR="001B37AF" w:rsidRPr="00941920">
        <w:rPr>
          <w:szCs w:val="28"/>
        </w:rPr>
        <w:t xml:space="preserve"> операций № 8 за </w:t>
      </w:r>
      <w:r w:rsidR="001B37AF">
        <w:rPr>
          <w:szCs w:val="28"/>
        </w:rPr>
        <w:t xml:space="preserve">2019 </w:t>
      </w:r>
      <w:r w:rsidR="001B37AF" w:rsidRPr="004F648B">
        <w:rPr>
          <w:szCs w:val="28"/>
        </w:rPr>
        <w:t xml:space="preserve">год </w:t>
      </w:r>
      <w:r w:rsidR="001B37AF" w:rsidRPr="001B37AF">
        <w:rPr>
          <w:rFonts w:eastAsia="Calibri"/>
          <w:szCs w:val="28"/>
          <w:lang w:eastAsia="en-US"/>
        </w:rPr>
        <w:t xml:space="preserve">выявлено 8 фактов несвоевременного отражения операций по </w:t>
      </w:r>
      <w:r w:rsidR="001B37AF" w:rsidRPr="004F648B">
        <w:rPr>
          <w:szCs w:val="28"/>
        </w:rPr>
        <w:t xml:space="preserve">учету принятых бюджетных обязательств </w:t>
      </w:r>
      <w:r w:rsidR="001B37AF" w:rsidRPr="001B37AF">
        <w:rPr>
          <w:rFonts w:eastAsia="Calibri"/>
          <w:szCs w:val="28"/>
          <w:lang w:eastAsia="en-US"/>
        </w:rPr>
        <w:t>на общую сумму 140 672,24 рублей</w:t>
      </w:r>
      <w:r w:rsidR="004026AF" w:rsidRPr="004026AF">
        <w:rPr>
          <w:rFonts w:eastAsia="Calibri"/>
          <w:b/>
          <w:bCs/>
          <w:szCs w:val="28"/>
          <w:lang w:eastAsia="en-US"/>
        </w:rPr>
        <w:t xml:space="preserve"> </w:t>
      </w:r>
      <w:r w:rsidR="004026AF" w:rsidRPr="008325D7">
        <w:rPr>
          <w:rFonts w:eastAsia="Calibri"/>
          <w:b/>
          <w:bCs/>
          <w:szCs w:val="28"/>
          <w:lang w:eastAsia="en-US"/>
        </w:rPr>
        <w:t>(2; 2.</w:t>
      </w:r>
      <w:r w:rsidR="004026AF">
        <w:rPr>
          <w:rFonts w:eastAsia="Calibri"/>
          <w:b/>
          <w:bCs/>
          <w:szCs w:val="28"/>
          <w:lang w:eastAsia="en-US"/>
        </w:rPr>
        <w:t>3</w:t>
      </w:r>
      <w:r w:rsidR="004026AF" w:rsidRPr="008325D7">
        <w:rPr>
          <w:rFonts w:eastAsia="Calibri"/>
          <w:b/>
          <w:bCs/>
          <w:szCs w:val="28"/>
          <w:lang w:eastAsia="en-US"/>
        </w:rPr>
        <w:t>)</w:t>
      </w:r>
      <w:r w:rsidR="004026AF">
        <w:rPr>
          <w:rFonts w:eastAsia="Calibri"/>
          <w:b/>
          <w:bCs/>
          <w:szCs w:val="28"/>
          <w:lang w:eastAsia="en-US"/>
        </w:rPr>
        <w:t>.</w:t>
      </w:r>
    </w:p>
    <w:p w:rsidR="001B37AF" w:rsidRPr="004F648B" w:rsidRDefault="001B37AF" w:rsidP="00CA2ACB">
      <w:pPr>
        <w:suppressAutoHyphens/>
        <w:spacing w:line="240" w:lineRule="auto"/>
        <w:ind w:right="-2"/>
        <w:rPr>
          <w:szCs w:val="28"/>
        </w:rPr>
      </w:pPr>
    </w:p>
    <w:p w:rsidR="001B37AF" w:rsidRPr="00CA3EA3" w:rsidRDefault="001B37AF" w:rsidP="00CA2ACB">
      <w:pPr>
        <w:spacing w:line="240" w:lineRule="auto"/>
        <w:rPr>
          <w:b/>
          <w:bCs/>
          <w:szCs w:val="28"/>
        </w:rPr>
      </w:pPr>
      <w:r w:rsidRPr="0034163F">
        <w:rPr>
          <w:b/>
          <w:szCs w:val="28"/>
        </w:rPr>
        <w:t>6.4</w:t>
      </w:r>
      <w:r w:rsidR="00CF4E11">
        <w:rPr>
          <w:b/>
          <w:szCs w:val="28"/>
        </w:rPr>
        <w:t>.</w:t>
      </w:r>
      <w:r w:rsidRPr="001B37AF">
        <w:rPr>
          <w:b/>
          <w:bCs/>
          <w:szCs w:val="28"/>
        </w:rPr>
        <w:t xml:space="preserve"> </w:t>
      </w:r>
      <w:r w:rsidRPr="00CA3EA3">
        <w:rPr>
          <w:b/>
          <w:bCs/>
          <w:szCs w:val="28"/>
        </w:rPr>
        <w:t>Проверк</w:t>
      </w:r>
      <w:r>
        <w:rPr>
          <w:b/>
          <w:bCs/>
          <w:szCs w:val="28"/>
        </w:rPr>
        <w:t>ой</w:t>
      </w:r>
      <w:r w:rsidRPr="00CA3EA3">
        <w:rPr>
          <w:b/>
          <w:bCs/>
          <w:szCs w:val="28"/>
        </w:rPr>
        <w:t xml:space="preserve"> эффективного и целевого использования бюджетных средств, направленных на реализацию подпрограммы «Профилактика терроризма и экстремизма, ликвидация последствий проявления терроризма на территории муниципального образования» Программы</w:t>
      </w:r>
      <w:r>
        <w:rPr>
          <w:b/>
          <w:bCs/>
          <w:szCs w:val="28"/>
        </w:rPr>
        <w:t xml:space="preserve"> установлены следующие нарушения:</w:t>
      </w:r>
    </w:p>
    <w:p w:rsidR="00DF7831" w:rsidRDefault="00DF7831" w:rsidP="00DF7831">
      <w:pPr>
        <w:spacing w:line="240" w:lineRule="auto"/>
        <w:rPr>
          <w:b/>
          <w:szCs w:val="28"/>
        </w:rPr>
      </w:pPr>
      <w:r w:rsidRPr="00257827">
        <w:rPr>
          <w:bCs/>
          <w:szCs w:val="28"/>
        </w:rPr>
        <w:t>- проверкой эффективного и целевого использования бюджетных средств, направленных на реализацию подпрограммы «Профилактика терроризма и экстремизма, ликвидация последствий проявления терроризма экстремизма на территории муниципального образования» в 2019 году и в 2020 году нарушения не установлены, средства Подпрограммы израсходованы по целевому назначению, потрачены эффективно, направлены на решение задач Подпрограммы</w:t>
      </w:r>
      <w:r w:rsidRPr="00257827">
        <w:rPr>
          <w:szCs w:val="28"/>
        </w:rPr>
        <w:t>.</w:t>
      </w:r>
    </w:p>
    <w:p w:rsidR="001B37AF" w:rsidRPr="000E704F" w:rsidRDefault="001B37AF" w:rsidP="00883734">
      <w:pPr>
        <w:pStyle w:val="afff1"/>
        <w:spacing w:after="0" w:line="240" w:lineRule="auto"/>
        <w:ind w:left="0" w:right="-1" w:firstLine="709"/>
        <w:jc w:val="both"/>
        <w:rPr>
          <w:rFonts w:ascii="Times New Roman" w:hAnsi="Times New Roman"/>
          <w:bCs/>
          <w:sz w:val="28"/>
          <w:szCs w:val="28"/>
          <w:u w:val="single"/>
        </w:rPr>
      </w:pPr>
    </w:p>
    <w:p w:rsidR="00C557E0" w:rsidRPr="00C92E00" w:rsidRDefault="00C557E0" w:rsidP="00883734">
      <w:pPr>
        <w:widowControl w:val="0"/>
        <w:tabs>
          <w:tab w:val="left" w:pos="1009"/>
        </w:tabs>
        <w:spacing w:line="240" w:lineRule="auto"/>
        <w:ind w:right="-1"/>
        <w:rPr>
          <w:b/>
        </w:rPr>
      </w:pPr>
      <w:r w:rsidRPr="00C92E00">
        <w:rPr>
          <w:b/>
        </w:rPr>
        <w:t>6.</w:t>
      </w:r>
      <w:r w:rsidR="001B37AF">
        <w:rPr>
          <w:b/>
        </w:rPr>
        <w:t>5</w:t>
      </w:r>
      <w:r w:rsidRPr="00C92E00">
        <w:rPr>
          <w:b/>
        </w:rPr>
        <w:t xml:space="preserve">. </w:t>
      </w:r>
      <w:r w:rsidR="00796CE2" w:rsidRPr="00C92E00">
        <w:rPr>
          <w:b/>
        </w:rPr>
        <w:t>При проведении о</w:t>
      </w:r>
      <w:r w:rsidR="00796CE2" w:rsidRPr="00C92E00">
        <w:rPr>
          <w:b/>
          <w:szCs w:val="28"/>
        </w:rPr>
        <w:t xml:space="preserve">ценки </w:t>
      </w:r>
      <w:r w:rsidR="001B37AF" w:rsidRPr="00CA3EA3">
        <w:rPr>
          <w:b/>
          <w:bCs/>
          <w:szCs w:val="28"/>
        </w:rPr>
        <w:t>эффективности реализации муниципальной программы Изобильненского городского округа Ставропольского края «Безопасный городской округ»</w:t>
      </w:r>
      <w:r w:rsidR="001B37AF">
        <w:rPr>
          <w:b/>
          <w:bCs/>
          <w:i/>
          <w:szCs w:val="28"/>
        </w:rPr>
        <w:t xml:space="preserve"> </w:t>
      </w:r>
      <w:r w:rsidRPr="00C92E00">
        <w:rPr>
          <w:b/>
        </w:rPr>
        <w:t>установлено:</w:t>
      </w:r>
    </w:p>
    <w:p w:rsidR="005E4DD7" w:rsidRDefault="005E4DD7" w:rsidP="005E4DD7">
      <w:pPr>
        <w:spacing w:line="240" w:lineRule="auto"/>
      </w:pPr>
      <w:r>
        <w:rPr>
          <w:bCs/>
        </w:rPr>
        <w:t>- степень достижения плановых значений показателей, характеризующих достижение цели Программы и решения задач подпрограмм Программы, в 2019 году составила 98,14%, в 2020 году - 98,72 %.</w:t>
      </w:r>
      <w:r>
        <w:t xml:space="preserve"> Показатели решения задач подпрограмм Программы достигнуты и повлияли на достижение целей Программы и ожидаемый конечный результат. Реализацию Программы в проверяемом периоде можно считать эффективной.</w:t>
      </w:r>
    </w:p>
    <w:p w:rsidR="001B37AF" w:rsidRPr="005B0B25" w:rsidRDefault="001B37AF" w:rsidP="00883734">
      <w:pPr>
        <w:spacing w:line="240" w:lineRule="auto"/>
        <w:ind w:right="-1"/>
        <w:rPr>
          <w:bCs/>
        </w:rPr>
      </w:pPr>
    </w:p>
    <w:p w:rsidR="00116355" w:rsidRPr="00642359" w:rsidRDefault="00116355" w:rsidP="00883734">
      <w:pPr>
        <w:spacing w:line="240" w:lineRule="auto"/>
        <w:ind w:right="-1"/>
        <w:rPr>
          <w:b/>
        </w:rPr>
      </w:pPr>
      <w:r w:rsidRPr="00642359">
        <w:rPr>
          <w:b/>
        </w:rPr>
        <w:t>7</w:t>
      </w:r>
      <w:r w:rsidR="004E19D5" w:rsidRPr="00642359">
        <w:rPr>
          <w:b/>
        </w:rPr>
        <w:t>. В</w:t>
      </w:r>
      <w:r w:rsidR="004E19D5" w:rsidRPr="00642359">
        <w:rPr>
          <w:b/>
          <w:szCs w:val="28"/>
        </w:rPr>
        <w:t>озражения или замечания</w:t>
      </w:r>
      <w:r w:rsidR="004E19D5" w:rsidRPr="00642359">
        <w:rPr>
          <w:b/>
        </w:rPr>
        <w:t xml:space="preserve"> руководителей объектов контрольн</w:t>
      </w:r>
      <w:r w:rsidR="004E19D5" w:rsidRPr="00642359">
        <w:rPr>
          <w:b/>
        </w:rPr>
        <w:t>о</w:t>
      </w:r>
      <w:r w:rsidR="004E19D5" w:rsidRPr="00642359">
        <w:rPr>
          <w:b/>
        </w:rPr>
        <w:t>го мер</w:t>
      </w:r>
      <w:r w:rsidR="004E19D5" w:rsidRPr="00642359">
        <w:rPr>
          <w:b/>
        </w:rPr>
        <w:t>о</w:t>
      </w:r>
      <w:r w:rsidR="004E19D5" w:rsidRPr="00642359">
        <w:rPr>
          <w:b/>
        </w:rPr>
        <w:t>приятия на результаты контрольного мероприятия:</w:t>
      </w:r>
    </w:p>
    <w:p w:rsidR="00116355" w:rsidRPr="00B85354" w:rsidRDefault="00116355" w:rsidP="00883734">
      <w:pPr>
        <w:spacing w:line="240" w:lineRule="auto"/>
        <w:ind w:right="-1" w:firstLine="708"/>
        <w:rPr>
          <w:szCs w:val="28"/>
        </w:rPr>
      </w:pPr>
      <w:r w:rsidRPr="00B85354">
        <w:rPr>
          <w:szCs w:val="28"/>
        </w:rPr>
        <w:t>Замечания и разногласия на акт</w:t>
      </w:r>
      <w:r w:rsidR="002056AF" w:rsidRPr="00B85354">
        <w:rPr>
          <w:szCs w:val="28"/>
        </w:rPr>
        <w:t>ы</w:t>
      </w:r>
      <w:r w:rsidRPr="00B85354">
        <w:rPr>
          <w:szCs w:val="28"/>
        </w:rPr>
        <w:t xml:space="preserve"> по результатам контрольного мер</w:t>
      </w:r>
      <w:r w:rsidRPr="00B85354">
        <w:rPr>
          <w:szCs w:val="28"/>
        </w:rPr>
        <w:t>о</w:t>
      </w:r>
      <w:r w:rsidRPr="00B85354">
        <w:rPr>
          <w:szCs w:val="28"/>
        </w:rPr>
        <w:t>приятия</w:t>
      </w:r>
      <w:r w:rsidR="00D04A45" w:rsidRPr="00B85354">
        <w:rPr>
          <w:szCs w:val="28"/>
        </w:rPr>
        <w:t xml:space="preserve"> от</w:t>
      </w:r>
      <w:r w:rsidRPr="00B85354">
        <w:rPr>
          <w:szCs w:val="28"/>
        </w:rPr>
        <w:t xml:space="preserve"> </w:t>
      </w:r>
      <w:r w:rsidR="00D04A45" w:rsidRPr="00B85354">
        <w:t>руководител</w:t>
      </w:r>
      <w:r w:rsidR="002056AF" w:rsidRPr="00B85354">
        <w:t>ей</w:t>
      </w:r>
      <w:r w:rsidR="00D04A45" w:rsidRPr="00B85354">
        <w:t xml:space="preserve"> объект</w:t>
      </w:r>
      <w:r w:rsidR="002056AF" w:rsidRPr="00B85354">
        <w:t>ов</w:t>
      </w:r>
      <w:r w:rsidR="00D04A45" w:rsidRPr="00B85354">
        <w:t xml:space="preserve"> контрольного мероприятия</w:t>
      </w:r>
      <w:r w:rsidR="00D04A45" w:rsidRPr="00B85354">
        <w:rPr>
          <w:szCs w:val="28"/>
        </w:rPr>
        <w:t xml:space="preserve"> </w:t>
      </w:r>
      <w:r w:rsidRPr="00B85354">
        <w:rPr>
          <w:szCs w:val="28"/>
        </w:rPr>
        <w:t>не п</w:t>
      </w:r>
      <w:r w:rsidRPr="00B85354">
        <w:rPr>
          <w:szCs w:val="28"/>
        </w:rPr>
        <w:t>о</w:t>
      </w:r>
      <w:r w:rsidRPr="00B85354">
        <w:rPr>
          <w:szCs w:val="28"/>
        </w:rPr>
        <w:t>ступали.</w:t>
      </w:r>
    </w:p>
    <w:p w:rsidR="00CE5225" w:rsidRPr="006B172C" w:rsidRDefault="00CE5225" w:rsidP="00883734">
      <w:pPr>
        <w:spacing w:line="240" w:lineRule="auto"/>
        <w:ind w:right="-1"/>
        <w:rPr>
          <w:b/>
        </w:rPr>
      </w:pPr>
    </w:p>
    <w:p w:rsidR="004E19D5" w:rsidRPr="00642359" w:rsidRDefault="002056AF" w:rsidP="00883734">
      <w:pPr>
        <w:spacing w:line="240" w:lineRule="auto"/>
        <w:ind w:right="-1"/>
        <w:rPr>
          <w:b/>
        </w:rPr>
      </w:pPr>
      <w:r w:rsidRPr="00642359">
        <w:rPr>
          <w:b/>
        </w:rPr>
        <w:t>8</w:t>
      </w:r>
      <w:r w:rsidR="004E19D5" w:rsidRPr="00642359">
        <w:rPr>
          <w:b/>
        </w:rPr>
        <w:t>. Предложения (рекомендации):</w:t>
      </w:r>
    </w:p>
    <w:p w:rsidR="00574B0C" w:rsidRPr="008D619E" w:rsidRDefault="00574B0C" w:rsidP="00574B0C">
      <w:pPr>
        <w:widowControl w:val="0"/>
        <w:tabs>
          <w:tab w:val="left" w:pos="1009"/>
        </w:tabs>
        <w:spacing w:line="240" w:lineRule="auto"/>
        <w:rPr>
          <w:rFonts w:eastAsia="Calibri"/>
          <w:szCs w:val="28"/>
          <w:lang w:eastAsia="en-US"/>
        </w:rPr>
      </w:pPr>
      <w:r w:rsidRPr="008D619E">
        <w:rPr>
          <w:rFonts w:eastAsia="Calibri"/>
          <w:szCs w:val="28"/>
          <w:lang w:eastAsia="en-US"/>
        </w:rPr>
        <w:t>1</w:t>
      </w:r>
      <w:r w:rsidR="002C0436">
        <w:rPr>
          <w:rFonts w:eastAsia="Calibri"/>
          <w:szCs w:val="28"/>
          <w:lang w:eastAsia="en-US"/>
        </w:rPr>
        <w:t>)</w:t>
      </w:r>
      <w:r w:rsidRPr="008D619E">
        <w:rPr>
          <w:rFonts w:eastAsia="Calibri"/>
          <w:szCs w:val="28"/>
          <w:lang w:eastAsia="en-US"/>
        </w:rPr>
        <w:t xml:space="preserve"> </w:t>
      </w:r>
      <w:r w:rsidR="002C0436">
        <w:rPr>
          <w:rFonts w:eastAsia="Calibri"/>
          <w:szCs w:val="28"/>
          <w:lang w:eastAsia="en-US"/>
        </w:rPr>
        <w:t>п</w:t>
      </w:r>
      <w:r w:rsidRPr="008D619E">
        <w:rPr>
          <w:rFonts w:eastAsia="Calibri"/>
          <w:szCs w:val="28"/>
          <w:lang w:eastAsia="en-US"/>
        </w:rPr>
        <w:t xml:space="preserve">ри реализации </w:t>
      </w:r>
      <w:r>
        <w:rPr>
          <w:rFonts w:eastAsia="Calibri"/>
          <w:szCs w:val="28"/>
          <w:lang w:eastAsia="en-US"/>
        </w:rPr>
        <w:t xml:space="preserve">новой </w:t>
      </w:r>
      <w:r w:rsidRPr="008D619E">
        <w:rPr>
          <w:rFonts w:eastAsia="Calibri"/>
          <w:szCs w:val="28"/>
          <w:lang w:eastAsia="en-US"/>
        </w:rPr>
        <w:t>программ</w:t>
      </w:r>
      <w:r>
        <w:rPr>
          <w:rFonts w:eastAsia="Calibri"/>
          <w:szCs w:val="28"/>
          <w:lang w:eastAsia="en-US"/>
        </w:rPr>
        <w:t>ы</w:t>
      </w:r>
      <w:r w:rsidRPr="008D619E">
        <w:rPr>
          <w:rFonts w:eastAsia="Calibri"/>
          <w:szCs w:val="28"/>
          <w:lang w:eastAsia="en-US"/>
        </w:rPr>
        <w:t xml:space="preserve"> соблюдать установленный порядок </w:t>
      </w:r>
      <w:r w:rsidRPr="008D619E">
        <w:rPr>
          <w:szCs w:val="28"/>
        </w:rPr>
        <w:t>разработки, реализации и оценки эффективности реализации муниципальных пр</w:t>
      </w:r>
      <w:r w:rsidRPr="008D619E">
        <w:rPr>
          <w:szCs w:val="28"/>
        </w:rPr>
        <w:t>о</w:t>
      </w:r>
      <w:r w:rsidRPr="008D619E">
        <w:rPr>
          <w:szCs w:val="28"/>
        </w:rPr>
        <w:t>грамм</w:t>
      </w:r>
      <w:r w:rsidR="002C0436">
        <w:rPr>
          <w:szCs w:val="28"/>
        </w:rPr>
        <w:t>,</w:t>
      </w:r>
    </w:p>
    <w:p w:rsidR="00574B0C" w:rsidRDefault="00574B0C" w:rsidP="00574B0C">
      <w:pPr>
        <w:autoSpaceDE w:val="0"/>
        <w:autoSpaceDN w:val="0"/>
        <w:adjustRightInd w:val="0"/>
        <w:spacing w:line="240" w:lineRule="auto"/>
        <w:rPr>
          <w:szCs w:val="28"/>
        </w:rPr>
      </w:pPr>
      <w:r>
        <w:t>2</w:t>
      </w:r>
      <w:r w:rsidR="002C0436">
        <w:t>)</w:t>
      </w:r>
      <w:r w:rsidRPr="00FC6EDF">
        <w:t xml:space="preserve"> </w:t>
      </w:r>
      <w:r w:rsidR="002C0436">
        <w:t>с</w:t>
      </w:r>
      <w:r w:rsidRPr="00FC6EDF">
        <w:rPr>
          <w:szCs w:val="28"/>
        </w:rPr>
        <w:t xml:space="preserve">облюдать требования </w:t>
      </w:r>
      <w:r w:rsidRPr="00FC6EDF">
        <w:rPr>
          <w:spacing w:val="2"/>
          <w:szCs w:val="28"/>
        </w:rPr>
        <w:t xml:space="preserve">нормативных правовых актов при </w:t>
      </w:r>
      <w:r>
        <w:rPr>
          <w:spacing w:val="2"/>
          <w:szCs w:val="28"/>
        </w:rPr>
        <w:t xml:space="preserve">ведении </w:t>
      </w:r>
      <w:r w:rsidRPr="00FC6EDF">
        <w:rPr>
          <w:szCs w:val="28"/>
        </w:rPr>
        <w:t>детальн</w:t>
      </w:r>
      <w:r>
        <w:rPr>
          <w:szCs w:val="28"/>
        </w:rPr>
        <w:t>ого</w:t>
      </w:r>
      <w:r w:rsidRPr="00FC6EDF">
        <w:rPr>
          <w:szCs w:val="28"/>
        </w:rPr>
        <w:t xml:space="preserve"> план</w:t>
      </w:r>
      <w:r>
        <w:rPr>
          <w:szCs w:val="28"/>
        </w:rPr>
        <w:t>а</w:t>
      </w:r>
      <w:r w:rsidRPr="00FC6EDF">
        <w:rPr>
          <w:szCs w:val="28"/>
        </w:rPr>
        <w:t>-график</w:t>
      </w:r>
      <w:r>
        <w:rPr>
          <w:szCs w:val="28"/>
        </w:rPr>
        <w:t>а</w:t>
      </w:r>
      <w:r w:rsidRPr="00FC6EDF">
        <w:rPr>
          <w:szCs w:val="28"/>
        </w:rPr>
        <w:t xml:space="preserve"> реализации </w:t>
      </w:r>
      <w:r>
        <w:rPr>
          <w:szCs w:val="28"/>
        </w:rPr>
        <w:t>п</w:t>
      </w:r>
      <w:r w:rsidRPr="00FC6EDF">
        <w:rPr>
          <w:szCs w:val="28"/>
        </w:rPr>
        <w:t>рогра</w:t>
      </w:r>
      <w:r w:rsidRPr="00FC6EDF">
        <w:rPr>
          <w:szCs w:val="28"/>
        </w:rPr>
        <w:t>м</w:t>
      </w:r>
      <w:r w:rsidRPr="00FC6EDF">
        <w:rPr>
          <w:szCs w:val="28"/>
        </w:rPr>
        <w:t>мы</w:t>
      </w:r>
      <w:r>
        <w:rPr>
          <w:szCs w:val="28"/>
        </w:rPr>
        <w:t>, а также осуществление мониторинга программы</w:t>
      </w:r>
      <w:r w:rsidR="002C0436">
        <w:rPr>
          <w:szCs w:val="28"/>
        </w:rPr>
        <w:t>,</w:t>
      </w:r>
    </w:p>
    <w:p w:rsidR="00574B0C" w:rsidRDefault="00574B0C" w:rsidP="00574B0C">
      <w:pPr>
        <w:widowControl w:val="0"/>
        <w:tabs>
          <w:tab w:val="left" w:pos="1009"/>
        </w:tabs>
        <w:spacing w:line="240" w:lineRule="auto"/>
        <w:rPr>
          <w:rFonts w:eastAsia="Calibri"/>
          <w:szCs w:val="28"/>
          <w:lang w:eastAsia="en-US"/>
        </w:rPr>
      </w:pPr>
      <w:r>
        <w:rPr>
          <w:rFonts w:eastAsia="Calibri"/>
          <w:szCs w:val="28"/>
          <w:lang w:eastAsia="en-US"/>
        </w:rPr>
        <w:t>3</w:t>
      </w:r>
      <w:r w:rsidR="002C0436">
        <w:rPr>
          <w:rFonts w:eastAsia="Calibri"/>
          <w:szCs w:val="28"/>
          <w:lang w:eastAsia="en-US"/>
        </w:rPr>
        <w:t>)</w:t>
      </w:r>
      <w:r w:rsidRPr="00142895">
        <w:rPr>
          <w:rFonts w:eastAsia="Calibri"/>
          <w:szCs w:val="28"/>
          <w:lang w:eastAsia="en-US"/>
        </w:rPr>
        <w:t xml:space="preserve"> </w:t>
      </w:r>
      <w:r w:rsidR="002C0436">
        <w:rPr>
          <w:rFonts w:eastAsia="Calibri"/>
          <w:szCs w:val="28"/>
          <w:lang w:eastAsia="en-US"/>
        </w:rPr>
        <w:t>п</w:t>
      </w:r>
      <w:r w:rsidRPr="00142895">
        <w:rPr>
          <w:rFonts w:eastAsia="Calibri"/>
          <w:szCs w:val="28"/>
          <w:lang w:eastAsia="en-US"/>
        </w:rPr>
        <w:t xml:space="preserve">ри исполнении </w:t>
      </w:r>
      <w:r>
        <w:rPr>
          <w:rFonts w:eastAsia="Calibri"/>
          <w:szCs w:val="28"/>
          <w:lang w:eastAsia="en-US"/>
        </w:rPr>
        <w:t>обязательств заказчиками</w:t>
      </w:r>
      <w:r w:rsidRPr="00142895">
        <w:rPr>
          <w:rFonts w:eastAsia="Calibri"/>
          <w:szCs w:val="28"/>
          <w:lang w:eastAsia="en-US"/>
        </w:rPr>
        <w:t xml:space="preserve"> </w:t>
      </w:r>
      <w:r>
        <w:rPr>
          <w:rFonts w:eastAsia="Calibri"/>
          <w:szCs w:val="28"/>
          <w:lang w:eastAsia="en-US"/>
        </w:rPr>
        <w:t>оплату за выполненную работу осуществлять в срок, установленный контрактами и договорами</w:t>
      </w:r>
      <w:r w:rsidR="002C0436">
        <w:rPr>
          <w:rFonts w:eastAsia="Calibri"/>
          <w:szCs w:val="28"/>
          <w:lang w:eastAsia="en-US"/>
        </w:rPr>
        <w:t>,</w:t>
      </w:r>
    </w:p>
    <w:p w:rsidR="00574B0C" w:rsidRDefault="00574B0C" w:rsidP="00574B0C">
      <w:pPr>
        <w:widowControl w:val="0"/>
        <w:tabs>
          <w:tab w:val="left" w:pos="1009"/>
        </w:tabs>
        <w:spacing w:line="240" w:lineRule="auto"/>
        <w:rPr>
          <w:rFonts w:eastAsia="Calibri"/>
          <w:szCs w:val="28"/>
          <w:lang w:eastAsia="en-US"/>
        </w:rPr>
      </w:pPr>
      <w:r>
        <w:rPr>
          <w:rFonts w:eastAsia="Calibri"/>
          <w:szCs w:val="28"/>
          <w:lang w:eastAsia="en-US"/>
        </w:rPr>
        <w:t>4</w:t>
      </w:r>
      <w:r w:rsidR="002C0436">
        <w:rPr>
          <w:rFonts w:eastAsia="Calibri"/>
          <w:szCs w:val="28"/>
          <w:lang w:eastAsia="en-US"/>
        </w:rPr>
        <w:t>)</w:t>
      </w:r>
      <w:r w:rsidRPr="00DB7B8A">
        <w:rPr>
          <w:rFonts w:eastAsia="Calibri"/>
          <w:szCs w:val="28"/>
          <w:lang w:eastAsia="en-US"/>
        </w:rPr>
        <w:t xml:space="preserve"> </w:t>
      </w:r>
      <w:r w:rsidR="002C0436">
        <w:rPr>
          <w:rFonts w:eastAsia="Calibri"/>
          <w:szCs w:val="28"/>
          <w:lang w:eastAsia="en-US"/>
        </w:rPr>
        <w:t>в</w:t>
      </w:r>
      <w:r w:rsidRPr="00DB7B8A">
        <w:rPr>
          <w:rFonts w:eastAsia="Calibri"/>
          <w:szCs w:val="28"/>
          <w:lang w:eastAsia="en-US"/>
        </w:rPr>
        <w:t xml:space="preserve">носить информацию в реестр контрактов в </w:t>
      </w:r>
      <w:r>
        <w:rPr>
          <w:rFonts w:eastAsia="Calibri"/>
          <w:szCs w:val="28"/>
          <w:lang w:eastAsia="en-US"/>
        </w:rPr>
        <w:t xml:space="preserve">соответствии с требованиями </w:t>
      </w:r>
      <w:r w:rsidRPr="00DB7B8A">
        <w:rPr>
          <w:rFonts w:eastAsia="Calibri"/>
          <w:szCs w:val="28"/>
          <w:lang w:eastAsia="en-US"/>
        </w:rPr>
        <w:t>закон</w:t>
      </w:r>
      <w:r>
        <w:rPr>
          <w:rFonts w:eastAsia="Calibri"/>
          <w:szCs w:val="28"/>
          <w:lang w:eastAsia="en-US"/>
        </w:rPr>
        <w:t>а</w:t>
      </w:r>
      <w:r w:rsidRPr="00DB7B8A">
        <w:rPr>
          <w:rFonts w:eastAsia="Calibri"/>
          <w:szCs w:val="28"/>
          <w:lang w:eastAsia="en-US"/>
        </w:rPr>
        <w:t xml:space="preserve"> </w:t>
      </w:r>
      <w:r>
        <w:rPr>
          <w:rFonts w:eastAsia="Calibri"/>
          <w:szCs w:val="28"/>
          <w:lang w:eastAsia="en-US"/>
        </w:rPr>
        <w:t>о контрактной системе</w:t>
      </w:r>
      <w:r w:rsidR="002C0436">
        <w:rPr>
          <w:rFonts w:eastAsia="Calibri"/>
          <w:szCs w:val="28"/>
          <w:lang w:eastAsia="en-US"/>
        </w:rPr>
        <w:t>,</w:t>
      </w:r>
    </w:p>
    <w:p w:rsidR="00574B0C" w:rsidRPr="004D1762" w:rsidRDefault="00574B0C" w:rsidP="00574B0C">
      <w:pPr>
        <w:widowControl w:val="0"/>
        <w:tabs>
          <w:tab w:val="left" w:pos="1009"/>
        </w:tabs>
        <w:spacing w:line="240" w:lineRule="auto"/>
        <w:rPr>
          <w:rFonts w:eastAsia="Calibri"/>
          <w:szCs w:val="28"/>
          <w:lang w:eastAsia="en-US"/>
        </w:rPr>
      </w:pPr>
      <w:r>
        <w:rPr>
          <w:szCs w:val="28"/>
        </w:rPr>
        <w:t>5</w:t>
      </w:r>
      <w:r w:rsidR="002C0436">
        <w:rPr>
          <w:szCs w:val="28"/>
        </w:rPr>
        <w:t>)</w:t>
      </w:r>
      <w:r>
        <w:rPr>
          <w:szCs w:val="28"/>
        </w:rPr>
        <w:t xml:space="preserve"> </w:t>
      </w:r>
      <w:r w:rsidR="002C0436">
        <w:rPr>
          <w:szCs w:val="28"/>
        </w:rPr>
        <w:t>с</w:t>
      </w:r>
      <w:r>
        <w:rPr>
          <w:szCs w:val="28"/>
        </w:rPr>
        <w:t xml:space="preserve">облюдать требования </w:t>
      </w:r>
      <w:r w:rsidR="002C0436">
        <w:rPr>
          <w:szCs w:val="28"/>
        </w:rPr>
        <w:t>п</w:t>
      </w:r>
      <w:r w:rsidRPr="002505F1">
        <w:rPr>
          <w:szCs w:val="28"/>
        </w:rPr>
        <w:t>орядка составления, утверждения и ведения бюджетной сметы</w:t>
      </w:r>
      <w:r w:rsidR="002C0436">
        <w:rPr>
          <w:szCs w:val="28"/>
        </w:rPr>
        <w:t xml:space="preserve">, установленного </w:t>
      </w:r>
      <w:r w:rsidRPr="002505F1">
        <w:rPr>
          <w:szCs w:val="28"/>
        </w:rPr>
        <w:t>администраци</w:t>
      </w:r>
      <w:r w:rsidR="002C0436">
        <w:rPr>
          <w:szCs w:val="28"/>
        </w:rPr>
        <w:t>ей</w:t>
      </w:r>
      <w:r w:rsidRPr="002505F1">
        <w:rPr>
          <w:szCs w:val="28"/>
        </w:rPr>
        <w:t xml:space="preserve"> Изобильненского городского округа,</w:t>
      </w:r>
    </w:p>
    <w:p w:rsidR="00574B0C" w:rsidRPr="00142895" w:rsidRDefault="00574B0C" w:rsidP="00574B0C">
      <w:pPr>
        <w:autoSpaceDE w:val="0"/>
        <w:autoSpaceDN w:val="0"/>
        <w:adjustRightInd w:val="0"/>
        <w:spacing w:line="240" w:lineRule="auto"/>
        <w:rPr>
          <w:szCs w:val="28"/>
        </w:rPr>
      </w:pPr>
      <w:r>
        <w:rPr>
          <w:szCs w:val="28"/>
        </w:rPr>
        <w:t>6</w:t>
      </w:r>
      <w:r w:rsidR="002C0436">
        <w:rPr>
          <w:szCs w:val="28"/>
        </w:rPr>
        <w:t>)</w:t>
      </w:r>
      <w:r>
        <w:rPr>
          <w:szCs w:val="28"/>
        </w:rPr>
        <w:t xml:space="preserve"> </w:t>
      </w:r>
      <w:r w:rsidR="002C0436">
        <w:rPr>
          <w:szCs w:val="28"/>
        </w:rPr>
        <w:t>о</w:t>
      </w:r>
      <w:r w:rsidRPr="00142895">
        <w:rPr>
          <w:szCs w:val="28"/>
        </w:rPr>
        <w:t>существлять ведение регистров бухгалтерского учета в соответствии с нормами законодательства Российской Федерации</w:t>
      </w:r>
      <w:r>
        <w:rPr>
          <w:szCs w:val="28"/>
        </w:rPr>
        <w:t>, а именно, принимать к учету на основании первичных учетных документов и своевременно отражать в регистрах бухгалтерского учета факты свершенной х</w:t>
      </w:r>
      <w:r>
        <w:rPr>
          <w:szCs w:val="28"/>
        </w:rPr>
        <w:t>о</w:t>
      </w:r>
      <w:r>
        <w:rPr>
          <w:szCs w:val="28"/>
        </w:rPr>
        <w:t>зяйственной деятельности</w:t>
      </w:r>
      <w:r w:rsidR="002C0436">
        <w:rPr>
          <w:szCs w:val="28"/>
        </w:rPr>
        <w:t>,</w:t>
      </w:r>
    </w:p>
    <w:p w:rsidR="00574B0C" w:rsidRDefault="00574B0C" w:rsidP="00574B0C">
      <w:pPr>
        <w:spacing w:line="240" w:lineRule="auto"/>
        <w:ind w:right="-284"/>
      </w:pPr>
      <w:r>
        <w:t>7</w:t>
      </w:r>
      <w:r w:rsidR="002C0436">
        <w:t>)</w:t>
      </w:r>
      <w:r>
        <w:t xml:space="preserve"> </w:t>
      </w:r>
      <w:r w:rsidR="002C0436">
        <w:t>н</w:t>
      </w:r>
      <w:r>
        <w:t>е допускать нарушения установленного п</w:t>
      </w:r>
      <w:r w:rsidRPr="009F48A8">
        <w:rPr>
          <w:szCs w:val="28"/>
        </w:rPr>
        <w:t>орядка применения классификации операций сектора государственного управления</w:t>
      </w:r>
      <w:r w:rsidR="002C0436">
        <w:t>,</w:t>
      </w:r>
    </w:p>
    <w:p w:rsidR="00574B0C" w:rsidRPr="007C49B1" w:rsidRDefault="00574B0C" w:rsidP="00574B0C">
      <w:pPr>
        <w:spacing w:line="240" w:lineRule="auto"/>
        <w:ind w:right="-284"/>
        <w:rPr>
          <w:szCs w:val="28"/>
        </w:rPr>
      </w:pPr>
      <w:r>
        <w:t>8</w:t>
      </w:r>
      <w:r w:rsidR="002C0436">
        <w:t>)</w:t>
      </w:r>
      <w:r w:rsidRPr="007C49B1">
        <w:rPr>
          <w:szCs w:val="28"/>
        </w:rPr>
        <w:t xml:space="preserve"> </w:t>
      </w:r>
      <w:r w:rsidR="002C0436">
        <w:rPr>
          <w:szCs w:val="28"/>
        </w:rPr>
        <w:t>с</w:t>
      </w:r>
      <w:r w:rsidRPr="007C49B1">
        <w:rPr>
          <w:szCs w:val="28"/>
        </w:rPr>
        <w:t>облюд</w:t>
      </w:r>
      <w:r>
        <w:rPr>
          <w:szCs w:val="28"/>
        </w:rPr>
        <w:t>ать</w:t>
      </w:r>
      <w:r w:rsidRPr="007C49B1">
        <w:rPr>
          <w:szCs w:val="28"/>
        </w:rPr>
        <w:t xml:space="preserve"> требовани</w:t>
      </w:r>
      <w:r>
        <w:rPr>
          <w:szCs w:val="28"/>
        </w:rPr>
        <w:t>я</w:t>
      </w:r>
      <w:r w:rsidRPr="007C49B1">
        <w:rPr>
          <w:szCs w:val="28"/>
        </w:rPr>
        <w:t xml:space="preserve"> </w:t>
      </w:r>
      <w:r>
        <w:rPr>
          <w:szCs w:val="28"/>
        </w:rPr>
        <w:t>трудового законодательства</w:t>
      </w:r>
      <w:r w:rsidRPr="007C49B1">
        <w:rPr>
          <w:szCs w:val="28"/>
        </w:rPr>
        <w:t xml:space="preserve"> Р</w:t>
      </w:r>
      <w:r>
        <w:rPr>
          <w:szCs w:val="28"/>
        </w:rPr>
        <w:t xml:space="preserve">оссийской </w:t>
      </w:r>
      <w:r w:rsidRPr="007C49B1">
        <w:rPr>
          <w:szCs w:val="28"/>
        </w:rPr>
        <w:t>Ф</w:t>
      </w:r>
      <w:r>
        <w:rPr>
          <w:szCs w:val="28"/>
        </w:rPr>
        <w:t>едерации</w:t>
      </w:r>
      <w:r w:rsidRPr="007C49B1">
        <w:rPr>
          <w:szCs w:val="28"/>
        </w:rPr>
        <w:t xml:space="preserve"> в части продолжительности сверхурочных работ и при оплате сверхурочных работ</w:t>
      </w:r>
      <w:r w:rsidR="002C0436">
        <w:rPr>
          <w:szCs w:val="28"/>
        </w:rPr>
        <w:t>,</w:t>
      </w:r>
    </w:p>
    <w:p w:rsidR="00574B0C" w:rsidRDefault="00574B0C" w:rsidP="002C0436">
      <w:pPr>
        <w:suppressAutoHyphens/>
        <w:autoSpaceDE w:val="0"/>
        <w:autoSpaceDN w:val="0"/>
        <w:adjustRightInd w:val="0"/>
        <w:spacing w:line="240" w:lineRule="auto"/>
        <w:rPr>
          <w:szCs w:val="28"/>
        </w:rPr>
      </w:pPr>
      <w:r>
        <w:rPr>
          <w:szCs w:val="28"/>
        </w:rPr>
        <w:t>9</w:t>
      </w:r>
      <w:r w:rsidR="002C0436">
        <w:rPr>
          <w:szCs w:val="28"/>
        </w:rPr>
        <w:t>)</w:t>
      </w:r>
      <w:r w:rsidRPr="007C49B1">
        <w:rPr>
          <w:szCs w:val="28"/>
        </w:rPr>
        <w:t xml:space="preserve"> </w:t>
      </w:r>
      <w:r w:rsidR="002C0436">
        <w:rPr>
          <w:szCs w:val="28"/>
        </w:rPr>
        <w:t>о</w:t>
      </w:r>
      <w:r w:rsidRPr="007C49B1">
        <w:rPr>
          <w:szCs w:val="28"/>
        </w:rPr>
        <w:t>беспечить</w:t>
      </w:r>
      <w:r w:rsidR="002C0436">
        <w:rPr>
          <w:szCs w:val="28"/>
        </w:rPr>
        <w:t xml:space="preserve"> </w:t>
      </w:r>
      <w:r w:rsidRPr="007C49B1">
        <w:rPr>
          <w:szCs w:val="28"/>
        </w:rPr>
        <w:t>начисление и выплату неправомерно не</w:t>
      </w:r>
      <w:r>
        <w:rPr>
          <w:szCs w:val="28"/>
        </w:rPr>
        <w:t xml:space="preserve"> </w:t>
      </w:r>
      <w:r w:rsidRPr="007C49B1">
        <w:rPr>
          <w:szCs w:val="28"/>
        </w:rPr>
        <w:t>начисленной сотрудникам ЕДДС</w:t>
      </w:r>
      <w:r>
        <w:rPr>
          <w:szCs w:val="28"/>
        </w:rPr>
        <w:t>С</w:t>
      </w:r>
      <w:r w:rsidRPr="007C49B1">
        <w:rPr>
          <w:szCs w:val="28"/>
        </w:rPr>
        <w:t>-112 заработной платы</w:t>
      </w:r>
      <w:r w:rsidR="002C0436">
        <w:rPr>
          <w:szCs w:val="28"/>
        </w:rPr>
        <w:t xml:space="preserve">, а также, </w:t>
      </w:r>
      <w:r w:rsidRPr="007C49B1">
        <w:rPr>
          <w:szCs w:val="28"/>
        </w:rPr>
        <w:t>взыскание неправомерно начисленной и выплаченной заработной платы сотрудникам ЕДДС</w:t>
      </w:r>
      <w:r>
        <w:rPr>
          <w:szCs w:val="28"/>
        </w:rPr>
        <w:t>С</w:t>
      </w:r>
      <w:r w:rsidRPr="007C49B1">
        <w:rPr>
          <w:szCs w:val="28"/>
        </w:rPr>
        <w:t>-112</w:t>
      </w:r>
      <w:r w:rsidR="002C0436">
        <w:rPr>
          <w:szCs w:val="28"/>
        </w:rPr>
        <w:t>,</w:t>
      </w:r>
    </w:p>
    <w:p w:rsidR="00574B0C" w:rsidRDefault="00574B0C" w:rsidP="002C0436">
      <w:pPr>
        <w:spacing w:line="240" w:lineRule="auto"/>
        <w:rPr>
          <w:szCs w:val="28"/>
        </w:rPr>
      </w:pPr>
      <w:r>
        <w:rPr>
          <w:szCs w:val="28"/>
        </w:rPr>
        <w:t>10</w:t>
      </w:r>
      <w:r w:rsidR="002C0436">
        <w:rPr>
          <w:szCs w:val="28"/>
        </w:rPr>
        <w:t>)</w:t>
      </w:r>
      <w:r>
        <w:rPr>
          <w:szCs w:val="28"/>
        </w:rPr>
        <w:t xml:space="preserve"> </w:t>
      </w:r>
      <w:r w:rsidR="002C0436">
        <w:t>о</w:t>
      </w:r>
      <w:r>
        <w:t>ткрыть отсутствующие инвентарные карточки учета основных средств.</w:t>
      </w:r>
      <w:r>
        <w:rPr>
          <w:rFonts w:eastAsia="Calibri"/>
          <w:szCs w:val="28"/>
        </w:rPr>
        <w:t xml:space="preserve"> </w:t>
      </w:r>
      <w:r>
        <w:t>Инвентарные карточки заполнять в соответствии с требованиями Методических указаний № 52н</w:t>
      </w:r>
      <w:r w:rsidR="002C0436">
        <w:t>,</w:t>
      </w:r>
    </w:p>
    <w:p w:rsidR="00574B0C" w:rsidRPr="004D1762" w:rsidRDefault="00574B0C" w:rsidP="002C0436">
      <w:pPr>
        <w:suppressAutoHyphens/>
        <w:spacing w:line="240" w:lineRule="auto"/>
        <w:rPr>
          <w:rFonts w:eastAsia="Calibri"/>
          <w:szCs w:val="28"/>
          <w:lang w:eastAsia="en-US"/>
        </w:rPr>
      </w:pPr>
      <w:r>
        <w:t>11</w:t>
      </w:r>
      <w:r w:rsidR="002C0436">
        <w:t>)</w:t>
      </w:r>
      <w:r>
        <w:t xml:space="preserve"> </w:t>
      </w:r>
      <w:r w:rsidR="002C0436">
        <w:t>в</w:t>
      </w:r>
      <w:r>
        <w:rPr>
          <w:szCs w:val="28"/>
        </w:rPr>
        <w:t xml:space="preserve">зыскать с виновного лица и </w:t>
      </w:r>
      <w:r w:rsidRPr="00EE559C">
        <w:rPr>
          <w:szCs w:val="28"/>
        </w:rPr>
        <w:t>возврат</w:t>
      </w:r>
      <w:r>
        <w:rPr>
          <w:szCs w:val="28"/>
        </w:rPr>
        <w:t>ить</w:t>
      </w:r>
      <w:r w:rsidRPr="000B4475">
        <w:rPr>
          <w:szCs w:val="28"/>
        </w:rPr>
        <w:t xml:space="preserve"> </w:t>
      </w:r>
      <w:r w:rsidRPr="00EE559C">
        <w:rPr>
          <w:szCs w:val="28"/>
        </w:rPr>
        <w:t>в</w:t>
      </w:r>
      <w:r>
        <w:rPr>
          <w:szCs w:val="28"/>
        </w:rPr>
        <w:t xml:space="preserve"> доход </w:t>
      </w:r>
      <w:r w:rsidRPr="00EE559C">
        <w:rPr>
          <w:szCs w:val="28"/>
        </w:rPr>
        <w:t>бюджет</w:t>
      </w:r>
      <w:r>
        <w:rPr>
          <w:szCs w:val="28"/>
        </w:rPr>
        <w:t>а</w:t>
      </w:r>
      <w:r w:rsidRPr="00EE559C">
        <w:rPr>
          <w:szCs w:val="28"/>
        </w:rPr>
        <w:t xml:space="preserve"> Изобильненского городского округа Ставропольского края </w:t>
      </w:r>
      <w:r>
        <w:rPr>
          <w:szCs w:val="28"/>
        </w:rPr>
        <w:t xml:space="preserve">сумму необоснованно списанного бензина в </w:t>
      </w:r>
      <w:r w:rsidRPr="000F13F3">
        <w:rPr>
          <w:szCs w:val="28"/>
        </w:rPr>
        <w:t>размере 17</w:t>
      </w:r>
      <w:r>
        <w:rPr>
          <w:szCs w:val="28"/>
        </w:rPr>
        <w:t xml:space="preserve"> </w:t>
      </w:r>
      <w:r w:rsidRPr="000F13F3">
        <w:rPr>
          <w:szCs w:val="28"/>
        </w:rPr>
        <w:t>646,81 рублей</w:t>
      </w:r>
      <w:r w:rsidR="002C0436">
        <w:rPr>
          <w:szCs w:val="28"/>
        </w:rPr>
        <w:t>,</w:t>
      </w:r>
    </w:p>
    <w:p w:rsidR="00574B0C" w:rsidRDefault="00574B0C" w:rsidP="002C0436">
      <w:pPr>
        <w:spacing w:line="240" w:lineRule="auto"/>
      </w:pPr>
      <w:r>
        <w:t>12</w:t>
      </w:r>
      <w:r w:rsidR="002C0436">
        <w:t>)</w:t>
      </w:r>
      <w:r>
        <w:t xml:space="preserve"> </w:t>
      </w:r>
      <w:r w:rsidR="002C0436">
        <w:t>с</w:t>
      </w:r>
      <w:r>
        <w:t xml:space="preserve">облюдать требования </w:t>
      </w:r>
      <w:r w:rsidRPr="00954D92">
        <w:t>приказа Министерства транспорта Российской Федерации от 1</w:t>
      </w:r>
      <w:r>
        <w:t>1</w:t>
      </w:r>
      <w:r w:rsidRPr="00954D92">
        <w:t xml:space="preserve"> сентября 20</w:t>
      </w:r>
      <w:r>
        <w:t>20</w:t>
      </w:r>
      <w:r w:rsidRPr="00954D92">
        <w:t xml:space="preserve"> г. № </w:t>
      </w:r>
      <w:r>
        <w:t>368</w:t>
      </w:r>
      <w:r w:rsidRPr="00954D92">
        <w:t xml:space="preserve"> «Об утверждении обязательных реквизитов и порядка заполнения путевых листов»</w:t>
      </w:r>
      <w:r>
        <w:t xml:space="preserve"> при заполнении путевых листов</w:t>
      </w:r>
      <w:r w:rsidR="002C0436">
        <w:t>,</w:t>
      </w:r>
    </w:p>
    <w:p w:rsidR="00574B0C" w:rsidRDefault="00574B0C" w:rsidP="002C0436">
      <w:pPr>
        <w:spacing w:line="240" w:lineRule="auto"/>
      </w:pPr>
      <w:r>
        <w:t>13</w:t>
      </w:r>
      <w:r w:rsidR="002C0436">
        <w:t>)</w:t>
      </w:r>
      <w:r>
        <w:t xml:space="preserve"> </w:t>
      </w:r>
      <w:r w:rsidR="002C0436">
        <w:t>п</w:t>
      </w:r>
      <w:r w:rsidRPr="00CD540E">
        <w:t>ринят</w:t>
      </w:r>
      <w:r>
        <w:t>ые ранее</w:t>
      </w:r>
      <w:r w:rsidRPr="00CD540E">
        <w:t xml:space="preserve"> к учету объекты </w:t>
      </w:r>
      <w:r>
        <w:t>материальных запасов (</w:t>
      </w:r>
      <w:r w:rsidRPr="00954D92">
        <w:t>бензомоторны</w:t>
      </w:r>
      <w:r>
        <w:t>е</w:t>
      </w:r>
      <w:r w:rsidRPr="00954D92">
        <w:t xml:space="preserve"> </w:t>
      </w:r>
      <w:r>
        <w:t xml:space="preserve">пилы, смазочные материалы, строительные материалы, фильтр воздушный, ботинки «Омон», </w:t>
      </w:r>
      <w:r w:rsidRPr="00401500">
        <w:t>костюм «Ховард, рубашки поло МЧС</w:t>
      </w:r>
      <w:r>
        <w:t>,</w:t>
      </w:r>
      <w:r w:rsidRPr="00401500">
        <w:t xml:space="preserve"> </w:t>
      </w:r>
      <w:r>
        <w:t>книги учета, металлоизделия)</w:t>
      </w:r>
      <w:r w:rsidRPr="00CD540E">
        <w:t xml:space="preserve"> </w:t>
      </w:r>
      <w:r>
        <w:t xml:space="preserve">отразить </w:t>
      </w:r>
      <w:r w:rsidRPr="00CD540E">
        <w:t>на соответствующ</w:t>
      </w:r>
      <w:r>
        <w:t>их</w:t>
      </w:r>
      <w:r w:rsidRPr="00CD540E">
        <w:t xml:space="preserve"> счет</w:t>
      </w:r>
      <w:r>
        <w:t>ах</w:t>
      </w:r>
      <w:r w:rsidR="002C0436">
        <w:t>,</w:t>
      </w:r>
    </w:p>
    <w:p w:rsidR="00574B0C" w:rsidRDefault="00574B0C" w:rsidP="002C0436">
      <w:pPr>
        <w:spacing w:line="240" w:lineRule="auto"/>
        <w:rPr>
          <w:szCs w:val="28"/>
          <w:shd w:val="clear" w:color="auto" w:fill="FFFFFF"/>
        </w:rPr>
      </w:pPr>
      <w:r>
        <w:t>14</w:t>
      </w:r>
      <w:r w:rsidR="002C0436">
        <w:t>)</w:t>
      </w:r>
      <w:r>
        <w:t xml:space="preserve"> </w:t>
      </w:r>
      <w:r w:rsidR="002C0436">
        <w:t>п</w:t>
      </w:r>
      <w:r>
        <w:t>ровести</w:t>
      </w:r>
      <w:r w:rsidRPr="003C216E">
        <w:t xml:space="preserve"> необходимую работу для устранения выявленных отклонений</w:t>
      </w:r>
      <w:r>
        <w:t xml:space="preserve"> в части стоимости основных средств:</w:t>
      </w:r>
      <w:r w:rsidRPr="003C216E">
        <w:rPr>
          <w:szCs w:val="28"/>
          <w:shd w:val="clear" w:color="auto" w:fill="FFFFFF"/>
        </w:rPr>
        <w:t xml:space="preserve"> </w:t>
      </w:r>
      <w:r w:rsidRPr="00774B52">
        <w:rPr>
          <w:szCs w:val="28"/>
          <w:shd w:val="clear" w:color="auto" w:fill="FFFFFF"/>
        </w:rPr>
        <w:t>ручной металлоискатель (5 шт.), электронный блок арочного металлодетектора (1 шт.), аккумуляторная батарея 12В для ручного металлоискателя</w:t>
      </w:r>
      <w:r>
        <w:rPr>
          <w:szCs w:val="28"/>
          <w:shd w:val="clear" w:color="auto" w:fill="FFFFFF"/>
        </w:rPr>
        <w:t>.</w:t>
      </w:r>
    </w:p>
    <w:p w:rsidR="00574B0C" w:rsidRDefault="00574B0C" w:rsidP="00574B0C">
      <w:pPr>
        <w:spacing w:line="240" w:lineRule="auto"/>
        <w:ind w:right="-284"/>
      </w:pPr>
    </w:p>
    <w:p w:rsidR="00236606" w:rsidRPr="0003740C" w:rsidRDefault="00FB47C2" w:rsidP="00236606">
      <w:pPr>
        <w:spacing w:line="240" w:lineRule="auto"/>
        <w:ind w:right="-284" w:firstLine="0"/>
        <w:rPr>
          <w:szCs w:val="28"/>
        </w:rPr>
      </w:pPr>
      <w:r>
        <w:rPr>
          <w:szCs w:val="28"/>
        </w:rPr>
        <w:t>Руководитель</w:t>
      </w:r>
    </w:p>
    <w:p w:rsidR="00236606" w:rsidRPr="0003740C" w:rsidRDefault="00236606" w:rsidP="00236606">
      <w:pPr>
        <w:spacing w:line="240" w:lineRule="auto"/>
        <w:ind w:right="-284" w:firstLine="0"/>
        <w:rPr>
          <w:szCs w:val="28"/>
        </w:rPr>
      </w:pPr>
      <w:r w:rsidRPr="0003740C">
        <w:rPr>
          <w:szCs w:val="28"/>
        </w:rPr>
        <w:t>контрольного мероприятия:</w:t>
      </w:r>
    </w:p>
    <w:p w:rsidR="00236606" w:rsidRPr="0003740C" w:rsidRDefault="00236606" w:rsidP="00236606">
      <w:pPr>
        <w:spacing w:line="240" w:lineRule="auto"/>
        <w:ind w:right="-284" w:firstLine="0"/>
        <w:rPr>
          <w:szCs w:val="28"/>
        </w:rPr>
      </w:pPr>
      <w:r>
        <w:rPr>
          <w:szCs w:val="28"/>
        </w:rPr>
        <w:t>инспектор</w:t>
      </w:r>
    </w:p>
    <w:p w:rsidR="00236606" w:rsidRPr="0003740C" w:rsidRDefault="00236606" w:rsidP="00236606">
      <w:pPr>
        <w:spacing w:line="240" w:lineRule="auto"/>
        <w:ind w:right="-284" w:firstLine="0"/>
        <w:rPr>
          <w:szCs w:val="28"/>
        </w:rPr>
      </w:pPr>
      <w:r w:rsidRPr="0003740C">
        <w:rPr>
          <w:szCs w:val="28"/>
        </w:rPr>
        <w:t>Контрольно-счетного органа</w:t>
      </w:r>
    </w:p>
    <w:p w:rsidR="00236606" w:rsidRPr="0003740C" w:rsidRDefault="00236606" w:rsidP="00236606">
      <w:pPr>
        <w:spacing w:line="240" w:lineRule="auto"/>
        <w:ind w:right="-284" w:firstLine="0"/>
        <w:rPr>
          <w:szCs w:val="28"/>
        </w:rPr>
      </w:pPr>
      <w:r w:rsidRPr="0003740C">
        <w:rPr>
          <w:szCs w:val="28"/>
        </w:rPr>
        <w:t>Изобильненского городского округа</w:t>
      </w:r>
    </w:p>
    <w:p w:rsidR="00236606" w:rsidRDefault="00236606" w:rsidP="002C0436">
      <w:pPr>
        <w:spacing w:line="240" w:lineRule="auto"/>
        <w:ind w:right="-284" w:firstLine="0"/>
      </w:pPr>
      <w:r w:rsidRPr="0003740C">
        <w:rPr>
          <w:szCs w:val="28"/>
        </w:rPr>
        <w:t>Ставропольск</w:t>
      </w:r>
      <w:r w:rsidRPr="0003740C">
        <w:rPr>
          <w:szCs w:val="28"/>
        </w:rPr>
        <w:t>о</w:t>
      </w:r>
      <w:r w:rsidRPr="0003740C">
        <w:rPr>
          <w:szCs w:val="28"/>
        </w:rPr>
        <w:t xml:space="preserve">го края                                                                         </w:t>
      </w:r>
      <w:r>
        <w:rPr>
          <w:szCs w:val="28"/>
        </w:rPr>
        <w:t>Е</w:t>
      </w:r>
      <w:r w:rsidRPr="0003740C">
        <w:rPr>
          <w:szCs w:val="28"/>
        </w:rPr>
        <w:t>.</w:t>
      </w:r>
      <w:r>
        <w:rPr>
          <w:szCs w:val="28"/>
        </w:rPr>
        <w:t xml:space="preserve"> А</w:t>
      </w:r>
      <w:r w:rsidRPr="0003740C">
        <w:rPr>
          <w:szCs w:val="28"/>
        </w:rPr>
        <w:t xml:space="preserve">. </w:t>
      </w:r>
      <w:r>
        <w:rPr>
          <w:szCs w:val="28"/>
        </w:rPr>
        <w:t>Высоцкая</w:t>
      </w:r>
    </w:p>
    <w:sectPr w:rsidR="00236606" w:rsidSect="002C0436">
      <w:headerReference w:type="even" r:id="rId13"/>
      <w:pgSz w:w="11907" w:h="16840" w:code="9"/>
      <w:pgMar w:top="993" w:right="709" w:bottom="993" w:left="1701" w:header="709" w:footer="709"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12F4" w:rsidRDefault="004312F4">
      <w:r>
        <w:separator/>
      </w:r>
    </w:p>
  </w:endnote>
  <w:endnote w:type="continuationSeparator" w:id="0">
    <w:p w:rsidR="004312F4" w:rsidRDefault="0043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12F4" w:rsidRDefault="004312F4">
      <w:r>
        <w:separator/>
      </w:r>
    </w:p>
  </w:footnote>
  <w:footnote w:type="continuationSeparator" w:id="0">
    <w:p w:rsidR="004312F4" w:rsidRDefault="0043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020" w:rsidRDefault="0052002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520020" w:rsidRDefault="005200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E60066"/>
    <w:multiLevelType w:val="hybridMultilevel"/>
    <w:tmpl w:val="B7723342"/>
    <w:lvl w:ilvl="0" w:tplc="D0D8871C">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4D92669"/>
    <w:multiLevelType w:val="hybridMultilevel"/>
    <w:tmpl w:val="62AAA942"/>
    <w:lvl w:ilvl="0" w:tplc="F51E00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8F24BC7"/>
    <w:multiLevelType w:val="hybridMultilevel"/>
    <w:tmpl w:val="8A0ED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475D6"/>
    <w:multiLevelType w:val="hybridMultilevel"/>
    <w:tmpl w:val="E6F86C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DC274F0"/>
    <w:multiLevelType w:val="hybridMultilevel"/>
    <w:tmpl w:val="8CB446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0F1951FC"/>
    <w:multiLevelType w:val="hybridMultilevel"/>
    <w:tmpl w:val="29BA2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E265B"/>
    <w:multiLevelType w:val="hybridMultilevel"/>
    <w:tmpl w:val="383485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A0361D1"/>
    <w:multiLevelType w:val="hybridMultilevel"/>
    <w:tmpl w:val="5326654A"/>
    <w:lvl w:ilvl="0" w:tplc="67943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D63756A"/>
    <w:multiLevelType w:val="hybridMultilevel"/>
    <w:tmpl w:val="840E9BEC"/>
    <w:lvl w:ilvl="0" w:tplc="4B2A0B8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E8A117F"/>
    <w:multiLevelType w:val="hybridMultilevel"/>
    <w:tmpl w:val="9D1CB432"/>
    <w:lvl w:ilvl="0" w:tplc="6D0E5064">
      <w:start w:val="1"/>
      <w:numFmt w:val="decimal"/>
      <w:lvlText w:val="%1)"/>
      <w:lvlJc w:val="left"/>
      <w:pPr>
        <w:ind w:left="1069"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13A284A"/>
    <w:multiLevelType w:val="hybridMultilevel"/>
    <w:tmpl w:val="A84CE32A"/>
    <w:lvl w:ilvl="0" w:tplc="750EFF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5DE3D98"/>
    <w:multiLevelType w:val="hybridMultilevel"/>
    <w:tmpl w:val="E6141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794021"/>
    <w:multiLevelType w:val="hybridMultilevel"/>
    <w:tmpl w:val="C236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E64E82"/>
    <w:multiLevelType w:val="hybridMultilevel"/>
    <w:tmpl w:val="3DE25DD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720AA1"/>
    <w:multiLevelType w:val="hybridMultilevel"/>
    <w:tmpl w:val="9566E2CA"/>
    <w:lvl w:ilvl="0" w:tplc="00B21778">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0D5974"/>
    <w:multiLevelType w:val="hybridMultilevel"/>
    <w:tmpl w:val="3B743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231D07"/>
    <w:multiLevelType w:val="multilevel"/>
    <w:tmpl w:val="9C5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294581"/>
    <w:multiLevelType w:val="hybridMultilevel"/>
    <w:tmpl w:val="FF5C262E"/>
    <w:lvl w:ilvl="0" w:tplc="17C43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1080602"/>
    <w:multiLevelType w:val="hybridMultilevel"/>
    <w:tmpl w:val="840E9BEC"/>
    <w:lvl w:ilvl="0" w:tplc="4B2A0B8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15B7404"/>
    <w:multiLevelType w:val="hybridMultilevel"/>
    <w:tmpl w:val="96D6F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A90C5E"/>
    <w:multiLevelType w:val="hybridMultilevel"/>
    <w:tmpl w:val="C6E03B08"/>
    <w:lvl w:ilvl="0" w:tplc="33BC1266">
      <w:start w:val="1"/>
      <w:numFmt w:val="decimal"/>
      <w:lvlText w:val="%1."/>
      <w:lvlJc w:val="left"/>
      <w:pPr>
        <w:ind w:left="1571" w:hanging="360"/>
      </w:pPr>
      <w:rPr>
        <w:rFonts w:ascii="Times New Roman" w:hAnsi="Times New Roman" w:cs="Times New Roman" w:hint="default"/>
        <w:i w:val="0"/>
        <w:sz w:val="26"/>
        <w:szCs w:val="26"/>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B43075C"/>
    <w:multiLevelType w:val="hybridMultilevel"/>
    <w:tmpl w:val="65EA4964"/>
    <w:lvl w:ilvl="0" w:tplc="4810E78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03398F"/>
    <w:multiLevelType w:val="hybridMultilevel"/>
    <w:tmpl w:val="F3965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9"/>
  </w:num>
  <w:num w:numId="5">
    <w:abstractNumId w:val="11"/>
  </w:num>
  <w:num w:numId="6">
    <w:abstractNumId w:val="21"/>
  </w:num>
  <w:num w:numId="7">
    <w:abstractNumId w:val="23"/>
  </w:num>
  <w:num w:numId="8">
    <w:abstractNumId w:val="5"/>
  </w:num>
  <w:num w:numId="9">
    <w:abstractNumId w:val="4"/>
  </w:num>
  <w:num w:numId="10">
    <w:abstractNumId w:val="22"/>
  </w:num>
  <w:num w:numId="11">
    <w:abstractNumId w:val="17"/>
  </w:num>
  <w:num w:numId="12">
    <w:abstractNumId w:val="24"/>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5"/>
  </w:num>
  <w:num w:numId="18">
    <w:abstractNumId w:val="25"/>
  </w:num>
  <w:num w:numId="19">
    <w:abstractNumId w:val="18"/>
  </w:num>
  <w:num w:numId="20">
    <w:abstractNumId w:val="8"/>
  </w:num>
  <w:num w:numId="21">
    <w:abstractNumId w:val="7"/>
  </w:num>
  <w:num w:numId="22">
    <w:abstractNumId w:val="6"/>
  </w:num>
  <w:num w:numId="23">
    <w:abstractNumId w:val="16"/>
  </w:num>
  <w:num w:numId="24">
    <w:abstractNumId w:val="13"/>
  </w:num>
  <w:num w:numId="25">
    <w:abstractNumId w:val="3"/>
  </w:num>
  <w:num w:numId="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54"/>
    <w:rsid w:val="0000193E"/>
    <w:rsid w:val="00001A44"/>
    <w:rsid w:val="00002165"/>
    <w:rsid w:val="00003506"/>
    <w:rsid w:val="00004356"/>
    <w:rsid w:val="00004ED6"/>
    <w:rsid w:val="00006234"/>
    <w:rsid w:val="000063D8"/>
    <w:rsid w:val="00006613"/>
    <w:rsid w:val="000067DB"/>
    <w:rsid w:val="000071F6"/>
    <w:rsid w:val="00007368"/>
    <w:rsid w:val="00011732"/>
    <w:rsid w:val="00011EE7"/>
    <w:rsid w:val="00012089"/>
    <w:rsid w:val="00013039"/>
    <w:rsid w:val="000140E7"/>
    <w:rsid w:val="000145A8"/>
    <w:rsid w:val="00014C59"/>
    <w:rsid w:val="00015F6F"/>
    <w:rsid w:val="00016B06"/>
    <w:rsid w:val="00016DC1"/>
    <w:rsid w:val="00016FE6"/>
    <w:rsid w:val="000179EB"/>
    <w:rsid w:val="0002134A"/>
    <w:rsid w:val="00021C5C"/>
    <w:rsid w:val="00022263"/>
    <w:rsid w:val="00022A66"/>
    <w:rsid w:val="00024B8C"/>
    <w:rsid w:val="000255F3"/>
    <w:rsid w:val="00026EB3"/>
    <w:rsid w:val="00031166"/>
    <w:rsid w:val="000320A0"/>
    <w:rsid w:val="00032164"/>
    <w:rsid w:val="0003236D"/>
    <w:rsid w:val="00032587"/>
    <w:rsid w:val="00032B67"/>
    <w:rsid w:val="00032DD3"/>
    <w:rsid w:val="00032ED9"/>
    <w:rsid w:val="000330AA"/>
    <w:rsid w:val="00033D39"/>
    <w:rsid w:val="0003533E"/>
    <w:rsid w:val="00035378"/>
    <w:rsid w:val="00035620"/>
    <w:rsid w:val="00036785"/>
    <w:rsid w:val="00036E7E"/>
    <w:rsid w:val="00037728"/>
    <w:rsid w:val="00037A0B"/>
    <w:rsid w:val="000403A1"/>
    <w:rsid w:val="000419BB"/>
    <w:rsid w:val="00043129"/>
    <w:rsid w:val="000431F0"/>
    <w:rsid w:val="00043290"/>
    <w:rsid w:val="000437A0"/>
    <w:rsid w:val="000443CB"/>
    <w:rsid w:val="000448B6"/>
    <w:rsid w:val="00044F94"/>
    <w:rsid w:val="00045323"/>
    <w:rsid w:val="00045612"/>
    <w:rsid w:val="00045E8B"/>
    <w:rsid w:val="000461B8"/>
    <w:rsid w:val="00046BCE"/>
    <w:rsid w:val="00046DA0"/>
    <w:rsid w:val="00047295"/>
    <w:rsid w:val="00047ABF"/>
    <w:rsid w:val="00050005"/>
    <w:rsid w:val="00050793"/>
    <w:rsid w:val="000511E1"/>
    <w:rsid w:val="000512E3"/>
    <w:rsid w:val="000514C6"/>
    <w:rsid w:val="0005372F"/>
    <w:rsid w:val="00054AAC"/>
    <w:rsid w:val="0005631F"/>
    <w:rsid w:val="00056BE2"/>
    <w:rsid w:val="00056C06"/>
    <w:rsid w:val="0005794A"/>
    <w:rsid w:val="00061977"/>
    <w:rsid w:val="00061DC7"/>
    <w:rsid w:val="00063481"/>
    <w:rsid w:val="00063C68"/>
    <w:rsid w:val="00066042"/>
    <w:rsid w:val="00066753"/>
    <w:rsid w:val="00066FFC"/>
    <w:rsid w:val="0006710A"/>
    <w:rsid w:val="00067701"/>
    <w:rsid w:val="00067853"/>
    <w:rsid w:val="000709D7"/>
    <w:rsid w:val="00071C7D"/>
    <w:rsid w:val="00071E1E"/>
    <w:rsid w:val="00072B6F"/>
    <w:rsid w:val="00073A8E"/>
    <w:rsid w:val="0007413C"/>
    <w:rsid w:val="000744AE"/>
    <w:rsid w:val="00074C10"/>
    <w:rsid w:val="00077AFA"/>
    <w:rsid w:val="00081699"/>
    <w:rsid w:val="00081BFF"/>
    <w:rsid w:val="00082292"/>
    <w:rsid w:val="0008502E"/>
    <w:rsid w:val="00085084"/>
    <w:rsid w:val="0008679C"/>
    <w:rsid w:val="00087167"/>
    <w:rsid w:val="00096231"/>
    <w:rsid w:val="000964C7"/>
    <w:rsid w:val="000A00EC"/>
    <w:rsid w:val="000A090B"/>
    <w:rsid w:val="000A24A7"/>
    <w:rsid w:val="000A2AC4"/>
    <w:rsid w:val="000A2D9F"/>
    <w:rsid w:val="000A3041"/>
    <w:rsid w:val="000A4C65"/>
    <w:rsid w:val="000A4DE4"/>
    <w:rsid w:val="000A57AD"/>
    <w:rsid w:val="000B182B"/>
    <w:rsid w:val="000B182F"/>
    <w:rsid w:val="000B2735"/>
    <w:rsid w:val="000B4325"/>
    <w:rsid w:val="000B4D12"/>
    <w:rsid w:val="000B5407"/>
    <w:rsid w:val="000B55ED"/>
    <w:rsid w:val="000B6D12"/>
    <w:rsid w:val="000C0C57"/>
    <w:rsid w:val="000C0F39"/>
    <w:rsid w:val="000C223F"/>
    <w:rsid w:val="000C277E"/>
    <w:rsid w:val="000C2B44"/>
    <w:rsid w:val="000C3347"/>
    <w:rsid w:val="000C351E"/>
    <w:rsid w:val="000C355E"/>
    <w:rsid w:val="000C3B3E"/>
    <w:rsid w:val="000C4EEA"/>
    <w:rsid w:val="000C5ABA"/>
    <w:rsid w:val="000C5E90"/>
    <w:rsid w:val="000D066E"/>
    <w:rsid w:val="000D336E"/>
    <w:rsid w:val="000D3C57"/>
    <w:rsid w:val="000D4A3A"/>
    <w:rsid w:val="000D6A05"/>
    <w:rsid w:val="000D6F14"/>
    <w:rsid w:val="000D6FA5"/>
    <w:rsid w:val="000D7643"/>
    <w:rsid w:val="000D7E2C"/>
    <w:rsid w:val="000E15DB"/>
    <w:rsid w:val="000E17BF"/>
    <w:rsid w:val="000E19A1"/>
    <w:rsid w:val="000E3379"/>
    <w:rsid w:val="000E44D1"/>
    <w:rsid w:val="000E4B22"/>
    <w:rsid w:val="000E4D17"/>
    <w:rsid w:val="000E5D71"/>
    <w:rsid w:val="000E704F"/>
    <w:rsid w:val="000E7C61"/>
    <w:rsid w:val="000F0BF0"/>
    <w:rsid w:val="000F220C"/>
    <w:rsid w:val="000F293E"/>
    <w:rsid w:val="000F3650"/>
    <w:rsid w:val="000F3A82"/>
    <w:rsid w:val="000F4002"/>
    <w:rsid w:val="000F45EF"/>
    <w:rsid w:val="000F5121"/>
    <w:rsid w:val="000F5416"/>
    <w:rsid w:val="000F6F0E"/>
    <w:rsid w:val="000F7271"/>
    <w:rsid w:val="001013D0"/>
    <w:rsid w:val="00101973"/>
    <w:rsid w:val="0010262E"/>
    <w:rsid w:val="00102C0A"/>
    <w:rsid w:val="00102C69"/>
    <w:rsid w:val="00102CB0"/>
    <w:rsid w:val="00102CEA"/>
    <w:rsid w:val="00102DB1"/>
    <w:rsid w:val="00103038"/>
    <w:rsid w:val="0010411A"/>
    <w:rsid w:val="0010442E"/>
    <w:rsid w:val="0010494C"/>
    <w:rsid w:val="001059BD"/>
    <w:rsid w:val="00105FA8"/>
    <w:rsid w:val="00106798"/>
    <w:rsid w:val="0010716B"/>
    <w:rsid w:val="00107369"/>
    <w:rsid w:val="00107390"/>
    <w:rsid w:val="00107909"/>
    <w:rsid w:val="00107998"/>
    <w:rsid w:val="00107DC2"/>
    <w:rsid w:val="00107E11"/>
    <w:rsid w:val="00107F4A"/>
    <w:rsid w:val="00111844"/>
    <w:rsid w:val="00112671"/>
    <w:rsid w:val="0011323F"/>
    <w:rsid w:val="00113356"/>
    <w:rsid w:val="00113559"/>
    <w:rsid w:val="001152C8"/>
    <w:rsid w:val="001156B8"/>
    <w:rsid w:val="00115D2C"/>
    <w:rsid w:val="00116355"/>
    <w:rsid w:val="00117011"/>
    <w:rsid w:val="00117163"/>
    <w:rsid w:val="00120587"/>
    <w:rsid w:val="00120F98"/>
    <w:rsid w:val="001210D8"/>
    <w:rsid w:val="00122541"/>
    <w:rsid w:val="001227BF"/>
    <w:rsid w:val="00124193"/>
    <w:rsid w:val="00125CD0"/>
    <w:rsid w:val="00125DB1"/>
    <w:rsid w:val="00125FA0"/>
    <w:rsid w:val="0012620E"/>
    <w:rsid w:val="001264B9"/>
    <w:rsid w:val="00126BF5"/>
    <w:rsid w:val="0012705A"/>
    <w:rsid w:val="001272CE"/>
    <w:rsid w:val="00127E45"/>
    <w:rsid w:val="00130DE2"/>
    <w:rsid w:val="00131817"/>
    <w:rsid w:val="0013308A"/>
    <w:rsid w:val="001332F8"/>
    <w:rsid w:val="00133965"/>
    <w:rsid w:val="00135864"/>
    <w:rsid w:val="00135E9A"/>
    <w:rsid w:val="00135FE6"/>
    <w:rsid w:val="0013612C"/>
    <w:rsid w:val="001378E8"/>
    <w:rsid w:val="00141411"/>
    <w:rsid w:val="0014149F"/>
    <w:rsid w:val="00142895"/>
    <w:rsid w:val="00142DE5"/>
    <w:rsid w:val="00142E44"/>
    <w:rsid w:val="00144479"/>
    <w:rsid w:val="00145632"/>
    <w:rsid w:val="00145820"/>
    <w:rsid w:val="00146E54"/>
    <w:rsid w:val="00146F5B"/>
    <w:rsid w:val="00147C6D"/>
    <w:rsid w:val="00150808"/>
    <w:rsid w:val="00151699"/>
    <w:rsid w:val="00151F1C"/>
    <w:rsid w:val="00153AC8"/>
    <w:rsid w:val="00154F9D"/>
    <w:rsid w:val="0015530E"/>
    <w:rsid w:val="00155488"/>
    <w:rsid w:val="0015584D"/>
    <w:rsid w:val="00155BA8"/>
    <w:rsid w:val="00156051"/>
    <w:rsid w:val="0015691B"/>
    <w:rsid w:val="00156AA4"/>
    <w:rsid w:val="00160B2F"/>
    <w:rsid w:val="00161CAF"/>
    <w:rsid w:val="00162D0B"/>
    <w:rsid w:val="00162DB3"/>
    <w:rsid w:val="00163FA6"/>
    <w:rsid w:val="00164675"/>
    <w:rsid w:val="0016476B"/>
    <w:rsid w:val="00164DC4"/>
    <w:rsid w:val="00164DE3"/>
    <w:rsid w:val="00164E59"/>
    <w:rsid w:val="0016568E"/>
    <w:rsid w:val="00165F15"/>
    <w:rsid w:val="00167033"/>
    <w:rsid w:val="0017033B"/>
    <w:rsid w:val="0017066A"/>
    <w:rsid w:val="00170E29"/>
    <w:rsid w:val="00170F85"/>
    <w:rsid w:val="001711CF"/>
    <w:rsid w:val="001714E6"/>
    <w:rsid w:val="001717A4"/>
    <w:rsid w:val="00171E20"/>
    <w:rsid w:val="00173738"/>
    <w:rsid w:val="00173A33"/>
    <w:rsid w:val="00174193"/>
    <w:rsid w:val="001743B1"/>
    <w:rsid w:val="0017513B"/>
    <w:rsid w:val="00175A0B"/>
    <w:rsid w:val="0017605D"/>
    <w:rsid w:val="00176186"/>
    <w:rsid w:val="00176694"/>
    <w:rsid w:val="00176727"/>
    <w:rsid w:val="00176DB8"/>
    <w:rsid w:val="0017740C"/>
    <w:rsid w:val="00181AA5"/>
    <w:rsid w:val="00181D84"/>
    <w:rsid w:val="00181F37"/>
    <w:rsid w:val="00182B29"/>
    <w:rsid w:val="00183927"/>
    <w:rsid w:val="001839CB"/>
    <w:rsid w:val="0018405F"/>
    <w:rsid w:val="00186BF5"/>
    <w:rsid w:val="001875D7"/>
    <w:rsid w:val="00187F5F"/>
    <w:rsid w:val="00190056"/>
    <w:rsid w:val="001945D0"/>
    <w:rsid w:val="00195FBB"/>
    <w:rsid w:val="001964DE"/>
    <w:rsid w:val="00196894"/>
    <w:rsid w:val="00196AC0"/>
    <w:rsid w:val="001A1279"/>
    <w:rsid w:val="001A1BCA"/>
    <w:rsid w:val="001A2D30"/>
    <w:rsid w:val="001A3C5B"/>
    <w:rsid w:val="001A4211"/>
    <w:rsid w:val="001A45DB"/>
    <w:rsid w:val="001A467A"/>
    <w:rsid w:val="001A52FB"/>
    <w:rsid w:val="001A5616"/>
    <w:rsid w:val="001A6E82"/>
    <w:rsid w:val="001A7189"/>
    <w:rsid w:val="001B061C"/>
    <w:rsid w:val="001B22F2"/>
    <w:rsid w:val="001B32B6"/>
    <w:rsid w:val="001B355D"/>
    <w:rsid w:val="001B37AF"/>
    <w:rsid w:val="001B41CB"/>
    <w:rsid w:val="001B483C"/>
    <w:rsid w:val="001B495F"/>
    <w:rsid w:val="001B62CA"/>
    <w:rsid w:val="001B6413"/>
    <w:rsid w:val="001B644B"/>
    <w:rsid w:val="001B6618"/>
    <w:rsid w:val="001B7D48"/>
    <w:rsid w:val="001C0A6B"/>
    <w:rsid w:val="001C2679"/>
    <w:rsid w:val="001C335A"/>
    <w:rsid w:val="001C3865"/>
    <w:rsid w:val="001C3AF6"/>
    <w:rsid w:val="001C419D"/>
    <w:rsid w:val="001C4CF7"/>
    <w:rsid w:val="001C5186"/>
    <w:rsid w:val="001C55A1"/>
    <w:rsid w:val="001C5B74"/>
    <w:rsid w:val="001C5B75"/>
    <w:rsid w:val="001C6793"/>
    <w:rsid w:val="001C67E5"/>
    <w:rsid w:val="001C7247"/>
    <w:rsid w:val="001C77BF"/>
    <w:rsid w:val="001D0467"/>
    <w:rsid w:val="001D15BA"/>
    <w:rsid w:val="001D17FC"/>
    <w:rsid w:val="001D1E48"/>
    <w:rsid w:val="001D22FB"/>
    <w:rsid w:val="001D2DE3"/>
    <w:rsid w:val="001D3250"/>
    <w:rsid w:val="001D34BD"/>
    <w:rsid w:val="001D37D6"/>
    <w:rsid w:val="001D44CF"/>
    <w:rsid w:val="001D452F"/>
    <w:rsid w:val="001E0C11"/>
    <w:rsid w:val="001E0ED0"/>
    <w:rsid w:val="001E1A1F"/>
    <w:rsid w:val="001E262D"/>
    <w:rsid w:val="001E34E0"/>
    <w:rsid w:val="001E4E8F"/>
    <w:rsid w:val="001E51BC"/>
    <w:rsid w:val="001E692D"/>
    <w:rsid w:val="001E7BAE"/>
    <w:rsid w:val="001F0870"/>
    <w:rsid w:val="001F107A"/>
    <w:rsid w:val="001F38C5"/>
    <w:rsid w:val="001F4B83"/>
    <w:rsid w:val="001F6DB7"/>
    <w:rsid w:val="0020066C"/>
    <w:rsid w:val="00200907"/>
    <w:rsid w:val="002017B7"/>
    <w:rsid w:val="002024AD"/>
    <w:rsid w:val="002025D7"/>
    <w:rsid w:val="002050DC"/>
    <w:rsid w:val="002056AF"/>
    <w:rsid w:val="0020665E"/>
    <w:rsid w:val="00207C21"/>
    <w:rsid w:val="00210978"/>
    <w:rsid w:val="00212423"/>
    <w:rsid w:val="00213B03"/>
    <w:rsid w:val="00214A91"/>
    <w:rsid w:val="00215573"/>
    <w:rsid w:val="00215B4C"/>
    <w:rsid w:val="002160D4"/>
    <w:rsid w:val="00216256"/>
    <w:rsid w:val="00216CA0"/>
    <w:rsid w:val="00216D46"/>
    <w:rsid w:val="00216EB6"/>
    <w:rsid w:val="00217662"/>
    <w:rsid w:val="00217F89"/>
    <w:rsid w:val="0022127B"/>
    <w:rsid w:val="002212A3"/>
    <w:rsid w:val="002213A5"/>
    <w:rsid w:val="0022619A"/>
    <w:rsid w:val="00226724"/>
    <w:rsid w:val="0022687C"/>
    <w:rsid w:val="00227CCF"/>
    <w:rsid w:val="00230B3E"/>
    <w:rsid w:val="002314A3"/>
    <w:rsid w:val="00231AFD"/>
    <w:rsid w:val="00232A1D"/>
    <w:rsid w:val="00232A3E"/>
    <w:rsid w:val="002334F6"/>
    <w:rsid w:val="0023360C"/>
    <w:rsid w:val="00234ACE"/>
    <w:rsid w:val="00235036"/>
    <w:rsid w:val="00235664"/>
    <w:rsid w:val="0023585F"/>
    <w:rsid w:val="00235B94"/>
    <w:rsid w:val="00235D8B"/>
    <w:rsid w:val="00235EFF"/>
    <w:rsid w:val="00236606"/>
    <w:rsid w:val="00236E8C"/>
    <w:rsid w:val="002376E2"/>
    <w:rsid w:val="00237A96"/>
    <w:rsid w:val="002401D1"/>
    <w:rsid w:val="002428DB"/>
    <w:rsid w:val="00244AC7"/>
    <w:rsid w:val="00244D64"/>
    <w:rsid w:val="00245BBD"/>
    <w:rsid w:val="00245BC8"/>
    <w:rsid w:val="00246170"/>
    <w:rsid w:val="00247083"/>
    <w:rsid w:val="00247F4B"/>
    <w:rsid w:val="002514BB"/>
    <w:rsid w:val="00252017"/>
    <w:rsid w:val="002530A1"/>
    <w:rsid w:val="00254871"/>
    <w:rsid w:val="0026027E"/>
    <w:rsid w:val="00260CCE"/>
    <w:rsid w:val="002611CA"/>
    <w:rsid w:val="002618D9"/>
    <w:rsid w:val="00261E00"/>
    <w:rsid w:val="00262C40"/>
    <w:rsid w:val="00263152"/>
    <w:rsid w:val="00263C12"/>
    <w:rsid w:val="00264176"/>
    <w:rsid w:val="0026477C"/>
    <w:rsid w:val="0026543B"/>
    <w:rsid w:val="0026567E"/>
    <w:rsid w:val="00265C6B"/>
    <w:rsid w:val="00265FDE"/>
    <w:rsid w:val="00266F0C"/>
    <w:rsid w:val="00267805"/>
    <w:rsid w:val="0027024F"/>
    <w:rsid w:val="00270544"/>
    <w:rsid w:val="00270A2A"/>
    <w:rsid w:val="00270B8E"/>
    <w:rsid w:val="00270F71"/>
    <w:rsid w:val="00271149"/>
    <w:rsid w:val="002713C3"/>
    <w:rsid w:val="0027171E"/>
    <w:rsid w:val="00271838"/>
    <w:rsid w:val="002721AF"/>
    <w:rsid w:val="0027301E"/>
    <w:rsid w:val="00273607"/>
    <w:rsid w:val="00273A43"/>
    <w:rsid w:val="00275007"/>
    <w:rsid w:val="002765C3"/>
    <w:rsid w:val="002772E2"/>
    <w:rsid w:val="002777A3"/>
    <w:rsid w:val="002807CE"/>
    <w:rsid w:val="00280942"/>
    <w:rsid w:val="00280D7A"/>
    <w:rsid w:val="002818EF"/>
    <w:rsid w:val="00282C5E"/>
    <w:rsid w:val="0028315C"/>
    <w:rsid w:val="00283D99"/>
    <w:rsid w:val="00286C8F"/>
    <w:rsid w:val="00287865"/>
    <w:rsid w:val="002900F2"/>
    <w:rsid w:val="00290475"/>
    <w:rsid w:val="002911AD"/>
    <w:rsid w:val="00291341"/>
    <w:rsid w:val="00291E17"/>
    <w:rsid w:val="00292152"/>
    <w:rsid w:val="002921E4"/>
    <w:rsid w:val="00292618"/>
    <w:rsid w:val="00292C6E"/>
    <w:rsid w:val="00292EAF"/>
    <w:rsid w:val="0029426A"/>
    <w:rsid w:val="00294F06"/>
    <w:rsid w:val="00294F90"/>
    <w:rsid w:val="00295489"/>
    <w:rsid w:val="00295DAC"/>
    <w:rsid w:val="0029696E"/>
    <w:rsid w:val="00297102"/>
    <w:rsid w:val="002979C3"/>
    <w:rsid w:val="002A0733"/>
    <w:rsid w:val="002A0E48"/>
    <w:rsid w:val="002A2D02"/>
    <w:rsid w:val="002A4CE0"/>
    <w:rsid w:val="002A508A"/>
    <w:rsid w:val="002A562B"/>
    <w:rsid w:val="002A5FC7"/>
    <w:rsid w:val="002A6BF1"/>
    <w:rsid w:val="002A714E"/>
    <w:rsid w:val="002A73F7"/>
    <w:rsid w:val="002A77A5"/>
    <w:rsid w:val="002A7C75"/>
    <w:rsid w:val="002B263F"/>
    <w:rsid w:val="002B3928"/>
    <w:rsid w:val="002B3B41"/>
    <w:rsid w:val="002B4BAD"/>
    <w:rsid w:val="002B4CB4"/>
    <w:rsid w:val="002B549F"/>
    <w:rsid w:val="002B5E9E"/>
    <w:rsid w:val="002B752B"/>
    <w:rsid w:val="002C0436"/>
    <w:rsid w:val="002C05C2"/>
    <w:rsid w:val="002C135A"/>
    <w:rsid w:val="002C150C"/>
    <w:rsid w:val="002C1AF1"/>
    <w:rsid w:val="002C1B56"/>
    <w:rsid w:val="002C1EE1"/>
    <w:rsid w:val="002C24C5"/>
    <w:rsid w:val="002C38FB"/>
    <w:rsid w:val="002C3994"/>
    <w:rsid w:val="002C48DC"/>
    <w:rsid w:val="002C49EA"/>
    <w:rsid w:val="002C4F4F"/>
    <w:rsid w:val="002C52D2"/>
    <w:rsid w:val="002C52EB"/>
    <w:rsid w:val="002C58BA"/>
    <w:rsid w:val="002C6E5C"/>
    <w:rsid w:val="002C72EF"/>
    <w:rsid w:val="002C78F3"/>
    <w:rsid w:val="002C7F88"/>
    <w:rsid w:val="002C7FEE"/>
    <w:rsid w:val="002D109B"/>
    <w:rsid w:val="002D12A7"/>
    <w:rsid w:val="002D1746"/>
    <w:rsid w:val="002D19F9"/>
    <w:rsid w:val="002D1F40"/>
    <w:rsid w:val="002D2824"/>
    <w:rsid w:val="002D41AF"/>
    <w:rsid w:val="002D47F2"/>
    <w:rsid w:val="002D49BF"/>
    <w:rsid w:val="002D5568"/>
    <w:rsid w:val="002D5612"/>
    <w:rsid w:val="002D5C10"/>
    <w:rsid w:val="002D5EF0"/>
    <w:rsid w:val="002D681B"/>
    <w:rsid w:val="002E05DA"/>
    <w:rsid w:val="002E10F0"/>
    <w:rsid w:val="002E181B"/>
    <w:rsid w:val="002E19D7"/>
    <w:rsid w:val="002E2043"/>
    <w:rsid w:val="002E2EF7"/>
    <w:rsid w:val="002E575B"/>
    <w:rsid w:val="002E6FB5"/>
    <w:rsid w:val="002F06DD"/>
    <w:rsid w:val="002F1534"/>
    <w:rsid w:val="002F214A"/>
    <w:rsid w:val="002F3F8C"/>
    <w:rsid w:val="002F463F"/>
    <w:rsid w:val="002F4900"/>
    <w:rsid w:val="002F5D7B"/>
    <w:rsid w:val="002F5F0E"/>
    <w:rsid w:val="002F6753"/>
    <w:rsid w:val="002F7D7E"/>
    <w:rsid w:val="00300F83"/>
    <w:rsid w:val="00300F9C"/>
    <w:rsid w:val="00301087"/>
    <w:rsid w:val="0030190E"/>
    <w:rsid w:val="00301D97"/>
    <w:rsid w:val="00305C89"/>
    <w:rsid w:val="00305DD3"/>
    <w:rsid w:val="0030793E"/>
    <w:rsid w:val="00310A56"/>
    <w:rsid w:val="00311038"/>
    <w:rsid w:val="00311122"/>
    <w:rsid w:val="00311E1F"/>
    <w:rsid w:val="0031212C"/>
    <w:rsid w:val="0031227C"/>
    <w:rsid w:val="003134C8"/>
    <w:rsid w:val="0031365D"/>
    <w:rsid w:val="00314745"/>
    <w:rsid w:val="00314ADE"/>
    <w:rsid w:val="00315014"/>
    <w:rsid w:val="003160BF"/>
    <w:rsid w:val="00316C52"/>
    <w:rsid w:val="003170A7"/>
    <w:rsid w:val="00317B57"/>
    <w:rsid w:val="00321383"/>
    <w:rsid w:val="00322335"/>
    <w:rsid w:val="0032243E"/>
    <w:rsid w:val="0032251D"/>
    <w:rsid w:val="00323DFB"/>
    <w:rsid w:val="00325FB8"/>
    <w:rsid w:val="00326C5A"/>
    <w:rsid w:val="00326E90"/>
    <w:rsid w:val="003274E9"/>
    <w:rsid w:val="003277D4"/>
    <w:rsid w:val="003307BC"/>
    <w:rsid w:val="00331682"/>
    <w:rsid w:val="00331B50"/>
    <w:rsid w:val="00331D56"/>
    <w:rsid w:val="00332D2A"/>
    <w:rsid w:val="00332E44"/>
    <w:rsid w:val="00333BFE"/>
    <w:rsid w:val="003356D0"/>
    <w:rsid w:val="00335B23"/>
    <w:rsid w:val="00336BD0"/>
    <w:rsid w:val="00336BFA"/>
    <w:rsid w:val="0033782F"/>
    <w:rsid w:val="0034029E"/>
    <w:rsid w:val="003414B2"/>
    <w:rsid w:val="0034163F"/>
    <w:rsid w:val="00341B58"/>
    <w:rsid w:val="00341E21"/>
    <w:rsid w:val="00343257"/>
    <w:rsid w:val="0034374F"/>
    <w:rsid w:val="0034381A"/>
    <w:rsid w:val="003439FC"/>
    <w:rsid w:val="003450A2"/>
    <w:rsid w:val="003453DB"/>
    <w:rsid w:val="00345412"/>
    <w:rsid w:val="00345FBA"/>
    <w:rsid w:val="003463CB"/>
    <w:rsid w:val="00346916"/>
    <w:rsid w:val="00347737"/>
    <w:rsid w:val="003502B1"/>
    <w:rsid w:val="00350C47"/>
    <w:rsid w:val="003518FA"/>
    <w:rsid w:val="003529FC"/>
    <w:rsid w:val="003547CF"/>
    <w:rsid w:val="00355039"/>
    <w:rsid w:val="00356182"/>
    <w:rsid w:val="00356B3E"/>
    <w:rsid w:val="003571BA"/>
    <w:rsid w:val="003574E8"/>
    <w:rsid w:val="003577A1"/>
    <w:rsid w:val="00360430"/>
    <w:rsid w:val="0036315F"/>
    <w:rsid w:val="00363E5D"/>
    <w:rsid w:val="003648CB"/>
    <w:rsid w:val="00364B9A"/>
    <w:rsid w:val="003652AB"/>
    <w:rsid w:val="00365C96"/>
    <w:rsid w:val="00366862"/>
    <w:rsid w:val="00366CAA"/>
    <w:rsid w:val="00367DB3"/>
    <w:rsid w:val="00370FA1"/>
    <w:rsid w:val="00371C7A"/>
    <w:rsid w:val="003726E6"/>
    <w:rsid w:val="003733F3"/>
    <w:rsid w:val="00374656"/>
    <w:rsid w:val="00376CC2"/>
    <w:rsid w:val="00377B01"/>
    <w:rsid w:val="00382729"/>
    <w:rsid w:val="00383610"/>
    <w:rsid w:val="003839B8"/>
    <w:rsid w:val="003839BB"/>
    <w:rsid w:val="00383A1F"/>
    <w:rsid w:val="0038498A"/>
    <w:rsid w:val="00384B5A"/>
    <w:rsid w:val="00384F26"/>
    <w:rsid w:val="00385A92"/>
    <w:rsid w:val="00385DFD"/>
    <w:rsid w:val="003863CA"/>
    <w:rsid w:val="00387593"/>
    <w:rsid w:val="00390B87"/>
    <w:rsid w:val="00391800"/>
    <w:rsid w:val="003936EE"/>
    <w:rsid w:val="00394972"/>
    <w:rsid w:val="00395471"/>
    <w:rsid w:val="00395EC8"/>
    <w:rsid w:val="0039794C"/>
    <w:rsid w:val="00397E78"/>
    <w:rsid w:val="003A06F4"/>
    <w:rsid w:val="003A1283"/>
    <w:rsid w:val="003A23B6"/>
    <w:rsid w:val="003A2759"/>
    <w:rsid w:val="003A281A"/>
    <w:rsid w:val="003A2DC8"/>
    <w:rsid w:val="003A3A78"/>
    <w:rsid w:val="003A45A8"/>
    <w:rsid w:val="003A55E8"/>
    <w:rsid w:val="003A66D6"/>
    <w:rsid w:val="003A7C43"/>
    <w:rsid w:val="003B05B6"/>
    <w:rsid w:val="003B1ADE"/>
    <w:rsid w:val="003B335E"/>
    <w:rsid w:val="003B4644"/>
    <w:rsid w:val="003B4AFC"/>
    <w:rsid w:val="003B4C94"/>
    <w:rsid w:val="003B5D12"/>
    <w:rsid w:val="003B66CE"/>
    <w:rsid w:val="003B6C56"/>
    <w:rsid w:val="003C03A5"/>
    <w:rsid w:val="003C095F"/>
    <w:rsid w:val="003C10F1"/>
    <w:rsid w:val="003C167D"/>
    <w:rsid w:val="003C1BD6"/>
    <w:rsid w:val="003C2AC3"/>
    <w:rsid w:val="003C2F90"/>
    <w:rsid w:val="003C30D7"/>
    <w:rsid w:val="003C4353"/>
    <w:rsid w:val="003C6E69"/>
    <w:rsid w:val="003C7351"/>
    <w:rsid w:val="003C77DA"/>
    <w:rsid w:val="003C7954"/>
    <w:rsid w:val="003D0CA7"/>
    <w:rsid w:val="003D3BFC"/>
    <w:rsid w:val="003D3DF4"/>
    <w:rsid w:val="003D419B"/>
    <w:rsid w:val="003D42B5"/>
    <w:rsid w:val="003D450F"/>
    <w:rsid w:val="003D453F"/>
    <w:rsid w:val="003D4E01"/>
    <w:rsid w:val="003D5215"/>
    <w:rsid w:val="003D5AAD"/>
    <w:rsid w:val="003D6947"/>
    <w:rsid w:val="003D6B52"/>
    <w:rsid w:val="003E3AD9"/>
    <w:rsid w:val="003E3D40"/>
    <w:rsid w:val="003E5D62"/>
    <w:rsid w:val="003E692A"/>
    <w:rsid w:val="003E74BC"/>
    <w:rsid w:val="003E7AAF"/>
    <w:rsid w:val="003F12A5"/>
    <w:rsid w:val="003F35E6"/>
    <w:rsid w:val="003F3E16"/>
    <w:rsid w:val="003F3E2E"/>
    <w:rsid w:val="003F42C9"/>
    <w:rsid w:val="003F4308"/>
    <w:rsid w:val="003F4750"/>
    <w:rsid w:val="003F4A74"/>
    <w:rsid w:val="003F597D"/>
    <w:rsid w:val="003F68D8"/>
    <w:rsid w:val="003F6C8F"/>
    <w:rsid w:val="003F6EC9"/>
    <w:rsid w:val="003F752A"/>
    <w:rsid w:val="003F7C2C"/>
    <w:rsid w:val="00401AFD"/>
    <w:rsid w:val="004026AF"/>
    <w:rsid w:val="00402BFE"/>
    <w:rsid w:val="0040394A"/>
    <w:rsid w:val="0040449E"/>
    <w:rsid w:val="0040585E"/>
    <w:rsid w:val="00405868"/>
    <w:rsid w:val="00406BBD"/>
    <w:rsid w:val="00407221"/>
    <w:rsid w:val="004079D7"/>
    <w:rsid w:val="00412E3F"/>
    <w:rsid w:val="00413720"/>
    <w:rsid w:val="004141A2"/>
    <w:rsid w:val="00414415"/>
    <w:rsid w:val="0041447C"/>
    <w:rsid w:val="004145F6"/>
    <w:rsid w:val="00414837"/>
    <w:rsid w:val="00414D38"/>
    <w:rsid w:val="00415D21"/>
    <w:rsid w:val="00415FDE"/>
    <w:rsid w:val="00416666"/>
    <w:rsid w:val="0042074F"/>
    <w:rsid w:val="00420AF9"/>
    <w:rsid w:val="0042302F"/>
    <w:rsid w:val="00423B09"/>
    <w:rsid w:val="00423D29"/>
    <w:rsid w:val="00423E23"/>
    <w:rsid w:val="00423F82"/>
    <w:rsid w:val="00424182"/>
    <w:rsid w:val="00424289"/>
    <w:rsid w:val="00424A52"/>
    <w:rsid w:val="00424FFF"/>
    <w:rsid w:val="0042513B"/>
    <w:rsid w:val="00426F28"/>
    <w:rsid w:val="00427145"/>
    <w:rsid w:val="004275F0"/>
    <w:rsid w:val="00427C0A"/>
    <w:rsid w:val="0043019B"/>
    <w:rsid w:val="004312F4"/>
    <w:rsid w:val="00431D71"/>
    <w:rsid w:val="00431E58"/>
    <w:rsid w:val="00432C1A"/>
    <w:rsid w:val="0043521D"/>
    <w:rsid w:val="0043588D"/>
    <w:rsid w:val="00435DC6"/>
    <w:rsid w:val="0043623E"/>
    <w:rsid w:val="00436E4B"/>
    <w:rsid w:val="004374B7"/>
    <w:rsid w:val="004379A8"/>
    <w:rsid w:val="00437C37"/>
    <w:rsid w:val="004407AC"/>
    <w:rsid w:val="00440E78"/>
    <w:rsid w:val="00441716"/>
    <w:rsid w:val="00441849"/>
    <w:rsid w:val="0044274E"/>
    <w:rsid w:val="004428F1"/>
    <w:rsid w:val="0044357E"/>
    <w:rsid w:val="0044432F"/>
    <w:rsid w:val="004445C8"/>
    <w:rsid w:val="00445BF4"/>
    <w:rsid w:val="004468E3"/>
    <w:rsid w:val="00446CD7"/>
    <w:rsid w:val="0044702C"/>
    <w:rsid w:val="004470B6"/>
    <w:rsid w:val="0044737A"/>
    <w:rsid w:val="0044776F"/>
    <w:rsid w:val="004503EB"/>
    <w:rsid w:val="00450571"/>
    <w:rsid w:val="00450D30"/>
    <w:rsid w:val="004514DE"/>
    <w:rsid w:val="00452999"/>
    <w:rsid w:val="00452D85"/>
    <w:rsid w:val="004533C7"/>
    <w:rsid w:val="00455E89"/>
    <w:rsid w:val="0045620D"/>
    <w:rsid w:val="0045651C"/>
    <w:rsid w:val="004606FB"/>
    <w:rsid w:val="004607F4"/>
    <w:rsid w:val="00460D4D"/>
    <w:rsid w:val="00460DC8"/>
    <w:rsid w:val="00461B13"/>
    <w:rsid w:val="00462E5C"/>
    <w:rsid w:val="004643B0"/>
    <w:rsid w:val="00465343"/>
    <w:rsid w:val="0046537F"/>
    <w:rsid w:val="0046539D"/>
    <w:rsid w:val="0046637B"/>
    <w:rsid w:val="00466615"/>
    <w:rsid w:val="004672AD"/>
    <w:rsid w:val="004673DE"/>
    <w:rsid w:val="00467ED1"/>
    <w:rsid w:val="004701D4"/>
    <w:rsid w:val="004702DF"/>
    <w:rsid w:val="00472F90"/>
    <w:rsid w:val="004732A5"/>
    <w:rsid w:val="004738CB"/>
    <w:rsid w:val="00473CE9"/>
    <w:rsid w:val="00474342"/>
    <w:rsid w:val="00476EEA"/>
    <w:rsid w:val="0048017A"/>
    <w:rsid w:val="00480243"/>
    <w:rsid w:val="00480854"/>
    <w:rsid w:val="004808AC"/>
    <w:rsid w:val="00481017"/>
    <w:rsid w:val="00481D3D"/>
    <w:rsid w:val="00482F5E"/>
    <w:rsid w:val="00483611"/>
    <w:rsid w:val="004849F6"/>
    <w:rsid w:val="00485289"/>
    <w:rsid w:val="00485C9B"/>
    <w:rsid w:val="00485D5F"/>
    <w:rsid w:val="00486676"/>
    <w:rsid w:val="00487433"/>
    <w:rsid w:val="00487B2A"/>
    <w:rsid w:val="00487F12"/>
    <w:rsid w:val="00490CCC"/>
    <w:rsid w:val="00492CE4"/>
    <w:rsid w:val="0049433D"/>
    <w:rsid w:val="00497523"/>
    <w:rsid w:val="00497BDB"/>
    <w:rsid w:val="004A14D6"/>
    <w:rsid w:val="004A1D39"/>
    <w:rsid w:val="004A2829"/>
    <w:rsid w:val="004A2839"/>
    <w:rsid w:val="004A28F7"/>
    <w:rsid w:val="004A30EA"/>
    <w:rsid w:val="004A3E34"/>
    <w:rsid w:val="004A50C8"/>
    <w:rsid w:val="004A533F"/>
    <w:rsid w:val="004A53D2"/>
    <w:rsid w:val="004A6A29"/>
    <w:rsid w:val="004A7D83"/>
    <w:rsid w:val="004B07D0"/>
    <w:rsid w:val="004B2B13"/>
    <w:rsid w:val="004B2D63"/>
    <w:rsid w:val="004B3DEF"/>
    <w:rsid w:val="004B530C"/>
    <w:rsid w:val="004B5638"/>
    <w:rsid w:val="004B6479"/>
    <w:rsid w:val="004B6DFF"/>
    <w:rsid w:val="004B6F83"/>
    <w:rsid w:val="004B7061"/>
    <w:rsid w:val="004C0F1C"/>
    <w:rsid w:val="004C12D1"/>
    <w:rsid w:val="004C194E"/>
    <w:rsid w:val="004C2052"/>
    <w:rsid w:val="004C30B6"/>
    <w:rsid w:val="004C3880"/>
    <w:rsid w:val="004C393D"/>
    <w:rsid w:val="004C5399"/>
    <w:rsid w:val="004C612D"/>
    <w:rsid w:val="004C615E"/>
    <w:rsid w:val="004C64AE"/>
    <w:rsid w:val="004C65A2"/>
    <w:rsid w:val="004C65AA"/>
    <w:rsid w:val="004C693B"/>
    <w:rsid w:val="004C762B"/>
    <w:rsid w:val="004C7777"/>
    <w:rsid w:val="004C7B67"/>
    <w:rsid w:val="004C7EBD"/>
    <w:rsid w:val="004D0BC2"/>
    <w:rsid w:val="004D0F77"/>
    <w:rsid w:val="004D11C4"/>
    <w:rsid w:val="004D1B8F"/>
    <w:rsid w:val="004D2372"/>
    <w:rsid w:val="004D3679"/>
    <w:rsid w:val="004D3817"/>
    <w:rsid w:val="004D3CD5"/>
    <w:rsid w:val="004D4144"/>
    <w:rsid w:val="004D432C"/>
    <w:rsid w:val="004D507D"/>
    <w:rsid w:val="004D5CF3"/>
    <w:rsid w:val="004D6550"/>
    <w:rsid w:val="004D75D1"/>
    <w:rsid w:val="004D7AE0"/>
    <w:rsid w:val="004E038C"/>
    <w:rsid w:val="004E0B23"/>
    <w:rsid w:val="004E12E4"/>
    <w:rsid w:val="004E178E"/>
    <w:rsid w:val="004E19D5"/>
    <w:rsid w:val="004E1B1A"/>
    <w:rsid w:val="004E1B4E"/>
    <w:rsid w:val="004E21C9"/>
    <w:rsid w:val="004E2DD0"/>
    <w:rsid w:val="004E33DF"/>
    <w:rsid w:val="004E38B3"/>
    <w:rsid w:val="004E4587"/>
    <w:rsid w:val="004E4F17"/>
    <w:rsid w:val="004E5BE1"/>
    <w:rsid w:val="004F0618"/>
    <w:rsid w:val="004F07FF"/>
    <w:rsid w:val="004F10C7"/>
    <w:rsid w:val="004F35E9"/>
    <w:rsid w:val="004F387E"/>
    <w:rsid w:val="004F3BF5"/>
    <w:rsid w:val="004F3D91"/>
    <w:rsid w:val="004F4B64"/>
    <w:rsid w:val="004F4E19"/>
    <w:rsid w:val="004F4F2D"/>
    <w:rsid w:val="004F5DCD"/>
    <w:rsid w:val="004F62B7"/>
    <w:rsid w:val="004F6954"/>
    <w:rsid w:val="004F745A"/>
    <w:rsid w:val="004F7A18"/>
    <w:rsid w:val="0050025B"/>
    <w:rsid w:val="00500BB4"/>
    <w:rsid w:val="00503683"/>
    <w:rsid w:val="0050414F"/>
    <w:rsid w:val="00504159"/>
    <w:rsid w:val="00505F25"/>
    <w:rsid w:val="00506149"/>
    <w:rsid w:val="00506277"/>
    <w:rsid w:val="005078B9"/>
    <w:rsid w:val="00511BEC"/>
    <w:rsid w:val="005138A7"/>
    <w:rsid w:val="00514131"/>
    <w:rsid w:val="005155CD"/>
    <w:rsid w:val="005158C2"/>
    <w:rsid w:val="005161AF"/>
    <w:rsid w:val="00516BB6"/>
    <w:rsid w:val="00517891"/>
    <w:rsid w:val="00517C42"/>
    <w:rsid w:val="00520020"/>
    <w:rsid w:val="0052057B"/>
    <w:rsid w:val="0052173E"/>
    <w:rsid w:val="005223FC"/>
    <w:rsid w:val="00522CEA"/>
    <w:rsid w:val="005237FE"/>
    <w:rsid w:val="0052392F"/>
    <w:rsid w:val="005246EA"/>
    <w:rsid w:val="00524E76"/>
    <w:rsid w:val="00526B71"/>
    <w:rsid w:val="00526B83"/>
    <w:rsid w:val="00527CEF"/>
    <w:rsid w:val="0053134D"/>
    <w:rsid w:val="00531A5C"/>
    <w:rsid w:val="005329BE"/>
    <w:rsid w:val="0053355A"/>
    <w:rsid w:val="00533BDB"/>
    <w:rsid w:val="005346DC"/>
    <w:rsid w:val="005357AD"/>
    <w:rsid w:val="00535A3E"/>
    <w:rsid w:val="00536291"/>
    <w:rsid w:val="005362EF"/>
    <w:rsid w:val="00537733"/>
    <w:rsid w:val="005405CF"/>
    <w:rsid w:val="00541B06"/>
    <w:rsid w:val="00543932"/>
    <w:rsid w:val="00543A0C"/>
    <w:rsid w:val="005448FB"/>
    <w:rsid w:val="005457A2"/>
    <w:rsid w:val="0054611B"/>
    <w:rsid w:val="00546970"/>
    <w:rsid w:val="00547ACA"/>
    <w:rsid w:val="005516CC"/>
    <w:rsid w:val="00553D36"/>
    <w:rsid w:val="00553DFC"/>
    <w:rsid w:val="005549AD"/>
    <w:rsid w:val="00554B20"/>
    <w:rsid w:val="00556977"/>
    <w:rsid w:val="00556F2A"/>
    <w:rsid w:val="0055735F"/>
    <w:rsid w:val="0055764A"/>
    <w:rsid w:val="005600FE"/>
    <w:rsid w:val="00560C68"/>
    <w:rsid w:val="0056204A"/>
    <w:rsid w:val="005626B6"/>
    <w:rsid w:val="0056311E"/>
    <w:rsid w:val="00563596"/>
    <w:rsid w:val="00563618"/>
    <w:rsid w:val="00564911"/>
    <w:rsid w:val="00565297"/>
    <w:rsid w:val="005655D9"/>
    <w:rsid w:val="00565AA0"/>
    <w:rsid w:val="0056636F"/>
    <w:rsid w:val="00567095"/>
    <w:rsid w:val="00570412"/>
    <w:rsid w:val="0057068C"/>
    <w:rsid w:val="00570AB1"/>
    <w:rsid w:val="0057157C"/>
    <w:rsid w:val="0057164F"/>
    <w:rsid w:val="005717AD"/>
    <w:rsid w:val="00571AD3"/>
    <w:rsid w:val="00571E10"/>
    <w:rsid w:val="00572367"/>
    <w:rsid w:val="00573F87"/>
    <w:rsid w:val="00573FBD"/>
    <w:rsid w:val="005742BA"/>
    <w:rsid w:val="005745E3"/>
    <w:rsid w:val="00574B0C"/>
    <w:rsid w:val="00575521"/>
    <w:rsid w:val="00576BD2"/>
    <w:rsid w:val="00576D29"/>
    <w:rsid w:val="00576F13"/>
    <w:rsid w:val="00580C88"/>
    <w:rsid w:val="00581B0A"/>
    <w:rsid w:val="00581DE7"/>
    <w:rsid w:val="00582D31"/>
    <w:rsid w:val="0058323C"/>
    <w:rsid w:val="00583365"/>
    <w:rsid w:val="00584A0C"/>
    <w:rsid w:val="00584F54"/>
    <w:rsid w:val="00584FE5"/>
    <w:rsid w:val="00585EDF"/>
    <w:rsid w:val="005869C3"/>
    <w:rsid w:val="00586A26"/>
    <w:rsid w:val="0058761F"/>
    <w:rsid w:val="0059016E"/>
    <w:rsid w:val="00590FB3"/>
    <w:rsid w:val="0059108B"/>
    <w:rsid w:val="00591D21"/>
    <w:rsid w:val="00593D29"/>
    <w:rsid w:val="00593E38"/>
    <w:rsid w:val="00593FBD"/>
    <w:rsid w:val="00594066"/>
    <w:rsid w:val="005950AB"/>
    <w:rsid w:val="00595BCF"/>
    <w:rsid w:val="00596105"/>
    <w:rsid w:val="005972EA"/>
    <w:rsid w:val="005A0D6C"/>
    <w:rsid w:val="005A1C8E"/>
    <w:rsid w:val="005A1EDF"/>
    <w:rsid w:val="005A1F9D"/>
    <w:rsid w:val="005A3EDA"/>
    <w:rsid w:val="005A4516"/>
    <w:rsid w:val="005A56D8"/>
    <w:rsid w:val="005A7ADC"/>
    <w:rsid w:val="005A7DB0"/>
    <w:rsid w:val="005B025F"/>
    <w:rsid w:val="005B0B25"/>
    <w:rsid w:val="005B19A4"/>
    <w:rsid w:val="005B208D"/>
    <w:rsid w:val="005B2AAB"/>
    <w:rsid w:val="005B2F4F"/>
    <w:rsid w:val="005B37F5"/>
    <w:rsid w:val="005B3E39"/>
    <w:rsid w:val="005B4196"/>
    <w:rsid w:val="005B4A14"/>
    <w:rsid w:val="005B5456"/>
    <w:rsid w:val="005B56B0"/>
    <w:rsid w:val="005B5C96"/>
    <w:rsid w:val="005B74AB"/>
    <w:rsid w:val="005B7B34"/>
    <w:rsid w:val="005B7D76"/>
    <w:rsid w:val="005B7F1C"/>
    <w:rsid w:val="005C03F8"/>
    <w:rsid w:val="005C11FD"/>
    <w:rsid w:val="005C2CE8"/>
    <w:rsid w:val="005C302B"/>
    <w:rsid w:val="005C4A24"/>
    <w:rsid w:val="005C558F"/>
    <w:rsid w:val="005C5E0B"/>
    <w:rsid w:val="005C7F52"/>
    <w:rsid w:val="005D247F"/>
    <w:rsid w:val="005D32AE"/>
    <w:rsid w:val="005D365B"/>
    <w:rsid w:val="005D3EA1"/>
    <w:rsid w:val="005D4F9D"/>
    <w:rsid w:val="005D5821"/>
    <w:rsid w:val="005D7059"/>
    <w:rsid w:val="005E1101"/>
    <w:rsid w:val="005E1173"/>
    <w:rsid w:val="005E1577"/>
    <w:rsid w:val="005E1F26"/>
    <w:rsid w:val="005E2162"/>
    <w:rsid w:val="005E3070"/>
    <w:rsid w:val="005E3A22"/>
    <w:rsid w:val="005E3C14"/>
    <w:rsid w:val="005E3C8D"/>
    <w:rsid w:val="005E4616"/>
    <w:rsid w:val="005E4949"/>
    <w:rsid w:val="005E4DD7"/>
    <w:rsid w:val="005E53DC"/>
    <w:rsid w:val="005E5F2B"/>
    <w:rsid w:val="005E7760"/>
    <w:rsid w:val="005F0ACB"/>
    <w:rsid w:val="005F235B"/>
    <w:rsid w:val="005F24A3"/>
    <w:rsid w:val="005F269B"/>
    <w:rsid w:val="005F2B07"/>
    <w:rsid w:val="005F3892"/>
    <w:rsid w:val="005F3C3E"/>
    <w:rsid w:val="005F42A9"/>
    <w:rsid w:val="005F4C4E"/>
    <w:rsid w:val="005F50C0"/>
    <w:rsid w:val="005F5121"/>
    <w:rsid w:val="005F6CCF"/>
    <w:rsid w:val="005F788B"/>
    <w:rsid w:val="005F7B5D"/>
    <w:rsid w:val="006005B5"/>
    <w:rsid w:val="006006E6"/>
    <w:rsid w:val="00601A78"/>
    <w:rsid w:val="006020B7"/>
    <w:rsid w:val="00602228"/>
    <w:rsid w:val="00602C8B"/>
    <w:rsid w:val="00602E92"/>
    <w:rsid w:val="00603D5A"/>
    <w:rsid w:val="006040D7"/>
    <w:rsid w:val="006044C8"/>
    <w:rsid w:val="00606344"/>
    <w:rsid w:val="00607E6A"/>
    <w:rsid w:val="0061018F"/>
    <w:rsid w:val="00611353"/>
    <w:rsid w:val="0061279A"/>
    <w:rsid w:val="00613F3C"/>
    <w:rsid w:val="0061446B"/>
    <w:rsid w:val="00615053"/>
    <w:rsid w:val="006158A1"/>
    <w:rsid w:val="00615D81"/>
    <w:rsid w:val="00616471"/>
    <w:rsid w:val="00617B12"/>
    <w:rsid w:val="00617DD9"/>
    <w:rsid w:val="00620BE0"/>
    <w:rsid w:val="006217EE"/>
    <w:rsid w:val="0062346D"/>
    <w:rsid w:val="00624E23"/>
    <w:rsid w:val="0062546C"/>
    <w:rsid w:val="00625DCD"/>
    <w:rsid w:val="00626B5E"/>
    <w:rsid w:val="00626BFF"/>
    <w:rsid w:val="0062758C"/>
    <w:rsid w:val="00630C4C"/>
    <w:rsid w:val="0063192C"/>
    <w:rsid w:val="00631EE8"/>
    <w:rsid w:val="00632711"/>
    <w:rsid w:val="00633109"/>
    <w:rsid w:val="00633EE7"/>
    <w:rsid w:val="00635906"/>
    <w:rsid w:val="00635DE1"/>
    <w:rsid w:val="00640586"/>
    <w:rsid w:val="0064095B"/>
    <w:rsid w:val="00642359"/>
    <w:rsid w:val="00642BDC"/>
    <w:rsid w:val="00642FA1"/>
    <w:rsid w:val="006447CF"/>
    <w:rsid w:val="00644836"/>
    <w:rsid w:val="00644A71"/>
    <w:rsid w:val="006461F8"/>
    <w:rsid w:val="00646B93"/>
    <w:rsid w:val="00646E9B"/>
    <w:rsid w:val="00647203"/>
    <w:rsid w:val="00647430"/>
    <w:rsid w:val="00647737"/>
    <w:rsid w:val="00650288"/>
    <w:rsid w:val="0065058A"/>
    <w:rsid w:val="00650CF0"/>
    <w:rsid w:val="00650DED"/>
    <w:rsid w:val="00650EEF"/>
    <w:rsid w:val="006523B8"/>
    <w:rsid w:val="00652E35"/>
    <w:rsid w:val="00653EFA"/>
    <w:rsid w:val="00657237"/>
    <w:rsid w:val="00657950"/>
    <w:rsid w:val="006619B9"/>
    <w:rsid w:val="00661D96"/>
    <w:rsid w:val="00662170"/>
    <w:rsid w:val="00662206"/>
    <w:rsid w:val="00662A5B"/>
    <w:rsid w:val="00662FE4"/>
    <w:rsid w:val="00663621"/>
    <w:rsid w:val="006642CF"/>
    <w:rsid w:val="0066486F"/>
    <w:rsid w:val="00664872"/>
    <w:rsid w:val="006654B5"/>
    <w:rsid w:val="00665B5E"/>
    <w:rsid w:val="00665EEE"/>
    <w:rsid w:val="00666101"/>
    <w:rsid w:val="00666277"/>
    <w:rsid w:val="006664C4"/>
    <w:rsid w:val="00667A97"/>
    <w:rsid w:val="00670F5E"/>
    <w:rsid w:val="006711A3"/>
    <w:rsid w:val="006722E7"/>
    <w:rsid w:val="006729BE"/>
    <w:rsid w:val="00672AA4"/>
    <w:rsid w:val="00672CCE"/>
    <w:rsid w:val="006732FD"/>
    <w:rsid w:val="0067386B"/>
    <w:rsid w:val="006742A8"/>
    <w:rsid w:val="00674711"/>
    <w:rsid w:val="0067475F"/>
    <w:rsid w:val="00674B55"/>
    <w:rsid w:val="00674EAA"/>
    <w:rsid w:val="006762FB"/>
    <w:rsid w:val="0067630F"/>
    <w:rsid w:val="00676714"/>
    <w:rsid w:val="00676D42"/>
    <w:rsid w:val="006777BF"/>
    <w:rsid w:val="006778AB"/>
    <w:rsid w:val="00683C0C"/>
    <w:rsid w:val="00683C22"/>
    <w:rsid w:val="00685078"/>
    <w:rsid w:val="00686407"/>
    <w:rsid w:val="0068682A"/>
    <w:rsid w:val="006869D3"/>
    <w:rsid w:val="006913B5"/>
    <w:rsid w:val="00691BDD"/>
    <w:rsid w:val="00692294"/>
    <w:rsid w:val="00694E1D"/>
    <w:rsid w:val="006A018F"/>
    <w:rsid w:val="006A02D8"/>
    <w:rsid w:val="006A2C78"/>
    <w:rsid w:val="006A314B"/>
    <w:rsid w:val="006A333E"/>
    <w:rsid w:val="006A339B"/>
    <w:rsid w:val="006A6BCF"/>
    <w:rsid w:val="006A7A69"/>
    <w:rsid w:val="006A7C0B"/>
    <w:rsid w:val="006B0480"/>
    <w:rsid w:val="006B0B42"/>
    <w:rsid w:val="006B1438"/>
    <w:rsid w:val="006B172C"/>
    <w:rsid w:val="006B1F98"/>
    <w:rsid w:val="006B3CC0"/>
    <w:rsid w:val="006B40BA"/>
    <w:rsid w:val="006B4454"/>
    <w:rsid w:val="006B4BEB"/>
    <w:rsid w:val="006B4EAD"/>
    <w:rsid w:val="006B57FD"/>
    <w:rsid w:val="006B6A4F"/>
    <w:rsid w:val="006B767D"/>
    <w:rsid w:val="006C07D0"/>
    <w:rsid w:val="006C08DD"/>
    <w:rsid w:val="006C0B75"/>
    <w:rsid w:val="006C13AD"/>
    <w:rsid w:val="006C268B"/>
    <w:rsid w:val="006C2B11"/>
    <w:rsid w:val="006C2B27"/>
    <w:rsid w:val="006C33EA"/>
    <w:rsid w:val="006C529A"/>
    <w:rsid w:val="006C643F"/>
    <w:rsid w:val="006C67FD"/>
    <w:rsid w:val="006D04F7"/>
    <w:rsid w:val="006D20E0"/>
    <w:rsid w:val="006D2753"/>
    <w:rsid w:val="006D370A"/>
    <w:rsid w:val="006D44BA"/>
    <w:rsid w:val="006D5341"/>
    <w:rsid w:val="006D5E9F"/>
    <w:rsid w:val="006D670C"/>
    <w:rsid w:val="006D67ED"/>
    <w:rsid w:val="006D6A7D"/>
    <w:rsid w:val="006E06ED"/>
    <w:rsid w:val="006E123F"/>
    <w:rsid w:val="006E1393"/>
    <w:rsid w:val="006E1B31"/>
    <w:rsid w:val="006E2324"/>
    <w:rsid w:val="006E27B3"/>
    <w:rsid w:val="006E4505"/>
    <w:rsid w:val="006E4B4A"/>
    <w:rsid w:val="006E55E7"/>
    <w:rsid w:val="006F054A"/>
    <w:rsid w:val="006F08C2"/>
    <w:rsid w:val="006F1236"/>
    <w:rsid w:val="006F1C4E"/>
    <w:rsid w:val="006F1CE7"/>
    <w:rsid w:val="006F297C"/>
    <w:rsid w:val="006F34BF"/>
    <w:rsid w:val="006F4DD4"/>
    <w:rsid w:val="006F4DFC"/>
    <w:rsid w:val="006F5409"/>
    <w:rsid w:val="006F7338"/>
    <w:rsid w:val="007027FF"/>
    <w:rsid w:val="00703BB8"/>
    <w:rsid w:val="0070593B"/>
    <w:rsid w:val="00705C2B"/>
    <w:rsid w:val="00706BA5"/>
    <w:rsid w:val="007071AB"/>
    <w:rsid w:val="0071037E"/>
    <w:rsid w:val="00713148"/>
    <w:rsid w:val="007147EF"/>
    <w:rsid w:val="00714A65"/>
    <w:rsid w:val="00715EF1"/>
    <w:rsid w:val="00717872"/>
    <w:rsid w:val="00720218"/>
    <w:rsid w:val="0072092C"/>
    <w:rsid w:val="007218DF"/>
    <w:rsid w:val="00723216"/>
    <w:rsid w:val="00724202"/>
    <w:rsid w:val="00724634"/>
    <w:rsid w:val="007250C2"/>
    <w:rsid w:val="00725261"/>
    <w:rsid w:val="007255A2"/>
    <w:rsid w:val="00725E11"/>
    <w:rsid w:val="00726934"/>
    <w:rsid w:val="00727747"/>
    <w:rsid w:val="0072779F"/>
    <w:rsid w:val="00730816"/>
    <w:rsid w:val="0073153D"/>
    <w:rsid w:val="007317C6"/>
    <w:rsid w:val="00733B23"/>
    <w:rsid w:val="00733FB3"/>
    <w:rsid w:val="007377B0"/>
    <w:rsid w:val="0074018F"/>
    <w:rsid w:val="00740312"/>
    <w:rsid w:val="0074187F"/>
    <w:rsid w:val="00741973"/>
    <w:rsid w:val="007419FD"/>
    <w:rsid w:val="00741AA0"/>
    <w:rsid w:val="0074303F"/>
    <w:rsid w:val="00743936"/>
    <w:rsid w:val="00744B18"/>
    <w:rsid w:val="00745E48"/>
    <w:rsid w:val="0074642C"/>
    <w:rsid w:val="00746827"/>
    <w:rsid w:val="007469EC"/>
    <w:rsid w:val="00747608"/>
    <w:rsid w:val="00747CC1"/>
    <w:rsid w:val="0075109F"/>
    <w:rsid w:val="0075187E"/>
    <w:rsid w:val="007523B7"/>
    <w:rsid w:val="0075350E"/>
    <w:rsid w:val="00753615"/>
    <w:rsid w:val="007547F9"/>
    <w:rsid w:val="0075483D"/>
    <w:rsid w:val="007551AA"/>
    <w:rsid w:val="00755294"/>
    <w:rsid w:val="007553EE"/>
    <w:rsid w:val="00755605"/>
    <w:rsid w:val="007557F0"/>
    <w:rsid w:val="00756EE1"/>
    <w:rsid w:val="00756EE5"/>
    <w:rsid w:val="00757E24"/>
    <w:rsid w:val="007609FB"/>
    <w:rsid w:val="00760E55"/>
    <w:rsid w:val="007612EB"/>
    <w:rsid w:val="00761386"/>
    <w:rsid w:val="0076196D"/>
    <w:rsid w:val="00761C1B"/>
    <w:rsid w:val="007621A1"/>
    <w:rsid w:val="00762335"/>
    <w:rsid w:val="00762F80"/>
    <w:rsid w:val="00763A96"/>
    <w:rsid w:val="00764075"/>
    <w:rsid w:val="0076408D"/>
    <w:rsid w:val="00764DD3"/>
    <w:rsid w:val="00765E13"/>
    <w:rsid w:val="007662F3"/>
    <w:rsid w:val="00766444"/>
    <w:rsid w:val="00766449"/>
    <w:rsid w:val="00766676"/>
    <w:rsid w:val="0076799D"/>
    <w:rsid w:val="007704F4"/>
    <w:rsid w:val="0077079F"/>
    <w:rsid w:val="00774B74"/>
    <w:rsid w:val="00774EC0"/>
    <w:rsid w:val="007754DF"/>
    <w:rsid w:val="0077598B"/>
    <w:rsid w:val="00776E02"/>
    <w:rsid w:val="00777206"/>
    <w:rsid w:val="00780E60"/>
    <w:rsid w:val="0078119F"/>
    <w:rsid w:val="00781878"/>
    <w:rsid w:val="0078243D"/>
    <w:rsid w:val="007824EF"/>
    <w:rsid w:val="007834CD"/>
    <w:rsid w:val="00783570"/>
    <w:rsid w:val="00783F3E"/>
    <w:rsid w:val="007840C9"/>
    <w:rsid w:val="007859C9"/>
    <w:rsid w:val="00786030"/>
    <w:rsid w:val="00786077"/>
    <w:rsid w:val="007866E3"/>
    <w:rsid w:val="00787C04"/>
    <w:rsid w:val="007909B0"/>
    <w:rsid w:val="00790C7C"/>
    <w:rsid w:val="0079368C"/>
    <w:rsid w:val="00793FD3"/>
    <w:rsid w:val="00794CC5"/>
    <w:rsid w:val="00795476"/>
    <w:rsid w:val="0079551B"/>
    <w:rsid w:val="00795862"/>
    <w:rsid w:val="007958C1"/>
    <w:rsid w:val="00796CE2"/>
    <w:rsid w:val="0079702D"/>
    <w:rsid w:val="007973B4"/>
    <w:rsid w:val="007979BC"/>
    <w:rsid w:val="007A0D4E"/>
    <w:rsid w:val="007A0DA3"/>
    <w:rsid w:val="007A1616"/>
    <w:rsid w:val="007A172C"/>
    <w:rsid w:val="007A1A5B"/>
    <w:rsid w:val="007A3016"/>
    <w:rsid w:val="007A3C05"/>
    <w:rsid w:val="007A3C1A"/>
    <w:rsid w:val="007A3CCF"/>
    <w:rsid w:val="007A4469"/>
    <w:rsid w:val="007A48D2"/>
    <w:rsid w:val="007A5390"/>
    <w:rsid w:val="007A60DD"/>
    <w:rsid w:val="007A6F37"/>
    <w:rsid w:val="007A761F"/>
    <w:rsid w:val="007B02AC"/>
    <w:rsid w:val="007B1726"/>
    <w:rsid w:val="007B1BA3"/>
    <w:rsid w:val="007B2452"/>
    <w:rsid w:val="007B2608"/>
    <w:rsid w:val="007B2E3C"/>
    <w:rsid w:val="007B331A"/>
    <w:rsid w:val="007B4524"/>
    <w:rsid w:val="007B4537"/>
    <w:rsid w:val="007B45FB"/>
    <w:rsid w:val="007B4B94"/>
    <w:rsid w:val="007C03E1"/>
    <w:rsid w:val="007C06FB"/>
    <w:rsid w:val="007C079D"/>
    <w:rsid w:val="007C451B"/>
    <w:rsid w:val="007C50CC"/>
    <w:rsid w:val="007C662C"/>
    <w:rsid w:val="007C6896"/>
    <w:rsid w:val="007C6AED"/>
    <w:rsid w:val="007C700B"/>
    <w:rsid w:val="007D0205"/>
    <w:rsid w:val="007D073D"/>
    <w:rsid w:val="007D29DA"/>
    <w:rsid w:val="007D2E4A"/>
    <w:rsid w:val="007D3185"/>
    <w:rsid w:val="007D4C9C"/>
    <w:rsid w:val="007D541D"/>
    <w:rsid w:val="007D5961"/>
    <w:rsid w:val="007D6626"/>
    <w:rsid w:val="007D7E1B"/>
    <w:rsid w:val="007E0BEE"/>
    <w:rsid w:val="007E160A"/>
    <w:rsid w:val="007E2B96"/>
    <w:rsid w:val="007E2EA6"/>
    <w:rsid w:val="007E3A12"/>
    <w:rsid w:val="007E4A2D"/>
    <w:rsid w:val="007E4A86"/>
    <w:rsid w:val="007E50EB"/>
    <w:rsid w:val="007E58CF"/>
    <w:rsid w:val="007E5E34"/>
    <w:rsid w:val="007E61B9"/>
    <w:rsid w:val="007E63E5"/>
    <w:rsid w:val="007E6705"/>
    <w:rsid w:val="007E6785"/>
    <w:rsid w:val="007E72DE"/>
    <w:rsid w:val="007F0A46"/>
    <w:rsid w:val="007F0ECA"/>
    <w:rsid w:val="007F1789"/>
    <w:rsid w:val="007F1A46"/>
    <w:rsid w:val="007F1E96"/>
    <w:rsid w:val="007F23D9"/>
    <w:rsid w:val="007F329C"/>
    <w:rsid w:val="007F3A1A"/>
    <w:rsid w:val="007F4254"/>
    <w:rsid w:val="007F4536"/>
    <w:rsid w:val="007F48FF"/>
    <w:rsid w:val="007F5986"/>
    <w:rsid w:val="007F624F"/>
    <w:rsid w:val="007F660D"/>
    <w:rsid w:val="007F67A3"/>
    <w:rsid w:val="007F729C"/>
    <w:rsid w:val="0080006E"/>
    <w:rsid w:val="008001A2"/>
    <w:rsid w:val="00800283"/>
    <w:rsid w:val="00800347"/>
    <w:rsid w:val="008006E7"/>
    <w:rsid w:val="00800B19"/>
    <w:rsid w:val="00801086"/>
    <w:rsid w:val="0080280C"/>
    <w:rsid w:val="00803022"/>
    <w:rsid w:val="008033F7"/>
    <w:rsid w:val="008035C6"/>
    <w:rsid w:val="00803693"/>
    <w:rsid w:val="008036CC"/>
    <w:rsid w:val="00803A34"/>
    <w:rsid w:val="00804179"/>
    <w:rsid w:val="008043CC"/>
    <w:rsid w:val="0080474A"/>
    <w:rsid w:val="0080541C"/>
    <w:rsid w:val="00806F91"/>
    <w:rsid w:val="0081012D"/>
    <w:rsid w:val="00810750"/>
    <w:rsid w:val="00810CC1"/>
    <w:rsid w:val="00811AAE"/>
    <w:rsid w:val="00811C13"/>
    <w:rsid w:val="0081202A"/>
    <w:rsid w:val="008126B3"/>
    <w:rsid w:val="00812E74"/>
    <w:rsid w:val="008133F7"/>
    <w:rsid w:val="00814049"/>
    <w:rsid w:val="0081537D"/>
    <w:rsid w:val="008160EF"/>
    <w:rsid w:val="0081780B"/>
    <w:rsid w:val="00820506"/>
    <w:rsid w:val="00820C10"/>
    <w:rsid w:val="00821547"/>
    <w:rsid w:val="00821BB5"/>
    <w:rsid w:val="008224B6"/>
    <w:rsid w:val="00822771"/>
    <w:rsid w:val="008258E1"/>
    <w:rsid w:val="008269D6"/>
    <w:rsid w:val="008269EA"/>
    <w:rsid w:val="00827765"/>
    <w:rsid w:val="0083202D"/>
    <w:rsid w:val="008323BB"/>
    <w:rsid w:val="008325D7"/>
    <w:rsid w:val="00832F2B"/>
    <w:rsid w:val="008338B1"/>
    <w:rsid w:val="00833D7D"/>
    <w:rsid w:val="008351CD"/>
    <w:rsid w:val="0083777C"/>
    <w:rsid w:val="0084008A"/>
    <w:rsid w:val="008404CE"/>
    <w:rsid w:val="008409C6"/>
    <w:rsid w:val="00840FF7"/>
    <w:rsid w:val="0084236F"/>
    <w:rsid w:val="00842E3F"/>
    <w:rsid w:val="00844104"/>
    <w:rsid w:val="0084499A"/>
    <w:rsid w:val="00844ED4"/>
    <w:rsid w:val="00845BFD"/>
    <w:rsid w:val="00845D09"/>
    <w:rsid w:val="00846925"/>
    <w:rsid w:val="008502C4"/>
    <w:rsid w:val="00850683"/>
    <w:rsid w:val="008512A6"/>
    <w:rsid w:val="008513EE"/>
    <w:rsid w:val="008515C7"/>
    <w:rsid w:val="00852186"/>
    <w:rsid w:val="00852251"/>
    <w:rsid w:val="00853CA6"/>
    <w:rsid w:val="00854346"/>
    <w:rsid w:val="00856286"/>
    <w:rsid w:val="00856A72"/>
    <w:rsid w:val="008570A3"/>
    <w:rsid w:val="008578B4"/>
    <w:rsid w:val="00860781"/>
    <w:rsid w:val="00860F16"/>
    <w:rsid w:val="008610FC"/>
    <w:rsid w:val="0086172B"/>
    <w:rsid w:val="00862A1F"/>
    <w:rsid w:val="00863059"/>
    <w:rsid w:val="008634C5"/>
    <w:rsid w:val="0086602C"/>
    <w:rsid w:val="00866828"/>
    <w:rsid w:val="0086770E"/>
    <w:rsid w:val="0087092F"/>
    <w:rsid w:val="00871265"/>
    <w:rsid w:val="00871CEB"/>
    <w:rsid w:val="00872841"/>
    <w:rsid w:val="0087284A"/>
    <w:rsid w:val="00873572"/>
    <w:rsid w:val="00873E3A"/>
    <w:rsid w:val="0087423B"/>
    <w:rsid w:val="00874E9B"/>
    <w:rsid w:val="008756DD"/>
    <w:rsid w:val="00876057"/>
    <w:rsid w:val="008769FE"/>
    <w:rsid w:val="008779F5"/>
    <w:rsid w:val="0088043B"/>
    <w:rsid w:val="0088044F"/>
    <w:rsid w:val="008808F7"/>
    <w:rsid w:val="0088143C"/>
    <w:rsid w:val="008817C4"/>
    <w:rsid w:val="008823E1"/>
    <w:rsid w:val="00882B9C"/>
    <w:rsid w:val="00883401"/>
    <w:rsid w:val="00883734"/>
    <w:rsid w:val="00883A92"/>
    <w:rsid w:val="00883CF9"/>
    <w:rsid w:val="00884073"/>
    <w:rsid w:val="00885D5A"/>
    <w:rsid w:val="008863BD"/>
    <w:rsid w:val="00886933"/>
    <w:rsid w:val="00886DB8"/>
    <w:rsid w:val="00887BAA"/>
    <w:rsid w:val="008900D0"/>
    <w:rsid w:val="00891D0A"/>
    <w:rsid w:val="0089242C"/>
    <w:rsid w:val="00893062"/>
    <w:rsid w:val="008934D1"/>
    <w:rsid w:val="008939DE"/>
    <w:rsid w:val="008967E2"/>
    <w:rsid w:val="00896AF6"/>
    <w:rsid w:val="00897B16"/>
    <w:rsid w:val="008A0B53"/>
    <w:rsid w:val="008A34FA"/>
    <w:rsid w:val="008A5C29"/>
    <w:rsid w:val="008A5E7B"/>
    <w:rsid w:val="008A78B3"/>
    <w:rsid w:val="008B06C9"/>
    <w:rsid w:val="008B1274"/>
    <w:rsid w:val="008B231F"/>
    <w:rsid w:val="008B28A6"/>
    <w:rsid w:val="008B3283"/>
    <w:rsid w:val="008B36D2"/>
    <w:rsid w:val="008B3C9E"/>
    <w:rsid w:val="008B3FB3"/>
    <w:rsid w:val="008B47D5"/>
    <w:rsid w:val="008B5232"/>
    <w:rsid w:val="008B5E07"/>
    <w:rsid w:val="008B6A8F"/>
    <w:rsid w:val="008B7B7B"/>
    <w:rsid w:val="008B7CEB"/>
    <w:rsid w:val="008B7FF7"/>
    <w:rsid w:val="008C18F7"/>
    <w:rsid w:val="008C2269"/>
    <w:rsid w:val="008C3049"/>
    <w:rsid w:val="008C3363"/>
    <w:rsid w:val="008C4684"/>
    <w:rsid w:val="008C52E4"/>
    <w:rsid w:val="008C653F"/>
    <w:rsid w:val="008C6A48"/>
    <w:rsid w:val="008C72DA"/>
    <w:rsid w:val="008C7828"/>
    <w:rsid w:val="008C7ABC"/>
    <w:rsid w:val="008C7E98"/>
    <w:rsid w:val="008D027C"/>
    <w:rsid w:val="008D12C6"/>
    <w:rsid w:val="008D1349"/>
    <w:rsid w:val="008D1B1B"/>
    <w:rsid w:val="008D1E95"/>
    <w:rsid w:val="008D435B"/>
    <w:rsid w:val="008D4439"/>
    <w:rsid w:val="008D4884"/>
    <w:rsid w:val="008D48EB"/>
    <w:rsid w:val="008D5BD5"/>
    <w:rsid w:val="008D6D8E"/>
    <w:rsid w:val="008E05C8"/>
    <w:rsid w:val="008E099F"/>
    <w:rsid w:val="008E0DFE"/>
    <w:rsid w:val="008E21B7"/>
    <w:rsid w:val="008E2A38"/>
    <w:rsid w:val="008E4A95"/>
    <w:rsid w:val="008E5367"/>
    <w:rsid w:val="008E6052"/>
    <w:rsid w:val="008E6BF3"/>
    <w:rsid w:val="008E6C9A"/>
    <w:rsid w:val="008E75F8"/>
    <w:rsid w:val="008E7958"/>
    <w:rsid w:val="008E7C6D"/>
    <w:rsid w:val="008F18A8"/>
    <w:rsid w:val="008F1C8F"/>
    <w:rsid w:val="008F20EF"/>
    <w:rsid w:val="008F25FD"/>
    <w:rsid w:val="008F2A3F"/>
    <w:rsid w:val="008F2F60"/>
    <w:rsid w:val="008F381F"/>
    <w:rsid w:val="008F60C6"/>
    <w:rsid w:val="008F753C"/>
    <w:rsid w:val="008F7585"/>
    <w:rsid w:val="00900347"/>
    <w:rsid w:val="0090040A"/>
    <w:rsid w:val="009013BF"/>
    <w:rsid w:val="0090176D"/>
    <w:rsid w:val="00901E49"/>
    <w:rsid w:val="00902EB4"/>
    <w:rsid w:val="00904B86"/>
    <w:rsid w:val="00904E73"/>
    <w:rsid w:val="009058D2"/>
    <w:rsid w:val="00905B19"/>
    <w:rsid w:val="0090649B"/>
    <w:rsid w:val="00911E3F"/>
    <w:rsid w:val="00912A0D"/>
    <w:rsid w:val="00914030"/>
    <w:rsid w:val="00914D07"/>
    <w:rsid w:val="00914E9B"/>
    <w:rsid w:val="0091503C"/>
    <w:rsid w:val="009154C7"/>
    <w:rsid w:val="00915523"/>
    <w:rsid w:val="0091552A"/>
    <w:rsid w:val="009174AB"/>
    <w:rsid w:val="00917A02"/>
    <w:rsid w:val="00917EAB"/>
    <w:rsid w:val="0092015A"/>
    <w:rsid w:val="00920222"/>
    <w:rsid w:val="0092150C"/>
    <w:rsid w:val="00921729"/>
    <w:rsid w:val="009228A8"/>
    <w:rsid w:val="00922F4C"/>
    <w:rsid w:val="00923BBC"/>
    <w:rsid w:val="00923C4F"/>
    <w:rsid w:val="00925D06"/>
    <w:rsid w:val="0092664E"/>
    <w:rsid w:val="00926786"/>
    <w:rsid w:val="00926C39"/>
    <w:rsid w:val="00926E4C"/>
    <w:rsid w:val="009309CE"/>
    <w:rsid w:val="009312F2"/>
    <w:rsid w:val="009315B2"/>
    <w:rsid w:val="009323C6"/>
    <w:rsid w:val="00932473"/>
    <w:rsid w:val="0093352A"/>
    <w:rsid w:val="00933C5B"/>
    <w:rsid w:val="0093471B"/>
    <w:rsid w:val="00936254"/>
    <w:rsid w:val="009374A5"/>
    <w:rsid w:val="00940A48"/>
    <w:rsid w:val="00941D4B"/>
    <w:rsid w:val="00942CE4"/>
    <w:rsid w:val="00942F8F"/>
    <w:rsid w:val="00944D54"/>
    <w:rsid w:val="00944FBB"/>
    <w:rsid w:val="00945726"/>
    <w:rsid w:val="00945847"/>
    <w:rsid w:val="00945A3C"/>
    <w:rsid w:val="00945C12"/>
    <w:rsid w:val="0094698A"/>
    <w:rsid w:val="00946B7A"/>
    <w:rsid w:val="009470AB"/>
    <w:rsid w:val="00951666"/>
    <w:rsid w:val="00952311"/>
    <w:rsid w:val="0095568F"/>
    <w:rsid w:val="009556A3"/>
    <w:rsid w:val="00960693"/>
    <w:rsid w:val="00963195"/>
    <w:rsid w:val="00965435"/>
    <w:rsid w:val="00965821"/>
    <w:rsid w:val="00965C67"/>
    <w:rsid w:val="00965CA1"/>
    <w:rsid w:val="009666E5"/>
    <w:rsid w:val="0096794D"/>
    <w:rsid w:val="0097060F"/>
    <w:rsid w:val="0097085F"/>
    <w:rsid w:val="00971223"/>
    <w:rsid w:val="009729A9"/>
    <w:rsid w:val="00974132"/>
    <w:rsid w:val="0097448A"/>
    <w:rsid w:val="0097464D"/>
    <w:rsid w:val="00975347"/>
    <w:rsid w:val="00976639"/>
    <w:rsid w:val="00977150"/>
    <w:rsid w:val="0098048A"/>
    <w:rsid w:val="009804CE"/>
    <w:rsid w:val="00981113"/>
    <w:rsid w:val="009818E2"/>
    <w:rsid w:val="00982526"/>
    <w:rsid w:val="009835C4"/>
    <w:rsid w:val="00985917"/>
    <w:rsid w:val="0098742A"/>
    <w:rsid w:val="009902F6"/>
    <w:rsid w:val="00990617"/>
    <w:rsid w:val="009913B2"/>
    <w:rsid w:val="00991415"/>
    <w:rsid w:val="00991798"/>
    <w:rsid w:val="00991B0D"/>
    <w:rsid w:val="00991E77"/>
    <w:rsid w:val="0099219B"/>
    <w:rsid w:val="009927B1"/>
    <w:rsid w:val="0099366A"/>
    <w:rsid w:val="00993C2B"/>
    <w:rsid w:val="009945FA"/>
    <w:rsid w:val="0099502A"/>
    <w:rsid w:val="009953AB"/>
    <w:rsid w:val="00995A41"/>
    <w:rsid w:val="00996067"/>
    <w:rsid w:val="00996769"/>
    <w:rsid w:val="00997F2D"/>
    <w:rsid w:val="009A02B4"/>
    <w:rsid w:val="009A0503"/>
    <w:rsid w:val="009A07B3"/>
    <w:rsid w:val="009A07D7"/>
    <w:rsid w:val="009A087B"/>
    <w:rsid w:val="009A1A2A"/>
    <w:rsid w:val="009A2B24"/>
    <w:rsid w:val="009A58F5"/>
    <w:rsid w:val="009A6160"/>
    <w:rsid w:val="009A6E96"/>
    <w:rsid w:val="009A7BCC"/>
    <w:rsid w:val="009A7CE8"/>
    <w:rsid w:val="009B02EC"/>
    <w:rsid w:val="009B19E0"/>
    <w:rsid w:val="009B2CD2"/>
    <w:rsid w:val="009B4BE3"/>
    <w:rsid w:val="009B50FE"/>
    <w:rsid w:val="009B5543"/>
    <w:rsid w:val="009B5E7D"/>
    <w:rsid w:val="009B7974"/>
    <w:rsid w:val="009C0614"/>
    <w:rsid w:val="009C080B"/>
    <w:rsid w:val="009C0FC6"/>
    <w:rsid w:val="009C2327"/>
    <w:rsid w:val="009C28F9"/>
    <w:rsid w:val="009C2E9F"/>
    <w:rsid w:val="009C3E71"/>
    <w:rsid w:val="009C42F9"/>
    <w:rsid w:val="009C4398"/>
    <w:rsid w:val="009C487D"/>
    <w:rsid w:val="009C5B29"/>
    <w:rsid w:val="009C6A05"/>
    <w:rsid w:val="009C6C45"/>
    <w:rsid w:val="009C7440"/>
    <w:rsid w:val="009C766D"/>
    <w:rsid w:val="009D010B"/>
    <w:rsid w:val="009D0417"/>
    <w:rsid w:val="009D05D5"/>
    <w:rsid w:val="009D196A"/>
    <w:rsid w:val="009D1A67"/>
    <w:rsid w:val="009D3238"/>
    <w:rsid w:val="009D67FF"/>
    <w:rsid w:val="009D7CEB"/>
    <w:rsid w:val="009E0908"/>
    <w:rsid w:val="009E0BBB"/>
    <w:rsid w:val="009E26E7"/>
    <w:rsid w:val="009E2C3E"/>
    <w:rsid w:val="009E2CA8"/>
    <w:rsid w:val="009E3BE0"/>
    <w:rsid w:val="009E3DDA"/>
    <w:rsid w:val="009E3E59"/>
    <w:rsid w:val="009E6F3F"/>
    <w:rsid w:val="009F02E9"/>
    <w:rsid w:val="009F05CB"/>
    <w:rsid w:val="009F102D"/>
    <w:rsid w:val="009F169D"/>
    <w:rsid w:val="009F17B6"/>
    <w:rsid w:val="009F2A37"/>
    <w:rsid w:val="009F3294"/>
    <w:rsid w:val="009F47A2"/>
    <w:rsid w:val="009F6109"/>
    <w:rsid w:val="009F75AC"/>
    <w:rsid w:val="009F7A3F"/>
    <w:rsid w:val="009F7F85"/>
    <w:rsid w:val="00A00F66"/>
    <w:rsid w:val="00A017EB"/>
    <w:rsid w:val="00A01A84"/>
    <w:rsid w:val="00A01C8E"/>
    <w:rsid w:val="00A02A0A"/>
    <w:rsid w:val="00A02CDC"/>
    <w:rsid w:val="00A02EBC"/>
    <w:rsid w:val="00A03A9C"/>
    <w:rsid w:val="00A0461A"/>
    <w:rsid w:val="00A04FFC"/>
    <w:rsid w:val="00A050EE"/>
    <w:rsid w:val="00A05F1A"/>
    <w:rsid w:val="00A06CC4"/>
    <w:rsid w:val="00A07143"/>
    <w:rsid w:val="00A0798F"/>
    <w:rsid w:val="00A11981"/>
    <w:rsid w:val="00A11A18"/>
    <w:rsid w:val="00A11AA8"/>
    <w:rsid w:val="00A11F4B"/>
    <w:rsid w:val="00A125EB"/>
    <w:rsid w:val="00A12C23"/>
    <w:rsid w:val="00A1354D"/>
    <w:rsid w:val="00A13977"/>
    <w:rsid w:val="00A13EA8"/>
    <w:rsid w:val="00A142D9"/>
    <w:rsid w:val="00A14706"/>
    <w:rsid w:val="00A14FD9"/>
    <w:rsid w:val="00A15187"/>
    <w:rsid w:val="00A17439"/>
    <w:rsid w:val="00A17522"/>
    <w:rsid w:val="00A17E18"/>
    <w:rsid w:val="00A207CC"/>
    <w:rsid w:val="00A20BEA"/>
    <w:rsid w:val="00A23E0E"/>
    <w:rsid w:val="00A256DF"/>
    <w:rsid w:val="00A25EC5"/>
    <w:rsid w:val="00A260C5"/>
    <w:rsid w:val="00A2668F"/>
    <w:rsid w:val="00A323EF"/>
    <w:rsid w:val="00A36883"/>
    <w:rsid w:val="00A40830"/>
    <w:rsid w:val="00A40958"/>
    <w:rsid w:val="00A40F5B"/>
    <w:rsid w:val="00A412E4"/>
    <w:rsid w:val="00A412F3"/>
    <w:rsid w:val="00A42423"/>
    <w:rsid w:val="00A42FD1"/>
    <w:rsid w:val="00A44554"/>
    <w:rsid w:val="00A44BAE"/>
    <w:rsid w:val="00A46BB1"/>
    <w:rsid w:val="00A46DE0"/>
    <w:rsid w:val="00A46F3E"/>
    <w:rsid w:val="00A50735"/>
    <w:rsid w:val="00A50DCF"/>
    <w:rsid w:val="00A526B3"/>
    <w:rsid w:val="00A52BE0"/>
    <w:rsid w:val="00A535F3"/>
    <w:rsid w:val="00A5442D"/>
    <w:rsid w:val="00A54F94"/>
    <w:rsid w:val="00A559D8"/>
    <w:rsid w:val="00A566E6"/>
    <w:rsid w:val="00A57CB7"/>
    <w:rsid w:val="00A60469"/>
    <w:rsid w:val="00A604CA"/>
    <w:rsid w:val="00A62E9E"/>
    <w:rsid w:val="00A638C5"/>
    <w:rsid w:val="00A63932"/>
    <w:rsid w:val="00A64837"/>
    <w:rsid w:val="00A64FDD"/>
    <w:rsid w:val="00A6566A"/>
    <w:rsid w:val="00A67115"/>
    <w:rsid w:val="00A671F7"/>
    <w:rsid w:val="00A67DAE"/>
    <w:rsid w:val="00A67EE1"/>
    <w:rsid w:val="00A67FB3"/>
    <w:rsid w:val="00A70E1E"/>
    <w:rsid w:val="00A71613"/>
    <w:rsid w:val="00A7278E"/>
    <w:rsid w:val="00A7461E"/>
    <w:rsid w:val="00A75D3D"/>
    <w:rsid w:val="00A76204"/>
    <w:rsid w:val="00A76669"/>
    <w:rsid w:val="00A76F12"/>
    <w:rsid w:val="00A773BC"/>
    <w:rsid w:val="00A77E93"/>
    <w:rsid w:val="00A807B7"/>
    <w:rsid w:val="00A80D22"/>
    <w:rsid w:val="00A81259"/>
    <w:rsid w:val="00A81984"/>
    <w:rsid w:val="00A82FD4"/>
    <w:rsid w:val="00A835DA"/>
    <w:rsid w:val="00A84200"/>
    <w:rsid w:val="00A84212"/>
    <w:rsid w:val="00A84DE8"/>
    <w:rsid w:val="00A866FF"/>
    <w:rsid w:val="00A870D2"/>
    <w:rsid w:val="00A87700"/>
    <w:rsid w:val="00A90425"/>
    <w:rsid w:val="00A91223"/>
    <w:rsid w:val="00A914DA"/>
    <w:rsid w:val="00A92357"/>
    <w:rsid w:val="00A92FDB"/>
    <w:rsid w:val="00A94AF9"/>
    <w:rsid w:val="00A94E4F"/>
    <w:rsid w:val="00A9539B"/>
    <w:rsid w:val="00A96C3A"/>
    <w:rsid w:val="00A97496"/>
    <w:rsid w:val="00A9794F"/>
    <w:rsid w:val="00AA0DF4"/>
    <w:rsid w:val="00AA1A60"/>
    <w:rsid w:val="00AA261D"/>
    <w:rsid w:val="00AA30DA"/>
    <w:rsid w:val="00AA366C"/>
    <w:rsid w:val="00AA39C4"/>
    <w:rsid w:val="00AA52A7"/>
    <w:rsid w:val="00AA56DA"/>
    <w:rsid w:val="00AA5884"/>
    <w:rsid w:val="00AA6658"/>
    <w:rsid w:val="00AA7437"/>
    <w:rsid w:val="00AB0334"/>
    <w:rsid w:val="00AB20DB"/>
    <w:rsid w:val="00AB3E5A"/>
    <w:rsid w:val="00AB4573"/>
    <w:rsid w:val="00AB621D"/>
    <w:rsid w:val="00AB6CC6"/>
    <w:rsid w:val="00AB79D0"/>
    <w:rsid w:val="00AB7B31"/>
    <w:rsid w:val="00AC05C6"/>
    <w:rsid w:val="00AC0BAE"/>
    <w:rsid w:val="00AC0EC9"/>
    <w:rsid w:val="00AC0F48"/>
    <w:rsid w:val="00AC1BB3"/>
    <w:rsid w:val="00AC25DE"/>
    <w:rsid w:val="00AC3C36"/>
    <w:rsid w:val="00AC3D2B"/>
    <w:rsid w:val="00AC3D51"/>
    <w:rsid w:val="00AC406F"/>
    <w:rsid w:val="00AC4196"/>
    <w:rsid w:val="00AC61CD"/>
    <w:rsid w:val="00AC75B5"/>
    <w:rsid w:val="00AC7A05"/>
    <w:rsid w:val="00AD00EC"/>
    <w:rsid w:val="00AD042F"/>
    <w:rsid w:val="00AD2159"/>
    <w:rsid w:val="00AD23EF"/>
    <w:rsid w:val="00AD27E1"/>
    <w:rsid w:val="00AD2863"/>
    <w:rsid w:val="00AD2DAA"/>
    <w:rsid w:val="00AD43D9"/>
    <w:rsid w:val="00AD569E"/>
    <w:rsid w:val="00AD79D8"/>
    <w:rsid w:val="00AE00C9"/>
    <w:rsid w:val="00AE07D3"/>
    <w:rsid w:val="00AE0ACE"/>
    <w:rsid w:val="00AE0D48"/>
    <w:rsid w:val="00AE115F"/>
    <w:rsid w:val="00AE3808"/>
    <w:rsid w:val="00AE41CC"/>
    <w:rsid w:val="00AE478A"/>
    <w:rsid w:val="00AE60DD"/>
    <w:rsid w:val="00AE6250"/>
    <w:rsid w:val="00AE72B6"/>
    <w:rsid w:val="00AE77E9"/>
    <w:rsid w:val="00AE786A"/>
    <w:rsid w:val="00AE7913"/>
    <w:rsid w:val="00AF1553"/>
    <w:rsid w:val="00AF1C14"/>
    <w:rsid w:val="00AF2FD0"/>
    <w:rsid w:val="00AF31F5"/>
    <w:rsid w:val="00AF558B"/>
    <w:rsid w:val="00B0171A"/>
    <w:rsid w:val="00B017BC"/>
    <w:rsid w:val="00B020A6"/>
    <w:rsid w:val="00B041CD"/>
    <w:rsid w:val="00B04C6E"/>
    <w:rsid w:val="00B04F2D"/>
    <w:rsid w:val="00B04F9D"/>
    <w:rsid w:val="00B05855"/>
    <w:rsid w:val="00B05A7C"/>
    <w:rsid w:val="00B05DD8"/>
    <w:rsid w:val="00B071C5"/>
    <w:rsid w:val="00B07B1B"/>
    <w:rsid w:val="00B10715"/>
    <w:rsid w:val="00B109C1"/>
    <w:rsid w:val="00B11AFF"/>
    <w:rsid w:val="00B11F12"/>
    <w:rsid w:val="00B1289E"/>
    <w:rsid w:val="00B1382D"/>
    <w:rsid w:val="00B13E98"/>
    <w:rsid w:val="00B15400"/>
    <w:rsid w:val="00B1709A"/>
    <w:rsid w:val="00B20870"/>
    <w:rsid w:val="00B20E9F"/>
    <w:rsid w:val="00B21A0A"/>
    <w:rsid w:val="00B22680"/>
    <w:rsid w:val="00B2285A"/>
    <w:rsid w:val="00B23CE8"/>
    <w:rsid w:val="00B25EF3"/>
    <w:rsid w:val="00B260DE"/>
    <w:rsid w:val="00B3021E"/>
    <w:rsid w:val="00B30FCC"/>
    <w:rsid w:val="00B317F7"/>
    <w:rsid w:val="00B3191B"/>
    <w:rsid w:val="00B33574"/>
    <w:rsid w:val="00B337B8"/>
    <w:rsid w:val="00B34325"/>
    <w:rsid w:val="00B348BA"/>
    <w:rsid w:val="00B34ADE"/>
    <w:rsid w:val="00B34B86"/>
    <w:rsid w:val="00B352A4"/>
    <w:rsid w:val="00B365E9"/>
    <w:rsid w:val="00B3790F"/>
    <w:rsid w:val="00B42992"/>
    <w:rsid w:val="00B4490D"/>
    <w:rsid w:val="00B4559A"/>
    <w:rsid w:val="00B45D53"/>
    <w:rsid w:val="00B460D1"/>
    <w:rsid w:val="00B46231"/>
    <w:rsid w:val="00B47033"/>
    <w:rsid w:val="00B472F3"/>
    <w:rsid w:val="00B524FA"/>
    <w:rsid w:val="00B546F4"/>
    <w:rsid w:val="00B54759"/>
    <w:rsid w:val="00B55050"/>
    <w:rsid w:val="00B55814"/>
    <w:rsid w:val="00B567F6"/>
    <w:rsid w:val="00B56DE8"/>
    <w:rsid w:val="00B579E6"/>
    <w:rsid w:val="00B60245"/>
    <w:rsid w:val="00B60525"/>
    <w:rsid w:val="00B60581"/>
    <w:rsid w:val="00B622F3"/>
    <w:rsid w:val="00B62D2B"/>
    <w:rsid w:val="00B63018"/>
    <w:rsid w:val="00B6349E"/>
    <w:rsid w:val="00B6559C"/>
    <w:rsid w:val="00B659EA"/>
    <w:rsid w:val="00B65FED"/>
    <w:rsid w:val="00B676BB"/>
    <w:rsid w:val="00B67E65"/>
    <w:rsid w:val="00B709D9"/>
    <w:rsid w:val="00B70AD3"/>
    <w:rsid w:val="00B715DA"/>
    <w:rsid w:val="00B71C99"/>
    <w:rsid w:val="00B723B4"/>
    <w:rsid w:val="00B72A1F"/>
    <w:rsid w:val="00B72F7B"/>
    <w:rsid w:val="00B73D81"/>
    <w:rsid w:val="00B7416E"/>
    <w:rsid w:val="00B742F8"/>
    <w:rsid w:val="00B75A5A"/>
    <w:rsid w:val="00B75AEF"/>
    <w:rsid w:val="00B7600B"/>
    <w:rsid w:val="00B77D6F"/>
    <w:rsid w:val="00B800C0"/>
    <w:rsid w:val="00B8114F"/>
    <w:rsid w:val="00B81471"/>
    <w:rsid w:val="00B81CC2"/>
    <w:rsid w:val="00B81D1F"/>
    <w:rsid w:val="00B81DE1"/>
    <w:rsid w:val="00B82761"/>
    <w:rsid w:val="00B82C2A"/>
    <w:rsid w:val="00B83F4F"/>
    <w:rsid w:val="00B85354"/>
    <w:rsid w:val="00B85FE9"/>
    <w:rsid w:val="00B868B3"/>
    <w:rsid w:val="00B869A7"/>
    <w:rsid w:val="00B86FCE"/>
    <w:rsid w:val="00B87809"/>
    <w:rsid w:val="00B9134F"/>
    <w:rsid w:val="00B92224"/>
    <w:rsid w:val="00B92391"/>
    <w:rsid w:val="00B92B44"/>
    <w:rsid w:val="00B93260"/>
    <w:rsid w:val="00B96746"/>
    <w:rsid w:val="00BA008B"/>
    <w:rsid w:val="00BA05C8"/>
    <w:rsid w:val="00BA1899"/>
    <w:rsid w:val="00BA27C0"/>
    <w:rsid w:val="00BA34EC"/>
    <w:rsid w:val="00BA38D7"/>
    <w:rsid w:val="00BA496A"/>
    <w:rsid w:val="00BA573D"/>
    <w:rsid w:val="00BA60F9"/>
    <w:rsid w:val="00BA6D0F"/>
    <w:rsid w:val="00BA7C4D"/>
    <w:rsid w:val="00BA7F48"/>
    <w:rsid w:val="00BB0417"/>
    <w:rsid w:val="00BB041D"/>
    <w:rsid w:val="00BB04A6"/>
    <w:rsid w:val="00BB078E"/>
    <w:rsid w:val="00BB081D"/>
    <w:rsid w:val="00BB0BE8"/>
    <w:rsid w:val="00BB1083"/>
    <w:rsid w:val="00BB18CB"/>
    <w:rsid w:val="00BB1F2B"/>
    <w:rsid w:val="00BB26BF"/>
    <w:rsid w:val="00BB339E"/>
    <w:rsid w:val="00BB37B0"/>
    <w:rsid w:val="00BB51C1"/>
    <w:rsid w:val="00BB5A9A"/>
    <w:rsid w:val="00BB622A"/>
    <w:rsid w:val="00BB6439"/>
    <w:rsid w:val="00BB6C20"/>
    <w:rsid w:val="00BB6E97"/>
    <w:rsid w:val="00BB7890"/>
    <w:rsid w:val="00BB799D"/>
    <w:rsid w:val="00BB7B7B"/>
    <w:rsid w:val="00BC0AE4"/>
    <w:rsid w:val="00BC0D28"/>
    <w:rsid w:val="00BC17BC"/>
    <w:rsid w:val="00BC3AE6"/>
    <w:rsid w:val="00BC3B6F"/>
    <w:rsid w:val="00BC3E39"/>
    <w:rsid w:val="00BC4416"/>
    <w:rsid w:val="00BC45FF"/>
    <w:rsid w:val="00BC59B4"/>
    <w:rsid w:val="00BC6605"/>
    <w:rsid w:val="00BC6655"/>
    <w:rsid w:val="00BC7142"/>
    <w:rsid w:val="00BC7BBA"/>
    <w:rsid w:val="00BC7CEC"/>
    <w:rsid w:val="00BD011E"/>
    <w:rsid w:val="00BD0B08"/>
    <w:rsid w:val="00BD0F40"/>
    <w:rsid w:val="00BD2644"/>
    <w:rsid w:val="00BD3037"/>
    <w:rsid w:val="00BD4162"/>
    <w:rsid w:val="00BD78A3"/>
    <w:rsid w:val="00BD7EE7"/>
    <w:rsid w:val="00BE05F0"/>
    <w:rsid w:val="00BE0A42"/>
    <w:rsid w:val="00BE0DE3"/>
    <w:rsid w:val="00BE2C8C"/>
    <w:rsid w:val="00BE420B"/>
    <w:rsid w:val="00BE469A"/>
    <w:rsid w:val="00BE7191"/>
    <w:rsid w:val="00BE77C2"/>
    <w:rsid w:val="00BE798A"/>
    <w:rsid w:val="00BF032F"/>
    <w:rsid w:val="00BF14DE"/>
    <w:rsid w:val="00BF30E2"/>
    <w:rsid w:val="00BF3812"/>
    <w:rsid w:val="00BF3A71"/>
    <w:rsid w:val="00BF4477"/>
    <w:rsid w:val="00BF4DDF"/>
    <w:rsid w:val="00BF5033"/>
    <w:rsid w:val="00BF5DB8"/>
    <w:rsid w:val="00BF7322"/>
    <w:rsid w:val="00BF7323"/>
    <w:rsid w:val="00BF7E6A"/>
    <w:rsid w:val="00C00AC8"/>
    <w:rsid w:val="00C0145A"/>
    <w:rsid w:val="00C01E64"/>
    <w:rsid w:val="00C02A47"/>
    <w:rsid w:val="00C033D0"/>
    <w:rsid w:val="00C03D2B"/>
    <w:rsid w:val="00C044BC"/>
    <w:rsid w:val="00C05185"/>
    <w:rsid w:val="00C0597E"/>
    <w:rsid w:val="00C05AF8"/>
    <w:rsid w:val="00C05B5D"/>
    <w:rsid w:val="00C06A3C"/>
    <w:rsid w:val="00C06E97"/>
    <w:rsid w:val="00C06FD7"/>
    <w:rsid w:val="00C07D27"/>
    <w:rsid w:val="00C1027A"/>
    <w:rsid w:val="00C10787"/>
    <w:rsid w:val="00C10E85"/>
    <w:rsid w:val="00C10F15"/>
    <w:rsid w:val="00C1110C"/>
    <w:rsid w:val="00C11547"/>
    <w:rsid w:val="00C1164D"/>
    <w:rsid w:val="00C13AF7"/>
    <w:rsid w:val="00C14DD0"/>
    <w:rsid w:val="00C15AEC"/>
    <w:rsid w:val="00C16CA3"/>
    <w:rsid w:val="00C17950"/>
    <w:rsid w:val="00C20CA6"/>
    <w:rsid w:val="00C20EE0"/>
    <w:rsid w:val="00C21561"/>
    <w:rsid w:val="00C21756"/>
    <w:rsid w:val="00C21773"/>
    <w:rsid w:val="00C21E2B"/>
    <w:rsid w:val="00C24065"/>
    <w:rsid w:val="00C24069"/>
    <w:rsid w:val="00C243D3"/>
    <w:rsid w:val="00C25411"/>
    <w:rsid w:val="00C25542"/>
    <w:rsid w:val="00C25B2E"/>
    <w:rsid w:val="00C25CEF"/>
    <w:rsid w:val="00C3069C"/>
    <w:rsid w:val="00C30824"/>
    <w:rsid w:val="00C318C9"/>
    <w:rsid w:val="00C33763"/>
    <w:rsid w:val="00C35710"/>
    <w:rsid w:val="00C35E47"/>
    <w:rsid w:val="00C365A3"/>
    <w:rsid w:val="00C36866"/>
    <w:rsid w:val="00C40387"/>
    <w:rsid w:val="00C41534"/>
    <w:rsid w:val="00C41851"/>
    <w:rsid w:val="00C41FCE"/>
    <w:rsid w:val="00C420E4"/>
    <w:rsid w:val="00C423B0"/>
    <w:rsid w:val="00C4449D"/>
    <w:rsid w:val="00C451F1"/>
    <w:rsid w:val="00C45C2D"/>
    <w:rsid w:val="00C46CAB"/>
    <w:rsid w:val="00C46F5D"/>
    <w:rsid w:val="00C47790"/>
    <w:rsid w:val="00C47ADF"/>
    <w:rsid w:val="00C525D7"/>
    <w:rsid w:val="00C53E16"/>
    <w:rsid w:val="00C53F05"/>
    <w:rsid w:val="00C54001"/>
    <w:rsid w:val="00C54619"/>
    <w:rsid w:val="00C54BF3"/>
    <w:rsid w:val="00C55556"/>
    <w:rsid w:val="00C55769"/>
    <w:rsid w:val="00C557E0"/>
    <w:rsid w:val="00C55C73"/>
    <w:rsid w:val="00C55F27"/>
    <w:rsid w:val="00C56253"/>
    <w:rsid w:val="00C5641A"/>
    <w:rsid w:val="00C57394"/>
    <w:rsid w:val="00C60EC4"/>
    <w:rsid w:val="00C6144C"/>
    <w:rsid w:val="00C61A03"/>
    <w:rsid w:val="00C620F7"/>
    <w:rsid w:val="00C62291"/>
    <w:rsid w:val="00C635C4"/>
    <w:rsid w:val="00C649C4"/>
    <w:rsid w:val="00C652BD"/>
    <w:rsid w:val="00C65524"/>
    <w:rsid w:val="00C65562"/>
    <w:rsid w:val="00C66A8A"/>
    <w:rsid w:val="00C7047D"/>
    <w:rsid w:val="00C7073E"/>
    <w:rsid w:val="00C70795"/>
    <w:rsid w:val="00C711D0"/>
    <w:rsid w:val="00C71947"/>
    <w:rsid w:val="00C72E7F"/>
    <w:rsid w:val="00C74A81"/>
    <w:rsid w:val="00C74D1D"/>
    <w:rsid w:val="00C7560C"/>
    <w:rsid w:val="00C75EA1"/>
    <w:rsid w:val="00C7753A"/>
    <w:rsid w:val="00C77F8A"/>
    <w:rsid w:val="00C807DF"/>
    <w:rsid w:val="00C80B1E"/>
    <w:rsid w:val="00C81958"/>
    <w:rsid w:val="00C82691"/>
    <w:rsid w:val="00C827AD"/>
    <w:rsid w:val="00C82D38"/>
    <w:rsid w:val="00C843D6"/>
    <w:rsid w:val="00C85E6E"/>
    <w:rsid w:val="00C8610D"/>
    <w:rsid w:val="00C864FB"/>
    <w:rsid w:val="00C86BDA"/>
    <w:rsid w:val="00C877AB"/>
    <w:rsid w:val="00C87EE1"/>
    <w:rsid w:val="00C906F5"/>
    <w:rsid w:val="00C919F1"/>
    <w:rsid w:val="00C9204A"/>
    <w:rsid w:val="00C92837"/>
    <w:rsid w:val="00C92E00"/>
    <w:rsid w:val="00C93D50"/>
    <w:rsid w:val="00C9434C"/>
    <w:rsid w:val="00C94A3B"/>
    <w:rsid w:val="00C94EDC"/>
    <w:rsid w:val="00C9668C"/>
    <w:rsid w:val="00C9732D"/>
    <w:rsid w:val="00C97A81"/>
    <w:rsid w:val="00C97D24"/>
    <w:rsid w:val="00CA18B6"/>
    <w:rsid w:val="00CA2240"/>
    <w:rsid w:val="00CA2395"/>
    <w:rsid w:val="00CA2ACB"/>
    <w:rsid w:val="00CA3E90"/>
    <w:rsid w:val="00CA4A25"/>
    <w:rsid w:val="00CA4F4D"/>
    <w:rsid w:val="00CA5BC3"/>
    <w:rsid w:val="00CA61B4"/>
    <w:rsid w:val="00CB0422"/>
    <w:rsid w:val="00CB2536"/>
    <w:rsid w:val="00CB2868"/>
    <w:rsid w:val="00CB3066"/>
    <w:rsid w:val="00CB3165"/>
    <w:rsid w:val="00CB37F6"/>
    <w:rsid w:val="00CB3997"/>
    <w:rsid w:val="00CB4551"/>
    <w:rsid w:val="00CB4908"/>
    <w:rsid w:val="00CB494D"/>
    <w:rsid w:val="00CB4B84"/>
    <w:rsid w:val="00CB4EA6"/>
    <w:rsid w:val="00CB4F22"/>
    <w:rsid w:val="00CB5013"/>
    <w:rsid w:val="00CB52F2"/>
    <w:rsid w:val="00CB67F4"/>
    <w:rsid w:val="00CB6C39"/>
    <w:rsid w:val="00CB7A8D"/>
    <w:rsid w:val="00CC00AF"/>
    <w:rsid w:val="00CC1F41"/>
    <w:rsid w:val="00CC225C"/>
    <w:rsid w:val="00CC2350"/>
    <w:rsid w:val="00CC279C"/>
    <w:rsid w:val="00CC297C"/>
    <w:rsid w:val="00CC336A"/>
    <w:rsid w:val="00CC3B33"/>
    <w:rsid w:val="00CC44C4"/>
    <w:rsid w:val="00CC49DC"/>
    <w:rsid w:val="00CC4A3E"/>
    <w:rsid w:val="00CC5350"/>
    <w:rsid w:val="00CC55A3"/>
    <w:rsid w:val="00CC565F"/>
    <w:rsid w:val="00CC5C9F"/>
    <w:rsid w:val="00CC5F29"/>
    <w:rsid w:val="00CC7256"/>
    <w:rsid w:val="00CC7BEF"/>
    <w:rsid w:val="00CC7CE3"/>
    <w:rsid w:val="00CC7CE8"/>
    <w:rsid w:val="00CC7F29"/>
    <w:rsid w:val="00CC7FE5"/>
    <w:rsid w:val="00CD0128"/>
    <w:rsid w:val="00CD0923"/>
    <w:rsid w:val="00CD155F"/>
    <w:rsid w:val="00CD2591"/>
    <w:rsid w:val="00CD2710"/>
    <w:rsid w:val="00CD39CF"/>
    <w:rsid w:val="00CD3CD4"/>
    <w:rsid w:val="00CD438E"/>
    <w:rsid w:val="00CD44DA"/>
    <w:rsid w:val="00CD46DB"/>
    <w:rsid w:val="00CD505A"/>
    <w:rsid w:val="00CD6091"/>
    <w:rsid w:val="00CD719D"/>
    <w:rsid w:val="00CD7F33"/>
    <w:rsid w:val="00CE3657"/>
    <w:rsid w:val="00CE3933"/>
    <w:rsid w:val="00CE3BDD"/>
    <w:rsid w:val="00CE4025"/>
    <w:rsid w:val="00CE41B3"/>
    <w:rsid w:val="00CE5225"/>
    <w:rsid w:val="00CE54D4"/>
    <w:rsid w:val="00CE72E0"/>
    <w:rsid w:val="00CE78E9"/>
    <w:rsid w:val="00CF1B51"/>
    <w:rsid w:val="00CF4E11"/>
    <w:rsid w:val="00CF5187"/>
    <w:rsid w:val="00CF6FCE"/>
    <w:rsid w:val="00CF7D9F"/>
    <w:rsid w:val="00CF7DFB"/>
    <w:rsid w:val="00D01321"/>
    <w:rsid w:val="00D018DB"/>
    <w:rsid w:val="00D022DC"/>
    <w:rsid w:val="00D02C2A"/>
    <w:rsid w:val="00D0317D"/>
    <w:rsid w:val="00D048B8"/>
    <w:rsid w:val="00D04A45"/>
    <w:rsid w:val="00D05011"/>
    <w:rsid w:val="00D05355"/>
    <w:rsid w:val="00D059B0"/>
    <w:rsid w:val="00D07D29"/>
    <w:rsid w:val="00D11E2A"/>
    <w:rsid w:val="00D12A62"/>
    <w:rsid w:val="00D13164"/>
    <w:rsid w:val="00D13F17"/>
    <w:rsid w:val="00D14536"/>
    <w:rsid w:val="00D154E7"/>
    <w:rsid w:val="00D166B4"/>
    <w:rsid w:val="00D16DD0"/>
    <w:rsid w:val="00D172B5"/>
    <w:rsid w:val="00D1770C"/>
    <w:rsid w:val="00D200AD"/>
    <w:rsid w:val="00D20655"/>
    <w:rsid w:val="00D20C13"/>
    <w:rsid w:val="00D224AA"/>
    <w:rsid w:val="00D22F1C"/>
    <w:rsid w:val="00D23E85"/>
    <w:rsid w:val="00D25284"/>
    <w:rsid w:val="00D25364"/>
    <w:rsid w:val="00D26681"/>
    <w:rsid w:val="00D26C4A"/>
    <w:rsid w:val="00D2759D"/>
    <w:rsid w:val="00D31169"/>
    <w:rsid w:val="00D339F8"/>
    <w:rsid w:val="00D33E75"/>
    <w:rsid w:val="00D341F0"/>
    <w:rsid w:val="00D3429B"/>
    <w:rsid w:val="00D34C22"/>
    <w:rsid w:val="00D35231"/>
    <w:rsid w:val="00D35697"/>
    <w:rsid w:val="00D3646D"/>
    <w:rsid w:val="00D36FCF"/>
    <w:rsid w:val="00D372CA"/>
    <w:rsid w:val="00D37D2E"/>
    <w:rsid w:val="00D40D69"/>
    <w:rsid w:val="00D413FA"/>
    <w:rsid w:val="00D41DFB"/>
    <w:rsid w:val="00D41F39"/>
    <w:rsid w:val="00D42624"/>
    <w:rsid w:val="00D43027"/>
    <w:rsid w:val="00D43039"/>
    <w:rsid w:val="00D43E31"/>
    <w:rsid w:val="00D44138"/>
    <w:rsid w:val="00D45C16"/>
    <w:rsid w:val="00D46064"/>
    <w:rsid w:val="00D4681B"/>
    <w:rsid w:val="00D4683A"/>
    <w:rsid w:val="00D46A1A"/>
    <w:rsid w:val="00D46CB9"/>
    <w:rsid w:val="00D4744A"/>
    <w:rsid w:val="00D47CDD"/>
    <w:rsid w:val="00D50158"/>
    <w:rsid w:val="00D51A3A"/>
    <w:rsid w:val="00D51B58"/>
    <w:rsid w:val="00D5226C"/>
    <w:rsid w:val="00D53A8C"/>
    <w:rsid w:val="00D53E31"/>
    <w:rsid w:val="00D53EB6"/>
    <w:rsid w:val="00D543C6"/>
    <w:rsid w:val="00D56BE7"/>
    <w:rsid w:val="00D57EC8"/>
    <w:rsid w:val="00D612CB"/>
    <w:rsid w:val="00D61B9E"/>
    <w:rsid w:val="00D62445"/>
    <w:rsid w:val="00D636AD"/>
    <w:rsid w:val="00D64579"/>
    <w:rsid w:val="00D645ED"/>
    <w:rsid w:val="00D64FDD"/>
    <w:rsid w:val="00D657F1"/>
    <w:rsid w:val="00D65B32"/>
    <w:rsid w:val="00D670FD"/>
    <w:rsid w:val="00D707B2"/>
    <w:rsid w:val="00D70E27"/>
    <w:rsid w:val="00D720E4"/>
    <w:rsid w:val="00D72EC9"/>
    <w:rsid w:val="00D73848"/>
    <w:rsid w:val="00D75AD1"/>
    <w:rsid w:val="00D75BB8"/>
    <w:rsid w:val="00D76D6D"/>
    <w:rsid w:val="00D77512"/>
    <w:rsid w:val="00D776EB"/>
    <w:rsid w:val="00D80695"/>
    <w:rsid w:val="00D80826"/>
    <w:rsid w:val="00D80DEF"/>
    <w:rsid w:val="00D81007"/>
    <w:rsid w:val="00D81353"/>
    <w:rsid w:val="00D82988"/>
    <w:rsid w:val="00D82AE6"/>
    <w:rsid w:val="00D84221"/>
    <w:rsid w:val="00D84273"/>
    <w:rsid w:val="00D84EF9"/>
    <w:rsid w:val="00D85B36"/>
    <w:rsid w:val="00D87C7A"/>
    <w:rsid w:val="00D900A2"/>
    <w:rsid w:val="00D90BC4"/>
    <w:rsid w:val="00D91D12"/>
    <w:rsid w:val="00D91EA4"/>
    <w:rsid w:val="00D926B0"/>
    <w:rsid w:val="00D92CEF"/>
    <w:rsid w:val="00D9355E"/>
    <w:rsid w:val="00D93B91"/>
    <w:rsid w:val="00D94FCD"/>
    <w:rsid w:val="00D965D0"/>
    <w:rsid w:val="00D97541"/>
    <w:rsid w:val="00D97553"/>
    <w:rsid w:val="00D9794B"/>
    <w:rsid w:val="00D97B75"/>
    <w:rsid w:val="00DA0615"/>
    <w:rsid w:val="00DA1061"/>
    <w:rsid w:val="00DA12C2"/>
    <w:rsid w:val="00DA160E"/>
    <w:rsid w:val="00DA1DB4"/>
    <w:rsid w:val="00DA2FC2"/>
    <w:rsid w:val="00DA33D0"/>
    <w:rsid w:val="00DA42FC"/>
    <w:rsid w:val="00DA4D02"/>
    <w:rsid w:val="00DA6391"/>
    <w:rsid w:val="00DA639C"/>
    <w:rsid w:val="00DA6463"/>
    <w:rsid w:val="00DB05D9"/>
    <w:rsid w:val="00DB1626"/>
    <w:rsid w:val="00DB271F"/>
    <w:rsid w:val="00DB2B8F"/>
    <w:rsid w:val="00DB2DF0"/>
    <w:rsid w:val="00DB65E9"/>
    <w:rsid w:val="00DB67EE"/>
    <w:rsid w:val="00DC01A9"/>
    <w:rsid w:val="00DC177B"/>
    <w:rsid w:val="00DC4E89"/>
    <w:rsid w:val="00DC5096"/>
    <w:rsid w:val="00DC54A6"/>
    <w:rsid w:val="00DC572D"/>
    <w:rsid w:val="00DC7621"/>
    <w:rsid w:val="00DC7B74"/>
    <w:rsid w:val="00DC7BEB"/>
    <w:rsid w:val="00DC7CC5"/>
    <w:rsid w:val="00DC7CD1"/>
    <w:rsid w:val="00DC7E86"/>
    <w:rsid w:val="00DD24A2"/>
    <w:rsid w:val="00DD4BD4"/>
    <w:rsid w:val="00DD4C9A"/>
    <w:rsid w:val="00DD4FF4"/>
    <w:rsid w:val="00DD6227"/>
    <w:rsid w:val="00DD6246"/>
    <w:rsid w:val="00DD643C"/>
    <w:rsid w:val="00DD6829"/>
    <w:rsid w:val="00DD6A58"/>
    <w:rsid w:val="00DD7D24"/>
    <w:rsid w:val="00DE0C92"/>
    <w:rsid w:val="00DE14CC"/>
    <w:rsid w:val="00DE230C"/>
    <w:rsid w:val="00DE34CC"/>
    <w:rsid w:val="00DE592F"/>
    <w:rsid w:val="00DE62D3"/>
    <w:rsid w:val="00DE69AF"/>
    <w:rsid w:val="00DF068E"/>
    <w:rsid w:val="00DF08B8"/>
    <w:rsid w:val="00DF13DC"/>
    <w:rsid w:val="00DF1947"/>
    <w:rsid w:val="00DF2BA8"/>
    <w:rsid w:val="00DF3C41"/>
    <w:rsid w:val="00DF6502"/>
    <w:rsid w:val="00DF72E9"/>
    <w:rsid w:val="00DF7831"/>
    <w:rsid w:val="00DF7975"/>
    <w:rsid w:val="00DF79C8"/>
    <w:rsid w:val="00E0003D"/>
    <w:rsid w:val="00E02863"/>
    <w:rsid w:val="00E05CD4"/>
    <w:rsid w:val="00E067D9"/>
    <w:rsid w:val="00E06DEB"/>
    <w:rsid w:val="00E07516"/>
    <w:rsid w:val="00E07D3B"/>
    <w:rsid w:val="00E10EA5"/>
    <w:rsid w:val="00E1242F"/>
    <w:rsid w:val="00E145EA"/>
    <w:rsid w:val="00E150FB"/>
    <w:rsid w:val="00E20553"/>
    <w:rsid w:val="00E21615"/>
    <w:rsid w:val="00E21ADB"/>
    <w:rsid w:val="00E21D0F"/>
    <w:rsid w:val="00E221F9"/>
    <w:rsid w:val="00E22D4E"/>
    <w:rsid w:val="00E23712"/>
    <w:rsid w:val="00E2436D"/>
    <w:rsid w:val="00E24649"/>
    <w:rsid w:val="00E247A5"/>
    <w:rsid w:val="00E24C3B"/>
    <w:rsid w:val="00E253B9"/>
    <w:rsid w:val="00E25556"/>
    <w:rsid w:val="00E25F41"/>
    <w:rsid w:val="00E26B70"/>
    <w:rsid w:val="00E279B7"/>
    <w:rsid w:val="00E3127C"/>
    <w:rsid w:val="00E31571"/>
    <w:rsid w:val="00E32001"/>
    <w:rsid w:val="00E336B6"/>
    <w:rsid w:val="00E33B02"/>
    <w:rsid w:val="00E33ED0"/>
    <w:rsid w:val="00E340C8"/>
    <w:rsid w:val="00E35789"/>
    <w:rsid w:val="00E3720A"/>
    <w:rsid w:val="00E3730A"/>
    <w:rsid w:val="00E403C7"/>
    <w:rsid w:val="00E40B2C"/>
    <w:rsid w:val="00E411B1"/>
    <w:rsid w:val="00E41DC8"/>
    <w:rsid w:val="00E41E1C"/>
    <w:rsid w:val="00E42DCB"/>
    <w:rsid w:val="00E433CD"/>
    <w:rsid w:val="00E43A1C"/>
    <w:rsid w:val="00E43B0F"/>
    <w:rsid w:val="00E43B95"/>
    <w:rsid w:val="00E43D6D"/>
    <w:rsid w:val="00E45441"/>
    <w:rsid w:val="00E45519"/>
    <w:rsid w:val="00E45B2E"/>
    <w:rsid w:val="00E45BE1"/>
    <w:rsid w:val="00E4761B"/>
    <w:rsid w:val="00E47EDF"/>
    <w:rsid w:val="00E507BF"/>
    <w:rsid w:val="00E508BC"/>
    <w:rsid w:val="00E50BDD"/>
    <w:rsid w:val="00E50C59"/>
    <w:rsid w:val="00E50E66"/>
    <w:rsid w:val="00E51BC5"/>
    <w:rsid w:val="00E52E81"/>
    <w:rsid w:val="00E53249"/>
    <w:rsid w:val="00E5486F"/>
    <w:rsid w:val="00E54C58"/>
    <w:rsid w:val="00E557DD"/>
    <w:rsid w:val="00E558AD"/>
    <w:rsid w:val="00E560AD"/>
    <w:rsid w:val="00E56518"/>
    <w:rsid w:val="00E56DB0"/>
    <w:rsid w:val="00E5701B"/>
    <w:rsid w:val="00E57560"/>
    <w:rsid w:val="00E60BFF"/>
    <w:rsid w:val="00E60C44"/>
    <w:rsid w:val="00E60DED"/>
    <w:rsid w:val="00E60F0F"/>
    <w:rsid w:val="00E61CCB"/>
    <w:rsid w:val="00E62450"/>
    <w:rsid w:val="00E64B3C"/>
    <w:rsid w:val="00E678A8"/>
    <w:rsid w:val="00E70A28"/>
    <w:rsid w:val="00E70D26"/>
    <w:rsid w:val="00E70D44"/>
    <w:rsid w:val="00E72690"/>
    <w:rsid w:val="00E72BB7"/>
    <w:rsid w:val="00E72E60"/>
    <w:rsid w:val="00E740E0"/>
    <w:rsid w:val="00E750EE"/>
    <w:rsid w:val="00E7544C"/>
    <w:rsid w:val="00E754F7"/>
    <w:rsid w:val="00E76CF4"/>
    <w:rsid w:val="00E76FEC"/>
    <w:rsid w:val="00E77EDA"/>
    <w:rsid w:val="00E810A8"/>
    <w:rsid w:val="00E814C5"/>
    <w:rsid w:val="00E81853"/>
    <w:rsid w:val="00E81AC6"/>
    <w:rsid w:val="00E82537"/>
    <w:rsid w:val="00E8315C"/>
    <w:rsid w:val="00E83782"/>
    <w:rsid w:val="00E83C17"/>
    <w:rsid w:val="00E84082"/>
    <w:rsid w:val="00E84B7F"/>
    <w:rsid w:val="00E84C5D"/>
    <w:rsid w:val="00E852E5"/>
    <w:rsid w:val="00E86023"/>
    <w:rsid w:val="00E86319"/>
    <w:rsid w:val="00E9058E"/>
    <w:rsid w:val="00E911F4"/>
    <w:rsid w:val="00E9126E"/>
    <w:rsid w:val="00E91DB2"/>
    <w:rsid w:val="00E945F4"/>
    <w:rsid w:val="00E9479B"/>
    <w:rsid w:val="00E95707"/>
    <w:rsid w:val="00E95DF2"/>
    <w:rsid w:val="00E962C4"/>
    <w:rsid w:val="00E96391"/>
    <w:rsid w:val="00E96E17"/>
    <w:rsid w:val="00E96FAD"/>
    <w:rsid w:val="00EA0A5E"/>
    <w:rsid w:val="00EA0E83"/>
    <w:rsid w:val="00EA11E3"/>
    <w:rsid w:val="00EA1301"/>
    <w:rsid w:val="00EA1905"/>
    <w:rsid w:val="00EA2E15"/>
    <w:rsid w:val="00EA323E"/>
    <w:rsid w:val="00EA3BA4"/>
    <w:rsid w:val="00EA410F"/>
    <w:rsid w:val="00EA537A"/>
    <w:rsid w:val="00EA7310"/>
    <w:rsid w:val="00EA7446"/>
    <w:rsid w:val="00EA7C3D"/>
    <w:rsid w:val="00EB1359"/>
    <w:rsid w:val="00EB230B"/>
    <w:rsid w:val="00EB2C8A"/>
    <w:rsid w:val="00EB2DD8"/>
    <w:rsid w:val="00EB4325"/>
    <w:rsid w:val="00EB4D67"/>
    <w:rsid w:val="00EB5D07"/>
    <w:rsid w:val="00EB6CEB"/>
    <w:rsid w:val="00EC01A7"/>
    <w:rsid w:val="00EC4678"/>
    <w:rsid w:val="00EC6FA7"/>
    <w:rsid w:val="00EC6FAA"/>
    <w:rsid w:val="00EC7644"/>
    <w:rsid w:val="00ED0C3F"/>
    <w:rsid w:val="00ED0DDF"/>
    <w:rsid w:val="00ED1B31"/>
    <w:rsid w:val="00ED1F30"/>
    <w:rsid w:val="00ED2201"/>
    <w:rsid w:val="00ED3D71"/>
    <w:rsid w:val="00ED4F72"/>
    <w:rsid w:val="00ED572A"/>
    <w:rsid w:val="00ED5B60"/>
    <w:rsid w:val="00ED5BBB"/>
    <w:rsid w:val="00ED6148"/>
    <w:rsid w:val="00ED65A9"/>
    <w:rsid w:val="00ED7884"/>
    <w:rsid w:val="00ED79DE"/>
    <w:rsid w:val="00ED7ADC"/>
    <w:rsid w:val="00ED7C6D"/>
    <w:rsid w:val="00ED7FAF"/>
    <w:rsid w:val="00EE0349"/>
    <w:rsid w:val="00EE1BF5"/>
    <w:rsid w:val="00EE2B2E"/>
    <w:rsid w:val="00EE5636"/>
    <w:rsid w:val="00EF09D4"/>
    <w:rsid w:val="00EF13D4"/>
    <w:rsid w:val="00EF16EA"/>
    <w:rsid w:val="00EF16F9"/>
    <w:rsid w:val="00EF1925"/>
    <w:rsid w:val="00EF1BD1"/>
    <w:rsid w:val="00EF2264"/>
    <w:rsid w:val="00EF2889"/>
    <w:rsid w:val="00EF2FB3"/>
    <w:rsid w:val="00EF329D"/>
    <w:rsid w:val="00EF34DD"/>
    <w:rsid w:val="00EF39DC"/>
    <w:rsid w:val="00EF3B11"/>
    <w:rsid w:val="00EF5EC3"/>
    <w:rsid w:val="00EF61EB"/>
    <w:rsid w:val="00F00727"/>
    <w:rsid w:val="00F00DE1"/>
    <w:rsid w:val="00F0353C"/>
    <w:rsid w:val="00F03D84"/>
    <w:rsid w:val="00F0436C"/>
    <w:rsid w:val="00F05855"/>
    <w:rsid w:val="00F05C3A"/>
    <w:rsid w:val="00F0739F"/>
    <w:rsid w:val="00F10CE6"/>
    <w:rsid w:val="00F11687"/>
    <w:rsid w:val="00F11EBC"/>
    <w:rsid w:val="00F1304F"/>
    <w:rsid w:val="00F1497F"/>
    <w:rsid w:val="00F1574B"/>
    <w:rsid w:val="00F21029"/>
    <w:rsid w:val="00F210F9"/>
    <w:rsid w:val="00F216C6"/>
    <w:rsid w:val="00F21CFB"/>
    <w:rsid w:val="00F23276"/>
    <w:rsid w:val="00F2331A"/>
    <w:rsid w:val="00F23F9F"/>
    <w:rsid w:val="00F2484F"/>
    <w:rsid w:val="00F24D70"/>
    <w:rsid w:val="00F26490"/>
    <w:rsid w:val="00F27D8D"/>
    <w:rsid w:val="00F27EF5"/>
    <w:rsid w:val="00F30B6B"/>
    <w:rsid w:val="00F310EA"/>
    <w:rsid w:val="00F329AB"/>
    <w:rsid w:val="00F33309"/>
    <w:rsid w:val="00F33BDD"/>
    <w:rsid w:val="00F347AC"/>
    <w:rsid w:val="00F36C03"/>
    <w:rsid w:val="00F40115"/>
    <w:rsid w:val="00F407C6"/>
    <w:rsid w:val="00F418C7"/>
    <w:rsid w:val="00F4240D"/>
    <w:rsid w:val="00F42A49"/>
    <w:rsid w:val="00F42E39"/>
    <w:rsid w:val="00F43094"/>
    <w:rsid w:val="00F43F66"/>
    <w:rsid w:val="00F441D0"/>
    <w:rsid w:val="00F44E4B"/>
    <w:rsid w:val="00F450B4"/>
    <w:rsid w:val="00F450C0"/>
    <w:rsid w:val="00F45EAB"/>
    <w:rsid w:val="00F46768"/>
    <w:rsid w:val="00F474E2"/>
    <w:rsid w:val="00F5014D"/>
    <w:rsid w:val="00F508B9"/>
    <w:rsid w:val="00F50D81"/>
    <w:rsid w:val="00F51D4D"/>
    <w:rsid w:val="00F546FA"/>
    <w:rsid w:val="00F55B1B"/>
    <w:rsid w:val="00F560DD"/>
    <w:rsid w:val="00F566EF"/>
    <w:rsid w:val="00F567DA"/>
    <w:rsid w:val="00F57D81"/>
    <w:rsid w:val="00F602FA"/>
    <w:rsid w:val="00F60E11"/>
    <w:rsid w:val="00F628BF"/>
    <w:rsid w:val="00F6379C"/>
    <w:rsid w:val="00F639B2"/>
    <w:rsid w:val="00F63C36"/>
    <w:rsid w:val="00F63F06"/>
    <w:rsid w:val="00F66008"/>
    <w:rsid w:val="00F6609D"/>
    <w:rsid w:val="00F67173"/>
    <w:rsid w:val="00F70765"/>
    <w:rsid w:val="00F70B6B"/>
    <w:rsid w:val="00F73613"/>
    <w:rsid w:val="00F74630"/>
    <w:rsid w:val="00F74943"/>
    <w:rsid w:val="00F75879"/>
    <w:rsid w:val="00F77931"/>
    <w:rsid w:val="00F779C1"/>
    <w:rsid w:val="00F82404"/>
    <w:rsid w:val="00F826D1"/>
    <w:rsid w:val="00F82EF7"/>
    <w:rsid w:val="00F858BF"/>
    <w:rsid w:val="00F86335"/>
    <w:rsid w:val="00F8725F"/>
    <w:rsid w:val="00F87766"/>
    <w:rsid w:val="00F902AF"/>
    <w:rsid w:val="00F912C7"/>
    <w:rsid w:val="00F91459"/>
    <w:rsid w:val="00F914CB"/>
    <w:rsid w:val="00F918EB"/>
    <w:rsid w:val="00F91A26"/>
    <w:rsid w:val="00F92DF4"/>
    <w:rsid w:val="00F92F53"/>
    <w:rsid w:val="00F942FB"/>
    <w:rsid w:val="00F95308"/>
    <w:rsid w:val="00F9632C"/>
    <w:rsid w:val="00F97408"/>
    <w:rsid w:val="00FA126D"/>
    <w:rsid w:val="00FA1634"/>
    <w:rsid w:val="00FA1663"/>
    <w:rsid w:val="00FA1A57"/>
    <w:rsid w:val="00FA3A23"/>
    <w:rsid w:val="00FA3AE5"/>
    <w:rsid w:val="00FA3DD8"/>
    <w:rsid w:val="00FA4179"/>
    <w:rsid w:val="00FA42B0"/>
    <w:rsid w:val="00FA43B8"/>
    <w:rsid w:val="00FA4FEF"/>
    <w:rsid w:val="00FA5744"/>
    <w:rsid w:val="00FA7586"/>
    <w:rsid w:val="00FA7C6D"/>
    <w:rsid w:val="00FA7D8F"/>
    <w:rsid w:val="00FB0441"/>
    <w:rsid w:val="00FB0702"/>
    <w:rsid w:val="00FB0891"/>
    <w:rsid w:val="00FB0A28"/>
    <w:rsid w:val="00FB1BAB"/>
    <w:rsid w:val="00FB1EEB"/>
    <w:rsid w:val="00FB3D42"/>
    <w:rsid w:val="00FB41CF"/>
    <w:rsid w:val="00FB47C2"/>
    <w:rsid w:val="00FB55AA"/>
    <w:rsid w:val="00FC09CC"/>
    <w:rsid w:val="00FC2601"/>
    <w:rsid w:val="00FC3AAE"/>
    <w:rsid w:val="00FC5D59"/>
    <w:rsid w:val="00FC68CD"/>
    <w:rsid w:val="00FC6AB2"/>
    <w:rsid w:val="00FC6DDD"/>
    <w:rsid w:val="00FC7E65"/>
    <w:rsid w:val="00FD0A8A"/>
    <w:rsid w:val="00FD106F"/>
    <w:rsid w:val="00FD1564"/>
    <w:rsid w:val="00FD3BA7"/>
    <w:rsid w:val="00FD4484"/>
    <w:rsid w:val="00FD49FE"/>
    <w:rsid w:val="00FD4D43"/>
    <w:rsid w:val="00FD4F5D"/>
    <w:rsid w:val="00FD5962"/>
    <w:rsid w:val="00FD7B30"/>
    <w:rsid w:val="00FE0AA6"/>
    <w:rsid w:val="00FE222C"/>
    <w:rsid w:val="00FE225A"/>
    <w:rsid w:val="00FE297B"/>
    <w:rsid w:val="00FE2F80"/>
    <w:rsid w:val="00FE323F"/>
    <w:rsid w:val="00FE43BD"/>
    <w:rsid w:val="00FE6A9C"/>
    <w:rsid w:val="00FE6B25"/>
    <w:rsid w:val="00FE709E"/>
    <w:rsid w:val="00FE7819"/>
    <w:rsid w:val="00FE7AC3"/>
    <w:rsid w:val="00FF0087"/>
    <w:rsid w:val="00FF047D"/>
    <w:rsid w:val="00FF0DB0"/>
    <w:rsid w:val="00FF1104"/>
    <w:rsid w:val="00FF19F5"/>
    <w:rsid w:val="00FF1B94"/>
    <w:rsid w:val="00FF1F31"/>
    <w:rsid w:val="00FF2DA3"/>
    <w:rsid w:val="00FF2FD9"/>
    <w:rsid w:val="00FF425B"/>
    <w:rsid w:val="00FF42D7"/>
    <w:rsid w:val="00FF46F1"/>
    <w:rsid w:val="00FF4817"/>
    <w:rsid w:val="00FF52D5"/>
    <w:rsid w:val="00FF55D7"/>
    <w:rsid w:val="00FF5A7A"/>
    <w:rsid w:val="00FF5D78"/>
    <w:rsid w:val="00FF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B797FE-FDAE-4DED-8B98-A3EA6B52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A05C8"/>
    <w:pPr>
      <w:spacing w:line="360" w:lineRule="auto"/>
      <w:ind w:firstLine="709"/>
      <w:jc w:val="both"/>
    </w:pPr>
    <w:rPr>
      <w:sz w:val="28"/>
    </w:rPr>
  </w:style>
  <w:style w:type="paragraph" w:styleId="1">
    <w:name w:val="heading 1"/>
    <w:basedOn w:val="a0"/>
    <w:next w:val="a0"/>
    <w:link w:val="10"/>
    <w:uiPriority w:val="9"/>
    <w:qFormat/>
    <w:rsid w:val="003C7954"/>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3C7954"/>
    <w:pPr>
      <w:spacing w:line="240" w:lineRule="auto"/>
      <w:ind w:firstLine="0"/>
      <w:jc w:val="center"/>
      <w:outlineLvl w:val="1"/>
    </w:pPr>
    <w:rPr>
      <w:b/>
      <w:caps/>
      <w:snapToGrid w:val="0"/>
      <w:szCs w:val="28"/>
    </w:rPr>
  </w:style>
  <w:style w:type="paragraph" w:styleId="30">
    <w:name w:val="heading 3"/>
    <w:basedOn w:val="a0"/>
    <w:next w:val="a0"/>
    <w:link w:val="31"/>
    <w:qFormat/>
    <w:rsid w:val="003C7954"/>
    <w:pPr>
      <w:spacing w:line="240" w:lineRule="auto"/>
      <w:ind w:firstLine="0"/>
      <w:jc w:val="center"/>
      <w:outlineLvl w:val="2"/>
    </w:pPr>
    <w:rPr>
      <w:b/>
      <w:snapToGrid w:val="0"/>
      <w:szCs w:val="28"/>
      <w:lang w:val="x-none" w:eastAsia="x-none"/>
    </w:rPr>
  </w:style>
  <w:style w:type="paragraph" w:styleId="4">
    <w:name w:val="heading 4"/>
    <w:basedOn w:val="a0"/>
    <w:next w:val="a0"/>
    <w:link w:val="40"/>
    <w:uiPriority w:val="9"/>
    <w:qFormat/>
    <w:rsid w:val="003C7954"/>
    <w:pPr>
      <w:keepNext/>
      <w:outlineLvl w:val="3"/>
    </w:pPr>
    <w:rPr>
      <w:b/>
      <w:sz w:val="32"/>
      <w:lang w:val="x-none" w:eastAsia="x-none"/>
    </w:rPr>
  </w:style>
  <w:style w:type="paragraph" w:styleId="5">
    <w:name w:val="heading 5"/>
    <w:basedOn w:val="a0"/>
    <w:next w:val="a0"/>
    <w:link w:val="50"/>
    <w:uiPriority w:val="9"/>
    <w:qFormat/>
    <w:rsid w:val="003C7954"/>
    <w:pPr>
      <w:keepNext/>
      <w:jc w:val="center"/>
      <w:outlineLvl w:val="4"/>
    </w:pPr>
    <w:rPr>
      <w:snapToGrid w:val="0"/>
      <w:color w:val="000000"/>
      <w:lang w:val="x-none" w:eastAsia="x-none"/>
    </w:rPr>
  </w:style>
  <w:style w:type="paragraph" w:styleId="6">
    <w:name w:val="heading 6"/>
    <w:basedOn w:val="a0"/>
    <w:next w:val="a0"/>
    <w:link w:val="60"/>
    <w:uiPriority w:val="9"/>
    <w:qFormat/>
    <w:rsid w:val="003C7954"/>
    <w:pPr>
      <w:keepNext/>
      <w:widowControl w:val="0"/>
      <w:outlineLvl w:val="5"/>
    </w:pPr>
    <w:rPr>
      <w:snapToGrid w:val="0"/>
      <w:color w:val="FF0000"/>
      <w:lang w:val="x-none" w:eastAsia="x-none"/>
    </w:rPr>
  </w:style>
  <w:style w:type="paragraph" w:styleId="7">
    <w:name w:val="heading 7"/>
    <w:basedOn w:val="a0"/>
    <w:next w:val="a0"/>
    <w:link w:val="70"/>
    <w:uiPriority w:val="9"/>
    <w:qFormat/>
    <w:rsid w:val="003C7954"/>
    <w:pPr>
      <w:keepNext/>
      <w:widowControl w:val="0"/>
      <w:outlineLvl w:val="6"/>
    </w:pPr>
    <w:rPr>
      <w:snapToGrid w:val="0"/>
      <w:lang w:val="x-none" w:eastAsia="x-none"/>
    </w:rPr>
  </w:style>
  <w:style w:type="paragraph" w:styleId="8">
    <w:name w:val="heading 8"/>
    <w:basedOn w:val="a0"/>
    <w:next w:val="a0"/>
    <w:link w:val="80"/>
    <w:uiPriority w:val="9"/>
    <w:qFormat/>
    <w:rsid w:val="003C7954"/>
    <w:pPr>
      <w:keepNext/>
      <w:widowControl w:val="0"/>
      <w:jc w:val="center"/>
      <w:outlineLvl w:val="7"/>
    </w:pPr>
    <w:rPr>
      <w:snapToGrid w:val="0"/>
      <w:color w:val="FF0000"/>
      <w:lang w:val="x-none" w:eastAsia="x-none"/>
    </w:rPr>
  </w:style>
  <w:style w:type="paragraph" w:styleId="9">
    <w:name w:val="heading 9"/>
    <w:basedOn w:val="a0"/>
    <w:next w:val="a0"/>
    <w:link w:val="90"/>
    <w:uiPriority w:val="9"/>
    <w:qFormat/>
    <w:rsid w:val="003C7954"/>
    <w:pPr>
      <w:keepNext/>
      <w:widowControl w:val="0"/>
      <w:jc w:val="center"/>
      <w:outlineLvl w:val="8"/>
    </w:pPr>
    <w:rPr>
      <w:snapToGrid w:val="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uiPriority w:val="9"/>
    <w:rsid w:val="00CC2350"/>
    <w:rPr>
      <w:b/>
      <w:caps/>
      <w:spacing w:val="60"/>
      <w:sz w:val="28"/>
      <w:szCs w:val="28"/>
    </w:rPr>
  </w:style>
  <w:style w:type="character" w:customStyle="1" w:styleId="21">
    <w:name w:val="Заголовок 2 Знак"/>
    <w:link w:val="20"/>
    <w:rsid w:val="003C7954"/>
    <w:rPr>
      <w:b/>
      <w:caps/>
      <w:snapToGrid w:val="0"/>
      <w:sz w:val="28"/>
      <w:szCs w:val="28"/>
      <w:lang w:val="ru-RU" w:eastAsia="ru-RU" w:bidi="ar-SA"/>
    </w:rPr>
  </w:style>
  <w:style w:type="character" w:customStyle="1" w:styleId="31">
    <w:name w:val="Заголовок 3 Знак"/>
    <w:link w:val="30"/>
    <w:rsid w:val="00CC2350"/>
    <w:rPr>
      <w:b/>
      <w:snapToGrid w:val="0"/>
      <w:sz w:val="28"/>
      <w:szCs w:val="28"/>
    </w:rPr>
  </w:style>
  <w:style w:type="character" w:customStyle="1" w:styleId="40">
    <w:name w:val="Заголовок 4 Знак"/>
    <w:link w:val="4"/>
    <w:uiPriority w:val="9"/>
    <w:rsid w:val="00CC2350"/>
    <w:rPr>
      <w:b/>
      <w:sz w:val="32"/>
    </w:rPr>
  </w:style>
  <w:style w:type="character" w:customStyle="1" w:styleId="50">
    <w:name w:val="Заголовок 5 Знак"/>
    <w:link w:val="5"/>
    <w:uiPriority w:val="9"/>
    <w:rsid w:val="00CC2350"/>
    <w:rPr>
      <w:snapToGrid w:val="0"/>
      <w:color w:val="000000"/>
      <w:sz w:val="28"/>
    </w:rPr>
  </w:style>
  <w:style w:type="character" w:customStyle="1" w:styleId="60">
    <w:name w:val="Заголовок 6 Знак"/>
    <w:link w:val="6"/>
    <w:uiPriority w:val="9"/>
    <w:rsid w:val="00CC2350"/>
    <w:rPr>
      <w:snapToGrid w:val="0"/>
      <w:color w:val="FF0000"/>
      <w:sz w:val="28"/>
    </w:rPr>
  </w:style>
  <w:style w:type="character" w:customStyle="1" w:styleId="70">
    <w:name w:val="Заголовок 7 Знак"/>
    <w:link w:val="7"/>
    <w:uiPriority w:val="9"/>
    <w:rsid w:val="00CC2350"/>
    <w:rPr>
      <w:snapToGrid w:val="0"/>
      <w:sz w:val="28"/>
    </w:rPr>
  </w:style>
  <w:style w:type="character" w:customStyle="1" w:styleId="80">
    <w:name w:val="Заголовок 8 Знак"/>
    <w:link w:val="8"/>
    <w:uiPriority w:val="9"/>
    <w:rsid w:val="00CC2350"/>
    <w:rPr>
      <w:snapToGrid w:val="0"/>
      <w:color w:val="FF0000"/>
      <w:sz w:val="28"/>
    </w:rPr>
  </w:style>
  <w:style w:type="character" w:customStyle="1" w:styleId="90">
    <w:name w:val="Заголовок 9 Знак"/>
    <w:link w:val="9"/>
    <w:uiPriority w:val="9"/>
    <w:rsid w:val="00CC2350"/>
    <w:rPr>
      <w:snapToGrid w:val="0"/>
      <w:sz w:val="28"/>
    </w:rPr>
  </w:style>
  <w:style w:type="paragraph" w:customStyle="1" w:styleId="Char">
    <w:name w:val="Char Знак Знак Знак Знак Знак Знак"/>
    <w:basedOn w:val="a0"/>
    <w:rsid w:val="003C7954"/>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C7954"/>
  </w:style>
  <w:style w:type="character" w:customStyle="1" w:styleId="23">
    <w:name w:val="Стиль Заголовок 2 + Авто все прописные Знак"/>
    <w:basedOn w:val="21"/>
    <w:link w:val="22"/>
    <w:rsid w:val="003C7954"/>
    <w:rPr>
      <w:b/>
      <w:caps/>
      <w:snapToGrid w:val="0"/>
      <w:sz w:val="28"/>
      <w:szCs w:val="28"/>
      <w:lang w:val="ru-RU" w:eastAsia="ru-RU" w:bidi="ar-SA"/>
    </w:rPr>
  </w:style>
  <w:style w:type="paragraph" w:styleId="a4">
    <w:name w:val="Body Text Indent"/>
    <w:basedOn w:val="a0"/>
    <w:link w:val="a5"/>
    <w:uiPriority w:val="99"/>
    <w:rsid w:val="003C7954"/>
    <w:pPr>
      <w:widowControl w:val="0"/>
      <w:ind w:firstLine="220"/>
    </w:pPr>
    <w:rPr>
      <w:snapToGrid w:val="0"/>
      <w:sz w:val="24"/>
    </w:rPr>
  </w:style>
  <w:style w:type="character" w:customStyle="1" w:styleId="a5">
    <w:name w:val="Основной текст с отступом Знак"/>
    <w:link w:val="a4"/>
    <w:uiPriority w:val="99"/>
    <w:rsid w:val="003C7954"/>
    <w:rPr>
      <w:snapToGrid w:val="0"/>
      <w:sz w:val="24"/>
      <w:lang w:val="ru-RU" w:eastAsia="ru-RU" w:bidi="ar-SA"/>
    </w:rPr>
  </w:style>
  <w:style w:type="paragraph" w:styleId="24">
    <w:name w:val="Body Text Indent 2"/>
    <w:basedOn w:val="a0"/>
    <w:link w:val="25"/>
    <w:rsid w:val="003C7954"/>
    <w:pPr>
      <w:widowControl w:val="0"/>
      <w:ind w:firstLine="488"/>
    </w:pPr>
    <w:rPr>
      <w:snapToGrid w:val="0"/>
      <w:color w:val="000000"/>
      <w:lang w:val="x-none" w:eastAsia="x-none"/>
    </w:rPr>
  </w:style>
  <w:style w:type="character" w:customStyle="1" w:styleId="25">
    <w:name w:val="Основной текст с отступом 2 Знак"/>
    <w:link w:val="24"/>
    <w:rsid w:val="00CC2350"/>
    <w:rPr>
      <w:snapToGrid w:val="0"/>
      <w:color w:val="000000"/>
      <w:sz w:val="28"/>
    </w:rPr>
  </w:style>
  <w:style w:type="paragraph" w:styleId="a6">
    <w:name w:val="header"/>
    <w:basedOn w:val="a0"/>
    <w:link w:val="a7"/>
    <w:uiPriority w:val="99"/>
    <w:rsid w:val="003C7954"/>
    <w:pPr>
      <w:spacing w:after="120"/>
      <w:ind w:firstLine="0"/>
      <w:jc w:val="center"/>
    </w:pPr>
  </w:style>
  <w:style w:type="character" w:customStyle="1" w:styleId="a7">
    <w:name w:val="Верхний колонтитул Знак"/>
    <w:link w:val="a6"/>
    <w:uiPriority w:val="99"/>
    <w:rsid w:val="003C7954"/>
    <w:rPr>
      <w:sz w:val="28"/>
      <w:lang w:val="ru-RU" w:eastAsia="ru-RU" w:bidi="ar-SA"/>
    </w:rPr>
  </w:style>
  <w:style w:type="character" w:styleId="a8">
    <w:name w:val="page number"/>
    <w:rsid w:val="003C7954"/>
    <w:rPr>
      <w:sz w:val="28"/>
      <w:szCs w:val="28"/>
      <w:lang w:val="ru-RU" w:eastAsia="en-US" w:bidi="ar-SA"/>
    </w:rPr>
  </w:style>
  <w:style w:type="paragraph" w:styleId="32">
    <w:name w:val="Body Text Indent 3"/>
    <w:basedOn w:val="a0"/>
    <w:link w:val="33"/>
    <w:rsid w:val="003C7954"/>
    <w:pPr>
      <w:widowControl w:val="0"/>
    </w:pPr>
    <w:rPr>
      <w:snapToGrid w:val="0"/>
      <w:lang w:val="x-none" w:eastAsia="x-none"/>
    </w:rPr>
  </w:style>
  <w:style w:type="character" w:customStyle="1" w:styleId="33">
    <w:name w:val="Основной текст с отступом 3 Знак"/>
    <w:link w:val="32"/>
    <w:rsid w:val="00CC2350"/>
    <w:rPr>
      <w:snapToGrid w:val="0"/>
      <w:sz w:val="28"/>
    </w:rPr>
  </w:style>
  <w:style w:type="paragraph" w:styleId="a9">
    <w:name w:val="Body Text"/>
    <w:basedOn w:val="a0"/>
    <w:link w:val="aa"/>
    <w:uiPriority w:val="99"/>
    <w:rsid w:val="003C7954"/>
  </w:style>
  <w:style w:type="character" w:customStyle="1" w:styleId="aa">
    <w:name w:val="Основной текст Знак"/>
    <w:link w:val="a9"/>
    <w:uiPriority w:val="99"/>
    <w:rsid w:val="003C7954"/>
    <w:rPr>
      <w:sz w:val="28"/>
      <w:lang w:val="ru-RU" w:eastAsia="ru-RU" w:bidi="ar-SA"/>
    </w:rPr>
  </w:style>
  <w:style w:type="paragraph" w:styleId="26">
    <w:name w:val="Body Text 2"/>
    <w:basedOn w:val="a0"/>
    <w:link w:val="27"/>
    <w:rsid w:val="003C7954"/>
    <w:rPr>
      <w:rFonts w:ascii="Arial" w:hAnsi="Arial"/>
      <w:color w:val="FF0000"/>
      <w:lang w:val="x-none" w:eastAsia="x-none"/>
    </w:rPr>
  </w:style>
  <w:style w:type="character" w:customStyle="1" w:styleId="27">
    <w:name w:val="Основной текст 2 Знак"/>
    <w:link w:val="26"/>
    <w:rsid w:val="00CC2350"/>
    <w:rPr>
      <w:rFonts w:ascii="Arial" w:hAnsi="Arial"/>
      <w:color w:val="FF0000"/>
      <w:sz w:val="28"/>
    </w:rPr>
  </w:style>
  <w:style w:type="paragraph" w:styleId="34">
    <w:name w:val="Body Text 3"/>
    <w:aliases w:val="Основной 4 надпись"/>
    <w:basedOn w:val="a0"/>
    <w:link w:val="35"/>
    <w:rsid w:val="003C7954"/>
    <w:pPr>
      <w:widowControl w:val="0"/>
      <w:jc w:val="center"/>
    </w:pPr>
    <w:rPr>
      <w:b/>
      <w:snapToGrid w:val="0"/>
      <w:color w:val="FF0000"/>
      <w:lang w:val="x-none" w:eastAsia="x-none"/>
    </w:rPr>
  </w:style>
  <w:style w:type="character" w:customStyle="1" w:styleId="35">
    <w:name w:val="Основной текст 3 Знак"/>
    <w:aliases w:val="Основной 4 надпись Знак"/>
    <w:link w:val="34"/>
    <w:rsid w:val="00CC2350"/>
    <w:rPr>
      <w:b/>
      <w:snapToGrid w:val="0"/>
      <w:color w:val="FF0000"/>
      <w:sz w:val="28"/>
    </w:rPr>
  </w:style>
  <w:style w:type="paragraph" w:styleId="ab">
    <w:name w:val="Название"/>
    <w:basedOn w:val="a0"/>
    <w:link w:val="ac"/>
    <w:qFormat/>
    <w:rsid w:val="003C7954"/>
    <w:pPr>
      <w:jc w:val="center"/>
    </w:pPr>
    <w:rPr>
      <w:lang w:val="x-none" w:eastAsia="x-none"/>
    </w:rPr>
  </w:style>
  <w:style w:type="character" w:customStyle="1" w:styleId="ac">
    <w:name w:val="Название Знак"/>
    <w:link w:val="ab"/>
    <w:rsid w:val="00CC2350"/>
    <w:rPr>
      <w:sz w:val="28"/>
    </w:rPr>
  </w:style>
  <w:style w:type="paragraph" w:styleId="ad">
    <w:name w:val="Subtitle"/>
    <w:basedOn w:val="a0"/>
    <w:link w:val="ae"/>
    <w:qFormat/>
    <w:rsid w:val="003C7954"/>
    <w:pPr>
      <w:jc w:val="center"/>
    </w:pPr>
    <w:rPr>
      <w:lang w:val="x-none" w:eastAsia="x-none"/>
    </w:rPr>
  </w:style>
  <w:style w:type="character" w:customStyle="1" w:styleId="ae">
    <w:name w:val="Подзаголовок Знак"/>
    <w:link w:val="ad"/>
    <w:rsid w:val="00CC2350"/>
    <w:rPr>
      <w:sz w:val="28"/>
    </w:rPr>
  </w:style>
  <w:style w:type="paragraph" w:styleId="af">
    <w:name w:val="footnote text"/>
    <w:basedOn w:val="a0"/>
    <w:link w:val="af0"/>
    <w:semiHidden/>
    <w:rsid w:val="003C7954"/>
    <w:pPr>
      <w:spacing w:line="240" w:lineRule="auto"/>
      <w:ind w:firstLine="0"/>
    </w:pPr>
    <w:rPr>
      <w:sz w:val="20"/>
    </w:rPr>
  </w:style>
  <w:style w:type="character" w:customStyle="1" w:styleId="af0">
    <w:name w:val="Текст сноски Знак"/>
    <w:basedOn w:val="a1"/>
    <w:link w:val="af"/>
    <w:semiHidden/>
    <w:rsid w:val="00CC2350"/>
  </w:style>
  <w:style w:type="paragraph" w:styleId="af1">
    <w:name w:val="footer"/>
    <w:basedOn w:val="a0"/>
    <w:link w:val="af2"/>
    <w:uiPriority w:val="99"/>
    <w:rsid w:val="003C7954"/>
    <w:pPr>
      <w:spacing w:line="240" w:lineRule="auto"/>
      <w:ind w:firstLine="0"/>
      <w:jc w:val="center"/>
    </w:pPr>
    <w:rPr>
      <w:szCs w:val="28"/>
      <w:lang w:val="x-none" w:eastAsia="x-none"/>
    </w:rPr>
  </w:style>
  <w:style w:type="character" w:customStyle="1" w:styleId="af2">
    <w:name w:val="Нижний колонтитул Знак"/>
    <w:link w:val="af1"/>
    <w:uiPriority w:val="99"/>
    <w:rsid w:val="00CC2350"/>
    <w:rPr>
      <w:sz w:val="28"/>
      <w:szCs w:val="28"/>
    </w:rPr>
  </w:style>
  <w:style w:type="paragraph" w:customStyle="1" w:styleId="af3">
    <w:name w:val="ДСП"/>
    <w:basedOn w:val="a0"/>
    <w:rsid w:val="003C7954"/>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3C7954"/>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3C7954"/>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3C7954"/>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3C7954"/>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3C7954"/>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3C7954"/>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3C7954"/>
    <w:pPr>
      <w:jc w:val="center"/>
    </w:pPr>
    <w:rPr>
      <w:sz w:val="20"/>
      <w:szCs w:val="20"/>
    </w:rPr>
  </w:style>
  <w:style w:type="paragraph" w:customStyle="1" w:styleId="28">
    <w:name w:val="Стиль Заголовок 2 + полужирный Авто"/>
    <w:basedOn w:val="20"/>
    <w:rsid w:val="003C7954"/>
    <w:pPr>
      <w:outlineLvl w:val="9"/>
    </w:pPr>
    <w:rPr>
      <w:b w:val="0"/>
      <w:bCs/>
      <w:caps w:val="0"/>
    </w:rPr>
  </w:style>
  <w:style w:type="paragraph" w:styleId="afb">
    <w:name w:val="List"/>
    <w:basedOn w:val="a0"/>
    <w:next w:val="a0"/>
    <w:rsid w:val="003C7954"/>
    <w:rPr>
      <w:szCs w:val="28"/>
    </w:rPr>
  </w:style>
  <w:style w:type="paragraph" w:styleId="a">
    <w:name w:val="List Bullet"/>
    <w:basedOn w:val="a0"/>
    <w:next w:val="a0"/>
    <w:rsid w:val="003C7954"/>
    <w:pPr>
      <w:numPr>
        <w:numId w:val="1"/>
      </w:numPr>
      <w:ind w:left="0" w:firstLine="709"/>
    </w:pPr>
    <w:rPr>
      <w:szCs w:val="28"/>
    </w:rPr>
  </w:style>
  <w:style w:type="paragraph" w:styleId="afc">
    <w:name w:val="List Number"/>
    <w:basedOn w:val="a0"/>
    <w:next w:val="a0"/>
    <w:rsid w:val="003C7954"/>
    <w:pPr>
      <w:ind w:firstLine="0"/>
    </w:pPr>
  </w:style>
  <w:style w:type="paragraph" w:styleId="29">
    <w:name w:val="List 2"/>
    <w:basedOn w:val="a0"/>
    <w:next w:val="a0"/>
    <w:rsid w:val="003C7954"/>
    <w:rPr>
      <w:szCs w:val="28"/>
    </w:rPr>
  </w:style>
  <w:style w:type="table" w:styleId="afd">
    <w:name w:val="Table Grid"/>
    <w:basedOn w:val="a2"/>
    <w:uiPriority w:val="59"/>
    <w:rsid w:val="003C7954"/>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3C7954"/>
    <w:rPr>
      <w:szCs w:val="28"/>
    </w:rPr>
  </w:style>
  <w:style w:type="paragraph" w:styleId="51">
    <w:name w:val="List 5"/>
    <w:basedOn w:val="a0"/>
    <w:rsid w:val="003C7954"/>
    <w:pPr>
      <w:spacing w:line="480" w:lineRule="auto"/>
      <w:ind w:firstLine="0"/>
    </w:pPr>
  </w:style>
  <w:style w:type="paragraph" w:styleId="2">
    <w:name w:val="List Bullet 2"/>
    <w:basedOn w:val="a0"/>
    <w:rsid w:val="003C7954"/>
    <w:pPr>
      <w:numPr>
        <w:numId w:val="2"/>
      </w:numPr>
      <w:ind w:left="0" w:firstLine="0"/>
    </w:pPr>
  </w:style>
  <w:style w:type="paragraph" w:styleId="3">
    <w:name w:val="List Bullet 3"/>
    <w:basedOn w:val="a0"/>
    <w:rsid w:val="003C7954"/>
    <w:pPr>
      <w:numPr>
        <w:numId w:val="3"/>
      </w:numPr>
      <w:ind w:left="0" w:firstLine="0"/>
    </w:pPr>
  </w:style>
  <w:style w:type="paragraph" w:customStyle="1" w:styleId="Normal">
    <w:name w:val="Normal"/>
    <w:rsid w:val="003C7954"/>
    <w:pPr>
      <w:widowControl w:val="0"/>
    </w:pPr>
    <w:rPr>
      <w:snapToGrid w:val="0"/>
    </w:rPr>
  </w:style>
  <w:style w:type="paragraph" w:styleId="afe">
    <w:name w:val="Block Text"/>
    <w:basedOn w:val="a0"/>
    <w:rsid w:val="003C7954"/>
    <w:pPr>
      <w:widowControl w:val="0"/>
      <w:spacing w:line="360" w:lineRule="exact"/>
      <w:ind w:left="500" w:right="560" w:firstLine="0"/>
      <w:jc w:val="center"/>
    </w:pPr>
    <w:rPr>
      <w:b/>
      <w:snapToGrid w:val="0"/>
    </w:rPr>
  </w:style>
  <w:style w:type="paragraph" w:customStyle="1" w:styleId="ConsNormal">
    <w:name w:val="ConsNormal"/>
    <w:uiPriority w:val="99"/>
    <w:qFormat/>
    <w:rsid w:val="003C7954"/>
    <w:pPr>
      <w:widowControl w:val="0"/>
      <w:autoSpaceDE w:val="0"/>
      <w:autoSpaceDN w:val="0"/>
      <w:adjustRightInd w:val="0"/>
      <w:ind w:right="19772" w:firstLine="720"/>
    </w:pPr>
    <w:rPr>
      <w:rFonts w:ascii="Arial" w:hAnsi="Arial" w:cs="Arial"/>
      <w:sz w:val="16"/>
      <w:szCs w:val="16"/>
    </w:rPr>
  </w:style>
  <w:style w:type="character" w:styleId="aff">
    <w:name w:val="Hyperlink"/>
    <w:uiPriority w:val="99"/>
    <w:rsid w:val="003C7954"/>
    <w:rPr>
      <w:color w:val="0000FF"/>
      <w:sz w:val="28"/>
      <w:szCs w:val="28"/>
      <w:u w:val="single"/>
      <w:lang w:val="ru-RU" w:eastAsia="en-US" w:bidi="ar-SA"/>
    </w:rPr>
  </w:style>
  <w:style w:type="paragraph" w:customStyle="1" w:styleId="aff0">
    <w:name w:val="Стиль Регламент"/>
    <w:basedOn w:val="a0"/>
    <w:rsid w:val="003C7954"/>
    <w:pPr>
      <w:spacing w:line="360" w:lineRule="atLeast"/>
      <w:ind w:firstLine="720"/>
    </w:pPr>
    <w:rPr>
      <w:rFonts w:ascii="Arial" w:hAnsi="Arial"/>
      <w:sz w:val="24"/>
    </w:rPr>
  </w:style>
  <w:style w:type="paragraph" w:customStyle="1" w:styleId="12">
    <w:name w:val=" Знак1"/>
    <w:basedOn w:val="a0"/>
    <w:rsid w:val="003C7954"/>
    <w:pPr>
      <w:spacing w:line="240" w:lineRule="auto"/>
      <w:ind w:firstLine="0"/>
      <w:jc w:val="left"/>
    </w:pPr>
    <w:rPr>
      <w:rFonts w:ascii="Verdana" w:hAnsi="Verdana" w:cs="Verdana"/>
      <w:sz w:val="20"/>
      <w:lang w:val="en-US" w:eastAsia="en-US"/>
    </w:rPr>
  </w:style>
  <w:style w:type="paragraph" w:customStyle="1" w:styleId="ConsPlusNormal">
    <w:name w:val="ConsPlusNormal"/>
    <w:rsid w:val="003C7954"/>
    <w:pPr>
      <w:widowControl w:val="0"/>
      <w:autoSpaceDE w:val="0"/>
      <w:autoSpaceDN w:val="0"/>
      <w:adjustRightInd w:val="0"/>
      <w:ind w:firstLine="720"/>
    </w:pPr>
    <w:rPr>
      <w:rFonts w:ascii="Arial" w:hAnsi="Arial" w:cs="Arial"/>
    </w:rPr>
  </w:style>
  <w:style w:type="paragraph" w:customStyle="1" w:styleId="13">
    <w:name w:val=" Знак1 Знак Знак Знак Знак Знак Знак Знак Знак Знак Знак Знак Знак Знак Знак Знак Знак Знак Знак"/>
    <w:basedOn w:val="a0"/>
    <w:rsid w:val="003C7954"/>
    <w:pPr>
      <w:spacing w:line="240" w:lineRule="auto"/>
      <w:ind w:firstLine="0"/>
      <w:jc w:val="left"/>
    </w:pPr>
    <w:rPr>
      <w:rFonts w:ascii="Verdana" w:hAnsi="Verdana" w:cs="Verdana"/>
      <w:sz w:val="20"/>
      <w:lang w:val="en-US" w:eastAsia="en-US"/>
    </w:rPr>
  </w:style>
  <w:style w:type="paragraph" w:customStyle="1" w:styleId="aff1">
    <w:name w:val=" Знак"/>
    <w:basedOn w:val="a0"/>
    <w:rsid w:val="003C7954"/>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3C7954"/>
    <w:pPr>
      <w:widowControl w:val="0"/>
      <w:autoSpaceDE w:val="0"/>
      <w:autoSpaceDN w:val="0"/>
      <w:adjustRightInd w:val="0"/>
    </w:pPr>
    <w:rPr>
      <w:rFonts w:ascii="Courier New" w:hAnsi="Courier New" w:cs="Courier New"/>
    </w:rPr>
  </w:style>
  <w:style w:type="character" w:customStyle="1" w:styleId="aff2">
    <w:name w:val="Цветовое выделение"/>
    <w:rsid w:val="003C7954"/>
    <w:rPr>
      <w:b/>
      <w:bCs/>
      <w:color w:val="000080"/>
      <w:sz w:val="20"/>
      <w:szCs w:val="20"/>
    </w:rPr>
  </w:style>
  <w:style w:type="paragraph" w:customStyle="1" w:styleId="aff3">
    <w:name w:val="Таблицы (моноширинный)"/>
    <w:basedOn w:val="a0"/>
    <w:next w:val="a0"/>
    <w:rsid w:val="003C7954"/>
    <w:pPr>
      <w:widowControl w:val="0"/>
      <w:autoSpaceDE w:val="0"/>
      <w:autoSpaceDN w:val="0"/>
      <w:adjustRightInd w:val="0"/>
      <w:spacing w:line="240" w:lineRule="auto"/>
      <w:ind w:firstLine="0"/>
    </w:pPr>
    <w:rPr>
      <w:rFonts w:ascii="Courier New" w:hAnsi="Courier New" w:cs="Courier New"/>
      <w:sz w:val="20"/>
    </w:rPr>
  </w:style>
  <w:style w:type="paragraph" w:customStyle="1" w:styleId="14">
    <w:name w:val="Текст1"/>
    <w:basedOn w:val="aff4"/>
    <w:rsid w:val="003C7954"/>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3C7954"/>
    <w:pPr>
      <w:spacing w:line="240" w:lineRule="auto"/>
      <w:ind w:firstLine="0"/>
      <w:jc w:val="left"/>
    </w:pPr>
    <w:rPr>
      <w:rFonts w:ascii="Courier New" w:hAnsi="Courier New"/>
      <w:sz w:val="20"/>
      <w:lang w:val="x-none" w:eastAsia="x-none"/>
    </w:rPr>
  </w:style>
  <w:style w:type="character" w:customStyle="1" w:styleId="aff5">
    <w:name w:val="Текст Знак"/>
    <w:link w:val="aff4"/>
    <w:rsid w:val="00CC2350"/>
    <w:rPr>
      <w:rFonts w:ascii="Courier New" w:hAnsi="Courier New" w:cs="Courier New"/>
    </w:rPr>
  </w:style>
  <w:style w:type="paragraph" w:styleId="aff6">
    <w:name w:val="Balloon Text"/>
    <w:basedOn w:val="a0"/>
    <w:link w:val="aff7"/>
    <w:rsid w:val="00CC2350"/>
    <w:rPr>
      <w:rFonts w:ascii="Tahoma" w:hAnsi="Tahoma"/>
      <w:sz w:val="16"/>
      <w:szCs w:val="16"/>
      <w:lang w:val="x-none" w:eastAsia="x-none"/>
    </w:rPr>
  </w:style>
  <w:style w:type="character" w:customStyle="1" w:styleId="aff7">
    <w:name w:val="Текст выноски Знак"/>
    <w:link w:val="aff6"/>
    <w:rsid w:val="00CC2350"/>
    <w:rPr>
      <w:rFonts w:ascii="Tahoma" w:hAnsi="Tahoma" w:cs="Tahoma"/>
      <w:sz w:val="16"/>
      <w:szCs w:val="16"/>
    </w:rPr>
  </w:style>
  <w:style w:type="character" w:styleId="aff8">
    <w:name w:val="footnote reference"/>
    <w:rsid w:val="00CC2350"/>
    <w:rPr>
      <w:sz w:val="28"/>
      <w:szCs w:val="28"/>
      <w:vertAlign w:val="superscript"/>
      <w:lang w:val="ru-RU" w:eastAsia="en-US" w:bidi="ar-SA"/>
    </w:rPr>
  </w:style>
  <w:style w:type="paragraph" w:styleId="aff9">
    <w:name w:val="endnote text"/>
    <w:basedOn w:val="a0"/>
    <w:next w:val="a0"/>
    <w:link w:val="affa"/>
    <w:rsid w:val="00CC2350"/>
    <w:rPr>
      <w:szCs w:val="28"/>
      <w:lang w:val="x-none" w:eastAsia="x-none"/>
    </w:rPr>
  </w:style>
  <w:style w:type="character" w:customStyle="1" w:styleId="affa">
    <w:name w:val="Текст концевой сноски Знак"/>
    <w:link w:val="aff9"/>
    <w:rsid w:val="00CC2350"/>
    <w:rPr>
      <w:sz w:val="28"/>
      <w:szCs w:val="28"/>
    </w:rPr>
  </w:style>
  <w:style w:type="paragraph" w:styleId="affb">
    <w:name w:val="table of authorities"/>
    <w:basedOn w:val="a0"/>
    <w:next w:val="a0"/>
    <w:rsid w:val="00CC2350"/>
    <w:rPr>
      <w:szCs w:val="28"/>
    </w:rPr>
  </w:style>
  <w:style w:type="paragraph" w:styleId="affc">
    <w:name w:val="macro"/>
    <w:link w:val="affd"/>
    <w:rsid w:val="00CC2350"/>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d">
    <w:name w:val="Текст макроса Знак"/>
    <w:link w:val="affc"/>
    <w:rsid w:val="00CC2350"/>
    <w:rPr>
      <w:rFonts w:cs="Courier New"/>
      <w:sz w:val="28"/>
      <w:lang w:val="ru-RU" w:eastAsia="ru-RU" w:bidi="ar-SA"/>
    </w:rPr>
  </w:style>
  <w:style w:type="paragraph" w:styleId="affe">
    <w:name w:val="toa heading"/>
    <w:basedOn w:val="a0"/>
    <w:next w:val="a0"/>
    <w:rsid w:val="00CC2350"/>
    <w:rPr>
      <w:rFonts w:cs="Arial"/>
      <w:bCs/>
      <w:szCs w:val="28"/>
    </w:rPr>
  </w:style>
  <w:style w:type="paragraph" w:styleId="afff">
    <w:name w:val="Обычный (веб)"/>
    <w:basedOn w:val="a0"/>
    <w:uiPriority w:val="99"/>
    <w:unhideWhenUsed/>
    <w:rsid w:val="00850683"/>
    <w:pPr>
      <w:spacing w:before="120" w:after="120" w:line="240" w:lineRule="auto"/>
      <w:ind w:firstLine="0"/>
    </w:pPr>
    <w:rPr>
      <w:sz w:val="24"/>
      <w:szCs w:val="24"/>
    </w:rPr>
  </w:style>
  <w:style w:type="paragraph" w:customStyle="1" w:styleId="ENo">
    <w:name w:val="E?No?"/>
    <w:basedOn w:val="a0"/>
    <w:rsid w:val="00CB4F22"/>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B7600B"/>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rsid w:val="00FF2DA3"/>
    <w:rPr>
      <w:b/>
      <w:bCs/>
      <w:color w:val="008000"/>
      <w:sz w:val="20"/>
      <w:szCs w:val="20"/>
    </w:rPr>
  </w:style>
  <w:style w:type="paragraph" w:styleId="afff1">
    <w:name w:val="List Paragraph"/>
    <w:basedOn w:val="a0"/>
    <w:uiPriority w:val="34"/>
    <w:qFormat/>
    <w:rsid w:val="00726934"/>
    <w:pPr>
      <w:spacing w:after="200" w:line="276" w:lineRule="auto"/>
      <w:ind w:left="720" w:firstLine="0"/>
      <w:contextualSpacing/>
      <w:jc w:val="left"/>
    </w:pPr>
    <w:rPr>
      <w:rFonts w:ascii="Calibri" w:eastAsia="Calibri" w:hAnsi="Calibri"/>
      <w:sz w:val="22"/>
      <w:szCs w:val="22"/>
      <w:lang w:eastAsia="en-US"/>
    </w:rPr>
  </w:style>
  <w:style w:type="paragraph" w:customStyle="1" w:styleId="ConsPlusTitle">
    <w:name w:val="ConsPlusTitle"/>
    <w:rsid w:val="00726934"/>
    <w:pPr>
      <w:widowControl w:val="0"/>
      <w:autoSpaceDE w:val="0"/>
      <w:autoSpaceDN w:val="0"/>
      <w:adjustRightInd w:val="0"/>
    </w:pPr>
    <w:rPr>
      <w:rFonts w:ascii="Calibri" w:hAnsi="Calibri" w:cs="Calibri"/>
      <w:b/>
      <w:bCs/>
      <w:sz w:val="22"/>
      <w:szCs w:val="22"/>
    </w:rPr>
  </w:style>
  <w:style w:type="character" w:styleId="afff2">
    <w:name w:val="Strong"/>
    <w:uiPriority w:val="22"/>
    <w:qFormat/>
    <w:rsid w:val="00AE77E9"/>
    <w:rPr>
      <w:b/>
      <w:bCs/>
    </w:rPr>
  </w:style>
  <w:style w:type="character" w:styleId="afff3">
    <w:name w:val="Emphasis"/>
    <w:uiPriority w:val="20"/>
    <w:qFormat/>
    <w:rsid w:val="00AE77E9"/>
    <w:rPr>
      <w:i/>
      <w:iCs/>
    </w:rPr>
  </w:style>
  <w:style w:type="paragraph" w:styleId="afff4">
    <w:name w:val="No Spacing"/>
    <w:qFormat/>
    <w:rsid w:val="00AE77E9"/>
    <w:rPr>
      <w:rFonts w:ascii="Calibri" w:eastAsia="Calibri" w:hAnsi="Calibri"/>
      <w:sz w:val="22"/>
      <w:szCs w:val="22"/>
      <w:lang w:eastAsia="en-US"/>
    </w:rPr>
  </w:style>
  <w:style w:type="paragraph" w:styleId="2a">
    <w:name w:val="Quote"/>
    <w:basedOn w:val="a0"/>
    <w:next w:val="a0"/>
    <w:link w:val="2b"/>
    <w:uiPriority w:val="29"/>
    <w:qFormat/>
    <w:rsid w:val="00AE77E9"/>
    <w:pPr>
      <w:spacing w:after="200" w:line="276" w:lineRule="auto"/>
      <w:ind w:firstLine="0"/>
      <w:jc w:val="left"/>
    </w:pPr>
    <w:rPr>
      <w:rFonts w:ascii="Calibri" w:eastAsia="Calibri" w:hAnsi="Calibri"/>
      <w:i/>
      <w:iCs/>
      <w:color w:val="000000"/>
      <w:sz w:val="22"/>
      <w:szCs w:val="22"/>
      <w:lang w:eastAsia="en-US"/>
    </w:rPr>
  </w:style>
  <w:style w:type="character" w:customStyle="1" w:styleId="2b">
    <w:name w:val="Цитата 2 Знак"/>
    <w:link w:val="2a"/>
    <w:uiPriority w:val="29"/>
    <w:rsid w:val="00AE77E9"/>
    <w:rPr>
      <w:rFonts w:ascii="Calibri" w:eastAsia="Calibri" w:hAnsi="Calibri" w:cs="Times New Roman"/>
      <w:i/>
      <w:iCs/>
      <w:color w:val="000000"/>
      <w:sz w:val="22"/>
      <w:szCs w:val="22"/>
      <w:lang w:eastAsia="en-US"/>
    </w:rPr>
  </w:style>
  <w:style w:type="paragraph" w:styleId="afff5">
    <w:name w:val="Intense Quote"/>
    <w:basedOn w:val="a0"/>
    <w:next w:val="a0"/>
    <w:link w:val="afff6"/>
    <w:uiPriority w:val="30"/>
    <w:qFormat/>
    <w:rsid w:val="00AE77E9"/>
    <w:pPr>
      <w:pBdr>
        <w:bottom w:val="single" w:sz="4" w:space="4" w:color="4F81BD"/>
      </w:pBdr>
      <w:spacing w:before="200" w:after="280" w:line="276" w:lineRule="auto"/>
      <w:ind w:left="936" w:right="936" w:firstLine="0"/>
      <w:jc w:val="left"/>
    </w:pPr>
    <w:rPr>
      <w:rFonts w:ascii="Calibri" w:eastAsia="Calibri" w:hAnsi="Calibri"/>
      <w:b/>
      <w:bCs/>
      <w:i/>
      <w:iCs/>
      <w:color w:val="4F81BD"/>
      <w:sz w:val="22"/>
      <w:szCs w:val="22"/>
      <w:lang w:eastAsia="en-US"/>
    </w:rPr>
  </w:style>
  <w:style w:type="character" w:customStyle="1" w:styleId="afff6">
    <w:name w:val="Выделенная цитата Знак"/>
    <w:link w:val="afff5"/>
    <w:uiPriority w:val="30"/>
    <w:rsid w:val="00AE77E9"/>
    <w:rPr>
      <w:rFonts w:ascii="Calibri" w:eastAsia="Calibri" w:hAnsi="Calibri" w:cs="Times New Roman"/>
      <w:b/>
      <w:bCs/>
      <w:i/>
      <w:iCs/>
      <w:color w:val="4F81BD"/>
      <w:sz w:val="22"/>
      <w:szCs w:val="22"/>
      <w:lang w:eastAsia="en-US"/>
    </w:rPr>
  </w:style>
  <w:style w:type="character" w:styleId="afff7">
    <w:name w:val="Subtle Emphasis"/>
    <w:uiPriority w:val="19"/>
    <w:qFormat/>
    <w:rsid w:val="00AE77E9"/>
    <w:rPr>
      <w:i/>
      <w:iCs/>
      <w:color w:val="808080"/>
    </w:rPr>
  </w:style>
  <w:style w:type="character" w:styleId="afff8">
    <w:name w:val="Intense Emphasis"/>
    <w:uiPriority w:val="21"/>
    <w:qFormat/>
    <w:rsid w:val="00AE77E9"/>
    <w:rPr>
      <w:b/>
      <w:bCs/>
      <w:i/>
      <w:iCs/>
      <w:color w:val="4F81BD"/>
    </w:rPr>
  </w:style>
  <w:style w:type="character" w:styleId="afff9">
    <w:name w:val="Subtle Reference"/>
    <w:uiPriority w:val="31"/>
    <w:qFormat/>
    <w:rsid w:val="00AE77E9"/>
    <w:rPr>
      <w:smallCaps/>
      <w:color w:val="C0504D"/>
      <w:u w:val="single"/>
    </w:rPr>
  </w:style>
  <w:style w:type="character" w:styleId="afffa">
    <w:name w:val="Intense Reference"/>
    <w:uiPriority w:val="32"/>
    <w:qFormat/>
    <w:rsid w:val="00AE77E9"/>
    <w:rPr>
      <w:b/>
      <w:bCs/>
      <w:smallCaps/>
      <w:color w:val="C0504D"/>
      <w:spacing w:val="5"/>
      <w:u w:val="single"/>
    </w:rPr>
  </w:style>
  <w:style w:type="character" w:styleId="afffb">
    <w:name w:val="Book Title"/>
    <w:uiPriority w:val="33"/>
    <w:qFormat/>
    <w:rsid w:val="00AE77E9"/>
    <w:rPr>
      <w:b/>
      <w:bCs/>
      <w:smallCaps/>
      <w:spacing w:val="5"/>
    </w:rPr>
  </w:style>
  <w:style w:type="paragraph" w:styleId="afffc">
    <w:name w:val="TOC Heading"/>
    <w:basedOn w:val="1"/>
    <w:next w:val="a0"/>
    <w:uiPriority w:val="39"/>
    <w:semiHidden/>
    <w:unhideWhenUsed/>
    <w:qFormat/>
    <w:rsid w:val="00AE77E9"/>
    <w:pPr>
      <w:keepNext/>
      <w:keepLines/>
      <w:spacing w:before="480" w:line="276" w:lineRule="auto"/>
      <w:jc w:val="left"/>
      <w:outlineLvl w:val="9"/>
    </w:pPr>
    <w:rPr>
      <w:rFonts w:ascii="Cambria" w:hAnsi="Cambria"/>
      <w:bCs/>
      <w:caps w:val="0"/>
      <w:color w:val="365F91"/>
      <w:spacing w:val="0"/>
      <w:lang w:val="ru-RU" w:eastAsia="en-US"/>
    </w:rPr>
  </w:style>
  <w:style w:type="paragraph" w:customStyle="1" w:styleId="title">
    <w:name w:val="title"/>
    <w:basedOn w:val="a0"/>
    <w:rsid w:val="00AE77E9"/>
    <w:pPr>
      <w:spacing w:before="100" w:beforeAutospacing="1" w:after="100" w:afterAutospacing="1" w:line="240" w:lineRule="auto"/>
      <w:ind w:firstLine="0"/>
      <w:jc w:val="left"/>
    </w:pPr>
    <w:rPr>
      <w:sz w:val="24"/>
      <w:szCs w:val="24"/>
    </w:rPr>
  </w:style>
  <w:style w:type="paragraph" w:customStyle="1" w:styleId="subtitle">
    <w:name w:val="subtitle"/>
    <w:basedOn w:val="a0"/>
    <w:rsid w:val="00AE77E9"/>
    <w:pPr>
      <w:spacing w:before="100" w:beforeAutospacing="1" w:after="100" w:afterAutospacing="1" w:line="240" w:lineRule="auto"/>
      <w:ind w:firstLine="0"/>
      <w:jc w:val="left"/>
    </w:pPr>
    <w:rPr>
      <w:sz w:val="24"/>
      <w:szCs w:val="24"/>
    </w:rPr>
  </w:style>
  <w:style w:type="paragraph" w:customStyle="1" w:styleId="36">
    <w:name w:val="Название объекта3"/>
    <w:basedOn w:val="a0"/>
    <w:rsid w:val="00AE77E9"/>
    <w:pPr>
      <w:tabs>
        <w:tab w:val="left" w:pos="750"/>
        <w:tab w:val="left" w:pos="1020"/>
        <w:tab w:val="left" w:pos="2220"/>
        <w:tab w:val="left" w:pos="3718"/>
        <w:tab w:val="left" w:pos="15984"/>
      </w:tabs>
      <w:suppressAutoHyphens/>
      <w:overflowPunct w:val="0"/>
      <w:autoSpaceDE w:val="0"/>
      <w:spacing w:line="211" w:lineRule="auto"/>
      <w:ind w:firstLine="567"/>
      <w:textAlignment w:val="baseline"/>
    </w:pPr>
    <w:rPr>
      <w:sz w:val="24"/>
      <w:szCs w:val="24"/>
      <w:lang w:eastAsia="ar-SA"/>
    </w:rPr>
  </w:style>
  <w:style w:type="paragraph" w:customStyle="1" w:styleId="afffd">
    <w:name w:val="Стиль"/>
    <w:rsid w:val="00AE77E9"/>
    <w:pPr>
      <w:widowControl w:val="0"/>
      <w:autoSpaceDE w:val="0"/>
      <w:autoSpaceDN w:val="0"/>
      <w:adjustRightInd w:val="0"/>
    </w:pPr>
    <w:rPr>
      <w:sz w:val="24"/>
      <w:szCs w:val="24"/>
    </w:rPr>
  </w:style>
  <w:style w:type="paragraph" w:customStyle="1" w:styleId="consplusnormal0">
    <w:name w:val="consplusnormal"/>
    <w:basedOn w:val="a0"/>
    <w:rsid w:val="00AE77E9"/>
    <w:pPr>
      <w:spacing w:before="100" w:beforeAutospacing="1" w:after="100" w:afterAutospacing="1" w:line="240" w:lineRule="auto"/>
      <w:ind w:firstLine="0"/>
      <w:jc w:val="left"/>
    </w:pPr>
    <w:rPr>
      <w:sz w:val="24"/>
      <w:szCs w:val="24"/>
    </w:rPr>
  </w:style>
  <w:style w:type="paragraph" w:customStyle="1" w:styleId="Oaeno">
    <w:name w:val="Oaeno"/>
    <w:basedOn w:val="a0"/>
    <w:rsid w:val="00AE77E9"/>
    <w:pPr>
      <w:widowControl w:val="0"/>
      <w:spacing w:line="240" w:lineRule="auto"/>
      <w:ind w:firstLine="0"/>
      <w:jc w:val="left"/>
    </w:pPr>
    <w:rPr>
      <w:rFonts w:ascii="Courier New" w:hAnsi="Courier New"/>
      <w:sz w:val="20"/>
    </w:rPr>
  </w:style>
  <w:style w:type="paragraph" w:customStyle="1" w:styleId="ParagraphStyle">
    <w:name w:val="Paragraph Style"/>
    <w:uiPriority w:val="99"/>
    <w:rsid w:val="00AE77E9"/>
    <w:pPr>
      <w:widowControl w:val="0"/>
      <w:autoSpaceDE w:val="0"/>
      <w:autoSpaceDN w:val="0"/>
      <w:adjustRightInd w:val="0"/>
    </w:pPr>
    <w:rPr>
      <w:rFonts w:ascii="Arial" w:hAnsi="Arial" w:cs="Arial"/>
      <w:sz w:val="24"/>
      <w:szCs w:val="24"/>
    </w:rPr>
  </w:style>
  <w:style w:type="character" w:customStyle="1" w:styleId="fontstyle01">
    <w:name w:val="fontstyle01"/>
    <w:rsid w:val="00AE77E9"/>
    <w:rPr>
      <w:rFonts w:ascii="Times New Roman" w:hAnsi="Times New Roman" w:cs="Times New Roman" w:hint="default"/>
      <w:b w:val="0"/>
      <w:bCs w:val="0"/>
      <w:i w:val="0"/>
      <w:iCs w:val="0"/>
      <w:color w:val="000000"/>
      <w:sz w:val="28"/>
      <w:szCs w:val="28"/>
    </w:rPr>
  </w:style>
  <w:style w:type="table" w:customStyle="1" w:styleId="15">
    <w:name w:val="Сетка таблицы1"/>
    <w:basedOn w:val="a2"/>
    <w:next w:val="afd"/>
    <w:uiPriority w:val="59"/>
    <w:rsid w:val="00AE77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d"/>
    <w:uiPriority w:val="59"/>
    <w:rsid w:val="00AE77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caption"/>
    <w:basedOn w:val="a0"/>
    <w:next w:val="a0"/>
    <w:uiPriority w:val="35"/>
    <w:semiHidden/>
    <w:unhideWhenUsed/>
    <w:qFormat/>
    <w:rsid w:val="00873E3A"/>
    <w:pPr>
      <w:spacing w:after="200" w:line="240" w:lineRule="auto"/>
      <w:ind w:firstLine="0"/>
      <w:jc w:val="left"/>
    </w:pPr>
    <w:rPr>
      <w:rFonts w:ascii="Calibri" w:eastAsia="Calibri" w:hAnsi="Calibri"/>
      <w:b/>
      <w:bCs/>
      <w:color w:val="4F81BD"/>
      <w:sz w:val="18"/>
      <w:szCs w:val="18"/>
      <w:lang w:eastAsia="en-US"/>
    </w:rPr>
  </w:style>
  <w:style w:type="character" w:customStyle="1" w:styleId="affff">
    <w:name w:val="Заголовок Знак"/>
    <w:rsid w:val="00873E3A"/>
    <w:rPr>
      <w:rFonts w:ascii="Times New Roman" w:eastAsia="Times New Roman" w:hAnsi="Times New Roman" w:cs="Times New Roman"/>
      <w:b/>
      <w:sz w:val="24"/>
      <w:szCs w:val="20"/>
      <w:lang w:eastAsia="ar-SA"/>
    </w:rPr>
  </w:style>
  <w:style w:type="paragraph" w:customStyle="1" w:styleId="16">
    <w:name w:val="Заголовок1"/>
    <w:basedOn w:val="a0"/>
    <w:rsid w:val="00873E3A"/>
    <w:pPr>
      <w:spacing w:before="100" w:beforeAutospacing="1" w:after="100" w:afterAutospacing="1" w:line="240" w:lineRule="auto"/>
      <w:ind w:firstLine="0"/>
      <w:jc w:val="left"/>
    </w:pPr>
    <w:rPr>
      <w:sz w:val="24"/>
      <w:szCs w:val="24"/>
    </w:rPr>
  </w:style>
  <w:style w:type="paragraph" w:customStyle="1" w:styleId="17">
    <w:name w:val="Подзаголовок1"/>
    <w:basedOn w:val="a0"/>
    <w:rsid w:val="00873E3A"/>
    <w:pPr>
      <w:spacing w:before="100" w:beforeAutospacing="1" w:after="100" w:afterAutospacing="1" w:line="240" w:lineRule="auto"/>
      <w:ind w:firstLine="0"/>
      <w:jc w:val="left"/>
    </w:pPr>
    <w:rPr>
      <w:sz w:val="24"/>
      <w:szCs w:val="24"/>
    </w:rPr>
  </w:style>
  <w:style w:type="table" w:styleId="affff0">
    <w:name w:val="Light List"/>
    <w:basedOn w:val="a2"/>
    <w:uiPriority w:val="61"/>
    <w:rsid w:val="00873E3A"/>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c">
    <w:name w:val="Сетка таблицы2"/>
    <w:basedOn w:val="a2"/>
    <w:next w:val="afd"/>
    <w:uiPriority w:val="59"/>
    <w:rsid w:val="00873E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d"/>
    <w:uiPriority w:val="59"/>
    <w:rsid w:val="00873E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d"/>
    <w:uiPriority w:val="59"/>
    <w:rsid w:val="00873E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d"/>
    <w:uiPriority w:val="59"/>
    <w:rsid w:val="00873E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d"/>
    <w:uiPriority w:val="59"/>
    <w:rsid w:val="00873E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d"/>
    <w:uiPriority w:val="59"/>
    <w:rsid w:val="00873E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d"/>
    <w:uiPriority w:val="59"/>
    <w:rsid w:val="00873E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1149">
      <w:bodyDiv w:val="1"/>
      <w:marLeft w:val="0"/>
      <w:marRight w:val="0"/>
      <w:marTop w:val="0"/>
      <w:marBottom w:val="0"/>
      <w:divBdr>
        <w:top w:val="none" w:sz="0" w:space="0" w:color="auto"/>
        <w:left w:val="none" w:sz="0" w:space="0" w:color="auto"/>
        <w:bottom w:val="none" w:sz="0" w:space="0" w:color="auto"/>
        <w:right w:val="none" w:sz="0" w:space="0" w:color="auto"/>
      </w:divBdr>
    </w:div>
    <w:div w:id="13562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84EE6FE2787B2431640DD650615C6FC9345058DD0992409BD84DEEDEE52F273F092B12E30B4AC4B6F3E17B7185B7B045034DE48636724ZBg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230B558B31870E5D2653ED7B0098AB0EA19EDFEBED6DAA200AD69BAA43DD77B6EA73311BD928FD148F8DF0D35D1E9C4FE6056AE19863B1JFb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30B558B31870E5D2653ED7B0098AB0EA19EDFEBED6DAA200AD69BAA43DD77B6EA7338108D79BA4289D9A0890814824CF807J6b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F230B558B31870E5D2653ED7B0098AB0EA19EDFEBED6DAA200AD69BAA43DD77B6EA73311BD928FC178F8DF0D35D1E9C4FE6056AE19863B1JFbAH" TargetMode="External"/><Relationship Id="rId4" Type="http://schemas.openxmlformats.org/officeDocument/2006/relationships/settings" Target="settings.xml"/><Relationship Id="rId9" Type="http://schemas.openxmlformats.org/officeDocument/2006/relationships/hyperlink" Target="consultantplus://offline/ref=B73D52CA14D80EDF12B4D7816B517C40272045AA3737E04DD7B0F0531DFF28934C0FB16DCAFD93F0363EB0E022BF7B1B750BE83F9552F8A4zBwB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B3C0-CF53-47DB-90F7-62C23180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4474</Words>
  <Characters>25504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Company>
  <LinksUpToDate>false</LinksUpToDate>
  <CharactersWithSpaces>29919</CharactersWithSpaces>
  <SharedDoc>false</SharedDoc>
  <HLinks>
    <vt:vector size="36" baseType="variant">
      <vt:variant>
        <vt:i4>8126514</vt:i4>
      </vt:variant>
      <vt:variant>
        <vt:i4>15</vt:i4>
      </vt:variant>
      <vt:variant>
        <vt:i4>0</vt:i4>
      </vt:variant>
      <vt:variant>
        <vt:i4>5</vt:i4>
      </vt:variant>
      <vt:variant>
        <vt:lpwstr>consultantplus://offline/ref=5F230B558B31870E5D2653ED7B0098AB0EA19EDFEBED6DAA200AD69BAA43DD77B6EA73311BD928FD148F8DF0D35D1E9C4FE6056AE19863B1JFbAH</vt:lpwstr>
      </vt:variant>
      <vt:variant>
        <vt:lpwstr/>
      </vt:variant>
      <vt:variant>
        <vt:i4>1704019</vt:i4>
      </vt:variant>
      <vt:variant>
        <vt:i4>12</vt:i4>
      </vt:variant>
      <vt:variant>
        <vt:i4>0</vt:i4>
      </vt:variant>
      <vt:variant>
        <vt:i4>5</vt:i4>
      </vt:variant>
      <vt:variant>
        <vt:lpwstr>consultantplus://offline/ref=5F230B558B31870E5D2653ED7B0098AB0EA19EDFEBED6DAA200AD69BAA43DD77B6EA7338108D79BA4289D9A0890814824CF807J6bCH</vt:lpwstr>
      </vt:variant>
      <vt:variant>
        <vt:lpwstr/>
      </vt:variant>
      <vt:variant>
        <vt:i4>8126518</vt:i4>
      </vt:variant>
      <vt:variant>
        <vt:i4>9</vt:i4>
      </vt:variant>
      <vt:variant>
        <vt:i4>0</vt:i4>
      </vt:variant>
      <vt:variant>
        <vt:i4>5</vt:i4>
      </vt:variant>
      <vt:variant>
        <vt:lpwstr>consultantplus://offline/ref=5F230B558B31870E5D2653ED7B0098AB0EA19EDFEBED6DAA200AD69BAA43DD77B6EA73311BD928FC178F8DF0D35D1E9C4FE6056AE19863B1JFbAH</vt:lpwstr>
      </vt:variant>
      <vt:variant>
        <vt:lpwstr/>
      </vt:variant>
      <vt:variant>
        <vt:i4>2293815</vt:i4>
      </vt:variant>
      <vt:variant>
        <vt:i4>6</vt:i4>
      </vt:variant>
      <vt:variant>
        <vt:i4>0</vt:i4>
      </vt:variant>
      <vt:variant>
        <vt:i4>5</vt:i4>
      </vt:variant>
      <vt:variant>
        <vt:lpwstr>consultantplus://offline/ref=B73D52CA14D80EDF12B4D7816B517C40272045AA3737E04DD7B0F0531DFF28934C0FB16DCAFD93F0363EB0E022BF7B1B750BE83F9552F8A4zBwBO</vt:lpwstr>
      </vt:variant>
      <vt:variant>
        <vt:lpwstr/>
      </vt:variant>
      <vt:variant>
        <vt:i4>6291513</vt:i4>
      </vt:variant>
      <vt:variant>
        <vt:i4>3</vt:i4>
      </vt:variant>
      <vt:variant>
        <vt:i4>0</vt:i4>
      </vt:variant>
      <vt:variant>
        <vt:i4>5</vt:i4>
      </vt:variant>
      <vt:variant>
        <vt:lpwstr>consultantplus://offline/ref=54C84EE6FE2787B2431640DD650615C6FC9345058DD0992409BD84DEEDEE52F273F092B12E30B4AC4B6F3E17B7185B7B045034DE48636724ZBgAM</vt:lpwstr>
      </vt:variant>
      <vt:variant>
        <vt:lpwstr/>
      </vt:variant>
      <vt:variant>
        <vt:i4>3211365</vt:i4>
      </vt:variant>
      <vt:variant>
        <vt:i4>0</vt:i4>
      </vt:variant>
      <vt:variant>
        <vt:i4>0</vt:i4>
      </vt:variant>
      <vt:variant>
        <vt:i4>5</vt:i4>
      </vt:variant>
      <vt:variant>
        <vt:lpwstr>consultantplus://offline/ref=C0761E01437761CAB2FD35D8E2B59145FA97DE31E3B830ADEC7F80882BF0D80AF3FCB2B30DDA4C62FC5F4D5BEB9921E6CB61E90CD9398E50SClDJ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subject/>
  <dc:creator>ХII</dc:creator>
  <cp:keywords/>
  <cp:lastModifiedBy>Олег Кузьменко</cp:lastModifiedBy>
  <cp:revision>2</cp:revision>
  <cp:lastPrinted>2020-10-07T09:17:00Z</cp:lastPrinted>
  <dcterms:created xsi:type="dcterms:W3CDTF">2021-09-01T13:06:00Z</dcterms:created>
  <dcterms:modified xsi:type="dcterms:W3CDTF">2021-09-01T13:06:00Z</dcterms:modified>
</cp:coreProperties>
</file>