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07" w:rsidRPr="001F50C1" w:rsidRDefault="00E168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F50C1">
        <w:rPr>
          <w:rFonts w:ascii="Times New Roman" w:hAnsi="Times New Roman"/>
          <w:sz w:val="28"/>
          <w:szCs w:val="28"/>
          <w:lang w:eastAsia="ru-RU"/>
        </w:rPr>
        <w:t>СРАВНИТЕЛЬНАЯ ТАБЛИЦА</w:t>
      </w:r>
      <w:r w:rsidRPr="001F50C1">
        <w:rPr>
          <w:rFonts w:ascii="Times New Roman" w:hAnsi="Times New Roman"/>
          <w:sz w:val="28"/>
          <w:szCs w:val="28"/>
          <w:lang w:eastAsia="ru-RU"/>
        </w:rPr>
        <w:br/>
        <w:t>к решению Думы Изобильненского городского округа Ставропольского края «</w:t>
      </w:r>
      <w:r w:rsidRPr="001F50C1">
        <w:rPr>
          <w:rFonts w:ascii="Times New Roman" w:hAnsi="Times New Roman"/>
          <w:bCs/>
          <w:sz w:val="28"/>
          <w:szCs w:val="28"/>
          <w:lang w:eastAsia="ru-RU"/>
        </w:rPr>
        <w:t>О бюджете Изобильненского городского округа Ставропольского края на 202</w:t>
      </w:r>
      <w:r w:rsidR="00003753" w:rsidRPr="001F50C1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1F50C1">
        <w:rPr>
          <w:rFonts w:ascii="Times New Roman" w:hAnsi="Times New Roman"/>
          <w:bCs/>
          <w:sz w:val="28"/>
          <w:szCs w:val="28"/>
          <w:lang w:eastAsia="ru-RU"/>
        </w:rPr>
        <w:t xml:space="preserve"> год и плановый период 202</w:t>
      </w:r>
      <w:r w:rsidR="00003753" w:rsidRPr="001F50C1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1F50C1">
        <w:rPr>
          <w:rFonts w:ascii="Times New Roman" w:hAnsi="Times New Roman"/>
          <w:bCs/>
          <w:sz w:val="28"/>
          <w:szCs w:val="28"/>
          <w:lang w:eastAsia="ru-RU"/>
        </w:rPr>
        <w:t xml:space="preserve"> и 202</w:t>
      </w:r>
      <w:r w:rsidR="00003753" w:rsidRPr="001F50C1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1F50C1">
        <w:rPr>
          <w:rFonts w:ascii="Times New Roman" w:hAnsi="Times New Roman"/>
          <w:bCs/>
          <w:sz w:val="28"/>
          <w:szCs w:val="28"/>
          <w:lang w:eastAsia="ru-RU"/>
        </w:rPr>
        <w:t xml:space="preserve"> годов»</w:t>
      </w:r>
    </w:p>
    <w:p w:rsidR="00E16807" w:rsidRPr="000D5615" w:rsidRDefault="00E1680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276"/>
        <w:gridCol w:w="7087"/>
        <w:gridCol w:w="6946"/>
      </w:tblGrid>
      <w:tr w:rsidR="001F50C1" w:rsidRPr="001F50C1" w:rsidTr="000D5615">
        <w:trPr>
          <w:trHeight w:val="1536"/>
        </w:trPr>
        <w:tc>
          <w:tcPr>
            <w:tcW w:w="426" w:type="dxa"/>
            <w:vAlign w:val="center"/>
          </w:tcPr>
          <w:p w:rsidR="00E16807" w:rsidRPr="001F50C1" w:rsidRDefault="00E16807">
            <w:pPr>
              <w:spacing w:after="0" w:line="240" w:lineRule="auto"/>
              <w:ind w:left="261" w:right="-113" w:hanging="37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50C1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E16807" w:rsidRPr="001F50C1" w:rsidRDefault="00E16807">
            <w:pPr>
              <w:spacing w:after="0" w:line="240" w:lineRule="auto"/>
              <w:ind w:left="261" w:right="-113" w:hanging="37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F50C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F50C1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76" w:type="dxa"/>
            <w:vAlign w:val="center"/>
          </w:tcPr>
          <w:p w:rsidR="00E16807" w:rsidRPr="001F50C1" w:rsidRDefault="00E168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50C1">
              <w:rPr>
                <w:rFonts w:ascii="Times New Roman" w:hAnsi="Times New Roman"/>
                <w:sz w:val="28"/>
                <w:szCs w:val="28"/>
                <w:lang w:eastAsia="ru-RU"/>
              </w:rPr>
              <w:t>Пункт р</w:t>
            </w:r>
            <w:r w:rsidRPr="001F50C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1F50C1">
              <w:rPr>
                <w:rFonts w:ascii="Times New Roman" w:hAnsi="Times New Roman"/>
                <w:sz w:val="28"/>
                <w:szCs w:val="28"/>
                <w:lang w:eastAsia="ru-RU"/>
              </w:rPr>
              <w:t>шения</w:t>
            </w:r>
          </w:p>
        </w:tc>
        <w:tc>
          <w:tcPr>
            <w:tcW w:w="7087" w:type="dxa"/>
            <w:vAlign w:val="center"/>
          </w:tcPr>
          <w:p w:rsidR="00E16807" w:rsidRPr="001F50C1" w:rsidRDefault="00E16807" w:rsidP="00003753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50C1">
              <w:rPr>
                <w:rFonts w:ascii="Times New Roman" w:hAnsi="Times New Roman"/>
                <w:sz w:val="28"/>
                <w:szCs w:val="28"/>
                <w:lang w:eastAsia="ru-RU"/>
              </w:rPr>
              <w:t>Действующие положения  решения Думы Изобильне</w:t>
            </w:r>
            <w:r w:rsidRPr="001F50C1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1F50C1">
              <w:rPr>
                <w:rFonts w:ascii="Times New Roman" w:hAnsi="Times New Roman"/>
                <w:sz w:val="28"/>
                <w:szCs w:val="28"/>
                <w:lang w:eastAsia="ru-RU"/>
              </w:rPr>
              <w:t>ского городского округа Ставропольского края «</w:t>
            </w:r>
            <w:r w:rsidRPr="001F50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 бю</w:t>
            </w:r>
            <w:r w:rsidRPr="001F50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</w:t>
            </w:r>
            <w:r w:rsidRPr="001F50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жете Изобильненского городского округа Ставропол</w:t>
            </w:r>
            <w:r w:rsidRPr="001F50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ь</w:t>
            </w:r>
            <w:r w:rsidRPr="001F50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ского края на 202</w:t>
            </w:r>
            <w:r w:rsidR="00003753" w:rsidRPr="001F50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Pr="001F50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003753" w:rsidRPr="001F50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Pr="001F50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 202</w:t>
            </w:r>
            <w:r w:rsidR="00003753" w:rsidRPr="001F50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1F50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годов»</w:t>
            </w:r>
          </w:p>
        </w:tc>
        <w:tc>
          <w:tcPr>
            <w:tcW w:w="6946" w:type="dxa"/>
            <w:vAlign w:val="center"/>
          </w:tcPr>
          <w:p w:rsidR="00E16807" w:rsidRPr="001F50C1" w:rsidRDefault="00E16807" w:rsidP="00003753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50C1">
              <w:rPr>
                <w:rFonts w:ascii="Times New Roman" w:hAnsi="Times New Roman"/>
                <w:sz w:val="28"/>
                <w:szCs w:val="28"/>
                <w:lang w:eastAsia="ru-RU"/>
              </w:rPr>
              <w:t>Положения решения Думы Изобильненского городск</w:t>
            </w:r>
            <w:r w:rsidRPr="001F50C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1F50C1">
              <w:rPr>
                <w:rFonts w:ascii="Times New Roman" w:hAnsi="Times New Roman"/>
                <w:sz w:val="28"/>
                <w:szCs w:val="28"/>
                <w:lang w:eastAsia="ru-RU"/>
              </w:rPr>
              <w:t>го округа Ставропольского края «</w:t>
            </w:r>
            <w:r w:rsidRPr="001F50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 бюджете Изобил</w:t>
            </w:r>
            <w:r w:rsidRPr="001F50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ь</w:t>
            </w:r>
            <w:r w:rsidRPr="001F50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ненского городского округа Ставропольск</w:t>
            </w:r>
            <w:r w:rsidRPr="001F50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1F50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 края на 202</w:t>
            </w:r>
            <w:r w:rsidR="00003753" w:rsidRPr="001F50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Pr="001F50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003753" w:rsidRPr="001F50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Pr="001F50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 202</w:t>
            </w:r>
            <w:r w:rsidR="00003753" w:rsidRPr="001F50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1F50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годов» с уч</w:t>
            </w:r>
            <w:r w:rsidRPr="001F50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1F50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том изменений</w:t>
            </w:r>
          </w:p>
        </w:tc>
      </w:tr>
      <w:tr w:rsidR="001F50C1" w:rsidRPr="001F50C1" w:rsidTr="000D5615">
        <w:trPr>
          <w:trHeight w:val="315"/>
        </w:trPr>
        <w:tc>
          <w:tcPr>
            <w:tcW w:w="426" w:type="dxa"/>
            <w:vAlign w:val="bottom"/>
          </w:tcPr>
          <w:p w:rsidR="00E16807" w:rsidRPr="001F50C1" w:rsidRDefault="00E168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50C1">
              <w:rPr>
                <w:rFonts w:ascii="Times New Roman" w:hAnsi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276" w:type="dxa"/>
            <w:vAlign w:val="bottom"/>
          </w:tcPr>
          <w:p w:rsidR="00E16807" w:rsidRPr="001F50C1" w:rsidRDefault="00E168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50C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7" w:type="dxa"/>
            <w:vAlign w:val="bottom"/>
          </w:tcPr>
          <w:p w:rsidR="00E16807" w:rsidRPr="001F50C1" w:rsidRDefault="00E168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50C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6" w:type="dxa"/>
            <w:vAlign w:val="bottom"/>
          </w:tcPr>
          <w:p w:rsidR="00E16807" w:rsidRPr="001F50C1" w:rsidRDefault="00E168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50C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1F50C1" w:rsidRPr="001F50C1" w:rsidTr="000D5615">
        <w:trPr>
          <w:trHeight w:val="1479"/>
        </w:trPr>
        <w:tc>
          <w:tcPr>
            <w:tcW w:w="426" w:type="dxa"/>
          </w:tcPr>
          <w:p w:rsidR="00264636" w:rsidRPr="001F50C1" w:rsidRDefault="002E13EE" w:rsidP="00925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64636" w:rsidRPr="001F50C1" w:rsidRDefault="00264636" w:rsidP="00925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50C1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Думы п.5.6. ч</w:t>
            </w:r>
            <w:r w:rsidRPr="001F50C1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1F50C1">
              <w:rPr>
                <w:rFonts w:ascii="Times New Roman" w:hAnsi="Times New Roman"/>
                <w:sz w:val="28"/>
                <w:szCs w:val="28"/>
                <w:lang w:eastAsia="ru-RU"/>
              </w:rPr>
              <w:t>сти 5</w:t>
            </w:r>
          </w:p>
        </w:tc>
        <w:tc>
          <w:tcPr>
            <w:tcW w:w="7087" w:type="dxa"/>
          </w:tcPr>
          <w:p w:rsidR="00264636" w:rsidRPr="001F50C1" w:rsidRDefault="00264636" w:rsidP="009253C5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0C1">
              <w:rPr>
                <w:rFonts w:ascii="Times New Roman" w:hAnsi="Times New Roman"/>
                <w:spacing w:val="-4"/>
                <w:sz w:val="28"/>
                <w:szCs w:val="28"/>
              </w:rPr>
              <w:t>5.6. Утвердить объем резервного фонда администр</w:t>
            </w:r>
            <w:r w:rsidRPr="001F50C1">
              <w:rPr>
                <w:rFonts w:ascii="Times New Roman" w:hAnsi="Times New Roman"/>
                <w:spacing w:val="-4"/>
                <w:sz w:val="28"/>
                <w:szCs w:val="28"/>
              </w:rPr>
              <w:t>а</w:t>
            </w:r>
            <w:r w:rsidRPr="001F50C1">
              <w:rPr>
                <w:rFonts w:ascii="Times New Roman" w:hAnsi="Times New Roman"/>
                <w:spacing w:val="-4"/>
                <w:sz w:val="28"/>
                <w:szCs w:val="28"/>
              </w:rPr>
              <w:t>ции Изобильненского городского округа Ставр</w:t>
            </w:r>
            <w:r w:rsidRPr="001F50C1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F50C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польского края на 2021 год в сумме </w:t>
            </w:r>
            <w:r w:rsidR="006C4D77" w:rsidRPr="001F50C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1F50C1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776 587,28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50C1">
              <w:rPr>
                <w:rFonts w:ascii="Times New Roman" w:hAnsi="Times New Roman"/>
                <w:spacing w:val="-4"/>
                <w:sz w:val="28"/>
                <w:szCs w:val="28"/>
              </w:rPr>
              <w:t>рублей,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 xml:space="preserve"> на 2022 год в сумме </w:t>
            </w:r>
            <w:r w:rsidRPr="001F50C1">
              <w:rPr>
                <w:rFonts w:ascii="Times New Roman" w:hAnsi="Times New Roman"/>
                <w:spacing w:val="-4"/>
                <w:sz w:val="28"/>
                <w:szCs w:val="28"/>
              </w:rPr>
              <w:t>600 000,00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 xml:space="preserve">  рублей и на 2023 год в сумме </w:t>
            </w:r>
            <w:r w:rsidRPr="001F50C1">
              <w:rPr>
                <w:rFonts w:ascii="Times New Roman" w:hAnsi="Times New Roman"/>
                <w:spacing w:val="-4"/>
                <w:sz w:val="28"/>
                <w:szCs w:val="28"/>
              </w:rPr>
              <w:t>600 000,00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 xml:space="preserve">  рублей.</w:t>
            </w:r>
          </w:p>
        </w:tc>
        <w:tc>
          <w:tcPr>
            <w:tcW w:w="6946" w:type="dxa"/>
          </w:tcPr>
          <w:p w:rsidR="00264636" w:rsidRPr="001F50C1" w:rsidRDefault="00264636" w:rsidP="000D5615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0C1">
              <w:rPr>
                <w:rFonts w:ascii="Times New Roman" w:hAnsi="Times New Roman"/>
                <w:spacing w:val="-4"/>
                <w:sz w:val="28"/>
                <w:szCs w:val="28"/>
              </w:rPr>
              <w:t>5.6. Утвердить объем резервного фонда админ</w:t>
            </w:r>
            <w:r w:rsidRPr="001F50C1">
              <w:rPr>
                <w:rFonts w:ascii="Times New Roman" w:hAnsi="Times New Roman"/>
                <w:spacing w:val="-4"/>
                <w:sz w:val="28"/>
                <w:szCs w:val="28"/>
              </w:rPr>
              <w:t>и</w:t>
            </w:r>
            <w:r w:rsidRPr="001F50C1">
              <w:rPr>
                <w:rFonts w:ascii="Times New Roman" w:hAnsi="Times New Roman"/>
                <w:spacing w:val="-4"/>
                <w:sz w:val="28"/>
                <w:szCs w:val="28"/>
              </w:rPr>
              <w:t>страции Изобильненского городского округа Ставр</w:t>
            </w:r>
            <w:r w:rsidRPr="001F50C1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F50C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польского края на 2021 год в сумме </w:t>
            </w:r>
            <w:r w:rsidR="006C4D77" w:rsidRPr="001F50C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="000D5615" w:rsidRPr="000D5615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2 276 587,28</w:t>
            </w:r>
            <w:r w:rsidR="006C4D77" w:rsidRPr="001F50C1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 </w:t>
            </w:r>
            <w:r w:rsidRPr="001F50C1">
              <w:rPr>
                <w:rFonts w:ascii="Times New Roman" w:hAnsi="Times New Roman"/>
                <w:spacing w:val="-4"/>
                <w:sz w:val="28"/>
                <w:szCs w:val="28"/>
              </w:rPr>
              <w:t>ру</w:t>
            </w:r>
            <w:r w:rsidRPr="001F50C1">
              <w:rPr>
                <w:rFonts w:ascii="Times New Roman" w:hAnsi="Times New Roman"/>
                <w:spacing w:val="-4"/>
                <w:sz w:val="28"/>
                <w:szCs w:val="28"/>
              </w:rPr>
              <w:t>б</w:t>
            </w:r>
            <w:r w:rsidRPr="001F50C1">
              <w:rPr>
                <w:rFonts w:ascii="Times New Roman" w:hAnsi="Times New Roman"/>
                <w:spacing w:val="-4"/>
                <w:sz w:val="28"/>
                <w:szCs w:val="28"/>
              </w:rPr>
              <w:t>лей,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 xml:space="preserve"> на 2022 год в сумме </w:t>
            </w:r>
            <w:r w:rsidRPr="001F50C1">
              <w:rPr>
                <w:rFonts w:ascii="Times New Roman" w:hAnsi="Times New Roman"/>
                <w:spacing w:val="-4"/>
                <w:sz w:val="28"/>
                <w:szCs w:val="28"/>
              </w:rPr>
              <w:t>600 000,00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 xml:space="preserve">  рублей и на 2023 год в сумме </w:t>
            </w:r>
            <w:r w:rsidRPr="001F50C1">
              <w:rPr>
                <w:rFonts w:ascii="Times New Roman" w:hAnsi="Times New Roman"/>
                <w:spacing w:val="-4"/>
                <w:sz w:val="28"/>
                <w:szCs w:val="28"/>
              </w:rPr>
              <w:t>600 000,00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 xml:space="preserve">  рублей.</w:t>
            </w:r>
          </w:p>
        </w:tc>
      </w:tr>
      <w:tr w:rsidR="001F50C1" w:rsidRPr="001F50C1" w:rsidTr="000D5615">
        <w:trPr>
          <w:trHeight w:val="1809"/>
        </w:trPr>
        <w:tc>
          <w:tcPr>
            <w:tcW w:w="426" w:type="dxa"/>
          </w:tcPr>
          <w:p w:rsidR="00264636" w:rsidRPr="001F50C1" w:rsidRDefault="000D5615" w:rsidP="002646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264636" w:rsidRPr="001F50C1" w:rsidRDefault="00BB5DBB" w:rsidP="00BB5D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50C1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Думы п.п.2 п.6.1. части 6</w:t>
            </w:r>
          </w:p>
        </w:tc>
        <w:tc>
          <w:tcPr>
            <w:tcW w:w="7087" w:type="dxa"/>
          </w:tcPr>
          <w:p w:rsidR="00264636" w:rsidRPr="001F50C1" w:rsidRDefault="00A63695" w:rsidP="004A3488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proofErr w:type="gramStart"/>
            <w:r w:rsidRPr="001F50C1">
              <w:rPr>
                <w:rFonts w:ascii="Times New Roman" w:hAnsi="Times New Roman"/>
                <w:sz w:val="28"/>
                <w:szCs w:val="28"/>
              </w:rPr>
              <w:t xml:space="preserve">2) бюджетных ассигнований на 2021 год в объеме </w:t>
            </w:r>
            <w:r w:rsidRPr="001F50C1">
              <w:rPr>
                <w:rFonts w:ascii="Times New Roman" w:hAnsi="Times New Roman"/>
                <w:b/>
                <w:sz w:val="28"/>
                <w:szCs w:val="28"/>
              </w:rPr>
              <w:t>776 587,28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 xml:space="preserve"> рублей, на 2022 год в объеме 600 000,00 ру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б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лей, на 2023 год в объеме 600 000,00 рублей, предусмо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т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ренных финансовому управлению администрации г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о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родского округа по разделу «Общегосударственные в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о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просы», подразделу «Резервные фонды» целевой статье расходов «Резервные фонды местных администраций» на финансовое обеспечение провед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е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ния непредвиденных расходов, в том числе на пров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е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дение аварийно-восстановительных работ</w:t>
            </w:r>
            <w:proofErr w:type="gramEnd"/>
            <w:r w:rsidRPr="001F50C1">
              <w:rPr>
                <w:rFonts w:ascii="Times New Roman" w:hAnsi="Times New Roman"/>
                <w:sz w:val="28"/>
                <w:szCs w:val="28"/>
              </w:rPr>
              <w:t xml:space="preserve"> и иных мероприятий, связа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н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ных с ликвидацией последствий стихийных бедствий и других чрезвычайных ситуаций на территории Изобил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ь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ненского городского округа Ставропольского края по решению администрации городского округа;</w:t>
            </w:r>
          </w:p>
        </w:tc>
        <w:tc>
          <w:tcPr>
            <w:tcW w:w="6946" w:type="dxa"/>
          </w:tcPr>
          <w:p w:rsidR="00264636" w:rsidRPr="001F50C1" w:rsidRDefault="00BB5DBB" w:rsidP="006C4D77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proofErr w:type="gramStart"/>
            <w:r w:rsidRPr="001F50C1">
              <w:rPr>
                <w:rFonts w:ascii="Times New Roman" w:hAnsi="Times New Roman"/>
                <w:sz w:val="28"/>
                <w:szCs w:val="28"/>
              </w:rPr>
              <w:t>2) бюджетных ассигнований на 2021 год в объ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е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 xml:space="preserve">ме </w:t>
            </w:r>
            <w:r w:rsidR="000D5615" w:rsidRPr="000D5615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2 276 587,28</w:t>
            </w:r>
            <w:r w:rsidR="000D5615" w:rsidRPr="001F50C1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 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рублей, на 2022 год в объеме 600 000,00 рублей, на 2023 год в объеме 600 000,00 рублей, пред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у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смотренных финансовому управлению а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д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министрации городского округа по разделу «Общ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е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государственные вопросы», подразделу «Резервные фонды» целевой ст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а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тье расходов «Резервные фонды местных администр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а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ций» на финансовое обеспечение проведения непре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д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виденных расходов, в том числе на проведение авари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й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но-восстановительных</w:t>
            </w:r>
            <w:proofErr w:type="gramEnd"/>
            <w:r w:rsidRPr="001F50C1">
              <w:rPr>
                <w:rFonts w:ascii="Times New Roman" w:hAnsi="Times New Roman"/>
                <w:sz w:val="28"/>
                <w:szCs w:val="28"/>
              </w:rPr>
              <w:t xml:space="preserve"> работ и иных мероприятий, св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я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занных с ликвидацией последствий стихийных бе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д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ствий и других чрезв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ы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чайных ситуаций на территории Изобильненского городского округа Ставропольского края по реш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е</w:t>
            </w:r>
            <w:r w:rsidRPr="001F50C1">
              <w:rPr>
                <w:rFonts w:ascii="Times New Roman" w:hAnsi="Times New Roman"/>
                <w:sz w:val="28"/>
                <w:szCs w:val="28"/>
              </w:rPr>
              <w:t>нию администрации городского округа;</w:t>
            </w:r>
          </w:p>
        </w:tc>
      </w:tr>
    </w:tbl>
    <w:p w:rsidR="00A921D4" w:rsidRPr="001F50C1" w:rsidRDefault="00A921D4">
      <w:pPr>
        <w:spacing w:after="0" w:line="240" w:lineRule="exact"/>
        <w:rPr>
          <w:rFonts w:ascii="Times New Roman" w:hAnsi="Times New Roman"/>
          <w:sz w:val="28"/>
        </w:rPr>
      </w:pPr>
    </w:p>
    <w:p w:rsidR="00A921D4" w:rsidRPr="001F50C1" w:rsidRDefault="00A921D4">
      <w:pPr>
        <w:spacing w:after="0" w:line="240" w:lineRule="exact"/>
        <w:rPr>
          <w:rFonts w:ascii="Times New Roman" w:hAnsi="Times New Roman"/>
          <w:sz w:val="28"/>
        </w:rPr>
      </w:pPr>
    </w:p>
    <w:p w:rsidR="00E16807" w:rsidRPr="001F50C1" w:rsidRDefault="000D5615">
      <w:pPr>
        <w:spacing w:after="0" w:line="24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н</w:t>
      </w:r>
      <w:r w:rsidR="00E16807" w:rsidRPr="001F50C1">
        <w:rPr>
          <w:rFonts w:ascii="Times New Roman" w:hAnsi="Times New Roman"/>
          <w:sz w:val="28"/>
        </w:rPr>
        <w:t>ачальник</w:t>
      </w:r>
      <w:r>
        <w:rPr>
          <w:rFonts w:ascii="Times New Roman" w:hAnsi="Times New Roman"/>
          <w:sz w:val="28"/>
        </w:rPr>
        <w:t>а</w:t>
      </w:r>
      <w:r w:rsidR="00E16807" w:rsidRPr="001F50C1">
        <w:rPr>
          <w:rFonts w:ascii="Times New Roman" w:hAnsi="Times New Roman"/>
          <w:sz w:val="28"/>
        </w:rPr>
        <w:t xml:space="preserve"> финансового управления</w:t>
      </w:r>
    </w:p>
    <w:p w:rsidR="00E16807" w:rsidRPr="001F50C1" w:rsidRDefault="00E16807">
      <w:pPr>
        <w:spacing w:after="0" w:line="240" w:lineRule="exact"/>
        <w:rPr>
          <w:rFonts w:ascii="Times New Roman" w:hAnsi="Times New Roman"/>
          <w:sz w:val="28"/>
        </w:rPr>
      </w:pPr>
      <w:r w:rsidRPr="001F50C1">
        <w:rPr>
          <w:rFonts w:ascii="Times New Roman" w:hAnsi="Times New Roman"/>
          <w:sz w:val="28"/>
        </w:rPr>
        <w:t xml:space="preserve">администрации Изобильненского </w:t>
      </w:r>
      <w:proofErr w:type="gramStart"/>
      <w:r w:rsidRPr="001F50C1">
        <w:rPr>
          <w:rFonts w:ascii="Times New Roman" w:hAnsi="Times New Roman"/>
          <w:sz w:val="28"/>
        </w:rPr>
        <w:t>городского</w:t>
      </w:r>
      <w:proofErr w:type="gramEnd"/>
    </w:p>
    <w:p w:rsidR="00F80D84" w:rsidRPr="001F50C1" w:rsidRDefault="00E16807">
      <w:pPr>
        <w:spacing w:after="0" w:line="240" w:lineRule="exact"/>
      </w:pPr>
      <w:r w:rsidRPr="001F50C1">
        <w:rPr>
          <w:rFonts w:ascii="Times New Roman" w:hAnsi="Times New Roman"/>
          <w:sz w:val="28"/>
        </w:rPr>
        <w:t>округа Ставропольского края</w:t>
      </w:r>
      <w:r w:rsidRPr="001F50C1">
        <w:rPr>
          <w:rFonts w:ascii="Times New Roman" w:hAnsi="Times New Roman"/>
          <w:sz w:val="28"/>
        </w:rPr>
        <w:tab/>
      </w:r>
      <w:r w:rsidRPr="001F50C1">
        <w:rPr>
          <w:rFonts w:ascii="Times New Roman" w:hAnsi="Times New Roman"/>
          <w:sz w:val="28"/>
        </w:rPr>
        <w:tab/>
      </w:r>
      <w:r w:rsidRPr="001F50C1">
        <w:rPr>
          <w:rFonts w:ascii="Times New Roman" w:hAnsi="Times New Roman"/>
          <w:sz w:val="28"/>
        </w:rPr>
        <w:tab/>
      </w:r>
      <w:r w:rsidRPr="001F50C1">
        <w:rPr>
          <w:rFonts w:ascii="Times New Roman" w:hAnsi="Times New Roman"/>
          <w:sz w:val="28"/>
        </w:rPr>
        <w:tab/>
      </w:r>
      <w:r w:rsidRPr="001F50C1">
        <w:rPr>
          <w:rFonts w:ascii="Times New Roman" w:hAnsi="Times New Roman"/>
          <w:sz w:val="28"/>
        </w:rPr>
        <w:tab/>
      </w:r>
      <w:r w:rsidRPr="001F50C1">
        <w:rPr>
          <w:rFonts w:ascii="Times New Roman" w:hAnsi="Times New Roman"/>
          <w:sz w:val="28"/>
        </w:rPr>
        <w:tab/>
      </w:r>
      <w:r w:rsidRPr="001F50C1">
        <w:rPr>
          <w:rFonts w:ascii="Times New Roman" w:hAnsi="Times New Roman"/>
          <w:sz w:val="28"/>
        </w:rPr>
        <w:tab/>
      </w:r>
      <w:r w:rsidRPr="001F50C1">
        <w:rPr>
          <w:rFonts w:ascii="Times New Roman" w:hAnsi="Times New Roman"/>
          <w:sz w:val="28"/>
        </w:rPr>
        <w:tab/>
      </w:r>
      <w:r w:rsidRPr="001F50C1">
        <w:rPr>
          <w:rFonts w:ascii="Times New Roman" w:hAnsi="Times New Roman"/>
          <w:sz w:val="28"/>
        </w:rPr>
        <w:tab/>
      </w:r>
      <w:r w:rsidRPr="001F50C1">
        <w:rPr>
          <w:rFonts w:ascii="Times New Roman" w:hAnsi="Times New Roman"/>
          <w:sz w:val="28"/>
        </w:rPr>
        <w:tab/>
      </w:r>
      <w:r w:rsidRPr="001F50C1">
        <w:rPr>
          <w:rFonts w:ascii="Times New Roman" w:hAnsi="Times New Roman"/>
          <w:sz w:val="28"/>
        </w:rPr>
        <w:tab/>
      </w:r>
      <w:r w:rsidRPr="001F50C1">
        <w:rPr>
          <w:rFonts w:ascii="Times New Roman" w:hAnsi="Times New Roman"/>
          <w:sz w:val="28"/>
        </w:rPr>
        <w:tab/>
        <w:t xml:space="preserve">            </w:t>
      </w:r>
      <w:r w:rsidR="000D5615">
        <w:rPr>
          <w:rFonts w:ascii="Times New Roman" w:hAnsi="Times New Roman"/>
          <w:sz w:val="28"/>
        </w:rPr>
        <w:t xml:space="preserve">              </w:t>
      </w:r>
      <w:bookmarkStart w:id="0" w:name="_GoBack"/>
      <w:bookmarkEnd w:id="0"/>
      <w:r w:rsidRPr="001F50C1">
        <w:rPr>
          <w:rFonts w:ascii="Times New Roman" w:hAnsi="Times New Roman"/>
          <w:sz w:val="28"/>
        </w:rPr>
        <w:t xml:space="preserve">   </w:t>
      </w:r>
      <w:proofErr w:type="spellStart"/>
      <w:r w:rsidRPr="001F50C1">
        <w:rPr>
          <w:rFonts w:ascii="Times New Roman" w:hAnsi="Times New Roman"/>
          <w:sz w:val="28"/>
        </w:rPr>
        <w:t>И.</w:t>
      </w:r>
      <w:r w:rsidR="000D5615">
        <w:rPr>
          <w:rFonts w:ascii="Times New Roman" w:hAnsi="Times New Roman"/>
          <w:sz w:val="28"/>
        </w:rPr>
        <w:t>Н.Зайко</w:t>
      </w:r>
      <w:proofErr w:type="spellEnd"/>
    </w:p>
    <w:sectPr w:rsidR="00F80D84" w:rsidRPr="001F50C1" w:rsidSect="000D5615">
      <w:headerReference w:type="default" r:id="rId7"/>
      <w:pgSz w:w="16838" w:h="11906" w:orient="landscape"/>
      <w:pgMar w:top="1304" w:right="1134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807" w:rsidRDefault="00E16807">
      <w:pPr>
        <w:spacing w:after="0" w:line="240" w:lineRule="auto"/>
      </w:pPr>
      <w:r>
        <w:separator/>
      </w:r>
    </w:p>
  </w:endnote>
  <w:endnote w:type="continuationSeparator" w:id="0">
    <w:p w:rsidR="00E16807" w:rsidRDefault="00E16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807" w:rsidRDefault="00E16807">
      <w:pPr>
        <w:spacing w:after="0" w:line="240" w:lineRule="auto"/>
      </w:pPr>
      <w:r>
        <w:separator/>
      </w:r>
    </w:p>
  </w:footnote>
  <w:footnote w:type="continuationSeparator" w:id="0">
    <w:p w:rsidR="00E16807" w:rsidRDefault="00E16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807" w:rsidRDefault="00A8557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D5615">
      <w:rPr>
        <w:noProof/>
      </w:rPr>
      <w:t>2</w:t>
    </w:r>
    <w:r>
      <w:rPr>
        <w:noProof/>
      </w:rPr>
      <w:fldChar w:fldCharType="end"/>
    </w:r>
  </w:p>
  <w:p w:rsidR="00E16807" w:rsidRDefault="00E168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280"/>
    <w:rsid w:val="00003753"/>
    <w:rsid w:val="00013657"/>
    <w:rsid w:val="0001766C"/>
    <w:rsid w:val="00037F83"/>
    <w:rsid w:val="0009665E"/>
    <w:rsid w:val="000A1186"/>
    <w:rsid w:val="000A72C6"/>
    <w:rsid w:val="000C21BA"/>
    <w:rsid w:val="000C4AE7"/>
    <w:rsid w:val="000D5615"/>
    <w:rsid w:val="000E12BA"/>
    <w:rsid w:val="000F0CC4"/>
    <w:rsid w:val="00101F31"/>
    <w:rsid w:val="0010281D"/>
    <w:rsid w:val="00125534"/>
    <w:rsid w:val="00130DF8"/>
    <w:rsid w:val="00141D96"/>
    <w:rsid w:val="0015529E"/>
    <w:rsid w:val="0018002D"/>
    <w:rsid w:val="001877F3"/>
    <w:rsid w:val="001A3E65"/>
    <w:rsid w:val="001A4FBB"/>
    <w:rsid w:val="001B2F03"/>
    <w:rsid w:val="001B76C2"/>
    <w:rsid w:val="001C5C59"/>
    <w:rsid w:val="001E3EE6"/>
    <w:rsid w:val="001E5A68"/>
    <w:rsid w:val="001E5CAC"/>
    <w:rsid w:val="001F50C1"/>
    <w:rsid w:val="001F76D5"/>
    <w:rsid w:val="00246A0E"/>
    <w:rsid w:val="00264636"/>
    <w:rsid w:val="002652A7"/>
    <w:rsid w:val="00280886"/>
    <w:rsid w:val="002C28EC"/>
    <w:rsid w:val="002C29B3"/>
    <w:rsid w:val="002C55E7"/>
    <w:rsid w:val="002D1A5C"/>
    <w:rsid w:val="002E13EE"/>
    <w:rsid w:val="003168AD"/>
    <w:rsid w:val="0032760E"/>
    <w:rsid w:val="0033160F"/>
    <w:rsid w:val="00336D9E"/>
    <w:rsid w:val="00346D5D"/>
    <w:rsid w:val="00363B14"/>
    <w:rsid w:val="003B1956"/>
    <w:rsid w:val="003D4A71"/>
    <w:rsid w:val="003F1FF1"/>
    <w:rsid w:val="003F6D2D"/>
    <w:rsid w:val="004003C0"/>
    <w:rsid w:val="00415E8B"/>
    <w:rsid w:val="004206F1"/>
    <w:rsid w:val="00427221"/>
    <w:rsid w:val="004433C3"/>
    <w:rsid w:val="00456010"/>
    <w:rsid w:val="00462C86"/>
    <w:rsid w:val="004801E6"/>
    <w:rsid w:val="004A3488"/>
    <w:rsid w:val="004A3BFA"/>
    <w:rsid w:val="004C5D0F"/>
    <w:rsid w:val="004D026B"/>
    <w:rsid w:val="004E29C2"/>
    <w:rsid w:val="004E2B26"/>
    <w:rsid w:val="004E76EF"/>
    <w:rsid w:val="00510DB0"/>
    <w:rsid w:val="005A1B0C"/>
    <w:rsid w:val="005B2C0F"/>
    <w:rsid w:val="005C39EC"/>
    <w:rsid w:val="005E6DA9"/>
    <w:rsid w:val="006134AC"/>
    <w:rsid w:val="00627A7E"/>
    <w:rsid w:val="006601FA"/>
    <w:rsid w:val="00662478"/>
    <w:rsid w:val="0067522D"/>
    <w:rsid w:val="00686942"/>
    <w:rsid w:val="00694A19"/>
    <w:rsid w:val="00695BAC"/>
    <w:rsid w:val="006B11D8"/>
    <w:rsid w:val="006B24EB"/>
    <w:rsid w:val="006C4D77"/>
    <w:rsid w:val="006E2E75"/>
    <w:rsid w:val="006E617F"/>
    <w:rsid w:val="006E685C"/>
    <w:rsid w:val="006F4C15"/>
    <w:rsid w:val="00735212"/>
    <w:rsid w:val="0075783E"/>
    <w:rsid w:val="0077173E"/>
    <w:rsid w:val="00771F0F"/>
    <w:rsid w:val="00792DEF"/>
    <w:rsid w:val="007B4AEF"/>
    <w:rsid w:val="007C3F26"/>
    <w:rsid w:val="007D567B"/>
    <w:rsid w:val="007E08E3"/>
    <w:rsid w:val="007E7F06"/>
    <w:rsid w:val="007F1658"/>
    <w:rsid w:val="00806957"/>
    <w:rsid w:val="00810C66"/>
    <w:rsid w:val="00820B5B"/>
    <w:rsid w:val="00833227"/>
    <w:rsid w:val="0084233C"/>
    <w:rsid w:val="00874396"/>
    <w:rsid w:val="008B391F"/>
    <w:rsid w:val="008C4DBA"/>
    <w:rsid w:val="008C551E"/>
    <w:rsid w:val="008D6FD6"/>
    <w:rsid w:val="008F7A4F"/>
    <w:rsid w:val="00911117"/>
    <w:rsid w:val="00924255"/>
    <w:rsid w:val="00932194"/>
    <w:rsid w:val="00932A7A"/>
    <w:rsid w:val="009876E0"/>
    <w:rsid w:val="00996335"/>
    <w:rsid w:val="00996CA9"/>
    <w:rsid w:val="009B469C"/>
    <w:rsid w:val="009C15D9"/>
    <w:rsid w:val="009C3624"/>
    <w:rsid w:val="009E44E4"/>
    <w:rsid w:val="009E7D48"/>
    <w:rsid w:val="009F0882"/>
    <w:rsid w:val="00A057F4"/>
    <w:rsid w:val="00A21E5C"/>
    <w:rsid w:val="00A27FE4"/>
    <w:rsid w:val="00A42594"/>
    <w:rsid w:val="00A54D90"/>
    <w:rsid w:val="00A63695"/>
    <w:rsid w:val="00A65685"/>
    <w:rsid w:val="00A85578"/>
    <w:rsid w:val="00A87A46"/>
    <w:rsid w:val="00A921D4"/>
    <w:rsid w:val="00AA0DAD"/>
    <w:rsid w:val="00AC4121"/>
    <w:rsid w:val="00AD1D16"/>
    <w:rsid w:val="00AD76A4"/>
    <w:rsid w:val="00B45960"/>
    <w:rsid w:val="00B45A86"/>
    <w:rsid w:val="00B46B29"/>
    <w:rsid w:val="00B54909"/>
    <w:rsid w:val="00B55B76"/>
    <w:rsid w:val="00B57F1B"/>
    <w:rsid w:val="00B67600"/>
    <w:rsid w:val="00B71068"/>
    <w:rsid w:val="00B92027"/>
    <w:rsid w:val="00BA1836"/>
    <w:rsid w:val="00BB5DBB"/>
    <w:rsid w:val="00BD6C27"/>
    <w:rsid w:val="00BE5DFB"/>
    <w:rsid w:val="00C11929"/>
    <w:rsid w:val="00C22B0E"/>
    <w:rsid w:val="00C37303"/>
    <w:rsid w:val="00C55360"/>
    <w:rsid w:val="00C80AF0"/>
    <w:rsid w:val="00C86B85"/>
    <w:rsid w:val="00CC57E2"/>
    <w:rsid w:val="00CE5B13"/>
    <w:rsid w:val="00D01D0B"/>
    <w:rsid w:val="00D65AD1"/>
    <w:rsid w:val="00D7464B"/>
    <w:rsid w:val="00D82683"/>
    <w:rsid w:val="00DA1D75"/>
    <w:rsid w:val="00DC4C46"/>
    <w:rsid w:val="00DD2E38"/>
    <w:rsid w:val="00DD3BBE"/>
    <w:rsid w:val="00DE1581"/>
    <w:rsid w:val="00DE2FE0"/>
    <w:rsid w:val="00DE393B"/>
    <w:rsid w:val="00DE3E52"/>
    <w:rsid w:val="00E1056E"/>
    <w:rsid w:val="00E13280"/>
    <w:rsid w:val="00E15744"/>
    <w:rsid w:val="00E16807"/>
    <w:rsid w:val="00E210A9"/>
    <w:rsid w:val="00E45BB9"/>
    <w:rsid w:val="00E54B6F"/>
    <w:rsid w:val="00E6034C"/>
    <w:rsid w:val="00E67447"/>
    <w:rsid w:val="00EA0A88"/>
    <w:rsid w:val="00EC645D"/>
    <w:rsid w:val="00ED4981"/>
    <w:rsid w:val="00ED58A5"/>
    <w:rsid w:val="00F2435B"/>
    <w:rsid w:val="00F45281"/>
    <w:rsid w:val="00F65D26"/>
    <w:rsid w:val="00F71335"/>
    <w:rsid w:val="00F80D84"/>
    <w:rsid w:val="00F8314E"/>
    <w:rsid w:val="00F86971"/>
    <w:rsid w:val="00F9444E"/>
    <w:rsid w:val="00FA7003"/>
    <w:rsid w:val="00FD006A"/>
    <w:rsid w:val="00FD2958"/>
    <w:rsid w:val="00FD4FB1"/>
    <w:rsid w:val="00FE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8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132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99"/>
    <w:qFormat/>
    <w:rsid w:val="00E13280"/>
    <w:rPr>
      <w:lang w:eastAsia="en-US"/>
    </w:rPr>
  </w:style>
  <w:style w:type="paragraph" w:styleId="a4">
    <w:name w:val="header"/>
    <w:basedOn w:val="a"/>
    <w:link w:val="a5"/>
    <w:uiPriority w:val="99"/>
    <w:rsid w:val="00E1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13280"/>
    <w:rPr>
      <w:rFonts w:cs="Times New Roman"/>
    </w:rPr>
  </w:style>
  <w:style w:type="paragraph" w:styleId="a6">
    <w:name w:val="footer"/>
    <w:basedOn w:val="a"/>
    <w:link w:val="a7"/>
    <w:uiPriority w:val="99"/>
    <w:rsid w:val="00E1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1328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1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1328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finkrna</cp:lastModifiedBy>
  <cp:revision>330</cp:revision>
  <cp:lastPrinted>2020-06-05T09:16:00Z</cp:lastPrinted>
  <dcterms:created xsi:type="dcterms:W3CDTF">2018-01-17T15:10:00Z</dcterms:created>
  <dcterms:modified xsi:type="dcterms:W3CDTF">2021-10-01T14:17:00Z</dcterms:modified>
</cp:coreProperties>
</file>