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F3F5" w14:textId="77777777" w:rsidR="00C6531F" w:rsidRPr="000445EF" w:rsidRDefault="00C6531F" w:rsidP="00C6531F">
      <w:pPr>
        <w:ind w:left="567" w:right="-850" w:hanging="1417"/>
        <w:jc w:val="center"/>
        <w:rPr>
          <w:rFonts w:ascii="Times New Roman" w:hAnsi="Times New Roman"/>
        </w:rPr>
      </w:pPr>
      <w:bookmarkStart w:id="0" w:name="_Hlk82793035"/>
      <w:r>
        <w:rPr>
          <w:noProof/>
          <w:lang w:eastAsia="ru-RU"/>
        </w:rPr>
        <w:drawing>
          <wp:inline distT="0" distB="0" distL="0" distR="0" wp14:anchorId="18D0AE32" wp14:editId="18B784DD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ACC74" w14:textId="77777777" w:rsidR="00C6531F" w:rsidRPr="000445EF" w:rsidRDefault="00C6531F" w:rsidP="00C6531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B225ECC" w14:textId="77777777" w:rsidR="00C6531F" w:rsidRPr="000445EF" w:rsidRDefault="00C6531F" w:rsidP="00C6531F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09B9E17" w14:textId="77777777" w:rsidR="00C6531F" w:rsidRPr="000445EF" w:rsidRDefault="00C6531F" w:rsidP="00C6531F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5D0C93FF" w14:textId="77777777" w:rsidR="00C6531F" w:rsidRDefault="00C6531F" w:rsidP="00C65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968DF4" w14:textId="77777777" w:rsidR="00C6531F" w:rsidRPr="00E62DCE" w:rsidRDefault="00C6531F" w:rsidP="00C6531F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C9781F1" w14:textId="77777777" w:rsidR="00BC7A4B" w:rsidRPr="00C6531F" w:rsidRDefault="00BC7A4B" w:rsidP="00F37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613473" w14:textId="584B017F" w:rsidR="00BC7A4B" w:rsidRPr="00B41656" w:rsidRDefault="00BC7A4B" w:rsidP="00BC7A4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октября</w:t>
      </w:r>
      <w:r w:rsidRPr="00B41656">
        <w:rPr>
          <w:rFonts w:ascii="Times New Roman" w:hAnsi="Times New Roman"/>
          <w:sz w:val="28"/>
          <w:szCs w:val="28"/>
        </w:rPr>
        <w:t xml:space="preserve"> 2021 года                   г. Изобильный                                №</w:t>
      </w:r>
      <w:r w:rsidR="000F3960">
        <w:rPr>
          <w:rFonts w:ascii="Times New Roman" w:hAnsi="Times New Roman"/>
          <w:sz w:val="28"/>
          <w:szCs w:val="28"/>
        </w:rPr>
        <w:t>550</w:t>
      </w:r>
    </w:p>
    <w:p w14:paraId="74F09C6A" w14:textId="77777777" w:rsidR="00C41D39" w:rsidRDefault="00C41D39" w:rsidP="00F37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FB7B3C" w14:textId="4DAD9022" w:rsidR="00717F01" w:rsidRDefault="0090201D" w:rsidP="00F37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17F01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F37247">
        <w:rPr>
          <w:rFonts w:ascii="Times New Roman" w:hAnsi="Times New Roman"/>
          <w:b/>
          <w:bCs/>
          <w:sz w:val="28"/>
          <w:szCs w:val="28"/>
        </w:rPr>
        <w:t>Положени</w:t>
      </w:r>
      <w:r w:rsidR="00717F01">
        <w:rPr>
          <w:rFonts w:ascii="Times New Roman" w:hAnsi="Times New Roman"/>
          <w:b/>
          <w:bCs/>
          <w:sz w:val="28"/>
          <w:szCs w:val="28"/>
        </w:rPr>
        <w:t>я</w:t>
      </w:r>
      <w:r w:rsidR="00F37247">
        <w:rPr>
          <w:rFonts w:ascii="Times New Roman" w:hAnsi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</w:rPr>
        <w:t xml:space="preserve"> Контрольно-счетном органе </w:t>
      </w:r>
    </w:p>
    <w:p w14:paraId="485BC0A9" w14:textId="2BB03D5E" w:rsidR="005627DF" w:rsidRDefault="0090201D" w:rsidP="00F37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01D">
        <w:rPr>
          <w:rFonts w:ascii="Times New Roman" w:hAnsi="Times New Roman"/>
          <w:b/>
          <w:bCs/>
          <w:sz w:val="28"/>
          <w:szCs w:val="28"/>
        </w:rPr>
        <w:t>Изобильненского городского округа Ставропольского края</w:t>
      </w:r>
    </w:p>
    <w:p w14:paraId="232F0F2D" w14:textId="32F1A67C" w:rsidR="00717F01" w:rsidRPr="00C41D39" w:rsidRDefault="00717F01" w:rsidP="00F37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14:paraId="00F38615" w14:textId="567D3092" w:rsidR="00954A9B" w:rsidRDefault="0090201D" w:rsidP="000E5B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01D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В соответствии с </w:t>
      </w:r>
      <w:r w:rsidR="005627DF" w:rsidRPr="005627DF">
        <w:rPr>
          <w:rFonts w:ascii="Times New Roman" w:hAnsi="Times New Roman"/>
          <w:sz w:val="28"/>
          <w:szCs w:val="28"/>
        </w:rPr>
        <w:t>Федеральн</w:t>
      </w:r>
      <w:r w:rsidR="005627DF">
        <w:rPr>
          <w:rFonts w:ascii="Times New Roman" w:hAnsi="Times New Roman"/>
          <w:sz w:val="28"/>
          <w:szCs w:val="28"/>
        </w:rPr>
        <w:t xml:space="preserve">ым </w:t>
      </w:r>
      <w:r w:rsidR="005627DF" w:rsidRPr="005627DF">
        <w:rPr>
          <w:rFonts w:ascii="Times New Roman" w:hAnsi="Times New Roman"/>
          <w:sz w:val="28"/>
          <w:szCs w:val="28"/>
        </w:rPr>
        <w:t>закон</w:t>
      </w:r>
      <w:r w:rsidR="005627DF">
        <w:rPr>
          <w:rFonts w:ascii="Times New Roman" w:hAnsi="Times New Roman"/>
          <w:sz w:val="28"/>
          <w:szCs w:val="28"/>
        </w:rPr>
        <w:t>ом</w:t>
      </w:r>
      <w:r w:rsidR="005627DF" w:rsidRPr="005627DF">
        <w:rPr>
          <w:rFonts w:ascii="Times New Roman" w:hAnsi="Times New Roman"/>
          <w:sz w:val="28"/>
          <w:szCs w:val="28"/>
        </w:rPr>
        <w:t xml:space="preserve"> от 01 июля 2021 года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5627DF">
        <w:rPr>
          <w:rFonts w:ascii="Times New Roman" w:hAnsi="Times New Roman"/>
          <w:sz w:val="28"/>
          <w:szCs w:val="28"/>
        </w:rPr>
        <w:t xml:space="preserve">, </w:t>
      </w:r>
      <w:r w:rsidR="00954A9B">
        <w:rPr>
          <w:rFonts w:ascii="Times New Roman" w:hAnsi="Times New Roman"/>
          <w:sz w:val="28"/>
          <w:szCs w:val="28"/>
        </w:rPr>
        <w:t>Уставом Изобильненского городского округа Ставропольского края</w:t>
      </w:r>
    </w:p>
    <w:p w14:paraId="196B88FB" w14:textId="7448A941" w:rsidR="00954A9B" w:rsidRDefault="00954A9B" w:rsidP="00954A9B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384ED994" w14:textId="77777777" w:rsidR="000E5BBD" w:rsidRPr="007A57C5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16"/>
          <w:szCs w:val="16"/>
          <w:lang w:eastAsia="zh-CN" w:bidi="ru-RU"/>
        </w:rPr>
      </w:pPr>
    </w:p>
    <w:p w14:paraId="43FDC6E0" w14:textId="77777777" w:rsidR="000E5BBD" w:rsidRPr="000E5BBD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0E5BBD">
        <w:rPr>
          <w:rFonts w:ascii="Times New Roman" w:eastAsia="Lucida Sans Unicode" w:hAnsi="Times New Roman"/>
          <w:sz w:val="28"/>
          <w:szCs w:val="28"/>
          <w:lang w:eastAsia="zh-CN" w:bidi="ru-RU"/>
        </w:rPr>
        <w:t>РЕШИЛА:</w:t>
      </w:r>
    </w:p>
    <w:p w14:paraId="79C35D7B" w14:textId="77777777" w:rsidR="000E5BBD" w:rsidRPr="007A57C5" w:rsidRDefault="000E5BBD" w:rsidP="000E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E994478" w14:textId="4CA14D46" w:rsidR="005627DF" w:rsidRPr="00C41D39" w:rsidRDefault="007423F0" w:rsidP="00C41D3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D39">
        <w:rPr>
          <w:rFonts w:ascii="Times New Roman" w:hAnsi="Times New Roman" w:cs="Times New Roman"/>
          <w:sz w:val="28"/>
          <w:szCs w:val="28"/>
        </w:rPr>
        <w:t xml:space="preserve">1. </w:t>
      </w:r>
      <w:r w:rsidR="00717F01" w:rsidRPr="00C41D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531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5627DF" w:rsidRPr="00C41D39">
        <w:rPr>
          <w:rFonts w:ascii="Times New Roman" w:hAnsi="Times New Roman" w:cs="Times New Roman"/>
          <w:sz w:val="28"/>
          <w:szCs w:val="28"/>
        </w:rPr>
        <w:t>Положение о Контрольно-счетном органе Изобильненского городского округа Ставропольского края</w:t>
      </w:r>
      <w:r w:rsidR="00717F01" w:rsidRPr="00C41D39">
        <w:rPr>
          <w:rFonts w:ascii="Times New Roman" w:hAnsi="Times New Roman" w:cs="Times New Roman"/>
          <w:sz w:val="28"/>
          <w:szCs w:val="28"/>
        </w:rPr>
        <w:t>.</w:t>
      </w:r>
    </w:p>
    <w:p w14:paraId="57979200" w14:textId="77777777" w:rsidR="00A2394E" w:rsidRPr="007A57C5" w:rsidRDefault="00A2394E" w:rsidP="00717F0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3680026" w14:textId="28AEDE6C" w:rsidR="00717F01" w:rsidRPr="00C41D39" w:rsidRDefault="00717F01" w:rsidP="007A5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D39">
        <w:rPr>
          <w:rFonts w:ascii="Times New Roman" w:hAnsi="Times New Roman"/>
          <w:sz w:val="28"/>
          <w:szCs w:val="28"/>
        </w:rPr>
        <w:t>2. Признать утратившим силу решение Дум</w:t>
      </w:r>
      <w:r w:rsidR="00A2394E" w:rsidRPr="00C41D39">
        <w:rPr>
          <w:rFonts w:ascii="Times New Roman" w:hAnsi="Times New Roman"/>
          <w:sz w:val="28"/>
          <w:szCs w:val="28"/>
        </w:rPr>
        <w:t>ы</w:t>
      </w:r>
      <w:r w:rsidRPr="00C41D39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от 17 ноября 2017 года №55 «О Контрольно-счетном органе Изобильненского городского округа Ставропольского края».</w:t>
      </w:r>
    </w:p>
    <w:p w14:paraId="3FC0794A" w14:textId="77777777" w:rsidR="00A2394E" w:rsidRPr="007A57C5" w:rsidRDefault="00A2394E" w:rsidP="007A57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FFDD03B" w14:textId="1F133AB8" w:rsidR="00717F01" w:rsidRPr="00C41D39" w:rsidRDefault="00717F01" w:rsidP="007A5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D39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комитет Думы Изобильненского городского округа Ставропольского края по вопросам бюджета и экономики.</w:t>
      </w:r>
    </w:p>
    <w:p w14:paraId="532EAC86" w14:textId="77777777" w:rsidR="00A2394E" w:rsidRPr="007A57C5" w:rsidRDefault="00A2394E" w:rsidP="007A5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0FBC655A" w14:textId="30B60D72" w:rsidR="00954A9B" w:rsidRPr="00C41D39" w:rsidRDefault="00717F01" w:rsidP="007A5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D39">
        <w:rPr>
          <w:rFonts w:ascii="Times New Roman" w:hAnsi="Times New Roman"/>
          <w:sz w:val="28"/>
          <w:szCs w:val="28"/>
        </w:rPr>
        <w:t>4</w:t>
      </w:r>
      <w:r w:rsidR="00954A9B" w:rsidRPr="00C41D39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 (обнародования).</w:t>
      </w:r>
    </w:p>
    <w:p w14:paraId="4988E6DE" w14:textId="2C2A8F32" w:rsidR="00954A9B" w:rsidRDefault="00954A9B" w:rsidP="00717F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7C43D10" w14:textId="793F6C4F" w:rsidR="007A57C5" w:rsidRDefault="007A57C5" w:rsidP="00717F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494"/>
        <w:gridCol w:w="1095"/>
        <w:gridCol w:w="415"/>
        <w:gridCol w:w="4488"/>
        <w:gridCol w:w="278"/>
      </w:tblGrid>
      <w:tr w:rsidR="007A57C5" w14:paraId="46CA89E6" w14:textId="77777777" w:rsidTr="007A57C5">
        <w:trPr>
          <w:gridAfter w:val="1"/>
          <w:wAfter w:w="294" w:type="dxa"/>
        </w:trPr>
        <w:tc>
          <w:tcPr>
            <w:tcW w:w="4678" w:type="dxa"/>
            <w:gridSpan w:val="2"/>
          </w:tcPr>
          <w:p w14:paraId="0E28700E" w14:textId="77777777" w:rsidR="007A57C5" w:rsidRDefault="007A57C5">
            <w:pPr>
              <w:suppressAutoHyphens/>
              <w:spacing w:after="0" w:line="192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Председательствующий </w:t>
            </w:r>
          </w:p>
          <w:p w14:paraId="5249BDB8" w14:textId="77777777" w:rsidR="00C6531F" w:rsidRDefault="007A57C5">
            <w:pPr>
              <w:suppressAutoHyphens/>
              <w:spacing w:after="0" w:line="192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 заседании Думы Изобильненского городского округа</w:t>
            </w:r>
          </w:p>
          <w:p w14:paraId="405F93CA" w14:textId="11E38325" w:rsidR="007A57C5" w:rsidRDefault="00C6531F">
            <w:pPr>
              <w:suppressAutoHyphens/>
              <w:spacing w:after="0" w:line="192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Ставропольского края</w:t>
            </w:r>
            <w:r w:rsidR="007A57C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</w:p>
          <w:p w14:paraId="2DB589E5" w14:textId="77777777" w:rsidR="007A57C5" w:rsidRDefault="007A57C5">
            <w:pPr>
              <w:suppressAutoHyphens/>
              <w:spacing w:after="0" w:line="192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заместитель председателя Думы Изобильненского городского округа Ставропольского края </w:t>
            </w:r>
          </w:p>
          <w:p w14:paraId="2877E40B" w14:textId="77777777" w:rsidR="007A57C5" w:rsidRDefault="007A57C5">
            <w:pPr>
              <w:suppressAutoHyphens/>
              <w:spacing w:after="0" w:line="192" w:lineRule="auto"/>
              <w:ind w:firstLine="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14:paraId="1A744946" w14:textId="77777777" w:rsidR="007A57C5" w:rsidRDefault="007A57C5">
            <w:pPr>
              <w:suppressAutoHyphens/>
              <w:spacing w:after="0" w:line="216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И.В. Омельченко</w:t>
            </w:r>
          </w:p>
        </w:tc>
        <w:tc>
          <w:tcPr>
            <w:tcW w:w="426" w:type="dxa"/>
          </w:tcPr>
          <w:p w14:paraId="7A2BBCA5" w14:textId="77777777" w:rsidR="007A57C5" w:rsidRDefault="007A57C5">
            <w:pPr>
              <w:suppressAutoHyphens/>
              <w:spacing w:after="0" w:line="21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</w:tcPr>
          <w:p w14:paraId="7AF10B4F" w14:textId="77777777" w:rsidR="007A57C5" w:rsidRDefault="007A57C5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Изобильненского </w:t>
            </w:r>
          </w:p>
          <w:p w14:paraId="0C4BE231" w14:textId="77777777" w:rsidR="007A57C5" w:rsidRDefault="007A57C5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</w:p>
          <w:p w14:paraId="56313B74" w14:textId="77777777" w:rsidR="007A57C5" w:rsidRDefault="007A57C5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Ставропольского края</w:t>
            </w:r>
          </w:p>
          <w:p w14:paraId="39C2C02F" w14:textId="77777777" w:rsidR="007A57C5" w:rsidRDefault="007A57C5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F53AC41" w14:textId="77777777" w:rsidR="007A57C5" w:rsidRDefault="007A57C5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8042A01" w14:textId="77777777" w:rsidR="007A57C5" w:rsidRDefault="007A57C5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2CC53E2" w14:textId="602AD551" w:rsidR="007A57C5" w:rsidRDefault="007A57C5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6466B13" w14:textId="77777777" w:rsidR="00C6531F" w:rsidRDefault="00C6531F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3BAF80A" w14:textId="77777777" w:rsidR="007A57C5" w:rsidRDefault="007A57C5">
            <w:pPr>
              <w:suppressAutoHyphens/>
              <w:spacing w:after="0" w:line="216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В.И. Козлов</w:t>
            </w:r>
          </w:p>
        </w:tc>
      </w:tr>
      <w:tr w:rsidR="0011693A" w:rsidRPr="00821A4D" w14:paraId="2E26D506" w14:textId="77777777" w:rsidTr="00C85B43">
        <w:tc>
          <w:tcPr>
            <w:tcW w:w="3543" w:type="dxa"/>
            <w:shd w:val="clear" w:color="auto" w:fill="auto"/>
          </w:tcPr>
          <w:p w14:paraId="765E8D0A" w14:textId="77777777" w:rsidR="0011693A" w:rsidRPr="00821A4D" w:rsidRDefault="0011693A" w:rsidP="00C408E1">
            <w:pPr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2455AF9F" w14:textId="77777777" w:rsidR="0011693A" w:rsidRPr="00821A4D" w:rsidRDefault="0011693A" w:rsidP="00C408E1">
            <w:pPr>
              <w:outlineLv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Утверждено</w:t>
            </w:r>
            <w:r w:rsidRPr="00821A4D">
              <w:rPr>
                <w:rFonts w:eastAsia="Times New Roman"/>
                <w:szCs w:val="28"/>
              </w:rPr>
              <w:t xml:space="preserve"> </w:t>
            </w:r>
          </w:p>
          <w:p w14:paraId="063F2B53" w14:textId="77777777" w:rsidR="0011693A" w:rsidRPr="00821A4D" w:rsidRDefault="0011693A" w:rsidP="00C408E1">
            <w:pPr>
              <w:rPr>
                <w:rFonts w:eastAsia="Times New Roman"/>
                <w:szCs w:val="28"/>
              </w:rPr>
            </w:pPr>
            <w:r w:rsidRPr="00821A4D">
              <w:rPr>
                <w:rFonts w:eastAsia="Times New Roman"/>
                <w:szCs w:val="28"/>
              </w:rPr>
              <w:t>решени</w:t>
            </w:r>
            <w:r>
              <w:rPr>
                <w:rFonts w:eastAsia="Times New Roman"/>
                <w:szCs w:val="28"/>
              </w:rPr>
              <w:t>ем</w:t>
            </w:r>
            <w:r w:rsidRPr="00821A4D">
              <w:rPr>
                <w:rFonts w:eastAsia="Times New Roman"/>
                <w:szCs w:val="28"/>
              </w:rPr>
              <w:t xml:space="preserve"> Думы Изобильненского </w:t>
            </w:r>
          </w:p>
          <w:p w14:paraId="406DCA59" w14:textId="77777777" w:rsidR="0011693A" w:rsidRPr="00821A4D" w:rsidRDefault="0011693A" w:rsidP="00C408E1">
            <w:pPr>
              <w:rPr>
                <w:rFonts w:eastAsia="Times New Roman"/>
                <w:szCs w:val="28"/>
              </w:rPr>
            </w:pPr>
            <w:r w:rsidRPr="00821A4D">
              <w:rPr>
                <w:rFonts w:eastAsia="Times New Roman"/>
                <w:szCs w:val="28"/>
              </w:rPr>
              <w:t>городского округа Ставропольского края</w:t>
            </w:r>
          </w:p>
          <w:p w14:paraId="4EF87ED7" w14:textId="77777777" w:rsidR="0011693A" w:rsidRPr="00821A4D" w:rsidRDefault="0011693A" w:rsidP="00C408E1">
            <w:pPr>
              <w:rPr>
                <w:rFonts w:eastAsia="Times New Roman"/>
                <w:szCs w:val="28"/>
              </w:rPr>
            </w:pPr>
            <w:r w:rsidRPr="00821A4D">
              <w:rPr>
                <w:rFonts w:eastAsia="Times New Roman"/>
                <w:szCs w:val="28"/>
              </w:rPr>
              <w:t>от 22 октября 2021 года №</w:t>
            </w:r>
            <w:r>
              <w:rPr>
                <w:rFonts w:eastAsia="Times New Roman"/>
                <w:szCs w:val="28"/>
              </w:rPr>
              <w:t>550</w:t>
            </w:r>
          </w:p>
        </w:tc>
      </w:tr>
    </w:tbl>
    <w:p w14:paraId="22C715A2" w14:textId="77777777" w:rsidR="0011693A" w:rsidRPr="00821A4D" w:rsidRDefault="0011693A" w:rsidP="00C408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95A225" w14:textId="77777777" w:rsidR="0011693A" w:rsidRDefault="0011693A" w:rsidP="00C408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7A4B6B" w14:textId="77777777" w:rsidR="0011693A" w:rsidRDefault="0011693A" w:rsidP="00C408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AC29E1" w14:textId="77777777" w:rsidR="0011693A" w:rsidRPr="00821A4D" w:rsidRDefault="0011693A" w:rsidP="00C408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CF66B1" w14:textId="77777777" w:rsidR="0011693A" w:rsidRPr="00821A4D" w:rsidRDefault="0011693A" w:rsidP="00C408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Положение о Контрольно-счетном органе</w:t>
      </w:r>
    </w:p>
    <w:p w14:paraId="05A378DC" w14:textId="77777777" w:rsidR="0011693A" w:rsidRPr="00821A4D" w:rsidRDefault="0011693A" w:rsidP="00C408E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</w:p>
    <w:p w14:paraId="6B603A41" w14:textId="77777777" w:rsidR="0011693A" w:rsidRPr="00821A4D" w:rsidRDefault="0011693A" w:rsidP="00C408E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5A7C181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Статья 1. Статус Контрольно-счетного органа </w:t>
      </w:r>
    </w:p>
    <w:p w14:paraId="6FB74F4C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66A03DA" w14:textId="77777777" w:rsidR="0011693A" w:rsidRPr="00821A4D" w:rsidRDefault="0011693A" w:rsidP="00C408E1">
      <w:pPr>
        <w:autoSpaceDE w:val="0"/>
        <w:autoSpaceDN w:val="0"/>
        <w:adjustRightInd w:val="0"/>
        <w:ind w:firstLine="540"/>
        <w:jc w:val="both"/>
        <w:rPr>
          <w:spacing w:val="-2"/>
          <w:szCs w:val="28"/>
        </w:rPr>
      </w:pPr>
      <w:r w:rsidRPr="00821A4D">
        <w:rPr>
          <w:spacing w:val="-2"/>
          <w:szCs w:val="28"/>
        </w:rPr>
        <w:t>1. Настоящее Положение о Контрольно-счетном органе Изобильненского городского округа Ставропольского края (далее - Положение) разработано в соответствии с Конституцией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Бюджетным кодексом Российской Федерации, Уставом Изобильненского городского округа Ставропольского края (далее - Устав городского округа) и устанавливает порядок формирования, деятельности Контрольно-счетного органа Изобильненского городского округа Ставропольского края (далее - Контрольно-счетный орган).</w:t>
      </w:r>
    </w:p>
    <w:p w14:paraId="0C22BC1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 Контрольно-счетный орган является постоянно действующим органом внешнего муниципального финансового контроля, образуется Думой Изобильненского городского округа Ставропольского края (далее - Дума городского округа) и подотчетен ей.</w:t>
      </w:r>
    </w:p>
    <w:p w14:paraId="2B971F97" w14:textId="77777777" w:rsidR="0011693A" w:rsidRPr="00821A4D" w:rsidRDefault="0011693A" w:rsidP="00C408E1">
      <w:pPr>
        <w:ind w:firstLine="567"/>
        <w:jc w:val="both"/>
        <w:rPr>
          <w:rFonts w:eastAsia="Times New Roman"/>
          <w:szCs w:val="28"/>
        </w:rPr>
      </w:pPr>
      <w:r w:rsidRPr="00821A4D">
        <w:rPr>
          <w:rFonts w:eastAsia="Times New Roman"/>
          <w:szCs w:val="28"/>
        </w:rPr>
        <w:t>Сокращенное наименование Контрольно-счетного органа Изобильненского городского округа Ставропольского края – КСО ИГО СК.</w:t>
      </w:r>
    </w:p>
    <w:p w14:paraId="5FA3BE2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14:paraId="27C26690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4. Деятельность Контрольно-счетного органа не может быть приостановлена, в том числе в связи досрочным прекращением полномочий Думы городского округа.</w:t>
      </w:r>
    </w:p>
    <w:p w14:paraId="67E562F9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5. Контрольно-счетный орган является органом местного самоуправления</w:t>
      </w:r>
      <w:r w:rsidRPr="00821A4D">
        <w:rPr>
          <w:sz w:val="28"/>
          <w:szCs w:val="28"/>
        </w:rPr>
        <w:t xml:space="preserve"> </w:t>
      </w:r>
      <w:r w:rsidRPr="00821A4D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края, имеет печать и бланки со своим наименованием и (или) с изображением герба Изобильненского городского округа Ставропольского края.</w:t>
      </w:r>
    </w:p>
    <w:p w14:paraId="6612E14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6. Контрольно-счетный орган обладает правами юридического лица и образован в форме муниципального казенного учреждения.</w:t>
      </w:r>
    </w:p>
    <w:p w14:paraId="7D59D73B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7. 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7AA2DC3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lastRenderedPageBreak/>
        <w:t>8.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54E7AF8E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 xml:space="preserve">9. Место нахождения Контрольно-счетного органа - 356140, Ставропольский край, Изобильненский </w:t>
      </w:r>
      <w:r>
        <w:rPr>
          <w:szCs w:val="28"/>
        </w:rPr>
        <w:t>городской округ</w:t>
      </w:r>
      <w:r w:rsidRPr="00821A4D">
        <w:rPr>
          <w:szCs w:val="28"/>
        </w:rPr>
        <w:t>, город Изобильный, улица Ленина,15.</w:t>
      </w:r>
    </w:p>
    <w:p w14:paraId="5746B89F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4F258407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Контрольно-счетного органа</w:t>
      </w:r>
    </w:p>
    <w:p w14:paraId="6D46D955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0C751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1A4D">
        <w:rPr>
          <w:rFonts w:ascii="Times New Roman" w:hAnsi="Times New Roman" w:cs="Times New Roman"/>
          <w:sz w:val="28"/>
          <w:szCs w:val="28"/>
        </w:rPr>
        <w:t xml:space="preserve">Контрольно-счетный орган осуществляет свою деятельность на основе </w:t>
      </w:r>
      <w:hyperlink r:id="rId8" w:history="1">
        <w:r w:rsidRPr="00821A4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21A4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Ставропольского края, </w:t>
      </w:r>
      <w:hyperlink r:id="rId9" w:history="1">
        <w:r w:rsidRPr="00821A4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21A4D">
        <w:rPr>
          <w:rFonts w:ascii="Times New Roman" w:hAnsi="Times New Roman" w:cs="Times New Roman"/>
          <w:sz w:val="28"/>
          <w:szCs w:val="28"/>
        </w:rPr>
        <w:t xml:space="preserve"> городского округа, настоящего Положения и иных муниципальных правовых актов.</w:t>
      </w:r>
    </w:p>
    <w:p w14:paraId="42F4935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C5ACAD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Контрольно-счетного органа</w:t>
      </w:r>
    </w:p>
    <w:p w14:paraId="297E3F8B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B58710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1A4D">
        <w:rPr>
          <w:rFonts w:ascii="Times New Roman" w:hAnsi="Times New Roman" w:cs="Times New Roman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14:paraId="3AF579A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48E098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4. Состав Контрольно-счетного органа</w:t>
      </w:r>
    </w:p>
    <w:p w14:paraId="64DD1AC2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15861E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Контрольно-счетный орган образуется в составе председателя, заместителя председателя и аппарата Контрольно-счетного органа.</w:t>
      </w:r>
    </w:p>
    <w:p w14:paraId="06B114E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Председатель, заместитель председателя Контрольно-счетного органа замещают муниципальные должности.</w:t>
      </w:r>
    </w:p>
    <w:p w14:paraId="527B4239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3. Срок полномочий председателя, заместителя председателя Контрольно-счетного органа составляет 5 лет.</w:t>
      </w:r>
    </w:p>
    <w:p w14:paraId="5DA864E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4. В состав аппарата Контрольно-счетного органа входят инспекторы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14:paraId="2034478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аппарата Контрольно-счетного органа определяются Федеральным законом №6-ФЗ,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10A94D8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5. Структура и штатная численность Контрольно-счетного органа утверждается решением Думы городского округа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4A0F1592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6. Штатное расписание Контрольно-счетного органа утверждается председателем Контрольно-счетного органа, исходя из возложенных на </w:t>
      </w:r>
      <w:r w:rsidRPr="00821A4D">
        <w:rPr>
          <w:rFonts w:ascii="Times New Roman" w:hAnsi="Times New Roman" w:cs="Times New Roman"/>
          <w:sz w:val="28"/>
          <w:szCs w:val="28"/>
        </w:rPr>
        <w:lastRenderedPageBreak/>
        <w:t>Контрольно-счетный орган полномочий.</w:t>
      </w:r>
    </w:p>
    <w:p w14:paraId="3FBB555C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683AA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5. Порядок назначения на должность и освобождения от должности председателя, заместителя председателя Контрольно-счетного органа</w:t>
      </w:r>
    </w:p>
    <w:p w14:paraId="2AB5D10C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218D5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Председатель, заместитель председателя Контрольно-счетного органа назначаются на должность Думой городского округа.</w:t>
      </w:r>
    </w:p>
    <w:p w14:paraId="4E38A749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821A4D">
        <w:rPr>
          <w:rFonts w:ascii="Times New Roman" w:hAnsi="Times New Roman" w:cs="Times New Roman"/>
          <w:sz w:val="28"/>
          <w:szCs w:val="28"/>
        </w:rPr>
        <w:t>2. Предложения о кандидатурах на должность председателя Контрольно-счетного органа вносятся в Думу городского округа:</w:t>
      </w:r>
    </w:p>
    <w:p w14:paraId="6E76837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1) председателем Думы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 Думы городского округа)</w:t>
      </w:r>
      <w:r w:rsidRPr="00821A4D">
        <w:rPr>
          <w:rFonts w:ascii="Times New Roman" w:hAnsi="Times New Roman" w:cs="Times New Roman"/>
          <w:sz w:val="28"/>
          <w:szCs w:val="28"/>
        </w:rPr>
        <w:t>;</w:t>
      </w:r>
    </w:p>
    <w:p w14:paraId="539D83C8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2) депутатами Думы Изобильненского городского округа Ставропольского края (далее – депутат Думы городского округа) - не менее одной трети от установленного числа депутатов Думы городского округа;</w:t>
      </w:r>
    </w:p>
    <w:p w14:paraId="5CD561B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3) Главой Изобильненского городского округа Ставропольского края (далее – Глава городского округа).</w:t>
      </w:r>
    </w:p>
    <w:p w14:paraId="01120C43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3. Предложения о кандидатурах на должность заместителя председателя Контрольно-счетного органа вносятся в Думу городского округа:</w:t>
      </w:r>
    </w:p>
    <w:p w14:paraId="2C6D1FF6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1) председателем Думы городского округа;</w:t>
      </w:r>
    </w:p>
    <w:p w14:paraId="716FEDFE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2) депутатами Думы городского округа - не менее одной трети от установленного числа депутатов Думы городского округа;</w:t>
      </w:r>
    </w:p>
    <w:p w14:paraId="6E0A1581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3) Главой городского округа;</w:t>
      </w:r>
    </w:p>
    <w:p w14:paraId="13E7F193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  <w:lang w:eastAsia="en-US"/>
        </w:rPr>
        <w:t>4) председателем Контрольно-счетного органа.</w:t>
      </w:r>
    </w:p>
    <w:p w14:paraId="442B43AF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4. Кандидатуры на должность председателя, заместителя председателя Контрольно-счетного органа представляются в Думу городского округа субъектами, перечисленными в настоящей статье, не позднее чем за два месяца до истечения полномочий действующего председателя, заместителя председателя Контрольно-счетного органа</w:t>
      </w:r>
      <w:r w:rsidRPr="00821A4D">
        <w:rPr>
          <w:rFonts w:ascii="Times New Roman" w:hAnsi="Times New Roman"/>
          <w:sz w:val="28"/>
          <w:szCs w:val="28"/>
        </w:rPr>
        <w:t>.</w:t>
      </w:r>
    </w:p>
    <w:p w14:paraId="4AD05BA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председателя, заместителя председателя Контрольно-счетного органа предложения по кандидатурам представляются в Думу городского округа субъектами, перечисленными в настоящей статье, в течение одного месяца со дня прекращения полномочий председателя, заместителя председателя Контрольно-счетного органа.</w:t>
      </w:r>
    </w:p>
    <w:p w14:paraId="3658EFA8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Субъекты, обладающие правом внесения кандидатур на должность председателя и заместителя председателя Контрольно-счетного органа, информируются председателем Думы городского округа о начале процедуры выдвижения кандидатур.</w:t>
      </w:r>
    </w:p>
    <w:p w14:paraId="0CEEDFA5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5. Предложения по кандидатурам на должность председателя, заместителя председателя Контрольно-счетного органа подаются в письменном виде с изложением соответствующих обоснований и характеристик, а также с приложением копий документов, подтверждающих соответствие кандидатур требованиям, установленным Федеральным законом №6-ФЗ и настоящим Положением.</w:t>
      </w:r>
    </w:p>
    <w:p w14:paraId="430667BA" w14:textId="77777777" w:rsidR="0011693A" w:rsidRPr="00821A4D" w:rsidRDefault="0011693A" w:rsidP="00C408E1">
      <w:pPr>
        <w:ind w:firstLine="567"/>
        <w:jc w:val="both"/>
        <w:rPr>
          <w:szCs w:val="28"/>
        </w:rPr>
      </w:pPr>
      <w:r w:rsidRPr="00821A4D">
        <w:rPr>
          <w:szCs w:val="28"/>
        </w:rPr>
        <w:lastRenderedPageBreak/>
        <w:t xml:space="preserve">6. Поступившие в Думу городского округа предложения о кандидатурах на должность председателя, заместителя председателя Контрольно-счетного органа рассматриваются комитетом Думы городского округа по вопросам законности и местного самоуправления на предмет их соответствия требованиям Федерального закона №6-ФЗ и настоящего Положения. </w:t>
      </w:r>
    </w:p>
    <w:p w14:paraId="67C6198B" w14:textId="77777777" w:rsidR="0011693A" w:rsidRPr="00821A4D" w:rsidRDefault="0011693A" w:rsidP="00C408E1">
      <w:pPr>
        <w:ind w:firstLine="567"/>
        <w:jc w:val="both"/>
        <w:rPr>
          <w:szCs w:val="28"/>
        </w:rPr>
      </w:pPr>
      <w:r w:rsidRPr="00821A4D">
        <w:rPr>
          <w:szCs w:val="28"/>
        </w:rPr>
        <w:t>Комитет принимает решение о соответствии либо несоответствии кандидатур и представленных документов требованиям Федерального закона №6-ФЗ</w:t>
      </w:r>
      <w:r>
        <w:rPr>
          <w:szCs w:val="28"/>
        </w:rPr>
        <w:t>,</w:t>
      </w:r>
      <w:r w:rsidRPr="00821A4D">
        <w:rPr>
          <w:szCs w:val="28"/>
        </w:rPr>
        <w:t xml:space="preserve"> настоящего Положения и рекомендует депутатам Думы городского округа рассмотреть или отклонить представленные кандидатуры на заседании Думы городского округа.</w:t>
      </w:r>
    </w:p>
    <w:p w14:paraId="35CED492" w14:textId="77777777" w:rsidR="0011693A" w:rsidRPr="00821A4D" w:rsidRDefault="0011693A" w:rsidP="00C408E1">
      <w:pPr>
        <w:shd w:val="clear" w:color="auto" w:fill="FFFFFF"/>
        <w:tabs>
          <w:tab w:val="left" w:pos="0"/>
        </w:tabs>
        <w:ind w:firstLine="567"/>
        <w:jc w:val="both"/>
        <w:rPr>
          <w:szCs w:val="28"/>
        </w:rPr>
      </w:pPr>
      <w:r w:rsidRPr="00821A4D">
        <w:rPr>
          <w:szCs w:val="28"/>
        </w:rPr>
        <w:t>7. Дума городского округа вправе обратиться в Контрольно-счетную палату Ставропольского края за заключением о соответствии кандидатур на должность председателя Контрольно-счетного органа квалификационным требованиям, установленным Федеральным законом №6-ФЗ.</w:t>
      </w:r>
    </w:p>
    <w:p w14:paraId="5ABDAE2B" w14:textId="77777777" w:rsidR="0011693A" w:rsidRPr="00821A4D" w:rsidRDefault="0011693A" w:rsidP="00C408E1">
      <w:pPr>
        <w:ind w:firstLine="567"/>
        <w:jc w:val="both"/>
        <w:rPr>
          <w:szCs w:val="28"/>
        </w:rPr>
      </w:pPr>
      <w:r w:rsidRPr="00821A4D">
        <w:rPr>
          <w:szCs w:val="28"/>
        </w:rPr>
        <w:t>8. Кандидатуры, представленные в Думу городского округа для назначения на должность председателя, заместителя председателя Контрольно-счетного органа, уведомляются о дате и времени рассмотрения вопроса о назначении на должность председателя Контрольно-счетного органа на заседании Думы городского округа.</w:t>
      </w:r>
    </w:p>
    <w:p w14:paraId="39CF8C40" w14:textId="77777777" w:rsidR="0011693A" w:rsidRPr="00821A4D" w:rsidRDefault="0011693A" w:rsidP="00C408E1">
      <w:pPr>
        <w:tabs>
          <w:tab w:val="left" w:pos="467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9. На заседании Думы городского округа в ходе обсуждения каждой из предложенных кандидатур на должность председателя, заместителя председателя Контрольно-счетного органа кандидаты имеют право выступить и ответить на вопросы депутатов Думы городского округа. Депутаты Думы городского округа имеют право высказаться «за» или «против» кандидата. После высказываний депутатов Думы городского округа обсуждение кандидатур прекращается.</w:t>
      </w:r>
    </w:p>
    <w:p w14:paraId="6A444AEA" w14:textId="77777777" w:rsidR="0011693A" w:rsidRPr="00821A4D" w:rsidRDefault="0011693A" w:rsidP="00C408E1">
      <w:pPr>
        <w:tabs>
          <w:tab w:val="left" w:pos="467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Голосование по кандидатурам на должность председателя, заместителя председателя проводится в форме открытого голосования.</w:t>
      </w:r>
    </w:p>
    <w:p w14:paraId="58FAE0C7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10. Назначенным на должность председателя, заместителя председателя Контрольно-счетного органа считается кандидат, получивший по результатам голосования большинство голосов от числа депутатов, присутствующих на заседании Думы городского округа.</w:t>
      </w:r>
    </w:p>
    <w:p w14:paraId="2B8E101B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Назначение председателя, заместителя председателя Контрольно-счетного органа оформляется решением Думы городского округа.</w:t>
      </w:r>
    </w:p>
    <w:p w14:paraId="040C9F2C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В случае отклонения Думой городского округа всех предложенных кандидатур на должность председателя, заместителя председателя Контрольно-счетного органа, в двухнедельный срок со дня их отклонения кругом лиц, указанных в настоящей статье, вновь вносятся предложения по кандидатурам на должность председателя, заместителя председателя  Контрольно-счетного органа, с последующим их рассмотрением в установленном настоящим Положением порядке.</w:t>
      </w:r>
    </w:p>
    <w:p w14:paraId="734319C5" w14:textId="77777777" w:rsidR="0011693A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040A302" w14:textId="77777777" w:rsidR="0011693A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ABA7B16" w14:textId="77777777" w:rsidR="0011693A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5F10E277" w14:textId="77777777" w:rsidR="0011693A" w:rsidRPr="00821A4D" w:rsidRDefault="0011693A" w:rsidP="00C408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25CCE997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6. Требования к кандидатурам на должность председателя, заместителя председателя Контрольно-счетного органа</w:t>
      </w:r>
    </w:p>
    <w:p w14:paraId="412A1115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5DE3A8F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lastRenderedPageBreak/>
        <w:t>1. На должность председателя, заместителя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14:paraId="397930F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821A4D">
        <w:rPr>
          <w:rFonts w:ascii="Times New Roman" w:hAnsi="Times New Roman" w:cs="Times New Roman"/>
          <w:sz w:val="28"/>
          <w:szCs w:val="28"/>
        </w:rPr>
        <w:t>1) наличие высшего образования;</w:t>
      </w:r>
    </w:p>
    <w:p w14:paraId="7957D289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934C01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3) 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Ставропольского края, законов Ставропольского края и иных нормативных правовых актов, Устава городского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37B90E0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Гражданин Российской Федерации не может быть назначен на должность председателя, заместителя председателя Контрольно-счетного органа в случае:</w:t>
      </w:r>
    </w:p>
    <w:p w14:paraId="515C628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821A4D">
        <w:rPr>
          <w:rFonts w:ascii="Times New Roman" w:hAnsi="Times New Roman" w:cs="Times New Roman"/>
          <w:sz w:val="28"/>
          <w:szCs w:val="28"/>
        </w:rPr>
        <w:t>1) наличия у него неснятой или непогашенной судимости;</w:t>
      </w:r>
    </w:p>
    <w:p w14:paraId="603BFD00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2) признания его недееспособным или ограниченно дееспособным решением суда, вступившим в законную силу;</w:t>
      </w:r>
    </w:p>
    <w:p w14:paraId="7865D8C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763ABDE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69374B9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5) наличия 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821A4D">
        <w:rPr>
          <w:rFonts w:ascii="Times New Roman" w:hAnsi="Times New Roman" w:cs="Times New Roman"/>
          <w:sz w:val="28"/>
          <w:szCs w:val="28"/>
        </w:rPr>
        <w:t xml:space="preserve"> 3 настоящей статьи.</w:t>
      </w:r>
    </w:p>
    <w:p w14:paraId="21F1AD28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3. Председатель, заместитель председателя Контрольно-счетного органа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городского округа, председателем Думы городского округа, руководителями судебных и правоохранительных органов, расположенных на территории Изобильненского городского округа Ставропольского края.</w:t>
      </w:r>
    </w:p>
    <w:p w14:paraId="4F8CAA1A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4. Председатель, заместитель председателя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 w:rsidRPr="00821A4D">
        <w:rPr>
          <w:rFonts w:ascii="Times New Roman" w:hAnsi="Times New Roman" w:cs="Times New Roman"/>
          <w:sz w:val="28"/>
          <w:szCs w:val="28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14:paraId="626687B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5. Председатель, заместитель председателя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Ставропольского края, муниципальными нормативными правовыми актами.</w:t>
      </w:r>
    </w:p>
    <w:p w14:paraId="1271D413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186CA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7. Гарантии статуса должностных лиц Контрольно-счетного органа</w:t>
      </w:r>
    </w:p>
    <w:p w14:paraId="6DFCBB76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3B09408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1A4D">
        <w:rPr>
          <w:rFonts w:ascii="Times New Roman" w:hAnsi="Times New Roman" w:cs="Times New Roman"/>
          <w:spacing w:val="-4"/>
          <w:sz w:val="28"/>
          <w:szCs w:val="28"/>
        </w:rPr>
        <w:t>1. Председатель, заместитель председателя и инспекторы Контрольно-счетного органа являются должностными лицами Контрольно-счетного органа.</w:t>
      </w:r>
    </w:p>
    <w:p w14:paraId="782BBB9D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14:paraId="40C9658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3. 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0948D0AD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4. Должностные лица Контрольно-счетного органа обладают гарантиями профессиональной независимости.</w:t>
      </w:r>
    </w:p>
    <w:p w14:paraId="497A2E26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821A4D">
        <w:rPr>
          <w:rFonts w:ascii="Times New Roman" w:hAnsi="Times New Roman" w:cs="Times New Roman"/>
          <w:sz w:val="28"/>
          <w:szCs w:val="28"/>
        </w:rPr>
        <w:t>5. Председатель, заместитель председателя Контрольно-счетного органа досрочно освобождаются от должности на основании решения Думы городского округа по следующим основаниям:</w:t>
      </w:r>
    </w:p>
    <w:p w14:paraId="6F49559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1) вступления в законную силу обвинительного приговора суда в отношении них;</w:t>
      </w:r>
    </w:p>
    <w:p w14:paraId="6B64C636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2) признания их недееспособными или ограниченно дееспособными вступившим в законную силу решением суда;</w:t>
      </w:r>
    </w:p>
    <w:p w14:paraId="1414EF58" w14:textId="77777777" w:rsidR="0011693A" w:rsidRPr="00956D38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6D38">
        <w:rPr>
          <w:rFonts w:ascii="Times New Roman" w:hAnsi="Times New Roman" w:cs="Times New Roman"/>
          <w:spacing w:val="-2"/>
          <w:sz w:val="28"/>
          <w:szCs w:val="28"/>
        </w:rPr>
        <w:t>3) прекращения гражданства Российской Федерации или наличия гражданства (подданства) иностранного государства,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22EC1D6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4) подачи письменного заявления об отставке;</w:t>
      </w:r>
    </w:p>
    <w:p w14:paraId="56CEF16D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5) нарушения требований законодательства Российской Федерации при осуществлении возложенных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821A4D">
        <w:rPr>
          <w:rFonts w:ascii="Times New Roman" w:hAnsi="Times New Roman" w:cs="Times New Roman"/>
          <w:sz w:val="28"/>
          <w:szCs w:val="28"/>
        </w:rPr>
        <w:t xml:space="preserve"> должностных полномочий или злоупотребления должностными полномочиями, если за решение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1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21A4D">
        <w:rPr>
          <w:rFonts w:ascii="Times New Roman" w:hAnsi="Times New Roman" w:cs="Times New Roman"/>
          <w:sz w:val="28"/>
          <w:szCs w:val="28"/>
        </w:rPr>
        <w:t xml:space="preserve"> досрочном </w:t>
      </w:r>
      <w:r w:rsidRPr="00821A4D">
        <w:rPr>
          <w:rFonts w:ascii="Times New Roman" w:hAnsi="Times New Roman" w:cs="Times New Roman"/>
          <w:sz w:val="28"/>
          <w:szCs w:val="28"/>
        </w:rPr>
        <w:lastRenderedPageBreak/>
        <w:t>освобождении проголосует большинство от установленного числа депутатов Думы городского округа;</w:t>
      </w:r>
    </w:p>
    <w:p w14:paraId="5C10D5C3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6) достижения установленного законом Ставропольского края, нормативным правовым актом Думы городского округа в соответствии с федеральным законом предельного возраста пребывания в должности;</w:t>
      </w:r>
    </w:p>
    <w:p w14:paraId="0CE591A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7) выявления обстоятельств, предусмотренных </w:t>
      </w:r>
      <w:hyperlink w:anchor="P124" w:history="1">
        <w:r w:rsidRPr="00821A4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821A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821A4D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821A4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5E11782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8) несоблюдения ограничений, запретов, неисполнения обязанностей,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1A4D">
        <w:rPr>
          <w:rFonts w:ascii="Times New Roman" w:hAnsi="Times New Roman" w:cs="Times New Roman"/>
          <w:sz w:val="28"/>
          <w:szCs w:val="28"/>
        </w:rPr>
        <w:t xml:space="preserve">№273-ФЗ «О противодействии коррупции»,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1A4D">
        <w:rPr>
          <w:rFonts w:ascii="Times New Roman" w:hAnsi="Times New Roman" w:cs="Times New Roman"/>
          <w:sz w:val="28"/>
          <w:szCs w:val="28"/>
        </w:rPr>
        <w:t xml:space="preserve">3 декабря 2012 года №230-ФЗ 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1A4D">
        <w:rPr>
          <w:rFonts w:ascii="Times New Roman" w:hAnsi="Times New Roman" w:cs="Times New Roman"/>
          <w:sz w:val="28"/>
          <w:szCs w:val="28"/>
        </w:rPr>
        <w:t>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5F3B4AC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AFBF1C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 8. Полномочия Контрольно-счетного органа</w:t>
      </w:r>
    </w:p>
    <w:p w14:paraId="71434559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C85FA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Контрольно-счетный орган осуществляет следующие полномочия:</w:t>
      </w:r>
    </w:p>
    <w:p w14:paraId="6E0AFD8F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1A4D">
        <w:rPr>
          <w:rFonts w:ascii="Times New Roman" w:hAnsi="Times New Roman" w:cs="Times New Roman"/>
          <w:spacing w:val="-6"/>
          <w:sz w:val="28"/>
          <w:szCs w:val="28"/>
        </w:rPr>
        <w:t xml:space="preserve">1) организация и осуществление контроля за законностью и эффективностью использования средств бюджета Изобильненского городского округа Ставропольского края (далее – бюджет </w:t>
      </w:r>
      <w:bookmarkStart w:id="5" w:name="_Hlk84493807"/>
      <w:r w:rsidRPr="00821A4D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bookmarkEnd w:id="5"/>
      <w:r w:rsidRPr="00821A4D">
        <w:rPr>
          <w:rFonts w:ascii="Times New Roman" w:hAnsi="Times New Roman" w:cs="Times New Roman"/>
          <w:spacing w:val="-6"/>
          <w:sz w:val="28"/>
          <w:szCs w:val="28"/>
        </w:rPr>
        <w:t>), а также иных средств в случаях, предусмотренных законодательством Российской Федерации;</w:t>
      </w:r>
    </w:p>
    <w:p w14:paraId="36AE3A0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2) экспертиза проектов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1A4D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21A4D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14:paraId="54F4174C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3) внешняя проверка годового отчета об исполнении бюджета</w:t>
      </w:r>
      <w:r w:rsidRPr="00821A4D">
        <w:rPr>
          <w:sz w:val="28"/>
          <w:szCs w:val="28"/>
        </w:rPr>
        <w:t xml:space="preserve"> </w:t>
      </w:r>
      <w:r w:rsidRPr="00821A4D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14:paraId="332E9DC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4) проведение аудита в сфере закупок товаров, работ и услуг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1A4D">
        <w:rPr>
          <w:rFonts w:ascii="Times New Roman" w:hAnsi="Times New Roman" w:cs="Times New Roman"/>
          <w:sz w:val="28"/>
          <w:szCs w:val="28"/>
        </w:rPr>
        <w:t>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14:paraId="1E675C4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5) оценка эффективности формирования муниципальной собственности Изобильненского городского округа Ставропольского края (далее – муниципальная собственность),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1A4D">
        <w:rPr>
          <w:rFonts w:ascii="Times New Roman" w:hAnsi="Times New Roman" w:cs="Times New Roman"/>
          <w:sz w:val="28"/>
          <w:szCs w:val="28"/>
        </w:rPr>
        <w:t xml:space="preserve"> собственностью и контроль за соблюдением установленного порядка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1A4D">
        <w:rPr>
          <w:rFonts w:ascii="Times New Roman" w:hAnsi="Times New Roman" w:cs="Times New Roman"/>
          <w:sz w:val="28"/>
          <w:szCs w:val="28"/>
        </w:rPr>
        <w:t xml:space="preserve"> собственности,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1A4D">
        <w:rPr>
          <w:rFonts w:ascii="Times New Roman" w:hAnsi="Times New Roman" w:cs="Times New Roman"/>
          <w:sz w:val="28"/>
          <w:szCs w:val="28"/>
        </w:rPr>
        <w:t xml:space="preserve"> собственностью (включая исключительные права на результаты интеллектуальной деятельности);</w:t>
      </w:r>
    </w:p>
    <w:p w14:paraId="7E4B8467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6) оценка эффективности предоставления налоговых и иных льгот и преимуществ, бюджетных кредитов за счет средств бюджета</w:t>
      </w:r>
      <w:r w:rsidRPr="00821A4D">
        <w:rPr>
          <w:sz w:val="28"/>
          <w:szCs w:val="28"/>
        </w:rPr>
        <w:t xml:space="preserve"> </w:t>
      </w:r>
      <w:r w:rsidRPr="00821A4D">
        <w:rPr>
          <w:rFonts w:ascii="Times New Roman" w:hAnsi="Times New Roman" w:cs="Times New Roman"/>
          <w:sz w:val="28"/>
          <w:szCs w:val="28"/>
        </w:rPr>
        <w:t xml:space="preserve">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</w:t>
      </w:r>
      <w:r w:rsidRPr="00821A4D">
        <w:rPr>
          <w:rFonts w:ascii="Times New Roman" w:hAnsi="Times New Roman" w:cs="Times New Roman"/>
          <w:sz w:val="28"/>
          <w:szCs w:val="28"/>
        </w:rPr>
        <w:lastRenderedPageBreak/>
        <w:t>находящегося в муниципальной собственности;</w:t>
      </w:r>
    </w:p>
    <w:p w14:paraId="32234C3E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7) экспертиза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изменению доходов бюджета</w:t>
      </w:r>
      <w:r w:rsidRPr="00821A4D">
        <w:rPr>
          <w:sz w:val="28"/>
          <w:szCs w:val="28"/>
        </w:rPr>
        <w:t xml:space="preserve"> </w:t>
      </w:r>
      <w:r w:rsidRPr="00821A4D">
        <w:rPr>
          <w:rFonts w:ascii="Times New Roman" w:hAnsi="Times New Roman" w:cs="Times New Roman"/>
          <w:sz w:val="28"/>
          <w:szCs w:val="28"/>
        </w:rPr>
        <w:t>городского округа, а также муниципальных программ (проектов муниципальных программ);</w:t>
      </w:r>
    </w:p>
    <w:p w14:paraId="0F30C4DD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8) 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CFCF9B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9) проведение оперативного анализа исполнения и контроля за организацией исполнения бюджета городского округа в текущем финансовом году, ежеквартальное представление информации о ходе исполнения бюджета городского округа, о результатах проведенных контрольных и экспертно-аналитических мероприятий в Думу городского округа и Главе городского округа;</w:t>
      </w:r>
    </w:p>
    <w:p w14:paraId="7004105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10) осуществление контроля за состоянием муниципального внутреннего и внешнего долга;</w:t>
      </w:r>
    </w:p>
    <w:p w14:paraId="66F3719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11) оценка реализуемости, рисков и результатов достижения целей социально-экономического развития </w:t>
      </w:r>
      <w:bookmarkStart w:id="6" w:name="_Hlk84493918"/>
      <w:r w:rsidRPr="00821A4D">
        <w:rPr>
          <w:rFonts w:ascii="Times New Roman" w:hAnsi="Times New Roman" w:cs="Times New Roman"/>
          <w:sz w:val="28"/>
          <w:szCs w:val="28"/>
        </w:rPr>
        <w:t>городского округа</w:t>
      </w:r>
      <w:bookmarkEnd w:id="6"/>
      <w:r w:rsidRPr="00821A4D">
        <w:rPr>
          <w:rFonts w:ascii="Times New Roman" w:hAnsi="Times New Roman" w:cs="Times New Roman"/>
          <w:sz w:val="28"/>
          <w:szCs w:val="28"/>
        </w:rPr>
        <w:t>, предусмотренных документами стратегического планирования городского округа, в пределах компетенции Контрольно-счетного органа;</w:t>
      </w:r>
    </w:p>
    <w:p w14:paraId="24593FC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14:paraId="0EF0057E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13) иные полномочия в сфере внешнего муниципального финансового контроля, установленные федеральными законами, законами Ставропольского края,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1A4D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21A4D">
        <w:rPr>
          <w:rFonts w:ascii="Times New Roman" w:hAnsi="Times New Roman" w:cs="Times New Roman"/>
          <w:sz w:val="28"/>
          <w:szCs w:val="28"/>
        </w:rPr>
        <w:t>и нормативными решениями Думы городского округа.</w:t>
      </w:r>
    </w:p>
    <w:p w14:paraId="290F6A99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Внешний государственный и муниципальный финансовый контроль осуществляется Контрольно-счетным органом:</w:t>
      </w:r>
    </w:p>
    <w:p w14:paraId="4F792F6C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1) в отношении органов местного самоуправления городского округа и муниципальных органов, муниципальных учреждений и унитарных предприятий городского округа, а также иных организаций, если они используют имущество, находящееся в муниципальной собственности городского округа;</w:t>
      </w:r>
    </w:p>
    <w:p w14:paraId="771D12C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2) в отношении иных лиц в случаях, предусмотренных Бюджетным кодексом Российской Федерации и другими федеральными законами.</w:t>
      </w:r>
    </w:p>
    <w:p w14:paraId="3166669D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B5480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5869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E8613D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9. Формы осуществления Контрольно-счетным органом внешнего муниципального финансового контроля</w:t>
      </w:r>
    </w:p>
    <w:p w14:paraId="60E71E9A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D8DD1B0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14:paraId="64B21B50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2. При проведении контрольного мероприятия Контрольно-счетным органом составляется соответствующий акт (акты), который доводится до </w:t>
      </w:r>
      <w:r w:rsidRPr="00821A4D">
        <w:rPr>
          <w:rFonts w:ascii="Times New Roman" w:hAnsi="Times New Roman" w:cs="Times New Roman"/>
          <w:sz w:val="28"/>
          <w:szCs w:val="28"/>
        </w:rPr>
        <w:lastRenderedPageBreak/>
        <w:t>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14:paraId="1FCEA5C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3. При проведении экспертно-аналитического мероприятия Контрольно-счетным органом составляются отчет или заключение.</w:t>
      </w:r>
    </w:p>
    <w:p w14:paraId="55B9A0D9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C8677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10. Стандарты внешнего муниципального финансового контроля</w:t>
      </w:r>
    </w:p>
    <w:p w14:paraId="719F50B4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7E8028E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1. Контрольно-счетный орган при осуществлении внешнего муниципального финансового контроля руководствуется </w:t>
      </w:r>
      <w:hyperlink r:id="rId10" w:history="1">
        <w:r w:rsidRPr="00821A4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21A4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Ставропольского края, нормативными правовыми актами городского округа, а также стандартами внешнего муниципального финансового контроля.</w:t>
      </w:r>
    </w:p>
    <w:p w14:paraId="6AB6AA1F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14:paraId="7CA94B5D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05BD226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4. 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Ставропольского края.</w:t>
      </w:r>
    </w:p>
    <w:p w14:paraId="43DD876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F9CC2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821A4D">
        <w:rPr>
          <w:rFonts w:ascii="Times New Roman" w:hAnsi="Times New Roman" w:cs="Times New Roman"/>
          <w:spacing w:val="-4"/>
          <w:sz w:val="28"/>
          <w:szCs w:val="28"/>
        </w:rPr>
        <w:t>Статья 11. Планирование деятельности Контрольно-счетного органа</w:t>
      </w:r>
    </w:p>
    <w:p w14:paraId="1A4D965F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14:paraId="2D8E7076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14:paraId="4C7D3050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Думы городского округа, предложений Главы городского округа.</w:t>
      </w:r>
    </w:p>
    <w:p w14:paraId="79B357E8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План работы Контрольно-счетного органа на предстоящий год утверждается председателем Контрольно-счетного органа в срок до 30 декабря.</w:t>
      </w:r>
    </w:p>
    <w:p w14:paraId="7040603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3. Поручения, принятые решением Думы городского округа, предложения Главы городского округа,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 </w:t>
      </w:r>
    </w:p>
    <w:p w14:paraId="70B8A87F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4. Поручения Думы городского округа, предложения Главы городского округа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председателем Контрольно-счетного органа в течение 15 календарных дней.</w:t>
      </w:r>
    </w:p>
    <w:p w14:paraId="7725141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064E2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12. Регламент Контрольно-счетного органа</w:t>
      </w:r>
    </w:p>
    <w:p w14:paraId="2CAB2AAA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D907933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lastRenderedPageBreak/>
        <w:t>1. Регламент Контрольно-счетного органа определяет:</w:t>
      </w:r>
    </w:p>
    <w:p w14:paraId="6A86714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Контрольно-счетного органа;</w:t>
      </w:r>
    </w:p>
    <w:p w14:paraId="42B4327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распределение обязанностей между заместителем председателя и аппаратом Контрольно-счетного органа;</w:t>
      </w:r>
    </w:p>
    <w:p w14:paraId="15FFF2BE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14:paraId="171026C3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порядок ведения делопроизводства;</w:t>
      </w:r>
    </w:p>
    <w:p w14:paraId="61ABC21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154279A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14:paraId="3241A81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иные вопросы внутренней деятельности Контрольно-счетного органа.</w:t>
      </w:r>
    </w:p>
    <w:p w14:paraId="1BDABC46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Регламент Контрольно-счетного органа утверждается председателем Контрольно-счетного органа.</w:t>
      </w:r>
    </w:p>
    <w:p w14:paraId="3175803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41C44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13. Обязательность исполнения требований должностных лиц Контрольно-счетного органа</w:t>
      </w:r>
    </w:p>
    <w:p w14:paraId="157D1A39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B63B50D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Ставропольского края, нормативными правовыми актами городского округа,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3B25A45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Ставропольского края.</w:t>
      </w:r>
    </w:p>
    <w:p w14:paraId="2E1E77BF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E4A191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1726F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3DE1A3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14. Полномочия председателя, заместителя председателя по организации деятельности Контрольно-счетного органа</w:t>
      </w:r>
    </w:p>
    <w:p w14:paraId="7B060E3E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25D4D2C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Председатель Контрольно-счетного органа:</w:t>
      </w:r>
    </w:p>
    <w:p w14:paraId="4066532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1) осуществляет общее руководство деятельностью Контрольно-счетного органа;</w:t>
      </w:r>
    </w:p>
    <w:p w14:paraId="30909B3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2) утверждает Регламент Контрольно-счетного органа;</w:t>
      </w:r>
    </w:p>
    <w:p w14:paraId="369E7E18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3) утверждает планы работы Контрольно-счетного органа и изменения к ним;</w:t>
      </w:r>
    </w:p>
    <w:p w14:paraId="795829A5" w14:textId="77777777" w:rsidR="0011693A" w:rsidRPr="00956D38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6D38">
        <w:rPr>
          <w:rFonts w:ascii="Times New Roman" w:hAnsi="Times New Roman" w:cs="Times New Roman"/>
          <w:spacing w:val="-4"/>
          <w:sz w:val="28"/>
          <w:szCs w:val="28"/>
        </w:rPr>
        <w:t>4) утверждает годовой отчет о деятельности Контрольно-счетного органа;</w:t>
      </w:r>
    </w:p>
    <w:p w14:paraId="4642915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lastRenderedPageBreak/>
        <w:t xml:space="preserve">5) утверждает стандарты внешнего муниципального финансового контроля; </w:t>
      </w:r>
    </w:p>
    <w:p w14:paraId="02CF37FD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6) утверждает результаты контрольных и экспертно-аналитических мероприятий 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1A4D">
        <w:rPr>
          <w:rFonts w:ascii="Times New Roman" w:hAnsi="Times New Roman" w:cs="Times New Roman"/>
          <w:sz w:val="28"/>
          <w:szCs w:val="28"/>
        </w:rPr>
        <w:t>подписывает представления и предписания Контрольно-счетного органа;</w:t>
      </w:r>
    </w:p>
    <w:p w14:paraId="62A395E9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7) представляет Думе городского округа и Главе городского округа ежегодный отчет о деятельности Контрольно-счетного органа не позднее 15 декабря, информацию о результатах проведенных контрольных и экспертно-аналитических мероприятий;</w:t>
      </w:r>
    </w:p>
    <w:p w14:paraId="38BB03E8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A4D">
        <w:rPr>
          <w:rFonts w:ascii="Times New Roman" w:hAnsi="Times New Roman" w:cs="Times New Roman"/>
          <w:spacing w:val="-2"/>
          <w:sz w:val="28"/>
          <w:szCs w:val="28"/>
        </w:rPr>
        <w:t>8) представляет Контрольно-счетный орган в государственных органах Российской Федерации, государственных органах Ставропольского края, Российской Федерации и органах местного самоуправления городского округа;</w:t>
      </w:r>
    </w:p>
    <w:p w14:paraId="7991BA36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9) утверждает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14:paraId="66A1AF23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10) осуществляет полномочия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21A4D">
        <w:rPr>
          <w:rFonts w:ascii="Times New Roman" w:hAnsi="Times New Roman" w:cs="Times New Roman"/>
          <w:sz w:val="28"/>
          <w:szCs w:val="28"/>
        </w:rPr>
        <w:t>работников аппарата Контрольно-счетного органа;</w:t>
      </w:r>
    </w:p>
    <w:p w14:paraId="63C8C5ED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11) утверждает правовые акты о реализации гарантий, установленных для должностных лиц Контрольно-счетного органа;</w:t>
      </w:r>
    </w:p>
    <w:p w14:paraId="285E0ABD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12) издает правовые акты (приказы, распоряжения) по вопросам организации деятельности Контрольно-счетного органа.</w:t>
      </w:r>
    </w:p>
    <w:p w14:paraId="3ACEAEE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Заместитель председателя Контрольно-счетного органа:</w:t>
      </w:r>
    </w:p>
    <w:p w14:paraId="2617CCC0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1) 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1A4D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 органа выполняет его обязанности;</w:t>
      </w:r>
    </w:p>
    <w:p w14:paraId="7A16A183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2) выполняет иные должностные обязанности в соответствии с Регламентом Контрольно-счетного органа.</w:t>
      </w:r>
    </w:p>
    <w:p w14:paraId="513F0E88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D5FA1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15. Права, обязанности и ответственность должностных лиц Контрольно-счетного органа</w:t>
      </w:r>
    </w:p>
    <w:p w14:paraId="30EA96BB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2A5457F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Должностные лица Контрольно-счетного органа при осуществлении возложенных на них должностных полномочий имеют право:</w:t>
      </w:r>
    </w:p>
    <w:p w14:paraId="0967F08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738256C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2"/>
      <w:bookmarkEnd w:id="7"/>
      <w:r w:rsidRPr="00821A4D">
        <w:rPr>
          <w:rFonts w:ascii="Times New Roman" w:hAnsi="Times New Roman" w:cs="Times New Roman"/>
          <w:sz w:val="28"/>
          <w:szCs w:val="28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</w:t>
      </w:r>
    </w:p>
    <w:p w14:paraId="6A473EC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4A3FF3CB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3) в пределах своей компетенции направлять запросы должностным лицам территориальных органов федеральных органов исполнительной власти и </w:t>
      </w:r>
      <w:r w:rsidRPr="00821A4D">
        <w:rPr>
          <w:rFonts w:ascii="Times New Roman" w:hAnsi="Times New Roman" w:cs="Times New Roman"/>
          <w:sz w:val="28"/>
          <w:szCs w:val="28"/>
        </w:rPr>
        <w:lastRenderedPageBreak/>
        <w:t>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городского округа и муниципальных органов, организаций;</w:t>
      </w:r>
    </w:p>
    <w:p w14:paraId="12787FA0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33C4DE8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229A1D9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0D6CF77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85DE453" w14:textId="77777777" w:rsidR="0011693A" w:rsidRPr="009916BF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BF">
        <w:rPr>
          <w:rFonts w:ascii="Times New Roman" w:hAnsi="Times New Roman" w:cs="Times New Roman"/>
          <w:sz w:val="28"/>
          <w:szCs w:val="28"/>
        </w:rPr>
        <w:t>8) знакомиться с технической документацией к электронным базам данных;</w:t>
      </w:r>
    </w:p>
    <w:p w14:paraId="350D0D0F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Ставропольского края.</w:t>
      </w:r>
    </w:p>
    <w:p w14:paraId="50BAC82C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2. 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821A4D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821A4D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Контрольно-счетного органа посредством использования телефонной связи, а также направления ему в этот же срок письменного уведомления по форме согласно приложению к Закону Ставропольского края от 02 марта 2005 года №12-кз «О местном самоуправлении в Ставропольском крае».</w:t>
      </w:r>
    </w:p>
    <w:p w14:paraId="289E240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3. 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55D873BC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4. 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</w:t>
      </w:r>
      <w:r w:rsidRPr="00821A4D">
        <w:rPr>
          <w:rFonts w:ascii="Times New Roman" w:hAnsi="Times New Roman" w:cs="Times New Roman"/>
          <w:sz w:val="28"/>
          <w:szCs w:val="28"/>
        </w:rPr>
        <w:lastRenderedPageBreak/>
        <w:t>достоверно отражать их результаты в соответствующих актах, отчетах и заключениях Контрольно-счетного органа.</w:t>
      </w:r>
    </w:p>
    <w:p w14:paraId="6BDCDBA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5. 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1A4D">
        <w:rPr>
          <w:rFonts w:ascii="Times New Roman" w:hAnsi="Times New Roman" w:cs="Times New Roman"/>
          <w:sz w:val="28"/>
          <w:szCs w:val="28"/>
        </w:rPr>
        <w:t xml:space="preserve">3 декабря 2012 года №230-ФЗ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1A4D">
        <w:rPr>
          <w:rFonts w:ascii="Times New Roman" w:hAnsi="Times New Roman" w:cs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1A4D">
        <w:rPr>
          <w:rFonts w:ascii="Times New Roman" w:hAnsi="Times New Roman" w:cs="Times New Roman"/>
          <w:sz w:val="28"/>
          <w:szCs w:val="28"/>
        </w:rPr>
        <w:t>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2E4304D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6. 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71DB32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A4D">
        <w:rPr>
          <w:rFonts w:ascii="Times New Roman" w:hAnsi="Times New Roman" w:cs="Times New Roman"/>
          <w:spacing w:val="-2"/>
          <w:sz w:val="28"/>
          <w:szCs w:val="28"/>
        </w:rPr>
        <w:t>7. Председатель, заместитель председателя Контрольно-счетного органа или уполномоченные ими работники аппарата Контрольно-счетного органа вправе участвовать в заседаниях Думы городского округа, ее комитетов, комиссий и рабочих групп, заседаниях администрации Изобильненского городского округа Ставропольского края (далее – администрация городского округа), координационных и совещательных органов при Главе городского округа.</w:t>
      </w:r>
    </w:p>
    <w:p w14:paraId="296E5C9F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E412DC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821A4D">
        <w:rPr>
          <w:rFonts w:ascii="Times New Roman" w:hAnsi="Times New Roman" w:cs="Times New Roman"/>
          <w:spacing w:val="-2"/>
          <w:sz w:val="28"/>
          <w:szCs w:val="28"/>
        </w:rPr>
        <w:t>Статья 16. Представление информации Контрольно-счетному органу</w:t>
      </w:r>
    </w:p>
    <w:p w14:paraId="0DB44643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p w14:paraId="57F81EA1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1. Органы, организации и их должностные лица, указанные в части 1 статьи 15 Федерального закона №6-ФЗ,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821A4D">
        <w:rPr>
          <w:rFonts w:ascii="Times New Roman" w:hAnsi="Times New Roman" w:cs="Times New Roman"/>
          <w:sz w:val="28"/>
          <w:szCs w:val="28"/>
        </w:rPr>
        <w:t>.</w:t>
      </w:r>
    </w:p>
    <w:p w14:paraId="64BBD95B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2. Порядок направления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A4D">
        <w:rPr>
          <w:rFonts w:ascii="Times New Roman" w:hAnsi="Times New Roman" w:cs="Times New Roman"/>
          <w:sz w:val="28"/>
          <w:szCs w:val="28"/>
        </w:rPr>
        <w:t>онтрольно-счетным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1A4D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Регламентом Контрольно-счетного органа.</w:t>
      </w:r>
    </w:p>
    <w:p w14:paraId="158E7438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3. 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городского округа,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</w:t>
      </w:r>
      <w:r w:rsidRPr="00821A4D">
        <w:rPr>
          <w:rFonts w:ascii="Times New Roman" w:hAnsi="Times New Roman" w:cs="Times New Roman"/>
          <w:sz w:val="28"/>
          <w:szCs w:val="28"/>
        </w:rPr>
        <w:lastRenderedPageBreak/>
        <w:t>документами, необходимыми для осуществления Контрольно-счетным органом его полномочий.</w:t>
      </w:r>
    </w:p>
    <w:p w14:paraId="150D3B00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379D1A6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4. Администрация городского округа направляет в Контрольно-счетный орган бюджетную отчетность, финансовую отчетность, утвержденную сводную бюджетную роспись бюджета городского округа в порядке и сроки, установленные муниципальными правовыми актами городского округа.</w:t>
      </w:r>
    </w:p>
    <w:p w14:paraId="210A01F6" w14:textId="77777777" w:rsidR="0011693A" w:rsidRPr="00821A4D" w:rsidRDefault="0011693A" w:rsidP="003D47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1A4D">
        <w:rPr>
          <w:szCs w:val="28"/>
        </w:rPr>
        <w:t>Главные распорядители бюджетных средств, главные администраторы доходов бюджета городского округа, главные администраторы источников финансирования дефицита бюджета городского округа направляют в Контрольно-счетный орган сводную годовую отчетность не позднее 30 дней со дня ее составления.</w:t>
      </w:r>
    </w:p>
    <w:p w14:paraId="17FA0479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5. 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14:paraId="6D8A621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6. 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70E1AE7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EE3E22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17. Представления и предписания Контрольно-счетного органа</w:t>
      </w:r>
    </w:p>
    <w:p w14:paraId="7AD2556C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223FD7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Контрольно-счетный орган по результатам проведения контрольных мероприятий вправе вносить в органы местного самоуправления городского округа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69C02B3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Представление Контрольно-счетного органа подписывается председателем Контрольно-счетного органа, заместителем председателя Контрольно-</w:t>
      </w:r>
      <w:r w:rsidRPr="00821A4D">
        <w:rPr>
          <w:rFonts w:ascii="Times New Roman" w:hAnsi="Times New Roman" w:cs="Times New Roman"/>
          <w:sz w:val="28"/>
          <w:szCs w:val="28"/>
        </w:rPr>
        <w:lastRenderedPageBreak/>
        <w:t>счетного органа.</w:t>
      </w:r>
    </w:p>
    <w:p w14:paraId="0C473E4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1A4D">
        <w:rPr>
          <w:rFonts w:ascii="Times New Roman" w:hAnsi="Times New Roman" w:cs="Times New Roman"/>
          <w:spacing w:val="-4"/>
          <w:sz w:val="28"/>
          <w:szCs w:val="28"/>
        </w:rPr>
        <w:t>3. Органы местного самоуправления городского округа, муниципальные органы, иные организации в указанный в представлении срок или если срок не указан, в течение 30 дней со дня его получения,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14:paraId="242D7E2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4. Срок выполнения представления может быть продлен по решению Контрольно-счетного органа, но не более одного раза.</w:t>
      </w:r>
    </w:p>
    <w:p w14:paraId="004CFC1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5. 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мероприятий, Контрольно-счетный орган направляет в органы местного самоуправления городского округа и муниципальные органы, проверяемые организации и их должностным лицам предписание.</w:t>
      </w:r>
    </w:p>
    <w:p w14:paraId="246F4C4E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6. 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14:paraId="5CCF194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7. Предписание Контрольно-счетного органа подписывается председателем Контрольно-счетного органа либо его заместителем.</w:t>
      </w:r>
    </w:p>
    <w:p w14:paraId="100A02A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8. Предписание Контрольно-счетного органа должно быть исполнено в установленные в нем сроки.</w:t>
      </w:r>
    </w:p>
    <w:p w14:paraId="6B14812E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9. Срок выполнения предписания может быть продлен по решению Контрольно-счетного органа, но не более одного раза.</w:t>
      </w:r>
    </w:p>
    <w:p w14:paraId="0CACAA9D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10. 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14:paraId="571A07E6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11. В случае если при проведении контрольных мероприятий выявлены факты незаконного использования средств бюджета городского округа,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14:paraId="1CADEB9B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4661C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18. Гарантии прав проверяемых органов и организаций</w:t>
      </w:r>
    </w:p>
    <w:p w14:paraId="103E20FC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A840ABC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Ставропольского края, прилагаются к актам и в дальнейшем являются их неотъемлемой частью.</w:t>
      </w:r>
    </w:p>
    <w:p w14:paraId="769CA80F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Проверяемые органы и организации и их должностные лица вправе обратиться с жалобой на действия (бездействие) Контрольно-счетного органа в Думу городского округа.</w:t>
      </w:r>
    </w:p>
    <w:p w14:paraId="72E83883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CFD8A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19. Взаимодействие Контрольно-счетного органа</w:t>
      </w:r>
    </w:p>
    <w:p w14:paraId="40276C07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3681AA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Ставропольского края и муниципальных образований. Контрольно-счетный орган вправе заключать с ними соглашения о сотрудничестве и взаимодействии.</w:t>
      </w:r>
    </w:p>
    <w:p w14:paraId="0BD3C899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Ставропольского края.</w:t>
      </w:r>
    </w:p>
    <w:p w14:paraId="56C34B14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3. 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также,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1D2432A2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4. 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0B727B4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5. 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5D7AD65E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7EB3E8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6. </w:t>
      </w:r>
      <w:bookmarkStart w:id="8" w:name="_Hlk85799261"/>
      <w:r w:rsidRPr="00821A4D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bookmarkEnd w:id="8"/>
      <w:r>
        <w:rPr>
          <w:rFonts w:ascii="Times New Roman" w:hAnsi="Times New Roman" w:cs="Times New Roman"/>
          <w:sz w:val="28"/>
          <w:szCs w:val="28"/>
        </w:rPr>
        <w:t>, органы местного самоуправления городского округа</w:t>
      </w:r>
      <w:r w:rsidRPr="00821A4D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Pr="003D47ED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47E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ED">
        <w:rPr>
          <w:rFonts w:ascii="Times New Roman" w:hAnsi="Times New Roman" w:cs="Times New Roman"/>
          <w:sz w:val="28"/>
          <w:szCs w:val="28"/>
        </w:rPr>
        <w:t xml:space="preserve"> </w:t>
      </w:r>
      <w:r w:rsidRPr="00821A4D">
        <w:rPr>
          <w:rFonts w:ascii="Times New Roman" w:hAnsi="Times New Roman" w:cs="Times New Roman"/>
          <w:sz w:val="28"/>
          <w:szCs w:val="28"/>
        </w:rPr>
        <w:t>законодательству о внешнем муниципальном финансовом контроле и рекомендациями по повышению ее эффективности.</w:t>
      </w:r>
    </w:p>
    <w:p w14:paraId="33C8AA5E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43C9EE2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20. Обеспечение доступа к информации о деятельности Контрольно-счетного органа</w:t>
      </w:r>
    </w:p>
    <w:p w14:paraId="14A80990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D839B6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Контрольно-счетный орган в целях обеспечения доступа к информации о своей деятельности размещает на официальном сайте Думы городского округа в информационно-телекоммуникационной сети Интернет</w:t>
      </w:r>
      <w:r w:rsidRPr="00821A4D">
        <w:rPr>
          <w:sz w:val="28"/>
          <w:szCs w:val="28"/>
        </w:rPr>
        <w:t xml:space="preserve"> (</w:t>
      </w:r>
      <w:r w:rsidRPr="00821A4D">
        <w:rPr>
          <w:rFonts w:ascii="Times New Roman" w:hAnsi="Times New Roman" w:cs="Times New Roman"/>
          <w:sz w:val="28"/>
          <w:szCs w:val="28"/>
        </w:rPr>
        <w:t>http://izobduma.ru/) и опубликовыва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1A4D">
        <w:rPr>
          <w:rFonts w:ascii="Times New Roman" w:hAnsi="Times New Roman" w:cs="Times New Roman"/>
          <w:sz w:val="28"/>
          <w:szCs w:val="28"/>
        </w:rPr>
        <w:t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0CED79D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 xml:space="preserve">2. Контрольно-счетный орган ежегодно представляет отчет о своей деятельности Думе городского округа. Указанный отчет размещается в сети </w:t>
      </w:r>
      <w:r w:rsidRPr="00821A4D">
        <w:rPr>
          <w:rFonts w:ascii="Times New Roman" w:hAnsi="Times New Roman" w:cs="Times New Roman"/>
          <w:sz w:val="28"/>
          <w:szCs w:val="28"/>
        </w:rPr>
        <w:lastRenderedPageBreak/>
        <w:t>Интернет только после его рассмотрения Думой городского округа.</w:t>
      </w:r>
    </w:p>
    <w:p w14:paraId="0D67E228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3. Порядок опубликования в средствах массовой информации и размещения в сети Интернет информации о деятельности Контрольно-счетного органа определяется Регламентом Контрольно-счетного органа.</w:t>
      </w:r>
    </w:p>
    <w:p w14:paraId="655BE315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239292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21. Финансовое обеспечение деятельности Контрольно-счетного органа</w:t>
      </w:r>
    </w:p>
    <w:p w14:paraId="1CBA9AC5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DD04617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Финансовое обеспечение деятельности Контрольно-счетного органа осуществляется за счет средств бюджета городского округа.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14:paraId="7A1DC7F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Средства на содержание Контрольно-счетного органа предусматриваются в бюджете городского округа отдельной строкой в соответствии с классификацией расходов бюджета Российской Федерации.</w:t>
      </w:r>
    </w:p>
    <w:p w14:paraId="638DCA0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3. Контроль за использованием Контрольно-счетным органом бюджетных средств и муниципального имущества осуществляется на основании решений Думы городского округа.</w:t>
      </w:r>
    </w:p>
    <w:p w14:paraId="518CC42A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4E53A1" w14:textId="77777777" w:rsidR="0011693A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Статья 22. Материальное, социальное обеспечение и гарантии должностных лиц Контрольно-счетного органа</w:t>
      </w:r>
    </w:p>
    <w:p w14:paraId="77EB0F31" w14:textId="77777777" w:rsidR="0011693A" w:rsidRPr="00821A4D" w:rsidRDefault="0011693A" w:rsidP="00C408E1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B2C47D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1. 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городского округа (в том числе по медицинскому и санаторно-курортному обеспечению, бытовому, транспортному и иным видам обслуживания).</w:t>
      </w:r>
    </w:p>
    <w:p w14:paraId="5828A249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2. Председателю, заместителю председателя и инспекторам аппарата Контрольно-счетного органа, гарантируется государственная защита, включая обязательное государственное страхование жизни и здоровья за счет бюджета городского округа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9E6B12C" w14:textId="77777777" w:rsidR="0011693A" w:rsidRPr="00821A4D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4D">
        <w:rPr>
          <w:rFonts w:ascii="Times New Roman" w:hAnsi="Times New Roman" w:cs="Times New Roman"/>
          <w:sz w:val="28"/>
          <w:szCs w:val="28"/>
        </w:rPr>
        <w:t>3. Меры по материальному и социальному обеспечению должностных лиц Контрольно-счетного органа устанавливаются решениями Думы городского округа в соответствии с федеральными законами и законами Ставропольского края.</w:t>
      </w:r>
    </w:p>
    <w:p w14:paraId="1227B8FB" w14:textId="77777777" w:rsidR="0011693A" w:rsidRDefault="0011693A" w:rsidP="00C40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1A4D">
        <w:rPr>
          <w:rFonts w:ascii="Times New Roman" w:hAnsi="Times New Roman" w:cs="Times New Roman"/>
          <w:sz w:val="28"/>
          <w:szCs w:val="28"/>
          <w:lang w:eastAsia="en-US"/>
        </w:rPr>
        <w:t>4. На председателя, заместителя председателя, инспекторов Контрольно-счетного органа ведется личное дело в порядке, установленном законодательством для муниципальных служащих.</w:t>
      </w:r>
    </w:p>
    <w:p w14:paraId="2297D62A" w14:textId="35FFBB3C" w:rsidR="0090201D" w:rsidRDefault="0090201D" w:rsidP="00C41D39"/>
    <w:sectPr w:rsidR="0090201D" w:rsidSect="007A57C5">
      <w:head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03FD" w14:textId="77777777" w:rsidR="008C040C" w:rsidRDefault="008C040C" w:rsidP="007D474E">
      <w:pPr>
        <w:spacing w:after="0" w:line="240" w:lineRule="auto"/>
      </w:pPr>
      <w:r>
        <w:separator/>
      </w:r>
    </w:p>
  </w:endnote>
  <w:endnote w:type="continuationSeparator" w:id="0">
    <w:p w14:paraId="357A43F0" w14:textId="77777777" w:rsidR="008C040C" w:rsidRDefault="008C040C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41B6" w14:textId="77777777" w:rsidR="008C040C" w:rsidRDefault="008C040C" w:rsidP="007D474E">
      <w:pPr>
        <w:spacing w:after="0" w:line="240" w:lineRule="auto"/>
      </w:pPr>
      <w:r>
        <w:separator/>
      </w:r>
    </w:p>
  </w:footnote>
  <w:footnote w:type="continuationSeparator" w:id="0">
    <w:p w14:paraId="042C7CB3" w14:textId="77777777" w:rsidR="008C040C" w:rsidRDefault="008C040C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448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28A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2CA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080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3A3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AA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20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0C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14B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8A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 w15:restartNumberingAfterBreak="0">
    <w:nsid w:val="3E1E54BA"/>
    <w:multiLevelType w:val="hybridMultilevel"/>
    <w:tmpl w:val="4100F634"/>
    <w:lvl w:ilvl="0" w:tplc="D37489BA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3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4B5963F7"/>
    <w:multiLevelType w:val="multilevel"/>
    <w:tmpl w:val="9690A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225091F"/>
    <w:multiLevelType w:val="hybridMultilevel"/>
    <w:tmpl w:val="1FA69BB8"/>
    <w:lvl w:ilvl="0" w:tplc="46BE710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27AEB"/>
    <w:rsid w:val="000A487C"/>
    <w:rsid w:val="000B285A"/>
    <w:rsid w:val="000C7D50"/>
    <w:rsid w:val="000E5ADF"/>
    <w:rsid w:val="000E5BBD"/>
    <w:rsid w:val="000F3960"/>
    <w:rsid w:val="00103A90"/>
    <w:rsid w:val="0011693A"/>
    <w:rsid w:val="00116978"/>
    <w:rsid w:val="001215B1"/>
    <w:rsid w:val="001447D6"/>
    <w:rsid w:val="00147FF9"/>
    <w:rsid w:val="00153A3A"/>
    <w:rsid w:val="00190278"/>
    <w:rsid w:val="001A44FD"/>
    <w:rsid w:val="001B0955"/>
    <w:rsid w:val="001C09CA"/>
    <w:rsid w:val="001C2FBD"/>
    <w:rsid w:val="002051CE"/>
    <w:rsid w:val="00244D65"/>
    <w:rsid w:val="0025655B"/>
    <w:rsid w:val="00285001"/>
    <w:rsid w:val="00291ED4"/>
    <w:rsid w:val="002E15A8"/>
    <w:rsid w:val="00306AD6"/>
    <w:rsid w:val="0031204C"/>
    <w:rsid w:val="0031420C"/>
    <w:rsid w:val="00331EAC"/>
    <w:rsid w:val="003456B6"/>
    <w:rsid w:val="00374635"/>
    <w:rsid w:val="003813B3"/>
    <w:rsid w:val="003A1FBB"/>
    <w:rsid w:val="003A4D0C"/>
    <w:rsid w:val="00415E03"/>
    <w:rsid w:val="00487B0E"/>
    <w:rsid w:val="004A2A5A"/>
    <w:rsid w:val="004D09EB"/>
    <w:rsid w:val="005132C7"/>
    <w:rsid w:val="00530D4C"/>
    <w:rsid w:val="00552167"/>
    <w:rsid w:val="00562423"/>
    <w:rsid w:val="005627DF"/>
    <w:rsid w:val="00585B97"/>
    <w:rsid w:val="005A5F56"/>
    <w:rsid w:val="005C3A7B"/>
    <w:rsid w:val="005C7C78"/>
    <w:rsid w:val="00662521"/>
    <w:rsid w:val="006C5502"/>
    <w:rsid w:val="006D5FB1"/>
    <w:rsid w:val="006E0C8B"/>
    <w:rsid w:val="00717F01"/>
    <w:rsid w:val="007423F0"/>
    <w:rsid w:val="007A57C5"/>
    <w:rsid w:val="007B028A"/>
    <w:rsid w:val="007B7E4C"/>
    <w:rsid w:val="007D474E"/>
    <w:rsid w:val="007F1897"/>
    <w:rsid w:val="00830849"/>
    <w:rsid w:val="0084012B"/>
    <w:rsid w:val="00862BED"/>
    <w:rsid w:val="00862E1A"/>
    <w:rsid w:val="008C040C"/>
    <w:rsid w:val="008C188B"/>
    <w:rsid w:val="0090201D"/>
    <w:rsid w:val="009053BF"/>
    <w:rsid w:val="00907EB0"/>
    <w:rsid w:val="00917F11"/>
    <w:rsid w:val="0093357A"/>
    <w:rsid w:val="00954A9B"/>
    <w:rsid w:val="0099777E"/>
    <w:rsid w:val="009B483B"/>
    <w:rsid w:val="009C2687"/>
    <w:rsid w:val="009D3B47"/>
    <w:rsid w:val="009F0607"/>
    <w:rsid w:val="00A2394E"/>
    <w:rsid w:val="00A67C3A"/>
    <w:rsid w:val="00B259C4"/>
    <w:rsid w:val="00B564B2"/>
    <w:rsid w:val="00B86497"/>
    <w:rsid w:val="00BA1545"/>
    <w:rsid w:val="00BC7A4B"/>
    <w:rsid w:val="00BE270B"/>
    <w:rsid w:val="00C021A0"/>
    <w:rsid w:val="00C100BA"/>
    <w:rsid w:val="00C10FCE"/>
    <w:rsid w:val="00C21DA0"/>
    <w:rsid w:val="00C41D39"/>
    <w:rsid w:val="00C60684"/>
    <w:rsid w:val="00C6531F"/>
    <w:rsid w:val="00CB3218"/>
    <w:rsid w:val="00CF3A79"/>
    <w:rsid w:val="00D202FE"/>
    <w:rsid w:val="00D41A32"/>
    <w:rsid w:val="00D80F53"/>
    <w:rsid w:val="00DC1EA0"/>
    <w:rsid w:val="00F000AF"/>
    <w:rsid w:val="00F13B20"/>
    <w:rsid w:val="00F36394"/>
    <w:rsid w:val="00F3721F"/>
    <w:rsid w:val="00F37247"/>
    <w:rsid w:val="00F40723"/>
    <w:rsid w:val="00F44E54"/>
    <w:rsid w:val="00F55A0E"/>
    <w:rsid w:val="00F63591"/>
    <w:rsid w:val="00F90AA0"/>
    <w:rsid w:val="00FC6D40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11693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e">
    <w:name w:val="Body Text Indent"/>
    <w:basedOn w:val="a"/>
    <w:link w:val="af"/>
    <w:rsid w:val="0011693A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1693A"/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1169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11693A"/>
    <w:rPr>
      <w:color w:val="auto"/>
    </w:rPr>
  </w:style>
  <w:style w:type="character" w:styleId="af0">
    <w:name w:val="page number"/>
    <w:basedOn w:val="a0"/>
    <w:rsid w:val="0011693A"/>
  </w:style>
  <w:style w:type="character" w:customStyle="1" w:styleId="af1">
    <w:name w:val="Основной текст_"/>
    <w:link w:val="25"/>
    <w:locked/>
    <w:rsid w:val="0011693A"/>
    <w:rPr>
      <w:sz w:val="27"/>
      <w:shd w:val="clear" w:color="auto" w:fill="FFFFFF"/>
    </w:rPr>
  </w:style>
  <w:style w:type="paragraph" w:customStyle="1" w:styleId="25">
    <w:name w:val="Основной текст25"/>
    <w:basedOn w:val="a"/>
    <w:link w:val="af1"/>
    <w:rsid w:val="0011693A"/>
    <w:pPr>
      <w:shd w:val="clear" w:color="auto" w:fill="FFFFFF"/>
      <w:spacing w:after="2520" w:line="322" w:lineRule="exact"/>
      <w:ind w:hanging="1340"/>
      <w:jc w:val="both"/>
    </w:pPr>
    <w:rPr>
      <w:sz w:val="27"/>
      <w:szCs w:val="20"/>
      <w:shd w:val="clear" w:color="auto" w:fill="FFFFFF"/>
      <w:lang w:eastAsia="ru-RU"/>
    </w:rPr>
  </w:style>
  <w:style w:type="paragraph" w:customStyle="1" w:styleId="ListParagraph">
    <w:name w:val="List Paragraph"/>
    <w:basedOn w:val="a"/>
    <w:link w:val="ListParagraphChar"/>
    <w:rsid w:val="0011693A"/>
    <w:pPr>
      <w:ind w:left="720"/>
      <w:contextualSpacing/>
    </w:pPr>
  </w:style>
  <w:style w:type="paragraph" w:styleId="af2">
    <w:name w:val="Normal (Web)"/>
    <w:basedOn w:val="a"/>
    <w:rsid w:val="00116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locked/>
    <w:rsid w:val="0011693A"/>
    <w:rPr>
      <w:sz w:val="22"/>
      <w:szCs w:val="22"/>
      <w:lang w:eastAsia="en-US"/>
    </w:rPr>
  </w:style>
  <w:style w:type="paragraph" w:customStyle="1" w:styleId="listparagraph0">
    <w:name w:val="listparagraph"/>
    <w:basedOn w:val="a"/>
    <w:rsid w:val="00116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8"/>
    <w:basedOn w:val="a"/>
    <w:rsid w:val="00116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qFormat/>
    <w:rsid w:val="0011693A"/>
    <w:rPr>
      <w:rFonts w:cs="Times New Roman"/>
      <w:b/>
      <w:bCs/>
    </w:rPr>
  </w:style>
  <w:style w:type="paragraph" w:customStyle="1" w:styleId="consplusnormal0">
    <w:name w:val="consplusnormal"/>
    <w:basedOn w:val="a"/>
    <w:rsid w:val="00116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11693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1693A"/>
    <w:rPr>
      <w:rFonts w:eastAsia="Times New Roman"/>
      <w:lang w:eastAsia="en-US"/>
    </w:rPr>
  </w:style>
  <w:style w:type="character" w:styleId="af6">
    <w:name w:val="footnote reference"/>
    <w:semiHidden/>
    <w:rsid w:val="001169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45578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Олег Кузьменко</cp:lastModifiedBy>
  <cp:revision>2</cp:revision>
  <cp:lastPrinted>2021-10-22T06:00:00Z</cp:lastPrinted>
  <dcterms:created xsi:type="dcterms:W3CDTF">2021-10-28T13:21:00Z</dcterms:created>
  <dcterms:modified xsi:type="dcterms:W3CDTF">2021-10-28T13:21:00Z</dcterms:modified>
</cp:coreProperties>
</file>