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7939" w14:textId="77777777" w:rsidR="004A7244" w:rsidRPr="003D134E" w:rsidRDefault="004A7244" w:rsidP="004A7244">
      <w:pPr>
        <w:widowControl/>
        <w:autoSpaceDE/>
        <w:adjustRightInd/>
        <w:rPr>
          <w:kern w:val="28"/>
          <w:sz w:val="28"/>
          <w:szCs w:val="28"/>
          <w:lang w:eastAsia="en-US"/>
        </w:rPr>
      </w:pPr>
      <w:r w:rsidRPr="003D134E">
        <w:rPr>
          <w:i/>
          <w:sz w:val="28"/>
          <w:szCs w:val="28"/>
          <w:lang w:eastAsia="en-US"/>
        </w:rPr>
        <w:t xml:space="preserve">                                                                                              </w:t>
      </w:r>
      <w:r w:rsidRPr="003D134E">
        <w:rPr>
          <w:kern w:val="28"/>
          <w:sz w:val="28"/>
          <w:szCs w:val="28"/>
          <w:lang w:eastAsia="en-US"/>
        </w:rPr>
        <w:t>Председателю</w:t>
      </w:r>
    </w:p>
    <w:p w14:paraId="64580FD0" w14:textId="77777777" w:rsidR="003D134E" w:rsidRDefault="004A7244" w:rsidP="004A7244">
      <w:pPr>
        <w:widowControl/>
        <w:tabs>
          <w:tab w:val="left" w:pos="1155"/>
        </w:tabs>
        <w:autoSpaceDE/>
        <w:adjustRightInd/>
        <w:rPr>
          <w:kern w:val="28"/>
          <w:sz w:val="28"/>
          <w:szCs w:val="28"/>
          <w:lang w:eastAsia="en-US"/>
        </w:rPr>
      </w:pPr>
      <w:r w:rsidRPr="003D134E">
        <w:rPr>
          <w:kern w:val="28"/>
          <w:sz w:val="28"/>
          <w:szCs w:val="28"/>
          <w:lang w:eastAsia="en-US"/>
        </w:rPr>
        <w:t xml:space="preserve">                                                                                </w:t>
      </w:r>
      <w:r w:rsidR="00111830" w:rsidRPr="003D134E">
        <w:rPr>
          <w:kern w:val="28"/>
          <w:sz w:val="28"/>
          <w:szCs w:val="28"/>
          <w:lang w:eastAsia="en-US"/>
        </w:rPr>
        <w:t xml:space="preserve">             </w:t>
      </w:r>
      <w:r w:rsidRPr="003D134E">
        <w:rPr>
          <w:kern w:val="28"/>
          <w:sz w:val="28"/>
          <w:szCs w:val="28"/>
          <w:lang w:eastAsia="en-US"/>
        </w:rPr>
        <w:t xml:space="preserve"> Думы </w:t>
      </w:r>
      <w:r w:rsidR="003D134E">
        <w:rPr>
          <w:kern w:val="28"/>
          <w:sz w:val="28"/>
          <w:szCs w:val="28"/>
          <w:lang w:eastAsia="en-US"/>
        </w:rPr>
        <w:t xml:space="preserve">                   </w:t>
      </w:r>
    </w:p>
    <w:p w14:paraId="17EF83F5" w14:textId="45007D63" w:rsidR="004A7244" w:rsidRPr="003D134E" w:rsidRDefault="003D134E" w:rsidP="004A7244">
      <w:pPr>
        <w:widowControl/>
        <w:tabs>
          <w:tab w:val="left" w:pos="1155"/>
        </w:tabs>
        <w:autoSpaceDE/>
        <w:adjustRightInd/>
        <w:rPr>
          <w:kern w:val="28"/>
          <w:sz w:val="28"/>
          <w:szCs w:val="28"/>
          <w:lang w:eastAsia="en-US"/>
        </w:rPr>
      </w:pPr>
      <w:r>
        <w:rPr>
          <w:kern w:val="28"/>
          <w:sz w:val="28"/>
          <w:szCs w:val="28"/>
          <w:lang w:eastAsia="en-US"/>
        </w:rPr>
        <w:t xml:space="preserve">                                                                                              </w:t>
      </w:r>
      <w:r w:rsidR="004A7244" w:rsidRPr="003D134E">
        <w:rPr>
          <w:kern w:val="28"/>
          <w:sz w:val="28"/>
          <w:szCs w:val="28"/>
          <w:lang w:eastAsia="en-US"/>
        </w:rPr>
        <w:t xml:space="preserve">Изобильненского  </w:t>
      </w:r>
    </w:p>
    <w:p w14:paraId="5AA61868" w14:textId="77777777" w:rsidR="004A7244" w:rsidRPr="003D134E" w:rsidRDefault="004A7244" w:rsidP="004A7244">
      <w:pPr>
        <w:widowControl/>
        <w:tabs>
          <w:tab w:val="left" w:pos="1155"/>
        </w:tabs>
        <w:autoSpaceDE/>
        <w:adjustRightInd/>
        <w:rPr>
          <w:kern w:val="28"/>
          <w:sz w:val="28"/>
          <w:szCs w:val="28"/>
          <w:lang w:eastAsia="en-US"/>
        </w:rPr>
      </w:pPr>
      <w:r w:rsidRPr="003D134E">
        <w:rPr>
          <w:kern w:val="28"/>
          <w:sz w:val="28"/>
          <w:szCs w:val="28"/>
          <w:lang w:eastAsia="en-US"/>
        </w:rPr>
        <w:t xml:space="preserve">                                                                                </w:t>
      </w:r>
      <w:r w:rsidR="00111830" w:rsidRPr="003D134E">
        <w:rPr>
          <w:kern w:val="28"/>
          <w:sz w:val="28"/>
          <w:szCs w:val="28"/>
          <w:lang w:eastAsia="en-US"/>
        </w:rPr>
        <w:t xml:space="preserve">             </w:t>
      </w:r>
      <w:r w:rsidRPr="003D134E">
        <w:rPr>
          <w:kern w:val="28"/>
          <w:sz w:val="28"/>
          <w:szCs w:val="28"/>
          <w:lang w:eastAsia="en-US"/>
        </w:rPr>
        <w:t xml:space="preserve"> городского округа</w:t>
      </w:r>
    </w:p>
    <w:p w14:paraId="310335C8" w14:textId="77777777" w:rsidR="004A7244" w:rsidRPr="003D134E" w:rsidRDefault="004A7244" w:rsidP="004A7244">
      <w:pPr>
        <w:widowControl/>
        <w:tabs>
          <w:tab w:val="left" w:pos="1155"/>
        </w:tabs>
        <w:autoSpaceDE/>
        <w:adjustRightInd/>
        <w:rPr>
          <w:kern w:val="28"/>
          <w:sz w:val="28"/>
          <w:szCs w:val="28"/>
          <w:lang w:eastAsia="en-US"/>
        </w:rPr>
      </w:pPr>
      <w:r w:rsidRPr="003D134E">
        <w:rPr>
          <w:kern w:val="28"/>
          <w:sz w:val="28"/>
          <w:szCs w:val="28"/>
          <w:lang w:eastAsia="en-US"/>
        </w:rPr>
        <w:t xml:space="preserve">                                                                              </w:t>
      </w:r>
      <w:r w:rsidR="00111830" w:rsidRPr="003D134E">
        <w:rPr>
          <w:kern w:val="28"/>
          <w:sz w:val="28"/>
          <w:szCs w:val="28"/>
          <w:lang w:eastAsia="en-US"/>
        </w:rPr>
        <w:t xml:space="preserve">             </w:t>
      </w:r>
      <w:r w:rsidRPr="003D134E">
        <w:rPr>
          <w:kern w:val="28"/>
          <w:sz w:val="28"/>
          <w:szCs w:val="28"/>
          <w:lang w:eastAsia="en-US"/>
        </w:rPr>
        <w:t xml:space="preserve">   Ставропольского края</w:t>
      </w:r>
    </w:p>
    <w:p w14:paraId="633317FD" w14:textId="77777777" w:rsidR="004A7244" w:rsidRPr="003D134E" w:rsidRDefault="004A7244" w:rsidP="004A7244">
      <w:pPr>
        <w:widowControl/>
        <w:tabs>
          <w:tab w:val="left" w:pos="1155"/>
        </w:tabs>
        <w:autoSpaceDE/>
        <w:adjustRightInd/>
        <w:ind w:left="5670"/>
        <w:rPr>
          <w:sz w:val="28"/>
          <w:szCs w:val="28"/>
          <w:lang w:eastAsia="en-US"/>
        </w:rPr>
      </w:pPr>
    </w:p>
    <w:p w14:paraId="3A2C390D" w14:textId="313F185D" w:rsidR="004A7244" w:rsidRPr="003D134E" w:rsidRDefault="004A7244" w:rsidP="004A7244">
      <w:pPr>
        <w:widowControl/>
        <w:tabs>
          <w:tab w:val="left" w:pos="1155"/>
        </w:tabs>
        <w:autoSpaceDE/>
        <w:adjustRightInd/>
        <w:ind w:left="5670"/>
        <w:rPr>
          <w:sz w:val="28"/>
          <w:szCs w:val="28"/>
          <w:lang w:eastAsia="en-US"/>
        </w:rPr>
      </w:pPr>
      <w:r w:rsidRPr="003D134E">
        <w:rPr>
          <w:sz w:val="28"/>
          <w:szCs w:val="28"/>
          <w:lang w:eastAsia="en-US"/>
        </w:rPr>
        <w:t xml:space="preserve"> </w:t>
      </w:r>
      <w:r w:rsidR="00290ACA" w:rsidRPr="003D134E">
        <w:rPr>
          <w:sz w:val="28"/>
          <w:szCs w:val="28"/>
          <w:lang w:eastAsia="en-US"/>
        </w:rPr>
        <w:t xml:space="preserve">       </w:t>
      </w:r>
      <w:r w:rsidR="003D134E">
        <w:rPr>
          <w:sz w:val="28"/>
          <w:szCs w:val="28"/>
          <w:lang w:eastAsia="en-US"/>
        </w:rPr>
        <w:t xml:space="preserve">      </w:t>
      </w:r>
      <w:r w:rsidRPr="003D134E">
        <w:rPr>
          <w:sz w:val="28"/>
          <w:szCs w:val="28"/>
          <w:lang w:eastAsia="en-US"/>
        </w:rPr>
        <w:t>А.М.</w:t>
      </w:r>
      <w:r w:rsidR="001C14DF">
        <w:rPr>
          <w:sz w:val="28"/>
          <w:szCs w:val="28"/>
          <w:lang w:eastAsia="en-US"/>
        </w:rPr>
        <w:t xml:space="preserve"> </w:t>
      </w:r>
      <w:r w:rsidRPr="003D134E">
        <w:rPr>
          <w:sz w:val="28"/>
          <w:szCs w:val="28"/>
          <w:lang w:eastAsia="en-US"/>
        </w:rPr>
        <w:t>Рогову</w:t>
      </w:r>
    </w:p>
    <w:p w14:paraId="4D957007" w14:textId="77777777" w:rsidR="004A7244" w:rsidRPr="003D134E" w:rsidRDefault="004A7244" w:rsidP="004A7244">
      <w:pPr>
        <w:widowControl/>
        <w:tabs>
          <w:tab w:val="left" w:pos="1260"/>
        </w:tabs>
        <w:autoSpaceDE/>
        <w:adjustRightInd/>
        <w:spacing w:line="240" w:lineRule="exact"/>
        <w:rPr>
          <w:b/>
          <w:sz w:val="28"/>
          <w:szCs w:val="28"/>
          <w:lang w:eastAsia="en-US"/>
        </w:rPr>
      </w:pPr>
    </w:p>
    <w:p w14:paraId="78F7A13E" w14:textId="77777777" w:rsidR="004A7244" w:rsidRPr="003D134E" w:rsidRDefault="004A7244" w:rsidP="004A7244">
      <w:pPr>
        <w:widowControl/>
        <w:tabs>
          <w:tab w:val="left" w:pos="1260"/>
        </w:tabs>
        <w:autoSpaceDE/>
        <w:adjustRightInd/>
        <w:spacing w:line="240" w:lineRule="exact"/>
        <w:jc w:val="center"/>
        <w:rPr>
          <w:b/>
          <w:sz w:val="28"/>
          <w:szCs w:val="28"/>
          <w:lang w:eastAsia="en-US"/>
        </w:rPr>
      </w:pPr>
    </w:p>
    <w:p w14:paraId="4EF1CC85" w14:textId="77777777" w:rsidR="004A7244" w:rsidRPr="003D134E" w:rsidRDefault="004A7244" w:rsidP="004A7244">
      <w:pPr>
        <w:widowControl/>
        <w:tabs>
          <w:tab w:val="left" w:pos="1260"/>
        </w:tabs>
        <w:autoSpaceDE/>
        <w:adjustRightInd/>
        <w:spacing w:line="240" w:lineRule="exact"/>
        <w:jc w:val="center"/>
        <w:rPr>
          <w:b/>
          <w:sz w:val="28"/>
          <w:szCs w:val="28"/>
          <w:lang w:eastAsia="en-US"/>
        </w:rPr>
      </w:pPr>
      <w:r w:rsidRPr="003D134E">
        <w:rPr>
          <w:b/>
          <w:sz w:val="28"/>
          <w:szCs w:val="28"/>
          <w:lang w:eastAsia="en-US"/>
        </w:rPr>
        <w:t>ЗАКЛЮЧЕНИЕ</w:t>
      </w:r>
    </w:p>
    <w:p w14:paraId="69037D27" w14:textId="10ABFE15" w:rsidR="00290ACA" w:rsidRPr="001C14DF" w:rsidRDefault="004A7244" w:rsidP="001C14DF">
      <w:pPr>
        <w:keepNext/>
        <w:jc w:val="center"/>
        <w:outlineLvl w:val="2"/>
        <w:rPr>
          <w:b/>
          <w:bCs/>
          <w:sz w:val="28"/>
          <w:szCs w:val="28"/>
        </w:rPr>
      </w:pPr>
      <w:r w:rsidRPr="003D134E">
        <w:rPr>
          <w:b/>
          <w:sz w:val="28"/>
          <w:szCs w:val="28"/>
          <w:lang w:eastAsia="en-US"/>
        </w:rPr>
        <w:t>на проект решения Думы Изобильненского городского округа Ставропольского края</w:t>
      </w:r>
      <w:r w:rsidR="00290ACA" w:rsidRPr="003D134E">
        <w:rPr>
          <w:b/>
          <w:sz w:val="28"/>
          <w:szCs w:val="28"/>
          <w:lang w:eastAsia="en-US"/>
        </w:rPr>
        <w:t xml:space="preserve"> «</w:t>
      </w:r>
      <w:r w:rsidR="001C14DF">
        <w:rPr>
          <w:b/>
          <w:sz w:val="28"/>
          <w:szCs w:val="28"/>
        </w:rPr>
        <w:t>О внесении изменений в Положение о служебных жилых помещениях специализированного жилищного фонда Изобильненского городского округа Ставропольского края, утвержденное решением Думы Изобильненского городского округа Ставропольского края от 29 июня 2018 года №147</w:t>
      </w:r>
      <w:r w:rsidR="00290ACA" w:rsidRPr="003D134E">
        <w:rPr>
          <w:b/>
          <w:sz w:val="28"/>
          <w:szCs w:val="28"/>
        </w:rPr>
        <w:t xml:space="preserve">» </w:t>
      </w:r>
    </w:p>
    <w:p w14:paraId="2D3FF40B" w14:textId="45E53130" w:rsidR="004A7244" w:rsidRPr="003D134E" w:rsidRDefault="004A7244" w:rsidP="00A9659F">
      <w:pPr>
        <w:spacing w:line="240" w:lineRule="exact"/>
        <w:jc w:val="center"/>
        <w:rPr>
          <w:sz w:val="28"/>
          <w:szCs w:val="28"/>
        </w:rPr>
      </w:pPr>
    </w:p>
    <w:p w14:paraId="098208CA" w14:textId="77777777" w:rsidR="00025FC0" w:rsidRPr="003D134E" w:rsidRDefault="00025FC0" w:rsidP="000F3001">
      <w:pPr>
        <w:ind w:firstLine="567"/>
        <w:contextualSpacing/>
        <w:jc w:val="both"/>
        <w:rPr>
          <w:sz w:val="28"/>
          <w:szCs w:val="28"/>
        </w:rPr>
      </w:pPr>
    </w:p>
    <w:p w14:paraId="5C97E919" w14:textId="77777777" w:rsidR="000F3001" w:rsidRPr="003D134E" w:rsidRDefault="000F3001" w:rsidP="003D5521">
      <w:pPr>
        <w:ind w:firstLine="567"/>
        <w:contextualSpacing/>
        <w:jc w:val="both"/>
        <w:rPr>
          <w:b/>
          <w:sz w:val="28"/>
          <w:szCs w:val="28"/>
        </w:rPr>
      </w:pPr>
      <w:r w:rsidRPr="003D134E">
        <w:rPr>
          <w:sz w:val="28"/>
          <w:szCs w:val="28"/>
        </w:rPr>
        <w:t xml:space="preserve">Настоящее заключение подготовлено на основании пункта </w:t>
      </w:r>
      <w:r w:rsidR="00A9659F" w:rsidRPr="003D134E">
        <w:rPr>
          <w:sz w:val="28"/>
          <w:szCs w:val="28"/>
        </w:rPr>
        <w:t>2</w:t>
      </w:r>
      <w:r w:rsidRPr="003D134E">
        <w:rPr>
          <w:sz w:val="28"/>
          <w:szCs w:val="28"/>
        </w:rPr>
        <w:t xml:space="preserve"> статьи 157 Бюджетного кодекса Российской Федерации,</w:t>
      </w:r>
      <w:r w:rsidR="00A9659F" w:rsidRPr="003D134E">
        <w:rPr>
          <w:sz w:val="28"/>
          <w:szCs w:val="28"/>
        </w:rPr>
        <w:t xml:space="preserve"> подпункта 5 пункта 2 статьи 9</w:t>
      </w:r>
      <w:r w:rsidRPr="003D134E">
        <w:rPr>
          <w:sz w:val="28"/>
          <w:szCs w:val="28"/>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Устава Изобильненского  городского округа Ставропольского края, статьи 4.1 Положения о Контрольно-счетном органе Изобильненского городского округа Ставропольского края, утвержденного решением Думы Изобильненского городского округа Ставропольского края от 17.11.2017 №55</w:t>
      </w:r>
      <w:r w:rsidR="00025FC0" w:rsidRPr="003D134E">
        <w:rPr>
          <w:sz w:val="28"/>
          <w:szCs w:val="28"/>
        </w:rPr>
        <w:t xml:space="preserve"> </w:t>
      </w:r>
      <w:r w:rsidR="0078648F" w:rsidRPr="003D134E">
        <w:rPr>
          <w:sz w:val="28"/>
          <w:szCs w:val="28"/>
        </w:rPr>
        <w:t>(далее Думы ИГО СК)</w:t>
      </w:r>
      <w:r w:rsidRPr="003D134E">
        <w:rPr>
          <w:sz w:val="28"/>
          <w:szCs w:val="28"/>
        </w:rPr>
        <w:t>.</w:t>
      </w:r>
    </w:p>
    <w:p w14:paraId="5BFA397E" w14:textId="63DBE696" w:rsidR="009641D1" w:rsidRDefault="00733254" w:rsidP="009641D1">
      <w:pPr>
        <w:ind w:firstLine="709"/>
        <w:jc w:val="both"/>
        <w:rPr>
          <w:sz w:val="28"/>
          <w:szCs w:val="28"/>
        </w:rPr>
      </w:pPr>
      <w:r w:rsidRPr="003D134E">
        <w:rPr>
          <w:sz w:val="28"/>
          <w:szCs w:val="28"/>
        </w:rPr>
        <w:t>Проект решения Думы Изобильненского городского округа «</w:t>
      </w:r>
      <w:r w:rsidR="009641D1" w:rsidRPr="009641D1">
        <w:rPr>
          <w:bCs/>
          <w:sz w:val="28"/>
          <w:szCs w:val="28"/>
        </w:rPr>
        <w:t xml:space="preserve">О внесении изменений в </w:t>
      </w:r>
      <w:r w:rsidR="009641D1">
        <w:rPr>
          <w:bCs/>
          <w:sz w:val="28"/>
          <w:szCs w:val="28"/>
        </w:rPr>
        <w:t>«</w:t>
      </w:r>
      <w:r w:rsidR="009641D1" w:rsidRPr="009641D1">
        <w:rPr>
          <w:bCs/>
          <w:sz w:val="28"/>
          <w:szCs w:val="28"/>
        </w:rPr>
        <w:t>Положение о служебных жилых помещениях специализированного жилищного фонда Изобильненского городского округа Ставропольского края, утвержденное решением Думы Изобильненского городского округа Ставропольского края от 29 июня 2018 года №147»</w:t>
      </w:r>
      <w:r w:rsidRPr="003D134E">
        <w:rPr>
          <w:sz w:val="28"/>
          <w:szCs w:val="28"/>
        </w:rPr>
        <w:t xml:space="preserve"> (далее – Проект решения)</w:t>
      </w:r>
      <w:r w:rsidR="00617862">
        <w:rPr>
          <w:sz w:val="28"/>
          <w:szCs w:val="28"/>
        </w:rPr>
        <w:t>,</w:t>
      </w:r>
      <w:r w:rsidRPr="003D134E">
        <w:rPr>
          <w:sz w:val="28"/>
          <w:szCs w:val="28"/>
        </w:rPr>
        <w:t xml:space="preserve"> разработан на </w:t>
      </w:r>
      <w:r w:rsidR="009641D1">
        <w:rPr>
          <w:sz w:val="28"/>
          <w:szCs w:val="28"/>
        </w:rPr>
        <w:t xml:space="preserve">основании </w:t>
      </w:r>
      <w:r w:rsidR="009641D1">
        <w:rPr>
          <w:sz w:val="28"/>
          <w:szCs w:val="28"/>
        </w:rPr>
        <w:t>Жилищн</w:t>
      </w:r>
      <w:r w:rsidR="009641D1">
        <w:rPr>
          <w:sz w:val="28"/>
          <w:szCs w:val="28"/>
        </w:rPr>
        <w:t>ого</w:t>
      </w:r>
      <w:r w:rsidR="009641D1">
        <w:rPr>
          <w:sz w:val="28"/>
          <w:szCs w:val="28"/>
        </w:rPr>
        <w:t xml:space="preserve"> </w:t>
      </w:r>
      <w:r w:rsidR="009641D1" w:rsidRPr="00AB6D2A">
        <w:rPr>
          <w:sz w:val="28"/>
          <w:szCs w:val="28"/>
        </w:rPr>
        <w:t>кодекс</w:t>
      </w:r>
      <w:r w:rsidR="009641D1">
        <w:rPr>
          <w:sz w:val="28"/>
          <w:szCs w:val="28"/>
        </w:rPr>
        <w:t>а</w:t>
      </w:r>
      <w:r w:rsidR="009641D1" w:rsidRPr="00AB6D2A">
        <w:rPr>
          <w:sz w:val="28"/>
          <w:szCs w:val="28"/>
        </w:rPr>
        <w:t xml:space="preserve"> Российской Федерации, </w:t>
      </w:r>
      <w:r w:rsidR="009641D1">
        <w:rPr>
          <w:sz w:val="28"/>
          <w:szCs w:val="28"/>
        </w:rPr>
        <w:t>част</w:t>
      </w:r>
      <w:r w:rsidR="009641D1">
        <w:rPr>
          <w:sz w:val="28"/>
          <w:szCs w:val="28"/>
        </w:rPr>
        <w:t>и</w:t>
      </w:r>
      <w:r w:rsidR="009641D1">
        <w:rPr>
          <w:sz w:val="28"/>
          <w:szCs w:val="28"/>
        </w:rPr>
        <w:t xml:space="preserve"> 2 статьи 4 Закона Российской </w:t>
      </w:r>
      <w:bookmarkStart w:id="0" w:name="_Hlk85097751"/>
      <w:r w:rsidR="009641D1">
        <w:rPr>
          <w:sz w:val="28"/>
          <w:szCs w:val="28"/>
        </w:rPr>
        <w:t>Федерации от 04 июля 1991 года №  1541-1</w:t>
      </w:r>
      <w:bookmarkEnd w:id="0"/>
      <w:r w:rsidR="009641D1">
        <w:rPr>
          <w:sz w:val="28"/>
          <w:szCs w:val="28"/>
        </w:rPr>
        <w:t xml:space="preserve"> «О приватизации жилищного фонда в Российской Федерации», пункт</w:t>
      </w:r>
      <w:r w:rsidR="009641D1">
        <w:rPr>
          <w:sz w:val="28"/>
          <w:szCs w:val="28"/>
        </w:rPr>
        <w:t>а</w:t>
      </w:r>
      <w:r w:rsidR="009641D1">
        <w:rPr>
          <w:sz w:val="28"/>
          <w:szCs w:val="28"/>
        </w:rPr>
        <w:t xml:space="preserve"> 3 части 1 статьи 16, част</w:t>
      </w:r>
      <w:r w:rsidR="009641D1">
        <w:rPr>
          <w:sz w:val="28"/>
          <w:szCs w:val="28"/>
        </w:rPr>
        <w:t>ей</w:t>
      </w:r>
      <w:r w:rsidR="009641D1">
        <w:rPr>
          <w:sz w:val="28"/>
          <w:szCs w:val="28"/>
        </w:rPr>
        <w:t xml:space="preserve"> 1, 2 статьи 51 Федерального</w:t>
      </w:r>
      <w:r w:rsidR="009641D1" w:rsidRPr="00F61B4A">
        <w:rPr>
          <w:sz w:val="28"/>
          <w:szCs w:val="28"/>
        </w:rPr>
        <w:t xml:space="preserve"> закон</w:t>
      </w:r>
      <w:r w:rsidR="009641D1">
        <w:rPr>
          <w:sz w:val="28"/>
          <w:szCs w:val="28"/>
        </w:rPr>
        <w:t xml:space="preserve">а от 06 октября </w:t>
      </w:r>
      <w:r w:rsidR="009641D1" w:rsidRPr="00F61B4A">
        <w:rPr>
          <w:sz w:val="28"/>
          <w:szCs w:val="28"/>
        </w:rPr>
        <w:t>2003</w:t>
      </w:r>
      <w:r w:rsidR="009641D1">
        <w:rPr>
          <w:sz w:val="28"/>
          <w:szCs w:val="28"/>
        </w:rPr>
        <w:t xml:space="preserve"> года № 131-ФЗ «</w:t>
      </w:r>
      <w:r w:rsidR="009641D1" w:rsidRPr="00F61B4A">
        <w:rPr>
          <w:sz w:val="28"/>
          <w:szCs w:val="28"/>
        </w:rPr>
        <w:t>Об общих принципах организации местного самоуправления в Р</w:t>
      </w:r>
      <w:r w:rsidR="009641D1">
        <w:rPr>
          <w:sz w:val="28"/>
          <w:szCs w:val="28"/>
        </w:rPr>
        <w:t>оссийской Федерации», пункт</w:t>
      </w:r>
      <w:r w:rsidR="009641D1">
        <w:rPr>
          <w:sz w:val="28"/>
          <w:szCs w:val="28"/>
        </w:rPr>
        <w:t>а</w:t>
      </w:r>
      <w:r w:rsidR="009641D1">
        <w:rPr>
          <w:sz w:val="28"/>
          <w:szCs w:val="28"/>
        </w:rPr>
        <w:t xml:space="preserve"> </w:t>
      </w:r>
      <w:r w:rsidR="009641D1" w:rsidRPr="00AB6D2A">
        <w:rPr>
          <w:sz w:val="28"/>
          <w:szCs w:val="28"/>
        </w:rPr>
        <w:t xml:space="preserve">47 части 2 статьи 30 Устава Изобильненского городского округа Ставропольского края, </w:t>
      </w:r>
      <w:r w:rsidR="009641D1">
        <w:rPr>
          <w:sz w:val="28"/>
          <w:szCs w:val="28"/>
        </w:rPr>
        <w:t>подпункт</w:t>
      </w:r>
      <w:r w:rsidR="009641D1">
        <w:rPr>
          <w:sz w:val="28"/>
          <w:szCs w:val="28"/>
        </w:rPr>
        <w:t xml:space="preserve">а </w:t>
      </w:r>
      <w:r w:rsidR="009641D1">
        <w:rPr>
          <w:sz w:val="28"/>
          <w:szCs w:val="28"/>
        </w:rPr>
        <w:t>3 пункта 3.2 Положения об администрации Изобильненского городского округа Ставропольского края</w:t>
      </w:r>
      <w:r w:rsidR="00DB4AAD">
        <w:rPr>
          <w:sz w:val="28"/>
          <w:szCs w:val="28"/>
        </w:rPr>
        <w:t xml:space="preserve"> (далее АИГО СК)</w:t>
      </w:r>
      <w:r w:rsidR="009641D1">
        <w:rPr>
          <w:sz w:val="28"/>
          <w:szCs w:val="28"/>
        </w:rPr>
        <w:t>, утвержденного решением Думы Изобильненского городского округа Ставропольского края</w:t>
      </w:r>
      <w:r w:rsidR="00DB4AAD">
        <w:rPr>
          <w:sz w:val="28"/>
          <w:szCs w:val="28"/>
        </w:rPr>
        <w:t xml:space="preserve"> (далее Дума городского округа)</w:t>
      </w:r>
      <w:r w:rsidR="009641D1">
        <w:rPr>
          <w:sz w:val="28"/>
          <w:szCs w:val="28"/>
        </w:rPr>
        <w:t xml:space="preserve"> от 17 ноября 2017 года №46, подпункт</w:t>
      </w:r>
      <w:r w:rsidR="009641D1">
        <w:rPr>
          <w:sz w:val="28"/>
          <w:szCs w:val="28"/>
        </w:rPr>
        <w:t>а</w:t>
      </w:r>
      <w:r w:rsidR="009641D1">
        <w:rPr>
          <w:sz w:val="28"/>
          <w:szCs w:val="28"/>
        </w:rPr>
        <w:t xml:space="preserve"> 1 пункта 2.2.1 Порядка реализации органами местного самоуправления Изобильненского городского округа Ставропольского края полномочий в </w:t>
      </w:r>
      <w:r w:rsidR="009641D1">
        <w:rPr>
          <w:sz w:val="28"/>
          <w:szCs w:val="28"/>
        </w:rPr>
        <w:lastRenderedPageBreak/>
        <w:t>сфере жилищных отношений на территории Изобильненского городского округа Ставропольского края, утвержденного решением Думы городского округа от 21 декабря 2018 года №213</w:t>
      </w:r>
      <w:r w:rsidR="009641D1">
        <w:rPr>
          <w:sz w:val="28"/>
          <w:szCs w:val="28"/>
        </w:rPr>
        <w:t xml:space="preserve">. Проект решения разработан </w:t>
      </w:r>
      <w:r w:rsidR="009641D1">
        <w:rPr>
          <w:sz w:val="28"/>
          <w:szCs w:val="28"/>
        </w:rPr>
        <w:t>в целях закрепления права нанимателей служебных жилых помещений на их приватизацию и определения условий, при которых она возможна</w:t>
      </w:r>
      <w:r w:rsidR="009641D1">
        <w:rPr>
          <w:sz w:val="28"/>
          <w:szCs w:val="28"/>
        </w:rPr>
        <w:t>.</w:t>
      </w:r>
    </w:p>
    <w:p w14:paraId="20AA43A4" w14:textId="33804A71" w:rsidR="00DB4AAD" w:rsidRDefault="00DB4AAD" w:rsidP="00DB4AAD">
      <w:pPr>
        <w:widowControl/>
        <w:autoSpaceDE/>
        <w:autoSpaceDN/>
        <w:adjustRightInd/>
        <w:ind w:firstLine="708"/>
        <w:jc w:val="both"/>
        <w:rPr>
          <w:sz w:val="28"/>
          <w:szCs w:val="28"/>
        </w:rPr>
      </w:pPr>
      <w:r w:rsidRPr="00DB4AAD">
        <w:rPr>
          <w:sz w:val="28"/>
          <w:szCs w:val="28"/>
        </w:rPr>
        <w:t xml:space="preserve">Настоящим </w:t>
      </w:r>
      <w:r>
        <w:rPr>
          <w:sz w:val="28"/>
          <w:szCs w:val="28"/>
        </w:rPr>
        <w:t>П</w:t>
      </w:r>
      <w:r w:rsidRPr="00DB4AAD">
        <w:rPr>
          <w:sz w:val="28"/>
          <w:szCs w:val="28"/>
        </w:rPr>
        <w:t>роектом</w:t>
      </w:r>
      <w:r>
        <w:rPr>
          <w:sz w:val="28"/>
          <w:szCs w:val="28"/>
        </w:rPr>
        <w:t xml:space="preserve"> решения расширяется</w:t>
      </w:r>
      <w:r w:rsidRPr="00DB4AAD">
        <w:rPr>
          <w:sz w:val="28"/>
          <w:szCs w:val="28"/>
        </w:rPr>
        <w:t xml:space="preserve"> компетентность Думы городского округа, в части наделения полномочием по принятию решения о даче согласия на приватизацию служебного жилого помещения; </w:t>
      </w:r>
      <w:r>
        <w:rPr>
          <w:sz w:val="28"/>
          <w:szCs w:val="28"/>
        </w:rPr>
        <w:t>АИГО СК</w:t>
      </w:r>
      <w:r w:rsidRPr="00DB4AAD">
        <w:rPr>
          <w:sz w:val="28"/>
          <w:szCs w:val="28"/>
        </w:rPr>
        <w:t>, в части оформления решения на приватизацию.</w:t>
      </w:r>
    </w:p>
    <w:p w14:paraId="704CE741" w14:textId="1AAAEEE8" w:rsidR="009641D1" w:rsidRDefault="009641D1" w:rsidP="009641D1">
      <w:pPr>
        <w:widowControl/>
        <w:ind w:firstLine="540"/>
        <w:jc w:val="both"/>
        <w:rPr>
          <w:rFonts w:eastAsiaTheme="minorHAnsi"/>
          <w:sz w:val="28"/>
          <w:szCs w:val="28"/>
          <w:lang w:eastAsia="en-US"/>
        </w:rPr>
      </w:pPr>
      <w:hyperlink r:id="rId6" w:history="1">
        <w:r w:rsidRPr="009641D1">
          <w:rPr>
            <w:rFonts w:eastAsiaTheme="minorHAnsi"/>
            <w:sz w:val="28"/>
            <w:szCs w:val="28"/>
            <w:lang w:eastAsia="en-US"/>
          </w:rPr>
          <w:t>Ч</w:t>
        </w:r>
        <w:r w:rsidRPr="009641D1">
          <w:rPr>
            <w:rFonts w:eastAsiaTheme="minorHAnsi"/>
            <w:sz w:val="28"/>
            <w:szCs w:val="28"/>
            <w:lang w:eastAsia="en-US"/>
          </w:rPr>
          <w:t>асть втор</w:t>
        </w:r>
        <w:r w:rsidRPr="009641D1">
          <w:rPr>
            <w:rFonts w:eastAsiaTheme="minorHAnsi"/>
            <w:sz w:val="28"/>
            <w:szCs w:val="28"/>
            <w:lang w:eastAsia="en-US"/>
          </w:rPr>
          <w:t>ая</w:t>
        </w:r>
        <w:r w:rsidRPr="009641D1">
          <w:rPr>
            <w:rFonts w:eastAsiaTheme="minorHAnsi"/>
            <w:sz w:val="28"/>
            <w:szCs w:val="28"/>
            <w:lang w:eastAsia="en-US"/>
          </w:rPr>
          <w:t xml:space="preserve"> статьи 4</w:t>
        </w:r>
      </w:hyperlink>
      <w:r>
        <w:rPr>
          <w:rFonts w:eastAsiaTheme="minorHAnsi"/>
          <w:sz w:val="28"/>
          <w:szCs w:val="28"/>
          <w:lang w:eastAsia="en-US"/>
        </w:rPr>
        <w:t xml:space="preserve"> Закона Российской Федерации</w:t>
      </w:r>
      <w:r w:rsidR="001F33D8" w:rsidRPr="001F33D8">
        <w:rPr>
          <w:sz w:val="28"/>
          <w:szCs w:val="28"/>
        </w:rPr>
        <w:t xml:space="preserve"> </w:t>
      </w:r>
      <w:r w:rsidR="001F33D8">
        <w:rPr>
          <w:sz w:val="28"/>
          <w:szCs w:val="28"/>
        </w:rPr>
        <w:t>от 04 июля 1991 года №  1541-1</w:t>
      </w:r>
      <w:r>
        <w:rPr>
          <w:rFonts w:eastAsiaTheme="minorHAnsi"/>
          <w:sz w:val="28"/>
          <w:szCs w:val="28"/>
          <w:lang w:eastAsia="en-US"/>
        </w:rPr>
        <w:t xml:space="preserve"> "О приватизации жилищного фонда в Российской Федерации"</w:t>
      </w:r>
      <w:r w:rsidR="00C6698D">
        <w:rPr>
          <w:rFonts w:eastAsiaTheme="minorHAnsi"/>
          <w:sz w:val="28"/>
          <w:szCs w:val="28"/>
          <w:lang w:eastAsia="en-US"/>
        </w:rPr>
        <w:t>,</w:t>
      </w:r>
      <w:r>
        <w:rPr>
          <w:rFonts w:eastAsiaTheme="minorHAnsi"/>
          <w:sz w:val="28"/>
          <w:szCs w:val="28"/>
          <w:lang w:eastAsia="en-US"/>
        </w:rPr>
        <w:t xml:space="preserve"> </w:t>
      </w:r>
      <w:r>
        <w:rPr>
          <w:rFonts w:eastAsiaTheme="minorHAnsi"/>
          <w:sz w:val="28"/>
          <w:szCs w:val="28"/>
          <w:lang w:eastAsia="en-US"/>
        </w:rPr>
        <w:t xml:space="preserve">предоставляет </w:t>
      </w:r>
      <w:r>
        <w:rPr>
          <w:rFonts w:eastAsiaTheme="minorHAnsi"/>
          <w:sz w:val="28"/>
          <w:szCs w:val="28"/>
          <w:lang w:eastAsia="en-US"/>
        </w:rPr>
        <w:t>собственникам право принимать решения о приватизации служебных жилых помещений, исключая их тем самым из специализированного жилищного фонда на основании решения органа, осуществляющего управление государственным или муниципальным жилищным фондом. Такие решения являются исключением из общего правила, установленного частью первой той же статьи, и не могут предполагать систематического и обязательного отчуждения жилых помещений специализированного жилищного фонда в собственность граждан.</w:t>
      </w:r>
    </w:p>
    <w:p w14:paraId="66F83E5D" w14:textId="1F19A06C" w:rsidR="00DB4AAD" w:rsidRDefault="00DB4AAD" w:rsidP="009641D1">
      <w:pPr>
        <w:widowControl/>
        <w:ind w:firstLine="540"/>
        <w:jc w:val="both"/>
        <w:rPr>
          <w:rFonts w:eastAsiaTheme="minorHAnsi"/>
          <w:sz w:val="28"/>
          <w:szCs w:val="28"/>
          <w:lang w:eastAsia="en-US"/>
        </w:rPr>
      </w:pPr>
      <w:r>
        <w:rPr>
          <w:rFonts w:eastAsiaTheme="minorHAnsi"/>
          <w:sz w:val="28"/>
          <w:szCs w:val="28"/>
          <w:lang w:eastAsia="en-US"/>
        </w:rPr>
        <w:t>В связи с необходимостью сохранить фонд служебного жилья считаем необходимым до</w:t>
      </w:r>
      <w:r w:rsidR="00C6698D">
        <w:rPr>
          <w:rFonts w:eastAsiaTheme="minorHAnsi"/>
          <w:sz w:val="28"/>
          <w:szCs w:val="28"/>
          <w:lang w:eastAsia="en-US"/>
        </w:rPr>
        <w:t>бавить</w:t>
      </w:r>
      <w:r>
        <w:rPr>
          <w:rFonts w:eastAsiaTheme="minorHAnsi"/>
          <w:sz w:val="28"/>
          <w:szCs w:val="28"/>
          <w:lang w:eastAsia="en-US"/>
        </w:rPr>
        <w:t xml:space="preserve"> в условия приватизации служебного помещения</w:t>
      </w:r>
      <w:r w:rsidR="001F33D8">
        <w:rPr>
          <w:rFonts w:eastAsiaTheme="minorHAnsi"/>
          <w:sz w:val="28"/>
          <w:szCs w:val="28"/>
          <w:lang w:eastAsia="en-US"/>
        </w:rPr>
        <w:t>:</w:t>
      </w:r>
      <w:r>
        <w:rPr>
          <w:rFonts w:eastAsiaTheme="minorHAnsi"/>
          <w:sz w:val="28"/>
          <w:szCs w:val="28"/>
          <w:lang w:eastAsia="en-US"/>
        </w:rPr>
        <w:t xml:space="preserve"> </w:t>
      </w:r>
      <w:r w:rsidR="001F33D8">
        <w:rPr>
          <w:rFonts w:eastAsiaTheme="minorHAnsi"/>
          <w:sz w:val="28"/>
          <w:szCs w:val="28"/>
          <w:lang w:eastAsia="en-US"/>
        </w:rPr>
        <w:t>обязательность проживания в данном помещении на момент приватизации не менее 5 лет;</w:t>
      </w:r>
    </w:p>
    <w:p w14:paraId="7CB9A93A" w14:textId="259616F9" w:rsidR="001F33D8" w:rsidRDefault="001F33D8" w:rsidP="001F33D8">
      <w:pPr>
        <w:widowControl/>
        <w:jc w:val="both"/>
        <w:rPr>
          <w:rFonts w:eastAsiaTheme="minorHAnsi"/>
          <w:sz w:val="28"/>
          <w:szCs w:val="28"/>
          <w:lang w:eastAsia="en-US"/>
        </w:rPr>
      </w:pPr>
      <w:r>
        <w:rPr>
          <w:rFonts w:eastAsiaTheme="minorHAnsi"/>
          <w:sz w:val="28"/>
          <w:szCs w:val="28"/>
          <w:lang w:eastAsia="en-US"/>
        </w:rPr>
        <w:t>отсутстви</w:t>
      </w:r>
      <w:r>
        <w:rPr>
          <w:rFonts w:eastAsiaTheme="minorHAnsi"/>
          <w:sz w:val="28"/>
          <w:szCs w:val="28"/>
          <w:lang w:eastAsia="en-US"/>
        </w:rPr>
        <w:t>е</w:t>
      </w:r>
      <w:r>
        <w:rPr>
          <w:rFonts w:eastAsiaTheme="minorHAnsi"/>
          <w:sz w:val="28"/>
          <w:szCs w:val="28"/>
          <w:lang w:eastAsia="en-US"/>
        </w:rPr>
        <w:t xml:space="preserve"> у гражданина и совместно с ним проживающих членов его семьи иного жилого помещения в собственности</w:t>
      </w:r>
      <w:r>
        <w:rPr>
          <w:rFonts w:eastAsiaTheme="minorHAnsi"/>
          <w:sz w:val="28"/>
          <w:szCs w:val="28"/>
          <w:lang w:eastAsia="en-US"/>
        </w:rPr>
        <w:t>;</w:t>
      </w:r>
    </w:p>
    <w:p w14:paraId="415F139F" w14:textId="58AA5911" w:rsidR="009641D1" w:rsidRPr="001F33D8" w:rsidRDefault="001F33D8" w:rsidP="001F33D8">
      <w:pPr>
        <w:widowControl/>
        <w:jc w:val="both"/>
        <w:rPr>
          <w:rFonts w:eastAsiaTheme="minorHAnsi"/>
          <w:sz w:val="28"/>
          <w:szCs w:val="28"/>
          <w:lang w:eastAsia="en-US"/>
        </w:rPr>
      </w:pPr>
      <w:r>
        <w:rPr>
          <w:rFonts w:eastAsiaTheme="minorHAnsi"/>
          <w:sz w:val="28"/>
          <w:szCs w:val="28"/>
          <w:lang w:eastAsia="en-US"/>
        </w:rPr>
        <w:t>разрешать приватизацию при соблюдении всех установленных условий.</w:t>
      </w:r>
    </w:p>
    <w:p w14:paraId="6C917062" w14:textId="7D40A198" w:rsidR="004A7244" w:rsidRPr="003D134E" w:rsidRDefault="003B2882" w:rsidP="00111830">
      <w:pPr>
        <w:pStyle w:val="ConsPlusTitle"/>
        <w:spacing w:line="216" w:lineRule="auto"/>
        <w:jc w:val="both"/>
        <w:rPr>
          <w:rFonts w:ascii="Times New Roman" w:hAnsi="Times New Roman" w:cs="Times New Roman"/>
          <w:b w:val="0"/>
          <w:sz w:val="28"/>
          <w:szCs w:val="28"/>
        </w:rPr>
      </w:pPr>
      <w:r w:rsidRPr="003D134E">
        <w:rPr>
          <w:kern w:val="28"/>
          <w:sz w:val="28"/>
          <w:szCs w:val="28"/>
          <w:lang w:eastAsia="en-US"/>
        </w:rPr>
        <w:tab/>
      </w:r>
      <w:r w:rsidR="004A7244" w:rsidRPr="003D134E">
        <w:rPr>
          <w:rFonts w:ascii="Times New Roman" w:hAnsi="Times New Roman" w:cs="Times New Roman"/>
          <w:b w:val="0"/>
          <w:kern w:val="28"/>
          <w:sz w:val="28"/>
          <w:szCs w:val="28"/>
          <w:lang w:eastAsia="en-US"/>
        </w:rPr>
        <w:t>Проект</w:t>
      </w:r>
      <w:r w:rsidR="004A7244" w:rsidRPr="003D134E">
        <w:rPr>
          <w:kern w:val="28"/>
          <w:sz w:val="28"/>
          <w:szCs w:val="28"/>
          <w:lang w:eastAsia="en-US"/>
        </w:rPr>
        <w:t xml:space="preserve"> </w:t>
      </w:r>
      <w:r w:rsidRPr="003D134E">
        <w:rPr>
          <w:rFonts w:ascii="Times New Roman" w:hAnsi="Times New Roman" w:cs="Times New Roman"/>
          <w:b w:val="0"/>
          <w:sz w:val="28"/>
          <w:szCs w:val="28"/>
          <w:lang w:eastAsia="en-US"/>
        </w:rPr>
        <w:t xml:space="preserve">решения Думы ИГО </w:t>
      </w:r>
      <w:r w:rsidRPr="001F33D8">
        <w:rPr>
          <w:rFonts w:ascii="Times New Roman" w:hAnsi="Times New Roman" w:cs="Times New Roman"/>
          <w:b w:val="0"/>
          <w:sz w:val="28"/>
          <w:szCs w:val="28"/>
          <w:lang w:eastAsia="en-US"/>
        </w:rPr>
        <w:t xml:space="preserve">СК </w:t>
      </w:r>
      <w:r w:rsidR="001F33D8" w:rsidRPr="001F33D8">
        <w:rPr>
          <w:rFonts w:ascii="Times New Roman" w:hAnsi="Times New Roman" w:cs="Times New Roman"/>
          <w:b w:val="0"/>
          <w:sz w:val="28"/>
          <w:szCs w:val="28"/>
        </w:rPr>
        <w:t>«О внесении изменений в</w:t>
      </w:r>
      <w:r w:rsidR="001F33D8" w:rsidRPr="009641D1">
        <w:rPr>
          <w:bCs/>
          <w:sz w:val="28"/>
          <w:szCs w:val="28"/>
        </w:rPr>
        <w:t xml:space="preserve"> </w:t>
      </w:r>
      <w:r w:rsidR="001F33D8" w:rsidRPr="001F33D8">
        <w:rPr>
          <w:rFonts w:ascii="Times New Roman" w:hAnsi="Times New Roman" w:cs="Times New Roman"/>
          <w:b w:val="0"/>
          <w:sz w:val="28"/>
          <w:szCs w:val="28"/>
        </w:rPr>
        <w:t>«Положение о служебных жилых помещениях специализированного жилищного фонда Изобильненского городского округа Ставропольского края, утвержденное решением Думы Изобильненского городского округа Ставропольского края от 29 июня 2018 года №147»</w:t>
      </w:r>
      <w:r w:rsidR="001F33D8" w:rsidRPr="003D134E">
        <w:rPr>
          <w:sz w:val="28"/>
          <w:szCs w:val="28"/>
        </w:rPr>
        <w:t xml:space="preserve"> </w:t>
      </w:r>
      <w:r w:rsidR="001F33D8">
        <w:rPr>
          <w:rFonts w:ascii="Times New Roman" w:hAnsi="Times New Roman" w:cs="Times New Roman"/>
          <w:b w:val="0"/>
          <w:kern w:val="28"/>
          <w:sz w:val="28"/>
          <w:szCs w:val="28"/>
          <w:lang w:eastAsia="en-US"/>
        </w:rPr>
        <w:t>в целом</w:t>
      </w:r>
      <w:r w:rsidR="00733254" w:rsidRPr="001F33D8">
        <w:rPr>
          <w:rFonts w:ascii="Times New Roman" w:hAnsi="Times New Roman" w:cs="Times New Roman"/>
          <w:b w:val="0"/>
          <w:kern w:val="28"/>
          <w:sz w:val="28"/>
          <w:szCs w:val="28"/>
          <w:lang w:eastAsia="en-US"/>
        </w:rPr>
        <w:t xml:space="preserve"> </w:t>
      </w:r>
      <w:r w:rsidRPr="001F33D8">
        <w:rPr>
          <w:rFonts w:ascii="Times New Roman" w:hAnsi="Times New Roman" w:cs="Times New Roman"/>
          <w:b w:val="0"/>
          <w:kern w:val="28"/>
          <w:sz w:val="28"/>
          <w:szCs w:val="28"/>
          <w:lang w:eastAsia="en-US"/>
        </w:rPr>
        <w:t xml:space="preserve"> </w:t>
      </w:r>
      <w:r w:rsidRPr="003D134E">
        <w:rPr>
          <w:rFonts w:ascii="Times New Roman" w:hAnsi="Times New Roman" w:cs="Times New Roman"/>
          <w:b w:val="0"/>
          <w:kern w:val="28"/>
          <w:sz w:val="28"/>
          <w:szCs w:val="28"/>
          <w:lang w:eastAsia="en-US"/>
        </w:rPr>
        <w:t xml:space="preserve">соответствует </w:t>
      </w:r>
      <w:r w:rsidR="004A7244" w:rsidRPr="003D134E">
        <w:rPr>
          <w:rFonts w:ascii="Times New Roman" w:hAnsi="Times New Roman" w:cs="Times New Roman"/>
          <w:b w:val="0"/>
          <w:kern w:val="28"/>
          <w:sz w:val="28"/>
          <w:szCs w:val="28"/>
          <w:lang w:eastAsia="en-US"/>
        </w:rPr>
        <w:t xml:space="preserve"> требованиям действующего законодательства и может быть  рассмотрен Думой </w:t>
      </w:r>
      <w:r w:rsidRPr="003D134E">
        <w:rPr>
          <w:rFonts w:ascii="Times New Roman" w:hAnsi="Times New Roman" w:cs="Times New Roman"/>
          <w:b w:val="0"/>
          <w:kern w:val="28"/>
          <w:sz w:val="28"/>
          <w:szCs w:val="28"/>
          <w:lang w:eastAsia="en-US"/>
        </w:rPr>
        <w:t>ИГО СК</w:t>
      </w:r>
      <w:r w:rsidR="004A7244" w:rsidRPr="003D134E">
        <w:rPr>
          <w:rFonts w:ascii="Times New Roman" w:hAnsi="Times New Roman" w:cs="Times New Roman"/>
          <w:b w:val="0"/>
          <w:kern w:val="28"/>
          <w:sz w:val="28"/>
          <w:szCs w:val="28"/>
          <w:lang w:eastAsia="en-US"/>
        </w:rPr>
        <w:t xml:space="preserve"> в установленном </w:t>
      </w:r>
      <w:r w:rsidR="004A7244" w:rsidRPr="001F33D8">
        <w:rPr>
          <w:rFonts w:ascii="Times New Roman" w:hAnsi="Times New Roman" w:cs="Times New Roman"/>
          <w:b w:val="0"/>
          <w:kern w:val="28"/>
          <w:sz w:val="28"/>
          <w:szCs w:val="28"/>
          <w:lang w:eastAsia="en-US"/>
        </w:rPr>
        <w:t>порядке</w:t>
      </w:r>
      <w:r w:rsidR="001F33D8" w:rsidRPr="001F33D8">
        <w:rPr>
          <w:rFonts w:ascii="Times New Roman" w:hAnsi="Times New Roman" w:cs="Times New Roman"/>
          <w:b w:val="0"/>
          <w:kern w:val="28"/>
          <w:sz w:val="28"/>
          <w:szCs w:val="28"/>
        </w:rPr>
        <w:t xml:space="preserve"> </w:t>
      </w:r>
      <w:r w:rsidR="001F33D8" w:rsidRPr="001F33D8">
        <w:rPr>
          <w:rFonts w:ascii="Times New Roman" w:hAnsi="Times New Roman" w:cs="Times New Roman"/>
          <w:b w:val="0"/>
          <w:kern w:val="28"/>
          <w:sz w:val="28"/>
          <w:szCs w:val="28"/>
        </w:rPr>
        <w:t>с учетом  указанных замечаний</w:t>
      </w:r>
      <w:r w:rsidRPr="001F33D8">
        <w:rPr>
          <w:rFonts w:ascii="Times New Roman" w:hAnsi="Times New Roman" w:cs="Times New Roman"/>
          <w:b w:val="0"/>
          <w:kern w:val="28"/>
          <w:sz w:val="28"/>
          <w:szCs w:val="28"/>
          <w:lang w:eastAsia="en-US"/>
        </w:rPr>
        <w:t>.</w:t>
      </w:r>
    </w:p>
    <w:p w14:paraId="22914EB9" w14:textId="77777777" w:rsidR="004A7244" w:rsidRPr="003D134E" w:rsidRDefault="004A7244" w:rsidP="00111830">
      <w:pPr>
        <w:widowControl/>
        <w:autoSpaceDE/>
        <w:adjustRightInd/>
        <w:spacing w:line="216" w:lineRule="auto"/>
        <w:ind w:firstLine="709"/>
        <w:jc w:val="both"/>
        <w:rPr>
          <w:i/>
          <w:kern w:val="28"/>
          <w:sz w:val="28"/>
          <w:szCs w:val="28"/>
          <w:lang w:eastAsia="en-US"/>
        </w:rPr>
      </w:pPr>
    </w:p>
    <w:p w14:paraId="3B85D112" w14:textId="77777777" w:rsidR="003102E6" w:rsidRPr="003D134E" w:rsidRDefault="003102E6" w:rsidP="00111830">
      <w:pPr>
        <w:widowControl/>
        <w:autoSpaceDE/>
        <w:adjustRightInd/>
        <w:spacing w:line="216" w:lineRule="auto"/>
        <w:ind w:firstLine="709"/>
        <w:jc w:val="both"/>
        <w:rPr>
          <w:i/>
          <w:kern w:val="28"/>
          <w:sz w:val="28"/>
          <w:szCs w:val="28"/>
          <w:lang w:eastAsia="en-US"/>
        </w:rPr>
      </w:pPr>
    </w:p>
    <w:p w14:paraId="17B26C6B" w14:textId="77777777" w:rsidR="003B2882" w:rsidRPr="003D134E" w:rsidRDefault="004A7244" w:rsidP="00111830">
      <w:pPr>
        <w:widowControl/>
        <w:tabs>
          <w:tab w:val="left" w:pos="1276"/>
        </w:tabs>
        <w:autoSpaceDE/>
        <w:adjustRightInd/>
        <w:spacing w:line="216" w:lineRule="auto"/>
        <w:jc w:val="both"/>
        <w:rPr>
          <w:kern w:val="28"/>
          <w:sz w:val="28"/>
          <w:szCs w:val="28"/>
          <w:lang w:eastAsia="en-US"/>
        </w:rPr>
      </w:pPr>
      <w:r w:rsidRPr="003D134E">
        <w:rPr>
          <w:kern w:val="28"/>
          <w:sz w:val="28"/>
          <w:szCs w:val="28"/>
          <w:lang w:eastAsia="en-US"/>
        </w:rPr>
        <w:t>Председатель</w:t>
      </w:r>
    </w:p>
    <w:p w14:paraId="32F60649" w14:textId="77777777" w:rsidR="003B2882" w:rsidRPr="003D134E" w:rsidRDefault="003B2882" w:rsidP="00111830">
      <w:pPr>
        <w:widowControl/>
        <w:tabs>
          <w:tab w:val="left" w:pos="1276"/>
        </w:tabs>
        <w:autoSpaceDE/>
        <w:adjustRightInd/>
        <w:spacing w:line="216" w:lineRule="auto"/>
        <w:jc w:val="both"/>
        <w:rPr>
          <w:kern w:val="28"/>
          <w:sz w:val="28"/>
          <w:szCs w:val="28"/>
          <w:lang w:eastAsia="en-US"/>
        </w:rPr>
      </w:pPr>
      <w:r w:rsidRPr="003D134E">
        <w:rPr>
          <w:kern w:val="28"/>
          <w:sz w:val="28"/>
          <w:szCs w:val="28"/>
          <w:lang w:eastAsia="en-US"/>
        </w:rPr>
        <w:t>Контрольно-счетного органа</w:t>
      </w:r>
    </w:p>
    <w:p w14:paraId="235BE7F4" w14:textId="77777777" w:rsidR="003B2882" w:rsidRPr="003D134E" w:rsidRDefault="003B2882" w:rsidP="00111830">
      <w:pPr>
        <w:widowControl/>
        <w:tabs>
          <w:tab w:val="left" w:pos="1276"/>
        </w:tabs>
        <w:autoSpaceDE/>
        <w:adjustRightInd/>
        <w:spacing w:line="216" w:lineRule="auto"/>
        <w:jc w:val="both"/>
        <w:rPr>
          <w:kern w:val="28"/>
          <w:sz w:val="28"/>
          <w:szCs w:val="28"/>
          <w:lang w:eastAsia="en-US"/>
        </w:rPr>
      </w:pPr>
      <w:r w:rsidRPr="003D134E">
        <w:rPr>
          <w:kern w:val="28"/>
          <w:sz w:val="28"/>
          <w:szCs w:val="28"/>
          <w:lang w:eastAsia="en-US"/>
        </w:rPr>
        <w:t>Изобильненского городского округа</w:t>
      </w:r>
    </w:p>
    <w:p w14:paraId="17DE2F6B" w14:textId="01AE8579" w:rsidR="003B2882" w:rsidRPr="003D134E" w:rsidRDefault="003B2882" w:rsidP="00111830">
      <w:pPr>
        <w:widowControl/>
        <w:tabs>
          <w:tab w:val="left" w:pos="1276"/>
        </w:tabs>
        <w:autoSpaceDE/>
        <w:adjustRightInd/>
        <w:spacing w:line="216" w:lineRule="auto"/>
        <w:jc w:val="both"/>
        <w:rPr>
          <w:rFonts w:eastAsiaTheme="minorHAnsi"/>
          <w:sz w:val="28"/>
          <w:szCs w:val="28"/>
          <w:lang w:eastAsia="en-US"/>
        </w:rPr>
      </w:pPr>
      <w:r w:rsidRPr="003D134E">
        <w:rPr>
          <w:kern w:val="28"/>
          <w:sz w:val="28"/>
          <w:szCs w:val="28"/>
          <w:lang w:eastAsia="en-US"/>
        </w:rPr>
        <w:t>Ставропольского края</w:t>
      </w:r>
      <w:r w:rsidR="004A7244" w:rsidRPr="003D134E">
        <w:rPr>
          <w:kern w:val="28"/>
          <w:sz w:val="28"/>
          <w:szCs w:val="28"/>
          <w:lang w:eastAsia="en-US"/>
        </w:rPr>
        <w:tab/>
      </w:r>
      <w:r w:rsidR="004A7244" w:rsidRPr="003D134E">
        <w:rPr>
          <w:kern w:val="28"/>
          <w:sz w:val="28"/>
          <w:szCs w:val="28"/>
          <w:lang w:eastAsia="en-US"/>
        </w:rPr>
        <w:tab/>
      </w:r>
      <w:r w:rsidR="004A7244" w:rsidRPr="003D134E">
        <w:rPr>
          <w:kern w:val="28"/>
          <w:sz w:val="28"/>
          <w:szCs w:val="28"/>
          <w:lang w:eastAsia="en-US"/>
        </w:rPr>
        <w:tab/>
      </w:r>
      <w:r w:rsidR="004A7244" w:rsidRPr="003D134E">
        <w:rPr>
          <w:kern w:val="28"/>
          <w:sz w:val="28"/>
          <w:szCs w:val="28"/>
          <w:lang w:eastAsia="en-US"/>
        </w:rPr>
        <w:tab/>
      </w:r>
      <w:r w:rsidR="004A7244" w:rsidRPr="003D134E">
        <w:rPr>
          <w:kern w:val="28"/>
          <w:sz w:val="28"/>
          <w:szCs w:val="28"/>
          <w:lang w:eastAsia="en-US"/>
        </w:rPr>
        <w:tab/>
      </w:r>
      <w:r w:rsidR="004A7244" w:rsidRPr="003D134E">
        <w:rPr>
          <w:kern w:val="28"/>
          <w:sz w:val="28"/>
          <w:szCs w:val="28"/>
          <w:lang w:eastAsia="en-US"/>
        </w:rPr>
        <w:tab/>
      </w:r>
      <w:r w:rsidR="004A7244" w:rsidRPr="003D134E">
        <w:rPr>
          <w:kern w:val="28"/>
          <w:sz w:val="28"/>
          <w:szCs w:val="28"/>
          <w:lang w:eastAsia="en-US"/>
        </w:rPr>
        <w:tab/>
        <w:t xml:space="preserve">          </w:t>
      </w:r>
      <w:r w:rsidRPr="003D134E">
        <w:rPr>
          <w:kern w:val="28"/>
          <w:sz w:val="28"/>
          <w:szCs w:val="28"/>
          <w:lang w:eastAsia="en-US"/>
        </w:rPr>
        <w:t>Г.В.</w:t>
      </w:r>
      <w:r w:rsidR="004F117A">
        <w:rPr>
          <w:kern w:val="28"/>
          <w:sz w:val="28"/>
          <w:szCs w:val="28"/>
          <w:lang w:eastAsia="en-US"/>
        </w:rPr>
        <w:t xml:space="preserve"> </w:t>
      </w:r>
      <w:r w:rsidRPr="003D134E">
        <w:rPr>
          <w:kern w:val="28"/>
          <w:sz w:val="28"/>
          <w:szCs w:val="28"/>
          <w:lang w:eastAsia="en-US"/>
        </w:rPr>
        <w:t>Юшкова</w:t>
      </w:r>
    </w:p>
    <w:p w14:paraId="41CDE30E" w14:textId="12B9FE8A" w:rsidR="000F3001" w:rsidRDefault="00025FC0" w:rsidP="00111830">
      <w:pPr>
        <w:pStyle w:val="ConsPlusNormal"/>
        <w:spacing w:before="220" w:line="216" w:lineRule="auto"/>
        <w:jc w:val="both"/>
        <w:rPr>
          <w:rFonts w:ascii="Times New Roman" w:hAnsi="Times New Roman" w:cs="Times New Roman"/>
          <w:sz w:val="28"/>
          <w:szCs w:val="28"/>
        </w:rPr>
      </w:pPr>
      <w:r w:rsidRPr="003D134E">
        <w:rPr>
          <w:rFonts w:ascii="Times New Roman" w:hAnsi="Times New Roman" w:cs="Times New Roman"/>
          <w:sz w:val="28"/>
          <w:szCs w:val="28"/>
        </w:rPr>
        <w:t>1</w:t>
      </w:r>
      <w:r w:rsidR="001F33D8">
        <w:rPr>
          <w:rFonts w:ascii="Times New Roman" w:hAnsi="Times New Roman" w:cs="Times New Roman"/>
          <w:sz w:val="28"/>
          <w:szCs w:val="28"/>
        </w:rPr>
        <w:t>4</w:t>
      </w:r>
      <w:r w:rsidRPr="003D134E">
        <w:rPr>
          <w:rFonts w:ascii="Times New Roman" w:hAnsi="Times New Roman" w:cs="Times New Roman"/>
          <w:sz w:val="28"/>
          <w:szCs w:val="28"/>
        </w:rPr>
        <w:t>.</w:t>
      </w:r>
      <w:r w:rsidR="001F33D8">
        <w:rPr>
          <w:rFonts w:ascii="Times New Roman" w:hAnsi="Times New Roman" w:cs="Times New Roman"/>
          <w:sz w:val="28"/>
          <w:szCs w:val="28"/>
        </w:rPr>
        <w:t>10</w:t>
      </w:r>
      <w:r w:rsidRPr="003D134E">
        <w:rPr>
          <w:rFonts w:ascii="Times New Roman" w:hAnsi="Times New Roman" w:cs="Times New Roman"/>
          <w:sz w:val="28"/>
          <w:szCs w:val="28"/>
        </w:rPr>
        <w:t>.</w:t>
      </w:r>
      <w:r w:rsidR="0067116F" w:rsidRPr="003D134E">
        <w:rPr>
          <w:rFonts w:ascii="Times New Roman" w:hAnsi="Times New Roman" w:cs="Times New Roman"/>
          <w:sz w:val="28"/>
          <w:szCs w:val="28"/>
        </w:rPr>
        <w:t>202</w:t>
      </w:r>
      <w:r w:rsidR="00733254" w:rsidRPr="003D134E">
        <w:rPr>
          <w:rFonts w:ascii="Times New Roman" w:hAnsi="Times New Roman" w:cs="Times New Roman"/>
          <w:sz w:val="28"/>
          <w:szCs w:val="28"/>
        </w:rPr>
        <w:t>1</w:t>
      </w:r>
    </w:p>
    <w:p w14:paraId="4CDE3836" w14:textId="041F4138" w:rsidR="00FF1ADB" w:rsidRDefault="00FF1ADB" w:rsidP="00111830">
      <w:pPr>
        <w:pStyle w:val="ConsPlusNormal"/>
        <w:spacing w:before="220" w:line="216" w:lineRule="auto"/>
        <w:jc w:val="both"/>
        <w:rPr>
          <w:rFonts w:ascii="Times New Roman" w:hAnsi="Times New Roman" w:cs="Times New Roman"/>
          <w:sz w:val="28"/>
          <w:szCs w:val="28"/>
        </w:rPr>
      </w:pPr>
    </w:p>
    <w:sectPr w:rsidR="00FF1ADB" w:rsidSect="002956C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2440" w14:textId="77777777" w:rsidR="00983CE8" w:rsidRDefault="00983CE8" w:rsidP="00894139">
      <w:r>
        <w:separator/>
      </w:r>
    </w:p>
  </w:endnote>
  <w:endnote w:type="continuationSeparator" w:id="0">
    <w:p w14:paraId="7CCF0B32" w14:textId="77777777" w:rsidR="00983CE8" w:rsidRDefault="00983CE8" w:rsidP="0089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B9E2" w14:textId="77777777" w:rsidR="00894139" w:rsidRDefault="008941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AA8F" w14:textId="77777777" w:rsidR="00983CE8" w:rsidRDefault="00983CE8" w:rsidP="00894139">
      <w:r>
        <w:separator/>
      </w:r>
    </w:p>
  </w:footnote>
  <w:footnote w:type="continuationSeparator" w:id="0">
    <w:p w14:paraId="518B9724" w14:textId="77777777" w:rsidR="00983CE8" w:rsidRDefault="00983CE8" w:rsidP="00894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244"/>
    <w:rsid w:val="00025FC0"/>
    <w:rsid w:val="000501B8"/>
    <w:rsid w:val="00092BFE"/>
    <w:rsid w:val="000F3001"/>
    <w:rsid w:val="00111830"/>
    <w:rsid w:val="001C14DF"/>
    <w:rsid w:val="001F33D8"/>
    <w:rsid w:val="00240933"/>
    <w:rsid w:val="00290ACA"/>
    <w:rsid w:val="002956CF"/>
    <w:rsid w:val="003102E6"/>
    <w:rsid w:val="003B2882"/>
    <w:rsid w:val="003D134E"/>
    <w:rsid w:val="003D5521"/>
    <w:rsid w:val="00486169"/>
    <w:rsid w:val="004A7244"/>
    <w:rsid w:val="004B08E5"/>
    <w:rsid w:val="004F117A"/>
    <w:rsid w:val="00501F65"/>
    <w:rsid w:val="005C23A3"/>
    <w:rsid w:val="00617862"/>
    <w:rsid w:val="00663E6F"/>
    <w:rsid w:val="0067116F"/>
    <w:rsid w:val="00733254"/>
    <w:rsid w:val="0078648F"/>
    <w:rsid w:val="007C55FD"/>
    <w:rsid w:val="007D4C0F"/>
    <w:rsid w:val="00826F79"/>
    <w:rsid w:val="00894139"/>
    <w:rsid w:val="008D4294"/>
    <w:rsid w:val="008F2B20"/>
    <w:rsid w:val="009641D1"/>
    <w:rsid w:val="00983CE8"/>
    <w:rsid w:val="00A9659F"/>
    <w:rsid w:val="00A97078"/>
    <w:rsid w:val="00BA7DBF"/>
    <w:rsid w:val="00BF7833"/>
    <w:rsid w:val="00C23C11"/>
    <w:rsid w:val="00C6698D"/>
    <w:rsid w:val="00DB4AAD"/>
    <w:rsid w:val="00DC05D7"/>
    <w:rsid w:val="00E46C40"/>
    <w:rsid w:val="00E71B3B"/>
    <w:rsid w:val="00EF7E9B"/>
    <w:rsid w:val="00FA070A"/>
    <w:rsid w:val="00FE5D63"/>
    <w:rsid w:val="00FF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D800"/>
  <w15:docId w15:val="{855E9CDD-07D5-4285-A0E5-90698DA3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244"/>
    <w:pPr>
      <w:widowControl w:val="0"/>
      <w:autoSpaceDE w:val="0"/>
      <w:autoSpaceDN w:val="0"/>
      <w:adjustRightInd w:val="0"/>
      <w:spacing w:after="0" w:line="240" w:lineRule="auto"/>
      <w:ind w:left="0"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7244"/>
    <w:pPr>
      <w:widowControl w:val="0"/>
      <w:autoSpaceDE w:val="0"/>
      <w:autoSpaceDN w:val="0"/>
      <w:spacing w:after="0" w:line="240" w:lineRule="auto"/>
      <w:ind w:left="0" w:firstLine="0"/>
      <w:jc w:val="left"/>
    </w:pPr>
    <w:rPr>
      <w:rFonts w:ascii="Calibri" w:eastAsia="Times New Roman" w:hAnsi="Calibri" w:cs="Calibri"/>
      <w:b/>
      <w:szCs w:val="20"/>
      <w:lang w:eastAsia="ru-RU"/>
    </w:rPr>
  </w:style>
  <w:style w:type="paragraph" w:customStyle="1" w:styleId="ConsPlusNormal">
    <w:name w:val="ConsPlusNormal"/>
    <w:rsid w:val="000F3001"/>
    <w:pPr>
      <w:widowControl w:val="0"/>
      <w:autoSpaceDE w:val="0"/>
      <w:autoSpaceDN w:val="0"/>
      <w:spacing w:after="0" w:line="240" w:lineRule="auto"/>
      <w:ind w:left="0" w:firstLine="0"/>
      <w:jc w:val="left"/>
    </w:pPr>
    <w:rPr>
      <w:rFonts w:ascii="Calibri" w:eastAsia="Times New Roman" w:hAnsi="Calibri" w:cs="Calibri"/>
      <w:szCs w:val="20"/>
      <w:lang w:eastAsia="ru-RU"/>
    </w:rPr>
  </w:style>
  <w:style w:type="paragraph" w:styleId="a3">
    <w:name w:val="header"/>
    <w:basedOn w:val="a"/>
    <w:link w:val="a4"/>
    <w:uiPriority w:val="99"/>
    <w:unhideWhenUsed/>
    <w:rsid w:val="00894139"/>
    <w:pPr>
      <w:tabs>
        <w:tab w:val="center" w:pos="4677"/>
        <w:tab w:val="right" w:pos="9355"/>
      </w:tabs>
    </w:pPr>
  </w:style>
  <w:style w:type="character" w:customStyle="1" w:styleId="a4">
    <w:name w:val="Верхний колонтитул Знак"/>
    <w:basedOn w:val="a0"/>
    <w:link w:val="a3"/>
    <w:uiPriority w:val="99"/>
    <w:rsid w:val="0089413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94139"/>
    <w:pPr>
      <w:tabs>
        <w:tab w:val="center" w:pos="4677"/>
        <w:tab w:val="right" w:pos="9355"/>
      </w:tabs>
    </w:pPr>
  </w:style>
  <w:style w:type="character" w:customStyle="1" w:styleId="a6">
    <w:name w:val="Нижний колонтитул Знак"/>
    <w:basedOn w:val="a0"/>
    <w:link w:val="a5"/>
    <w:uiPriority w:val="99"/>
    <w:rsid w:val="008941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4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F36FC9126D837866A4BA5376DA708B1E40DF14BA1546E2304BF0AAA63C15150209751451361D3E81F2A0897368501B233E6F91A50E2432eFrB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КСО руководитель</cp:lastModifiedBy>
  <cp:revision>23</cp:revision>
  <cp:lastPrinted>2019-04-11T13:50:00Z</cp:lastPrinted>
  <dcterms:created xsi:type="dcterms:W3CDTF">2019-02-13T11:34:00Z</dcterms:created>
  <dcterms:modified xsi:type="dcterms:W3CDTF">2021-10-14T06:56:00Z</dcterms:modified>
</cp:coreProperties>
</file>