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71D1AC6" w14:textId="77777777" w:rsidR="00142CF6" w:rsidRDefault="00812672" w:rsidP="00A43D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</w:p>
    <w:p w14:paraId="142EF22B" w14:textId="77777777" w:rsidR="00142CF6" w:rsidRDefault="00812672" w:rsidP="00A43D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142CF6" w:rsidRPr="00142CF6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служебного </w:t>
      </w:r>
    </w:p>
    <w:p w14:paraId="5A08ACBC" w14:textId="77777777" w:rsidR="00142CF6" w:rsidRDefault="00142CF6" w:rsidP="00A43D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2CF6">
        <w:rPr>
          <w:rFonts w:ascii="Times New Roman" w:hAnsi="Times New Roman" w:cs="Times New Roman"/>
          <w:sz w:val="28"/>
          <w:szCs w:val="28"/>
        </w:rPr>
        <w:t xml:space="preserve">поведения муниципальных служащих Думы Изобильненского городского округа Ставропольского края и Контрольно-счетного органа </w:t>
      </w:r>
    </w:p>
    <w:p w14:paraId="5C97EDB4" w14:textId="680D1C6F" w:rsidR="00812672" w:rsidRDefault="00142CF6" w:rsidP="00A43D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2CF6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A43D87">
        <w:rPr>
          <w:rFonts w:ascii="Times New Roman" w:hAnsi="Times New Roman" w:cs="Times New Roman"/>
          <w:sz w:val="28"/>
          <w:szCs w:val="28"/>
        </w:rPr>
        <w:t>»</w:t>
      </w: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B9091" w14:textId="77777777" w:rsidR="00C118F3" w:rsidRDefault="00812672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142CF6" w:rsidRPr="00142CF6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142CF6" w:rsidRPr="00142CF6">
        <w:rPr>
          <w:rFonts w:ascii="Times New Roman" w:hAnsi="Times New Roman" w:cs="Times New Roman"/>
          <w:sz w:val="28"/>
          <w:szCs w:val="28"/>
        </w:rPr>
        <w:t>федеральны</w:t>
      </w:r>
      <w:r w:rsidR="00142CF6">
        <w:rPr>
          <w:rFonts w:ascii="Times New Roman" w:hAnsi="Times New Roman" w:cs="Times New Roman"/>
          <w:sz w:val="28"/>
          <w:szCs w:val="28"/>
        </w:rPr>
        <w:t xml:space="preserve">х </w:t>
      </w:r>
      <w:r w:rsidR="00142CF6" w:rsidRPr="00142CF6">
        <w:rPr>
          <w:rFonts w:ascii="Times New Roman" w:hAnsi="Times New Roman" w:cs="Times New Roman"/>
          <w:sz w:val="28"/>
          <w:szCs w:val="28"/>
        </w:rPr>
        <w:t>закон</w:t>
      </w:r>
      <w:r w:rsidR="00142CF6">
        <w:rPr>
          <w:rFonts w:ascii="Times New Roman" w:hAnsi="Times New Roman" w:cs="Times New Roman"/>
          <w:sz w:val="28"/>
          <w:szCs w:val="28"/>
        </w:rPr>
        <w:t>ов</w:t>
      </w:r>
      <w:r w:rsidR="00142CF6" w:rsidRPr="00142CF6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постановлени</w:t>
      </w:r>
      <w:r w:rsidR="00142CF6">
        <w:rPr>
          <w:rFonts w:ascii="Times New Roman" w:hAnsi="Times New Roman" w:cs="Times New Roman"/>
          <w:sz w:val="28"/>
          <w:szCs w:val="28"/>
        </w:rPr>
        <w:t>я</w:t>
      </w:r>
      <w:r w:rsidR="00142CF6" w:rsidRPr="00142CF6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05 марта 2011 года №129 «Об утверждении Кодекса этики и служебного поведения государственных гражданских служащих Ставропольского края», пункт</w:t>
      </w:r>
      <w:r w:rsidR="00C118F3">
        <w:rPr>
          <w:rFonts w:ascii="Times New Roman" w:hAnsi="Times New Roman" w:cs="Times New Roman"/>
          <w:sz w:val="28"/>
          <w:szCs w:val="28"/>
        </w:rPr>
        <w:t>а</w:t>
      </w:r>
      <w:r w:rsidR="00142CF6" w:rsidRPr="00142CF6">
        <w:rPr>
          <w:rFonts w:ascii="Times New Roman" w:hAnsi="Times New Roman" w:cs="Times New Roman"/>
          <w:sz w:val="28"/>
          <w:szCs w:val="28"/>
        </w:rPr>
        <w:t xml:space="preserve"> 24</w:t>
      </w:r>
      <w:r w:rsidR="00142CF6" w:rsidRPr="00C118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42CF6" w:rsidRPr="00142CF6">
        <w:rPr>
          <w:rFonts w:ascii="Times New Roman" w:hAnsi="Times New Roman" w:cs="Times New Roman"/>
          <w:sz w:val="28"/>
          <w:szCs w:val="28"/>
        </w:rPr>
        <w:t xml:space="preserve"> части 2 статьи 30 Устава Изобильненского городского округа Ставропольского края.</w:t>
      </w:r>
    </w:p>
    <w:p w14:paraId="14353FBE" w14:textId="45B1FFF2" w:rsidR="00B6756B" w:rsidRDefault="00FB349E" w:rsidP="006531FB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</w:t>
      </w:r>
      <w:r w:rsidR="008508CE">
        <w:rPr>
          <w:rFonts w:ascii="Times New Roman" w:hAnsi="Times New Roman"/>
          <w:spacing w:val="-2"/>
          <w:sz w:val="28"/>
          <w:szCs w:val="28"/>
        </w:rPr>
        <w:t xml:space="preserve">вступлением в силу изменений, внесенных в Устав городского округа, </w:t>
      </w:r>
      <w:r w:rsidR="006531FB">
        <w:rPr>
          <w:rFonts w:ascii="Times New Roman" w:hAnsi="Times New Roman"/>
          <w:spacing w:val="-2"/>
          <w:sz w:val="28"/>
          <w:szCs w:val="28"/>
        </w:rPr>
        <w:t>и необходимостью</w:t>
      </w:r>
      <w:r w:rsidR="00A011B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508CE">
        <w:rPr>
          <w:rFonts w:ascii="Times New Roman" w:hAnsi="Times New Roman"/>
          <w:spacing w:val="-2"/>
          <w:sz w:val="28"/>
          <w:szCs w:val="28"/>
        </w:rPr>
        <w:t>утверждения решением Думы городского округа Кодекса этики</w:t>
      </w:r>
      <w:r w:rsidR="006531FB" w:rsidRPr="006531FB">
        <w:t xml:space="preserve"> </w:t>
      </w:r>
      <w:r w:rsidR="006531FB" w:rsidRPr="006531FB">
        <w:rPr>
          <w:rFonts w:ascii="Times New Roman" w:hAnsi="Times New Roman"/>
          <w:spacing w:val="-2"/>
          <w:sz w:val="28"/>
          <w:szCs w:val="28"/>
        </w:rPr>
        <w:t>и служебного поведения</w:t>
      </w:r>
      <w:r w:rsidR="008508CE">
        <w:rPr>
          <w:rFonts w:ascii="Times New Roman" w:hAnsi="Times New Roman"/>
          <w:spacing w:val="-2"/>
          <w:sz w:val="28"/>
          <w:szCs w:val="28"/>
        </w:rPr>
        <w:t xml:space="preserve"> муниципальных служащих</w:t>
      </w:r>
      <w:r w:rsidR="00074ECA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2965CEC6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531FB">
        <w:rPr>
          <w:rFonts w:ascii="Times New Roman" w:hAnsi="Times New Roman" w:cs="Times New Roman"/>
          <w:sz w:val="28"/>
          <w:szCs w:val="28"/>
        </w:rPr>
        <w:t>, его действие распространяется на правоотношения, возникшие с 01 ноября 2021 года</w:t>
      </w:r>
      <w:r w:rsidR="003B0638">
        <w:rPr>
          <w:rFonts w:ascii="Times New Roman" w:hAnsi="Times New Roman" w:cs="Times New Roman"/>
          <w:sz w:val="28"/>
          <w:szCs w:val="28"/>
        </w:rPr>
        <w:t>.</w:t>
      </w:r>
      <w:r w:rsidR="000A4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270BC334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B23D1F">
        <w:rPr>
          <w:rFonts w:ascii="Times New Roman" w:hAnsi="Times New Roman" w:cs="Times New Roman"/>
          <w:sz w:val="28"/>
          <w:szCs w:val="28"/>
        </w:rPr>
        <w:t xml:space="preserve">й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04126">
        <w:rPr>
          <w:rFonts w:ascii="Times New Roman" w:hAnsi="Times New Roman" w:cs="Times New Roman"/>
          <w:sz w:val="28"/>
          <w:szCs w:val="28"/>
        </w:rPr>
        <w:t>нет</w:t>
      </w:r>
      <w:r w:rsidR="00A011B8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2052167B" w:rsidR="005038C5" w:rsidRPr="00812672" w:rsidRDefault="00C118F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42CF6"/>
    <w:rsid w:val="0019092A"/>
    <w:rsid w:val="001A7D72"/>
    <w:rsid w:val="001C55A4"/>
    <w:rsid w:val="00204747"/>
    <w:rsid w:val="003328EC"/>
    <w:rsid w:val="003B0638"/>
    <w:rsid w:val="004632F6"/>
    <w:rsid w:val="0047628D"/>
    <w:rsid w:val="004852E0"/>
    <w:rsid w:val="004B5007"/>
    <w:rsid w:val="005038C5"/>
    <w:rsid w:val="005A4096"/>
    <w:rsid w:val="005D03F6"/>
    <w:rsid w:val="005D1DA8"/>
    <w:rsid w:val="00637C3E"/>
    <w:rsid w:val="006531FB"/>
    <w:rsid w:val="0069455F"/>
    <w:rsid w:val="006D31B5"/>
    <w:rsid w:val="008101DC"/>
    <w:rsid w:val="00812672"/>
    <w:rsid w:val="008508CE"/>
    <w:rsid w:val="008C66E1"/>
    <w:rsid w:val="00A011B8"/>
    <w:rsid w:val="00A04126"/>
    <w:rsid w:val="00A43D87"/>
    <w:rsid w:val="00A51842"/>
    <w:rsid w:val="00A524D9"/>
    <w:rsid w:val="00A95081"/>
    <w:rsid w:val="00B23D1F"/>
    <w:rsid w:val="00B6739E"/>
    <w:rsid w:val="00B6756B"/>
    <w:rsid w:val="00B8626D"/>
    <w:rsid w:val="00C118F3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1EC9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2021-11-22T12:44:00Z</cp:lastPrinted>
  <dcterms:created xsi:type="dcterms:W3CDTF">2021-11-22T12:26:00Z</dcterms:created>
  <dcterms:modified xsi:type="dcterms:W3CDTF">2021-11-22T12:44:00Z</dcterms:modified>
</cp:coreProperties>
</file>