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A91D8A" w14:paraId="4FDF9784" w14:textId="77777777" w:rsidTr="004C1C91">
        <w:trPr>
          <w:trHeight w:val="709"/>
        </w:trPr>
        <w:tc>
          <w:tcPr>
            <w:tcW w:w="5353" w:type="dxa"/>
          </w:tcPr>
          <w:p w14:paraId="57D04FD9" w14:textId="77777777" w:rsidR="000A37B2" w:rsidRPr="00A91D8A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D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14:paraId="6D940A67" w14:textId="77777777"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635FF1B3" w14:textId="77777777"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2C84999" w14:textId="77777777" w:rsidR="000A37B2" w:rsidRPr="00A91D8A" w:rsidRDefault="00AD3495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Председателю Думы</w:t>
            </w:r>
          </w:p>
          <w:p w14:paraId="08BC702A" w14:textId="77777777" w:rsidR="000A37B2" w:rsidRPr="00A91D8A" w:rsidRDefault="000A37B2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 xml:space="preserve">Изобильненского </w:t>
            </w:r>
            <w:r w:rsidR="00AD3495" w:rsidRPr="00A91D8A">
              <w:rPr>
                <w:bCs/>
                <w:sz w:val="26"/>
                <w:szCs w:val="26"/>
              </w:rPr>
              <w:t>городского округа</w:t>
            </w:r>
            <w:r w:rsidRPr="00A91D8A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14:paraId="4027BF38" w14:textId="77777777" w:rsidR="000A37B2" w:rsidRPr="00A91D8A" w:rsidRDefault="00AD3495" w:rsidP="00786263">
            <w:pPr>
              <w:pStyle w:val="a3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A91D8A">
              <w:rPr>
                <w:bCs/>
                <w:sz w:val="26"/>
                <w:szCs w:val="26"/>
              </w:rPr>
              <w:t>А.М.Рогову</w:t>
            </w:r>
            <w:proofErr w:type="spellEnd"/>
            <w:r w:rsidR="000A37B2" w:rsidRPr="00A91D8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4FC48A6E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FF71E1" w14:textId="77777777" w:rsidR="00786263" w:rsidRDefault="00786263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C0AF5C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E144879" w14:textId="579BB736" w:rsidR="000A37B2" w:rsidRPr="00A91D8A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A91D8A">
        <w:rPr>
          <w:rFonts w:ascii="Times New Roman" w:hAnsi="Times New Roman" w:cs="Times New Roman"/>
          <w:b/>
          <w:sz w:val="26"/>
          <w:szCs w:val="26"/>
        </w:rPr>
        <w:t>счетного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b/>
          <w:sz w:val="26"/>
          <w:szCs w:val="26"/>
        </w:rPr>
        <w:t>органа Изобильненского 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«Об исполнении бюджета 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5132E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BF2D81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20</w:t>
      </w:r>
      <w:r w:rsidR="009519D0">
        <w:rPr>
          <w:rFonts w:ascii="Times New Roman" w:hAnsi="Times New Roman" w:cs="Times New Roman"/>
          <w:b/>
          <w:sz w:val="26"/>
          <w:szCs w:val="26"/>
        </w:rPr>
        <w:t>2</w:t>
      </w:r>
      <w:r w:rsidR="00F43A50">
        <w:rPr>
          <w:rFonts w:ascii="Times New Roman" w:hAnsi="Times New Roman" w:cs="Times New Roman"/>
          <w:b/>
          <w:sz w:val="26"/>
          <w:szCs w:val="26"/>
        </w:rPr>
        <w:t>1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года»</w:t>
      </w:r>
      <w:r w:rsidRPr="00A91D8A">
        <w:rPr>
          <w:rFonts w:ascii="Times New Roman" w:hAnsi="Times New Roman" w:cs="Times New Roman"/>
          <w:b/>
          <w:sz w:val="26"/>
          <w:szCs w:val="26"/>
        </w:rPr>
        <w:t>.</w:t>
      </w:r>
    </w:p>
    <w:p w14:paraId="0B2CFABD" w14:textId="77777777"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9BE1A7" w14:textId="08470CC0" w:rsidR="000A37B2" w:rsidRPr="0096141D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8A">
        <w:rPr>
          <w:rFonts w:ascii="Times New Roman" w:hAnsi="Times New Roman" w:cs="Times New Roman"/>
          <w:sz w:val="26"/>
          <w:szCs w:val="26"/>
        </w:rPr>
        <w:tab/>
      </w:r>
      <w:r w:rsidRPr="0096141D">
        <w:rPr>
          <w:rFonts w:ascii="Times New Roman" w:hAnsi="Times New Roman" w:cs="Times New Roman"/>
          <w:sz w:val="28"/>
          <w:szCs w:val="28"/>
        </w:rPr>
        <w:t>Настоящее заключение на проект отчета администрации</w:t>
      </w:r>
      <w:r w:rsidR="00AC23DC" w:rsidRPr="0096141D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</w:t>
      </w:r>
      <w:r w:rsidRPr="0096141D">
        <w:rPr>
          <w:rFonts w:ascii="Times New Roman" w:hAnsi="Times New Roman" w:cs="Times New Roman"/>
          <w:sz w:val="28"/>
          <w:szCs w:val="28"/>
        </w:rPr>
        <w:t xml:space="preserve"> «Об исполнении бюджета Изобильненского </w:t>
      </w:r>
      <w:r w:rsidR="00AD3495" w:rsidRPr="0096141D">
        <w:rPr>
          <w:rFonts w:ascii="Times New Roman" w:hAnsi="Times New Roman" w:cs="Times New Roman"/>
          <w:sz w:val="28"/>
          <w:szCs w:val="28"/>
        </w:rPr>
        <w:t>городского окр</w:t>
      </w:r>
      <w:r w:rsidR="001D137F" w:rsidRPr="0096141D">
        <w:rPr>
          <w:rFonts w:ascii="Times New Roman" w:hAnsi="Times New Roman" w:cs="Times New Roman"/>
          <w:sz w:val="28"/>
          <w:szCs w:val="28"/>
        </w:rPr>
        <w:t>у</w:t>
      </w:r>
      <w:r w:rsidR="00AD3495" w:rsidRPr="0096141D">
        <w:rPr>
          <w:rFonts w:ascii="Times New Roman" w:hAnsi="Times New Roman" w:cs="Times New Roman"/>
          <w:sz w:val="28"/>
          <w:szCs w:val="28"/>
        </w:rPr>
        <w:t>га</w:t>
      </w:r>
      <w:r w:rsidR="00C9263C" w:rsidRPr="009614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6141D">
        <w:rPr>
          <w:rFonts w:ascii="Times New Roman" w:hAnsi="Times New Roman" w:cs="Times New Roman"/>
          <w:sz w:val="28"/>
          <w:szCs w:val="28"/>
        </w:rPr>
        <w:t xml:space="preserve"> за </w:t>
      </w:r>
      <w:r w:rsidR="00D90BAE" w:rsidRPr="0096141D">
        <w:rPr>
          <w:rFonts w:ascii="Times New Roman" w:hAnsi="Times New Roman" w:cs="Times New Roman"/>
          <w:sz w:val="28"/>
          <w:szCs w:val="28"/>
        </w:rPr>
        <w:t xml:space="preserve">1 </w:t>
      </w:r>
      <w:r w:rsidR="0096141D" w:rsidRPr="0096141D">
        <w:rPr>
          <w:rFonts w:ascii="Times New Roman" w:hAnsi="Times New Roman" w:cs="Times New Roman"/>
          <w:sz w:val="28"/>
          <w:szCs w:val="28"/>
        </w:rPr>
        <w:t>полугодие</w:t>
      </w:r>
      <w:r w:rsidRPr="0096141D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96141D">
        <w:rPr>
          <w:rFonts w:ascii="Times New Roman" w:hAnsi="Times New Roman" w:cs="Times New Roman"/>
          <w:sz w:val="28"/>
          <w:szCs w:val="28"/>
        </w:rPr>
        <w:t>2</w:t>
      </w:r>
      <w:r w:rsidR="00D5059B" w:rsidRPr="0096141D">
        <w:rPr>
          <w:rFonts w:ascii="Times New Roman" w:hAnsi="Times New Roman" w:cs="Times New Roman"/>
          <w:sz w:val="28"/>
          <w:szCs w:val="28"/>
        </w:rPr>
        <w:t>1</w:t>
      </w:r>
      <w:r w:rsidRPr="0096141D">
        <w:rPr>
          <w:rFonts w:ascii="Times New Roman" w:hAnsi="Times New Roman" w:cs="Times New Roman"/>
          <w:sz w:val="28"/>
          <w:szCs w:val="28"/>
        </w:rPr>
        <w:t xml:space="preserve"> года» подготовлено в соответствии со статьей 4.1 Положения о </w:t>
      </w:r>
      <w:r w:rsidR="001D137F" w:rsidRPr="0096141D">
        <w:rPr>
          <w:rFonts w:ascii="Times New Roman" w:hAnsi="Times New Roman" w:cs="Times New Roman"/>
          <w:sz w:val="28"/>
          <w:szCs w:val="28"/>
        </w:rPr>
        <w:t>К</w:t>
      </w:r>
      <w:r w:rsidRPr="0096141D">
        <w:rPr>
          <w:rFonts w:ascii="Times New Roman" w:hAnsi="Times New Roman" w:cs="Times New Roman"/>
          <w:sz w:val="28"/>
          <w:szCs w:val="28"/>
        </w:rPr>
        <w:t>онтрольно-</w:t>
      </w:r>
      <w:r w:rsidR="001D137F" w:rsidRPr="0096141D">
        <w:rPr>
          <w:rFonts w:ascii="Times New Roman" w:hAnsi="Times New Roman" w:cs="Times New Roman"/>
          <w:sz w:val="28"/>
          <w:szCs w:val="28"/>
        </w:rPr>
        <w:t>счетном органе</w:t>
      </w:r>
      <w:r w:rsidRPr="0096141D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1D137F" w:rsidRPr="0096141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141D">
        <w:rPr>
          <w:rFonts w:ascii="Times New Roman" w:hAnsi="Times New Roman" w:cs="Times New Roman"/>
          <w:sz w:val="28"/>
          <w:szCs w:val="28"/>
        </w:rPr>
        <w:t>.</w:t>
      </w:r>
    </w:p>
    <w:p w14:paraId="122C97F7" w14:textId="6EE66D42" w:rsidR="000A37B2" w:rsidRPr="0096141D" w:rsidRDefault="000A37B2" w:rsidP="002608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1D">
        <w:rPr>
          <w:rFonts w:ascii="Times New Roman" w:hAnsi="Times New Roman" w:cs="Times New Roman"/>
          <w:sz w:val="28"/>
          <w:szCs w:val="28"/>
        </w:rPr>
        <w:t xml:space="preserve">В целом информация об исполнении бюджета Изобильненского </w:t>
      </w:r>
      <w:r w:rsidR="001D137F" w:rsidRPr="0096141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141D">
        <w:rPr>
          <w:rFonts w:ascii="Times New Roman" w:hAnsi="Times New Roman" w:cs="Times New Roman"/>
          <w:sz w:val="28"/>
          <w:szCs w:val="28"/>
        </w:rPr>
        <w:t xml:space="preserve"> </w:t>
      </w:r>
      <w:r w:rsidR="00C9263C" w:rsidRPr="0096141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6141D">
        <w:rPr>
          <w:rFonts w:ascii="Times New Roman" w:hAnsi="Times New Roman" w:cs="Times New Roman"/>
          <w:sz w:val="28"/>
          <w:szCs w:val="28"/>
        </w:rPr>
        <w:t xml:space="preserve">за </w:t>
      </w:r>
      <w:r w:rsidR="0055132E">
        <w:rPr>
          <w:rFonts w:ascii="Times New Roman" w:hAnsi="Times New Roman" w:cs="Times New Roman"/>
          <w:sz w:val="28"/>
          <w:szCs w:val="28"/>
        </w:rPr>
        <w:t>9 месяцев</w:t>
      </w:r>
      <w:r w:rsidRPr="0096141D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96141D">
        <w:rPr>
          <w:rFonts w:ascii="Times New Roman" w:hAnsi="Times New Roman" w:cs="Times New Roman"/>
          <w:sz w:val="28"/>
          <w:szCs w:val="28"/>
        </w:rPr>
        <w:t>2</w:t>
      </w:r>
      <w:r w:rsidR="00F43A50" w:rsidRPr="0096141D">
        <w:rPr>
          <w:rFonts w:ascii="Times New Roman" w:hAnsi="Times New Roman" w:cs="Times New Roman"/>
          <w:sz w:val="28"/>
          <w:szCs w:val="28"/>
        </w:rPr>
        <w:t>1</w:t>
      </w:r>
      <w:r w:rsidRPr="0096141D">
        <w:rPr>
          <w:rFonts w:ascii="Times New Roman" w:hAnsi="Times New Roman" w:cs="Times New Roman"/>
          <w:sz w:val="28"/>
          <w:szCs w:val="28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96141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C9263C" w:rsidRPr="009614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6141D">
        <w:rPr>
          <w:rFonts w:ascii="Times New Roman" w:hAnsi="Times New Roman" w:cs="Times New Roman"/>
          <w:sz w:val="28"/>
          <w:szCs w:val="28"/>
        </w:rPr>
        <w:t>, и может быть принята к сведению.</w:t>
      </w:r>
    </w:p>
    <w:p w14:paraId="53CE9F78" w14:textId="66097AF4" w:rsidR="00285221" w:rsidRPr="00761353" w:rsidRDefault="001D137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353">
        <w:rPr>
          <w:rFonts w:ascii="Times New Roman" w:hAnsi="Times New Roman" w:cs="Times New Roman"/>
          <w:sz w:val="28"/>
          <w:szCs w:val="28"/>
        </w:rPr>
        <w:t>КСО</w:t>
      </w:r>
      <w:r w:rsidR="000A37B2" w:rsidRPr="00761353"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 w:rsidRPr="00761353">
        <w:rPr>
          <w:rFonts w:ascii="Times New Roman" w:hAnsi="Times New Roman" w:cs="Times New Roman"/>
          <w:sz w:val="28"/>
          <w:szCs w:val="28"/>
        </w:rPr>
        <w:t xml:space="preserve"> за </w:t>
      </w:r>
      <w:r w:rsidR="00761353" w:rsidRPr="00761353">
        <w:rPr>
          <w:rFonts w:ascii="Times New Roman" w:hAnsi="Times New Roman" w:cs="Times New Roman"/>
          <w:sz w:val="28"/>
          <w:szCs w:val="28"/>
        </w:rPr>
        <w:t>9 месяцев</w:t>
      </w:r>
      <w:r w:rsidRPr="00761353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761353">
        <w:rPr>
          <w:rFonts w:ascii="Times New Roman" w:hAnsi="Times New Roman" w:cs="Times New Roman"/>
          <w:sz w:val="28"/>
          <w:szCs w:val="28"/>
        </w:rPr>
        <w:t>2</w:t>
      </w:r>
      <w:r w:rsidR="00F43A50" w:rsidRPr="00761353">
        <w:rPr>
          <w:rFonts w:ascii="Times New Roman" w:hAnsi="Times New Roman" w:cs="Times New Roman"/>
          <w:sz w:val="28"/>
          <w:szCs w:val="28"/>
        </w:rPr>
        <w:t>1</w:t>
      </w:r>
      <w:r w:rsidRPr="00761353">
        <w:rPr>
          <w:rFonts w:ascii="Times New Roman" w:hAnsi="Times New Roman" w:cs="Times New Roman"/>
          <w:sz w:val="28"/>
          <w:szCs w:val="28"/>
        </w:rPr>
        <w:t xml:space="preserve"> года в бюджет Изобильненского городского округа Ставропольского края</w:t>
      </w:r>
      <w:r w:rsidRPr="00761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353">
        <w:rPr>
          <w:rFonts w:ascii="Times New Roman" w:hAnsi="Times New Roman" w:cs="Times New Roman"/>
          <w:sz w:val="28"/>
          <w:szCs w:val="28"/>
        </w:rPr>
        <w:t xml:space="preserve">(далее – бюджет городского округа) поступило </w:t>
      </w:r>
      <w:r w:rsidRPr="00761353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761353">
        <w:rPr>
          <w:rFonts w:ascii="Times New Roman" w:hAnsi="Times New Roman" w:cs="Times New Roman"/>
          <w:sz w:val="28"/>
          <w:szCs w:val="28"/>
        </w:rPr>
        <w:t xml:space="preserve"> в </w:t>
      </w:r>
      <w:r w:rsidR="0086766B" w:rsidRPr="00761353">
        <w:rPr>
          <w:rFonts w:ascii="Times New Roman" w:hAnsi="Times New Roman" w:cs="Times New Roman"/>
          <w:sz w:val="28"/>
          <w:szCs w:val="28"/>
        </w:rPr>
        <w:t>сумме</w:t>
      </w:r>
      <w:r w:rsidRPr="00761353">
        <w:rPr>
          <w:rFonts w:ascii="Times New Roman" w:hAnsi="Times New Roman" w:cs="Times New Roman"/>
          <w:sz w:val="28"/>
          <w:szCs w:val="28"/>
        </w:rPr>
        <w:t xml:space="preserve"> </w:t>
      </w:r>
      <w:r w:rsidR="00761353" w:rsidRPr="00761353">
        <w:rPr>
          <w:rFonts w:ascii="Times New Roman" w:hAnsi="Times New Roman" w:cs="Times New Roman"/>
          <w:sz w:val="28"/>
          <w:szCs w:val="28"/>
        </w:rPr>
        <w:t>2 047 186,11</w:t>
      </w:r>
      <w:r w:rsidR="0096141D" w:rsidRPr="00761353">
        <w:rPr>
          <w:sz w:val="28"/>
          <w:szCs w:val="28"/>
        </w:rPr>
        <w:t xml:space="preserve"> </w:t>
      </w:r>
      <w:r w:rsidR="00387AA7" w:rsidRPr="00761353">
        <w:rPr>
          <w:rFonts w:ascii="Times New Roman" w:hAnsi="Times New Roman" w:cs="Times New Roman"/>
          <w:sz w:val="28"/>
          <w:szCs w:val="28"/>
        </w:rPr>
        <w:t>тыс.</w:t>
      </w:r>
      <w:r w:rsidRPr="00761353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761353">
        <w:rPr>
          <w:rFonts w:ascii="Times New Roman" w:hAnsi="Times New Roman" w:cs="Times New Roman"/>
          <w:sz w:val="28"/>
          <w:szCs w:val="28"/>
        </w:rPr>
        <w:t>ей</w:t>
      </w:r>
      <w:r w:rsidRPr="00761353">
        <w:rPr>
          <w:rFonts w:ascii="Times New Roman" w:hAnsi="Times New Roman" w:cs="Times New Roman"/>
          <w:sz w:val="28"/>
          <w:szCs w:val="28"/>
        </w:rPr>
        <w:t xml:space="preserve"> или </w:t>
      </w:r>
      <w:r w:rsidR="00761353" w:rsidRPr="00761353">
        <w:rPr>
          <w:rFonts w:ascii="Times New Roman" w:hAnsi="Times New Roman" w:cs="Times New Roman"/>
          <w:sz w:val="28"/>
          <w:szCs w:val="28"/>
        </w:rPr>
        <w:t>70,97</w:t>
      </w:r>
      <w:r w:rsidRPr="00761353">
        <w:rPr>
          <w:rFonts w:ascii="Times New Roman" w:hAnsi="Times New Roman" w:cs="Times New Roman"/>
          <w:sz w:val="28"/>
          <w:szCs w:val="28"/>
        </w:rPr>
        <w:t xml:space="preserve"> процента от суммы годовых плановых назначений</w:t>
      </w:r>
      <w:r w:rsidR="00607FF7" w:rsidRPr="00761353">
        <w:rPr>
          <w:rFonts w:ascii="Times New Roman" w:hAnsi="Times New Roman" w:cs="Times New Roman"/>
          <w:sz w:val="28"/>
          <w:szCs w:val="28"/>
        </w:rPr>
        <w:t xml:space="preserve"> (</w:t>
      </w:r>
      <w:r w:rsidR="0096141D" w:rsidRPr="00761353">
        <w:rPr>
          <w:rFonts w:ascii="Times New Roman" w:hAnsi="Times New Roman" w:cs="Times New Roman"/>
          <w:sz w:val="28"/>
          <w:szCs w:val="28"/>
        </w:rPr>
        <w:t>2</w:t>
      </w:r>
      <w:r w:rsidR="00761353" w:rsidRPr="00761353">
        <w:rPr>
          <w:rFonts w:ascii="Times New Roman" w:hAnsi="Times New Roman" w:cs="Times New Roman"/>
          <w:sz w:val="28"/>
          <w:szCs w:val="28"/>
        </w:rPr>
        <w:t> 884 656,82</w:t>
      </w:r>
      <w:r w:rsidR="00607FF7" w:rsidRPr="00761353">
        <w:rPr>
          <w:rFonts w:ascii="Times New Roman" w:hAnsi="Times New Roman" w:cs="Times New Roman"/>
          <w:sz w:val="28"/>
          <w:szCs w:val="28"/>
        </w:rPr>
        <w:t xml:space="preserve"> тыс.</w:t>
      </w:r>
      <w:r w:rsidR="00F43A50" w:rsidRPr="00761353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761353">
        <w:rPr>
          <w:rFonts w:ascii="Times New Roman" w:hAnsi="Times New Roman" w:cs="Times New Roman"/>
          <w:sz w:val="28"/>
          <w:szCs w:val="28"/>
        </w:rPr>
        <w:t>рублей)</w:t>
      </w:r>
      <w:r w:rsidRPr="00761353">
        <w:rPr>
          <w:rFonts w:ascii="Times New Roman" w:hAnsi="Times New Roman" w:cs="Times New Roman"/>
          <w:sz w:val="28"/>
          <w:szCs w:val="28"/>
        </w:rPr>
        <w:t xml:space="preserve">. Плановые назначения по доходам </w:t>
      </w:r>
      <w:r w:rsidR="008223FC" w:rsidRPr="00761353">
        <w:rPr>
          <w:rFonts w:ascii="Times New Roman" w:hAnsi="Times New Roman" w:cs="Times New Roman"/>
          <w:sz w:val="28"/>
          <w:szCs w:val="28"/>
        </w:rPr>
        <w:t xml:space="preserve">за </w:t>
      </w:r>
      <w:r w:rsidR="00761353" w:rsidRPr="00761353">
        <w:rPr>
          <w:rFonts w:ascii="Times New Roman" w:hAnsi="Times New Roman" w:cs="Times New Roman"/>
          <w:sz w:val="28"/>
          <w:szCs w:val="28"/>
        </w:rPr>
        <w:t>9 месяцев</w:t>
      </w:r>
      <w:r w:rsidRPr="00761353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761353">
        <w:rPr>
          <w:rFonts w:ascii="Times New Roman" w:hAnsi="Times New Roman" w:cs="Times New Roman"/>
          <w:sz w:val="28"/>
          <w:szCs w:val="28"/>
        </w:rPr>
        <w:t>2</w:t>
      </w:r>
      <w:r w:rsidR="0096141D" w:rsidRPr="00761353">
        <w:rPr>
          <w:rFonts w:ascii="Times New Roman" w:hAnsi="Times New Roman" w:cs="Times New Roman"/>
          <w:sz w:val="28"/>
          <w:szCs w:val="28"/>
        </w:rPr>
        <w:t>1</w:t>
      </w:r>
      <w:r w:rsidRPr="007613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FF7" w:rsidRPr="00761353">
        <w:rPr>
          <w:rFonts w:ascii="Times New Roman" w:hAnsi="Times New Roman" w:cs="Times New Roman"/>
          <w:sz w:val="28"/>
          <w:szCs w:val="28"/>
        </w:rPr>
        <w:t xml:space="preserve"> </w:t>
      </w:r>
      <w:r w:rsidR="009519D0" w:rsidRPr="00761353">
        <w:rPr>
          <w:rFonts w:ascii="Times New Roman" w:hAnsi="Times New Roman" w:cs="Times New Roman"/>
          <w:sz w:val="28"/>
          <w:szCs w:val="28"/>
        </w:rPr>
        <w:t>(</w:t>
      </w:r>
      <w:r w:rsidR="00761353" w:rsidRPr="00761353">
        <w:rPr>
          <w:rFonts w:ascii="Times New Roman" w:hAnsi="Times New Roman" w:cs="Times New Roman"/>
          <w:sz w:val="28"/>
          <w:szCs w:val="28"/>
        </w:rPr>
        <w:t>2 304 512,45</w:t>
      </w:r>
      <w:r w:rsidR="00607FF7" w:rsidRPr="00761353">
        <w:rPr>
          <w:rFonts w:ascii="Times New Roman" w:hAnsi="Times New Roman" w:cs="Times New Roman"/>
          <w:sz w:val="28"/>
          <w:szCs w:val="28"/>
        </w:rPr>
        <w:t xml:space="preserve"> тыс.</w:t>
      </w:r>
      <w:r w:rsidR="009519D0" w:rsidRPr="00761353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761353">
        <w:rPr>
          <w:rFonts w:ascii="Times New Roman" w:hAnsi="Times New Roman" w:cs="Times New Roman"/>
          <w:sz w:val="28"/>
          <w:szCs w:val="28"/>
        </w:rPr>
        <w:t>рублей</w:t>
      </w:r>
      <w:r w:rsidR="009519D0" w:rsidRPr="00761353">
        <w:rPr>
          <w:rFonts w:ascii="Times New Roman" w:hAnsi="Times New Roman" w:cs="Times New Roman"/>
          <w:sz w:val="28"/>
          <w:szCs w:val="28"/>
        </w:rPr>
        <w:t>),</w:t>
      </w:r>
      <w:r w:rsidRPr="00761353">
        <w:rPr>
          <w:rFonts w:ascii="Times New Roman" w:hAnsi="Times New Roman" w:cs="Times New Roman"/>
          <w:sz w:val="28"/>
          <w:szCs w:val="28"/>
        </w:rPr>
        <w:t xml:space="preserve"> обеспечены на </w:t>
      </w:r>
      <w:r w:rsidR="00761353" w:rsidRPr="00761353">
        <w:rPr>
          <w:rFonts w:ascii="Times New Roman" w:hAnsi="Times New Roman" w:cs="Times New Roman"/>
          <w:sz w:val="28"/>
          <w:szCs w:val="28"/>
        </w:rPr>
        <w:t>88,83</w:t>
      </w:r>
      <w:r w:rsidRPr="00761353">
        <w:rPr>
          <w:rFonts w:ascii="Times New Roman" w:hAnsi="Times New Roman" w:cs="Times New Roman"/>
          <w:sz w:val="28"/>
          <w:szCs w:val="28"/>
        </w:rPr>
        <w:t xml:space="preserve"> процента, отклонение от плановых показателей составило </w:t>
      </w:r>
      <w:r w:rsidR="0096141D" w:rsidRPr="00761353">
        <w:rPr>
          <w:rFonts w:ascii="Times New Roman" w:hAnsi="Times New Roman" w:cs="Times New Roman"/>
          <w:sz w:val="28"/>
          <w:szCs w:val="28"/>
        </w:rPr>
        <w:t>-</w:t>
      </w:r>
      <w:r w:rsidR="00761353" w:rsidRPr="00761353">
        <w:rPr>
          <w:rFonts w:ascii="Times New Roman" w:hAnsi="Times New Roman" w:cs="Times New Roman"/>
          <w:sz w:val="28"/>
          <w:szCs w:val="28"/>
        </w:rPr>
        <w:t>257 326,34</w:t>
      </w:r>
      <w:r w:rsidR="00387AA7" w:rsidRPr="007613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1353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761353">
        <w:rPr>
          <w:rFonts w:ascii="Times New Roman" w:hAnsi="Times New Roman" w:cs="Times New Roman"/>
          <w:sz w:val="28"/>
          <w:szCs w:val="28"/>
        </w:rPr>
        <w:t>ей</w:t>
      </w:r>
      <w:r w:rsidRPr="00761353">
        <w:rPr>
          <w:rFonts w:ascii="Times New Roman" w:hAnsi="Times New Roman" w:cs="Times New Roman"/>
          <w:sz w:val="28"/>
          <w:szCs w:val="28"/>
        </w:rPr>
        <w:t>.</w:t>
      </w:r>
    </w:p>
    <w:p w14:paraId="38C89609" w14:textId="3C53C612" w:rsidR="00607FF7" w:rsidRPr="00237EF7" w:rsidRDefault="00607FF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F7">
        <w:rPr>
          <w:rFonts w:ascii="Times New Roman" w:hAnsi="Times New Roman" w:cs="Times New Roman"/>
          <w:sz w:val="28"/>
          <w:szCs w:val="28"/>
        </w:rPr>
        <w:t>По сравнению с аналогичным периодом 20</w:t>
      </w:r>
      <w:r w:rsidR="00F43A50" w:rsidRPr="00237EF7">
        <w:rPr>
          <w:rFonts w:ascii="Times New Roman" w:hAnsi="Times New Roman" w:cs="Times New Roman"/>
          <w:sz w:val="28"/>
          <w:szCs w:val="28"/>
        </w:rPr>
        <w:t>20</w:t>
      </w:r>
      <w:r w:rsidRPr="00237EF7">
        <w:rPr>
          <w:rFonts w:ascii="Times New Roman" w:hAnsi="Times New Roman" w:cs="Times New Roman"/>
          <w:sz w:val="28"/>
          <w:szCs w:val="28"/>
        </w:rPr>
        <w:t xml:space="preserve"> года в 20</w:t>
      </w:r>
      <w:r w:rsidR="009519D0" w:rsidRPr="00237EF7">
        <w:rPr>
          <w:rFonts w:ascii="Times New Roman" w:hAnsi="Times New Roman" w:cs="Times New Roman"/>
          <w:sz w:val="28"/>
          <w:szCs w:val="28"/>
        </w:rPr>
        <w:t>2</w:t>
      </w:r>
      <w:r w:rsidR="00F43A50" w:rsidRPr="00237EF7">
        <w:rPr>
          <w:rFonts w:ascii="Times New Roman" w:hAnsi="Times New Roman" w:cs="Times New Roman"/>
          <w:sz w:val="28"/>
          <w:szCs w:val="28"/>
        </w:rPr>
        <w:t>1</w:t>
      </w:r>
      <w:r w:rsidRPr="00237EF7">
        <w:rPr>
          <w:rFonts w:ascii="Times New Roman" w:hAnsi="Times New Roman" w:cs="Times New Roman"/>
          <w:sz w:val="28"/>
          <w:szCs w:val="28"/>
        </w:rPr>
        <w:t xml:space="preserve"> году произош</w:t>
      </w:r>
      <w:r w:rsidR="0096141D" w:rsidRPr="00237EF7">
        <w:rPr>
          <w:rFonts w:ascii="Times New Roman" w:hAnsi="Times New Roman" w:cs="Times New Roman"/>
          <w:sz w:val="28"/>
          <w:szCs w:val="28"/>
        </w:rPr>
        <w:t>ло</w:t>
      </w:r>
      <w:r w:rsidRPr="00237EF7">
        <w:rPr>
          <w:rFonts w:ascii="Times New Roman" w:hAnsi="Times New Roman" w:cs="Times New Roman"/>
          <w:sz w:val="28"/>
          <w:szCs w:val="28"/>
        </w:rPr>
        <w:t xml:space="preserve"> </w:t>
      </w:r>
      <w:r w:rsidR="0096141D" w:rsidRPr="00237EF7">
        <w:rPr>
          <w:rFonts w:ascii="Times New Roman" w:hAnsi="Times New Roman" w:cs="Times New Roman"/>
          <w:sz w:val="28"/>
          <w:szCs w:val="28"/>
        </w:rPr>
        <w:t>снижение</w:t>
      </w:r>
      <w:r w:rsidRPr="00237EF7">
        <w:rPr>
          <w:rFonts w:ascii="Times New Roman" w:hAnsi="Times New Roman" w:cs="Times New Roman"/>
          <w:sz w:val="28"/>
          <w:szCs w:val="28"/>
        </w:rPr>
        <w:t xml:space="preserve"> поступлений доходов на </w:t>
      </w:r>
      <w:r w:rsidR="00761353" w:rsidRPr="00237EF7">
        <w:rPr>
          <w:rFonts w:ascii="Times New Roman" w:hAnsi="Times New Roman" w:cs="Times New Roman"/>
          <w:sz w:val="28"/>
          <w:szCs w:val="28"/>
        </w:rPr>
        <w:t>153 495,31</w:t>
      </w:r>
      <w:r w:rsidRPr="00237EF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61353" w:rsidRPr="00237EF7">
        <w:rPr>
          <w:rFonts w:ascii="Times New Roman" w:hAnsi="Times New Roman" w:cs="Times New Roman"/>
          <w:sz w:val="28"/>
          <w:szCs w:val="28"/>
        </w:rPr>
        <w:t>6,97</w:t>
      </w:r>
      <w:r w:rsidRPr="00237EF7">
        <w:rPr>
          <w:rFonts w:ascii="Times New Roman" w:hAnsi="Times New Roman" w:cs="Times New Roman"/>
          <w:sz w:val="28"/>
          <w:szCs w:val="28"/>
        </w:rPr>
        <w:t xml:space="preserve"> процента. В том числе налоговые доходы </w:t>
      </w:r>
      <w:r w:rsidR="00573952" w:rsidRPr="00237EF7">
        <w:rPr>
          <w:rFonts w:ascii="Times New Roman" w:hAnsi="Times New Roman" w:cs="Times New Roman"/>
          <w:sz w:val="28"/>
          <w:szCs w:val="28"/>
        </w:rPr>
        <w:t>сократились</w:t>
      </w:r>
      <w:r w:rsidRPr="00237EF7">
        <w:rPr>
          <w:rFonts w:ascii="Times New Roman" w:hAnsi="Times New Roman" w:cs="Times New Roman"/>
          <w:sz w:val="28"/>
          <w:szCs w:val="28"/>
        </w:rPr>
        <w:t xml:space="preserve"> на </w:t>
      </w:r>
      <w:r w:rsidR="00761353" w:rsidRPr="00237EF7">
        <w:rPr>
          <w:rFonts w:ascii="Times New Roman" w:hAnsi="Times New Roman" w:cs="Times New Roman"/>
          <w:sz w:val="28"/>
          <w:szCs w:val="28"/>
        </w:rPr>
        <w:t>8 375,02</w:t>
      </w:r>
      <w:r w:rsidRPr="00237EF7">
        <w:rPr>
          <w:rFonts w:ascii="Times New Roman" w:hAnsi="Times New Roman" w:cs="Times New Roman"/>
          <w:sz w:val="28"/>
          <w:szCs w:val="28"/>
        </w:rPr>
        <w:t xml:space="preserve"> тыс. рублей, неналоговые</w:t>
      </w:r>
      <w:r w:rsidR="00F43A50" w:rsidRPr="00237EF7">
        <w:rPr>
          <w:rFonts w:ascii="Times New Roman" w:hAnsi="Times New Roman" w:cs="Times New Roman"/>
          <w:sz w:val="28"/>
          <w:szCs w:val="28"/>
        </w:rPr>
        <w:t xml:space="preserve"> выросли</w:t>
      </w:r>
      <w:r w:rsidRPr="00237EF7">
        <w:rPr>
          <w:rFonts w:ascii="Times New Roman" w:hAnsi="Times New Roman" w:cs="Times New Roman"/>
          <w:sz w:val="28"/>
          <w:szCs w:val="28"/>
        </w:rPr>
        <w:t xml:space="preserve"> на </w:t>
      </w:r>
      <w:r w:rsidR="00237EF7" w:rsidRPr="00237EF7">
        <w:rPr>
          <w:rFonts w:ascii="Times New Roman" w:hAnsi="Times New Roman" w:cs="Times New Roman"/>
          <w:sz w:val="28"/>
          <w:szCs w:val="28"/>
        </w:rPr>
        <w:t>26 786,13</w:t>
      </w:r>
      <w:r w:rsidR="0096141D" w:rsidRPr="00237EF7">
        <w:rPr>
          <w:rFonts w:ascii="Times New Roman" w:hAnsi="Times New Roman" w:cs="Times New Roman"/>
          <w:sz w:val="28"/>
          <w:szCs w:val="28"/>
        </w:rPr>
        <w:t>48</w:t>
      </w:r>
      <w:r w:rsidRPr="00237EF7"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</w:t>
      </w:r>
      <w:r w:rsidR="0042733C" w:rsidRPr="00237EF7">
        <w:rPr>
          <w:rFonts w:ascii="Times New Roman" w:hAnsi="Times New Roman" w:cs="Times New Roman"/>
          <w:sz w:val="28"/>
          <w:szCs w:val="28"/>
        </w:rPr>
        <w:t>снизились</w:t>
      </w:r>
      <w:r w:rsidR="00CF01E4" w:rsidRPr="00237EF7">
        <w:rPr>
          <w:rFonts w:ascii="Times New Roman" w:hAnsi="Times New Roman" w:cs="Times New Roman"/>
          <w:sz w:val="28"/>
          <w:szCs w:val="28"/>
        </w:rPr>
        <w:t xml:space="preserve"> </w:t>
      </w:r>
      <w:r w:rsidRPr="00237EF7">
        <w:rPr>
          <w:rFonts w:ascii="Times New Roman" w:hAnsi="Times New Roman" w:cs="Times New Roman"/>
          <w:sz w:val="28"/>
          <w:szCs w:val="28"/>
        </w:rPr>
        <w:t xml:space="preserve">на </w:t>
      </w:r>
      <w:r w:rsidR="00237EF7" w:rsidRPr="00237EF7">
        <w:rPr>
          <w:rFonts w:ascii="Times New Roman" w:hAnsi="Times New Roman" w:cs="Times New Roman"/>
          <w:sz w:val="28"/>
          <w:szCs w:val="28"/>
        </w:rPr>
        <w:t>171 906,43</w:t>
      </w:r>
      <w:r w:rsidRPr="00237E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230B023" w14:textId="4F5DBD2E" w:rsidR="002D643F" w:rsidRPr="00237EF7" w:rsidRDefault="002D643F" w:rsidP="002608A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F7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Налоговые и неналоговые</w:t>
      </w:r>
      <w:r w:rsidRPr="00237EF7">
        <w:rPr>
          <w:rFonts w:ascii="Times New Roman" w:eastAsia="Times New Roman" w:hAnsi="Times New Roman" w:cs="Times New Roman"/>
          <w:sz w:val="28"/>
          <w:szCs w:val="28"/>
        </w:rPr>
        <w:t xml:space="preserve"> доходы бюджета </w:t>
      </w:r>
      <w:r w:rsidR="0042733C" w:rsidRPr="00237EF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37EF7">
        <w:rPr>
          <w:rFonts w:ascii="Times New Roman" w:eastAsia="Times New Roman" w:hAnsi="Times New Roman" w:cs="Times New Roman"/>
          <w:sz w:val="28"/>
          <w:szCs w:val="28"/>
        </w:rPr>
        <w:t xml:space="preserve"> на 01.</w:t>
      </w:r>
      <w:r w:rsidR="00237EF7" w:rsidRPr="00237EF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37EF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D5F4C" w:rsidRPr="00237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A50" w:rsidRPr="00237E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7EF7">
        <w:rPr>
          <w:rFonts w:ascii="Times New Roman" w:eastAsia="Times New Roman" w:hAnsi="Times New Roman" w:cs="Times New Roman"/>
          <w:sz w:val="28"/>
          <w:szCs w:val="28"/>
        </w:rPr>
        <w:t xml:space="preserve"> года при годовом плане </w:t>
      </w:r>
      <w:r w:rsidR="00237EF7" w:rsidRPr="00237EF7">
        <w:rPr>
          <w:rFonts w:ascii="Times New Roman" w:eastAsia="Times New Roman" w:hAnsi="Times New Roman" w:cs="Times New Roman"/>
          <w:sz w:val="28"/>
          <w:szCs w:val="28"/>
        </w:rPr>
        <w:t>678 182,66</w:t>
      </w:r>
      <w:r w:rsidRPr="00237E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поступили в сумме </w:t>
      </w:r>
      <w:r w:rsidR="00237EF7" w:rsidRPr="00237EF7">
        <w:rPr>
          <w:rFonts w:ascii="Times New Roman" w:eastAsia="Times New Roman" w:hAnsi="Times New Roman" w:cs="Times New Roman"/>
          <w:sz w:val="28"/>
          <w:szCs w:val="28"/>
        </w:rPr>
        <w:t>480 594,39</w:t>
      </w:r>
      <w:r w:rsidRPr="00237EF7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42733C" w:rsidRPr="00237EF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F57CB" w:rsidRPr="00237EF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A1DE0" w:rsidRPr="00237E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EF7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237EF7" w:rsidRPr="00237EF7">
        <w:rPr>
          <w:rFonts w:ascii="Times New Roman" w:eastAsia="Times New Roman" w:hAnsi="Times New Roman" w:cs="Times New Roman"/>
          <w:sz w:val="28"/>
          <w:szCs w:val="28"/>
        </w:rPr>
        <w:t>70,87</w:t>
      </w:r>
      <w:r w:rsidRPr="00237EF7">
        <w:rPr>
          <w:rFonts w:ascii="Times New Roman" w:eastAsia="Times New Roman" w:hAnsi="Times New Roman" w:cs="Times New Roman"/>
          <w:sz w:val="28"/>
          <w:szCs w:val="28"/>
        </w:rPr>
        <w:t xml:space="preserve"> процента к годовому плану.   </w:t>
      </w:r>
      <w:r w:rsidR="00C05A45" w:rsidRPr="00237EF7">
        <w:rPr>
          <w:rFonts w:ascii="Times New Roman" w:hAnsi="Times New Roman" w:cs="Times New Roman"/>
          <w:sz w:val="28"/>
          <w:szCs w:val="28"/>
        </w:rPr>
        <w:t>У</w:t>
      </w:r>
      <w:r w:rsidR="0042733C" w:rsidRPr="00237EF7">
        <w:rPr>
          <w:rFonts w:ascii="Times New Roman" w:hAnsi="Times New Roman" w:cs="Times New Roman"/>
          <w:sz w:val="28"/>
          <w:szCs w:val="28"/>
        </w:rPr>
        <w:t>величе</w:t>
      </w:r>
      <w:r w:rsidR="00573952" w:rsidRPr="00237EF7">
        <w:rPr>
          <w:rFonts w:ascii="Times New Roman" w:hAnsi="Times New Roman" w:cs="Times New Roman"/>
          <w:sz w:val="28"/>
          <w:szCs w:val="28"/>
        </w:rPr>
        <w:t>ние</w:t>
      </w:r>
      <w:r w:rsidR="00C05A45" w:rsidRPr="00237EF7">
        <w:rPr>
          <w:rFonts w:ascii="Times New Roman" w:hAnsi="Times New Roman" w:cs="Times New Roman"/>
          <w:sz w:val="28"/>
          <w:szCs w:val="28"/>
        </w:rPr>
        <w:t xml:space="preserve"> собственных доходов, по сравнению с 20</w:t>
      </w:r>
      <w:r w:rsidR="00F43A50" w:rsidRPr="00237EF7">
        <w:rPr>
          <w:rFonts w:ascii="Times New Roman" w:hAnsi="Times New Roman" w:cs="Times New Roman"/>
          <w:sz w:val="28"/>
          <w:szCs w:val="28"/>
        </w:rPr>
        <w:t>20</w:t>
      </w:r>
      <w:r w:rsidR="00C05A45" w:rsidRPr="00237EF7">
        <w:rPr>
          <w:rFonts w:ascii="Times New Roman" w:hAnsi="Times New Roman" w:cs="Times New Roman"/>
          <w:sz w:val="28"/>
          <w:szCs w:val="28"/>
        </w:rPr>
        <w:t xml:space="preserve"> годом составило </w:t>
      </w:r>
      <w:r w:rsidR="00237EF7" w:rsidRPr="00237EF7">
        <w:rPr>
          <w:rFonts w:ascii="Times New Roman" w:hAnsi="Times New Roman" w:cs="Times New Roman"/>
          <w:sz w:val="28"/>
          <w:szCs w:val="28"/>
        </w:rPr>
        <w:t>18 411,11</w:t>
      </w:r>
      <w:r w:rsidR="00C05A45" w:rsidRPr="00237EF7">
        <w:rPr>
          <w:rFonts w:ascii="Times New Roman" w:hAnsi="Times New Roman" w:cs="Times New Roman"/>
          <w:sz w:val="28"/>
          <w:szCs w:val="28"/>
        </w:rPr>
        <w:t xml:space="preserve"> тыс. рублей или </w:t>
      </w:r>
      <w:r w:rsidR="00237EF7" w:rsidRPr="00237EF7">
        <w:rPr>
          <w:rFonts w:ascii="Times New Roman" w:hAnsi="Times New Roman" w:cs="Times New Roman"/>
          <w:sz w:val="28"/>
          <w:szCs w:val="28"/>
        </w:rPr>
        <w:t>3,98</w:t>
      </w:r>
      <w:r w:rsidR="00C05A45" w:rsidRPr="00237EF7">
        <w:rPr>
          <w:rFonts w:ascii="Times New Roman" w:hAnsi="Times New Roman" w:cs="Times New Roman"/>
          <w:sz w:val="28"/>
          <w:szCs w:val="28"/>
        </w:rPr>
        <w:t xml:space="preserve"> процента. </w:t>
      </w:r>
      <w:r w:rsidR="008B47A7" w:rsidRPr="00237EF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составляют </w:t>
      </w:r>
      <w:r w:rsidR="0042733C" w:rsidRPr="00237EF7">
        <w:rPr>
          <w:rFonts w:ascii="Times New Roman" w:hAnsi="Times New Roman" w:cs="Times New Roman"/>
          <w:sz w:val="28"/>
          <w:szCs w:val="28"/>
        </w:rPr>
        <w:t>23,</w:t>
      </w:r>
      <w:r w:rsidR="00237EF7" w:rsidRPr="00237EF7">
        <w:rPr>
          <w:rFonts w:ascii="Times New Roman" w:hAnsi="Times New Roman" w:cs="Times New Roman"/>
          <w:sz w:val="28"/>
          <w:szCs w:val="28"/>
        </w:rPr>
        <w:t>48</w:t>
      </w:r>
      <w:r w:rsidR="008B47A7" w:rsidRPr="00237EF7">
        <w:rPr>
          <w:rFonts w:ascii="Times New Roman" w:hAnsi="Times New Roman" w:cs="Times New Roman"/>
          <w:sz w:val="28"/>
          <w:szCs w:val="28"/>
        </w:rPr>
        <w:t xml:space="preserve"> процента в общем объеме доходов бюджета городского округа за отчетный период. </w:t>
      </w:r>
    </w:p>
    <w:p w14:paraId="20E1F287" w14:textId="08245F14" w:rsidR="00DB122A" w:rsidRPr="00F1692E" w:rsidRDefault="00DB122A" w:rsidP="00F16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92E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лидирующее место занимает </w:t>
      </w:r>
      <w:r w:rsidRPr="00F1692E">
        <w:rPr>
          <w:rFonts w:ascii="Times New Roman" w:hAnsi="Times New Roman" w:cs="Times New Roman"/>
          <w:i/>
          <w:iCs/>
          <w:sz w:val="28"/>
          <w:szCs w:val="28"/>
        </w:rPr>
        <w:t>налог на доходы физических лиц</w:t>
      </w:r>
      <w:r w:rsidRPr="00F1692E">
        <w:rPr>
          <w:rFonts w:ascii="Times New Roman" w:hAnsi="Times New Roman" w:cs="Times New Roman"/>
          <w:sz w:val="28"/>
          <w:szCs w:val="28"/>
        </w:rPr>
        <w:t xml:space="preserve"> (далее – НДФЛ), удельный вес которого составляет </w:t>
      </w:r>
      <w:r w:rsidR="00237EF7" w:rsidRPr="00F1692E">
        <w:rPr>
          <w:rFonts w:ascii="Times New Roman" w:hAnsi="Times New Roman" w:cs="Times New Roman"/>
          <w:sz w:val="28"/>
          <w:szCs w:val="28"/>
        </w:rPr>
        <w:t>54,34</w:t>
      </w:r>
      <w:r w:rsidRPr="00F1692E">
        <w:rPr>
          <w:rFonts w:ascii="Times New Roman" w:hAnsi="Times New Roman" w:cs="Times New Roman"/>
          <w:sz w:val="28"/>
          <w:szCs w:val="28"/>
        </w:rPr>
        <w:t xml:space="preserve"> процента от общей суммы налоговых и неналоговых доходов, поступивших в бюджет городского округа. Исполнение годовых плановых назначений обеспечено на </w:t>
      </w:r>
      <w:r w:rsidR="00237EF7" w:rsidRPr="00F1692E">
        <w:rPr>
          <w:rFonts w:ascii="Times New Roman" w:hAnsi="Times New Roman" w:cs="Times New Roman"/>
          <w:sz w:val="28"/>
          <w:szCs w:val="28"/>
        </w:rPr>
        <w:t>70,61</w:t>
      </w:r>
      <w:r w:rsidRPr="00F1692E">
        <w:rPr>
          <w:rFonts w:ascii="Times New Roman" w:hAnsi="Times New Roman" w:cs="Times New Roman"/>
          <w:sz w:val="28"/>
          <w:szCs w:val="28"/>
        </w:rPr>
        <w:t xml:space="preserve"> процента. План </w:t>
      </w:r>
      <w:r w:rsidR="00237EF7" w:rsidRPr="00F1692E">
        <w:rPr>
          <w:rFonts w:ascii="Times New Roman" w:hAnsi="Times New Roman" w:cs="Times New Roman"/>
          <w:sz w:val="28"/>
          <w:szCs w:val="28"/>
        </w:rPr>
        <w:t>9 месяцев</w:t>
      </w:r>
      <w:r w:rsidRPr="00F1692E">
        <w:rPr>
          <w:rFonts w:ascii="Times New Roman" w:hAnsi="Times New Roman" w:cs="Times New Roman"/>
          <w:sz w:val="28"/>
          <w:szCs w:val="28"/>
        </w:rPr>
        <w:t xml:space="preserve"> 20</w:t>
      </w:r>
      <w:r w:rsidR="007D5F4C" w:rsidRPr="00F1692E">
        <w:rPr>
          <w:rFonts w:ascii="Times New Roman" w:hAnsi="Times New Roman" w:cs="Times New Roman"/>
          <w:sz w:val="28"/>
          <w:szCs w:val="28"/>
        </w:rPr>
        <w:t>2</w:t>
      </w:r>
      <w:r w:rsidR="00573952" w:rsidRPr="00F1692E">
        <w:rPr>
          <w:rFonts w:ascii="Times New Roman" w:hAnsi="Times New Roman" w:cs="Times New Roman"/>
          <w:sz w:val="28"/>
          <w:szCs w:val="28"/>
        </w:rPr>
        <w:t>1</w:t>
      </w:r>
      <w:r w:rsidRPr="00F1692E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237EF7" w:rsidRPr="00F1692E">
        <w:rPr>
          <w:rFonts w:ascii="Times New Roman" w:hAnsi="Times New Roman" w:cs="Times New Roman"/>
          <w:sz w:val="28"/>
          <w:szCs w:val="28"/>
        </w:rPr>
        <w:t>105,30</w:t>
      </w:r>
      <w:r w:rsidRPr="00F1692E">
        <w:rPr>
          <w:rFonts w:ascii="Times New Roman" w:hAnsi="Times New Roman" w:cs="Times New Roman"/>
          <w:sz w:val="28"/>
          <w:szCs w:val="28"/>
        </w:rPr>
        <w:t xml:space="preserve"> процента. При годовом плане в размере </w:t>
      </w:r>
      <w:r w:rsidR="00237EF7" w:rsidRPr="00F1692E">
        <w:rPr>
          <w:rFonts w:ascii="Times New Roman" w:hAnsi="Times New Roman" w:cs="Times New Roman"/>
          <w:sz w:val="28"/>
          <w:szCs w:val="28"/>
        </w:rPr>
        <w:t>369 862,20</w:t>
      </w:r>
      <w:r w:rsidRPr="00F1692E">
        <w:rPr>
          <w:rFonts w:ascii="Times New Roman" w:hAnsi="Times New Roman" w:cs="Times New Roman"/>
          <w:sz w:val="28"/>
          <w:szCs w:val="28"/>
        </w:rPr>
        <w:t xml:space="preserve"> тыс. рублей, плане доходов </w:t>
      </w:r>
      <w:bookmarkStart w:id="0" w:name="_Hlk84931164"/>
      <w:r w:rsidR="00237EF7" w:rsidRPr="00F1692E">
        <w:rPr>
          <w:rFonts w:ascii="Times New Roman" w:hAnsi="Times New Roman" w:cs="Times New Roman"/>
          <w:sz w:val="28"/>
          <w:szCs w:val="28"/>
        </w:rPr>
        <w:t>9 месяцев</w:t>
      </w:r>
      <w:r w:rsidRPr="00F1692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1692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37EF7" w:rsidRPr="00F1692E">
        <w:rPr>
          <w:rFonts w:ascii="Times New Roman" w:hAnsi="Times New Roman" w:cs="Times New Roman"/>
          <w:sz w:val="28"/>
          <w:szCs w:val="28"/>
        </w:rPr>
        <w:lastRenderedPageBreak/>
        <w:t>248 011,09</w:t>
      </w:r>
      <w:r w:rsidRPr="00F1692E">
        <w:rPr>
          <w:rFonts w:ascii="Times New Roman" w:hAnsi="Times New Roman" w:cs="Times New Roman"/>
          <w:sz w:val="28"/>
          <w:szCs w:val="28"/>
        </w:rPr>
        <w:t xml:space="preserve"> тыс.</w:t>
      </w:r>
      <w:r w:rsidR="00D422A7" w:rsidRPr="00F1692E">
        <w:rPr>
          <w:rFonts w:ascii="Times New Roman" w:hAnsi="Times New Roman" w:cs="Times New Roman"/>
          <w:sz w:val="28"/>
          <w:szCs w:val="28"/>
        </w:rPr>
        <w:t xml:space="preserve"> </w:t>
      </w:r>
      <w:r w:rsidRPr="00F1692E">
        <w:rPr>
          <w:rFonts w:ascii="Times New Roman" w:hAnsi="Times New Roman" w:cs="Times New Roman"/>
          <w:sz w:val="28"/>
          <w:szCs w:val="28"/>
        </w:rPr>
        <w:t>рублей</w:t>
      </w:r>
      <w:r w:rsidR="007D5F4C" w:rsidRPr="00F1692E">
        <w:rPr>
          <w:rFonts w:ascii="Times New Roman" w:hAnsi="Times New Roman" w:cs="Times New Roman"/>
          <w:sz w:val="28"/>
          <w:szCs w:val="28"/>
        </w:rPr>
        <w:t>,</w:t>
      </w:r>
      <w:r w:rsidRPr="00F1692E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237EF7" w:rsidRPr="00F1692E">
        <w:rPr>
          <w:rFonts w:ascii="Times New Roman" w:hAnsi="Times New Roman" w:cs="Times New Roman"/>
          <w:sz w:val="28"/>
          <w:szCs w:val="28"/>
        </w:rPr>
        <w:t>о</w:t>
      </w:r>
      <w:r w:rsidRPr="00F1692E">
        <w:rPr>
          <w:rFonts w:ascii="Times New Roman" w:hAnsi="Times New Roman" w:cs="Times New Roman"/>
          <w:sz w:val="28"/>
          <w:szCs w:val="28"/>
        </w:rPr>
        <w:t>е поступлени</w:t>
      </w:r>
      <w:r w:rsidR="00237EF7" w:rsidRPr="00F1692E">
        <w:rPr>
          <w:rFonts w:ascii="Times New Roman" w:hAnsi="Times New Roman" w:cs="Times New Roman"/>
          <w:sz w:val="28"/>
          <w:szCs w:val="28"/>
        </w:rPr>
        <w:t>е</w:t>
      </w:r>
      <w:r w:rsidRPr="00F1692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237EF7" w:rsidRPr="00F1692E">
        <w:rPr>
          <w:rFonts w:ascii="Times New Roman" w:hAnsi="Times New Roman" w:cs="Times New Roman"/>
          <w:sz w:val="28"/>
          <w:szCs w:val="28"/>
        </w:rPr>
        <w:t>о</w:t>
      </w:r>
      <w:r w:rsidRPr="00F1692E">
        <w:rPr>
          <w:rFonts w:ascii="Times New Roman" w:hAnsi="Times New Roman" w:cs="Times New Roman"/>
          <w:sz w:val="28"/>
          <w:szCs w:val="28"/>
        </w:rPr>
        <w:t xml:space="preserve"> </w:t>
      </w:r>
      <w:r w:rsidR="00237EF7" w:rsidRPr="00F1692E">
        <w:rPr>
          <w:rFonts w:ascii="Times New Roman" w:hAnsi="Times New Roman" w:cs="Times New Roman"/>
          <w:sz w:val="28"/>
          <w:szCs w:val="28"/>
        </w:rPr>
        <w:t>261 165,24</w:t>
      </w:r>
      <w:r w:rsidRPr="00F1692E">
        <w:rPr>
          <w:rFonts w:ascii="Times New Roman" w:hAnsi="Times New Roman" w:cs="Times New Roman"/>
          <w:sz w:val="28"/>
          <w:szCs w:val="28"/>
        </w:rPr>
        <w:t xml:space="preserve"> тыс.  рублей. К уровню поступлений </w:t>
      </w:r>
      <w:r w:rsidR="00237EF7" w:rsidRPr="00F1692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F1692E">
        <w:rPr>
          <w:rFonts w:ascii="Times New Roman" w:hAnsi="Times New Roman" w:cs="Times New Roman"/>
          <w:sz w:val="28"/>
          <w:szCs w:val="28"/>
        </w:rPr>
        <w:t>20</w:t>
      </w:r>
      <w:r w:rsidR="0016555F" w:rsidRPr="00F1692E">
        <w:rPr>
          <w:rFonts w:ascii="Times New Roman" w:hAnsi="Times New Roman" w:cs="Times New Roman"/>
          <w:sz w:val="28"/>
          <w:szCs w:val="28"/>
        </w:rPr>
        <w:t>20</w:t>
      </w:r>
      <w:r w:rsidRPr="00F169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55F" w:rsidRPr="00F1692E">
        <w:rPr>
          <w:rFonts w:ascii="Times New Roman" w:hAnsi="Times New Roman" w:cs="Times New Roman"/>
          <w:sz w:val="28"/>
          <w:szCs w:val="28"/>
        </w:rPr>
        <w:t>,</w:t>
      </w:r>
      <w:r w:rsidRPr="00F1692E">
        <w:rPr>
          <w:rFonts w:ascii="Times New Roman" w:hAnsi="Times New Roman" w:cs="Times New Roman"/>
          <w:sz w:val="28"/>
          <w:szCs w:val="28"/>
        </w:rPr>
        <w:t xml:space="preserve"> поступления НДФЛ в бюджет городского округа в аналогичном периоде текущего финансового года </w:t>
      </w:r>
      <w:r w:rsidR="0016555F" w:rsidRPr="00F1692E">
        <w:rPr>
          <w:rFonts w:ascii="Times New Roman" w:hAnsi="Times New Roman" w:cs="Times New Roman"/>
          <w:sz w:val="28"/>
          <w:szCs w:val="28"/>
        </w:rPr>
        <w:t xml:space="preserve">сократились на </w:t>
      </w:r>
      <w:r w:rsidR="00F1692E" w:rsidRPr="00F1692E">
        <w:rPr>
          <w:rFonts w:ascii="Times New Roman" w:hAnsi="Times New Roman" w:cs="Times New Roman"/>
          <w:sz w:val="28"/>
          <w:szCs w:val="28"/>
        </w:rPr>
        <w:t>43 045,24</w:t>
      </w:r>
      <w:r w:rsidR="0016555F" w:rsidRPr="00F1692E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3F57CB" w:rsidRPr="00F1692E">
        <w:rPr>
          <w:rFonts w:ascii="Times New Roman" w:hAnsi="Times New Roman" w:cs="Times New Roman"/>
          <w:sz w:val="28"/>
          <w:szCs w:val="28"/>
        </w:rPr>
        <w:t>ей</w:t>
      </w:r>
      <w:r w:rsidR="0016555F" w:rsidRPr="00F1692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17600" w:rsidRPr="00F1692E">
        <w:rPr>
          <w:rFonts w:ascii="Times New Roman" w:hAnsi="Times New Roman" w:cs="Times New Roman"/>
          <w:sz w:val="28"/>
          <w:szCs w:val="28"/>
        </w:rPr>
        <w:t>14,</w:t>
      </w:r>
      <w:r w:rsidR="00F1692E" w:rsidRPr="00F1692E">
        <w:rPr>
          <w:rFonts w:ascii="Times New Roman" w:hAnsi="Times New Roman" w:cs="Times New Roman"/>
          <w:sz w:val="28"/>
          <w:szCs w:val="28"/>
        </w:rPr>
        <w:t>15</w:t>
      </w:r>
      <w:r w:rsidR="0016555F" w:rsidRPr="00F169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7600" w:rsidRPr="00F1692E">
        <w:rPr>
          <w:rFonts w:ascii="Times New Roman" w:hAnsi="Times New Roman" w:cs="Times New Roman"/>
          <w:sz w:val="28"/>
          <w:szCs w:val="28"/>
        </w:rPr>
        <w:t>ов</w:t>
      </w:r>
      <w:r w:rsidR="0016555F" w:rsidRPr="00F1692E">
        <w:rPr>
          <w:sz w:val="28"/>
          <w:szCs w:val="28"/>
        </w:rPr>
        <w:t>.</w:t>
      </w:r>
      <w:r w:rsidRPr="00F1692E">
        <w:rPr>
          <w:rFonts w:ascii="Times New Roman" w:hAnsi="Times New Roman" w:cs="Times New Roman"/>
          <w:sz w:val="28"/>
          <w:szCs w:val="28"/>
        </w:rPr>
        <w:t xml:space="preserve">  </w:t>
      </w:r>
      <w:r w:rsidR="0016555F" w:rsidRPr="00F1692E">
        <w:rPr>
          <w:rFonts w:ascii="Times New Roman" w:hAnsi="Times New Roman" w:cs="Times New Roman"/>
          <w:sz w:val="28"/>
          <w:szCs w:val="28"/>
        </w:rPr>
        <w:t xml:space="preserve">Основной причиной снижения уровня поступлений НДФЛ в отчетном периоде 2021 года по отношению к году, предшествующему </w:t>
      </w:r>
      <w:r w:rsidR="005629B6" w:rsidRPr="00F1692E">
        <w:rPr>
          <w:rFonts w:ascii="Times New Roman" w:hAnsi="Times New Roman" w:cs="Times New Roman"/>
          <w:sz w:val="28"/>
          <w:szCs w:val="28"/>
        </w:rPr>
        <w:t xml:space="preserve">отчетному, </w:t>
      </w:r>
      <w:r w:rsidR="0016555F" w:rsidRPr="00F1692E">
        <w:rPr>
          <w:rFonts w:ascii="Times New Roman" w:hAnsi="Times New Roman" w:cs="Times New Roman"/>
          <w:sz w:val="28"/>
          <w:szCs w:val="28"/>
        </w:rPr>
        <w:t xml:space="preserve">является снижение дополнительного норматива отчислений НДФЛ в текущем году. </w:t>
      </w:r>
      <w:r w:rsidR="00F1692E" w:rsidRPr="00F1692E">
        <w:rPr>
          <w:rFonts w:ascii="Times New Roman" w:hAnsi="Times New Roman" w:cs="Times New Roman"/>
          <w:sz w:val="28"/>
          <w:szCs w:val="28"/>
        </w:rPr>
        <w:t>В сопоставимых условиях (условиях 2021 года) поступление НДФЛ возросли на 8 094</w:t>
      </w:r>
      <w:r w:rsidR="00F1692E">
        <w:rPr>
          <w:rFonts w:ascii="Times New Roman" w:hAnsi="Times New Roman" w:cs="Times New Roman"/>
          <w:sz w:val="28"/>
          <w:szCs w:val="28"/>
        </w:rPr>
        <w:t>,</w:t>
      </w:r>
      <w:r w:rsidR="00F1692E" w:rsidRPr="00F1692E">
        <w:rPr>
          <w:rFonts w:ascii="Times New Roman" w:hAnsi="Times New Roman" w:cs="Times New Roman"/>
          <w:sz w:val="28"/>
          <w:szCs w:val="28"/>
        </w:rPr>
        <w:t> 34</w:t>
      </w:r>
      <w:r w:rsidR="00F1692E">
        <w:rPr>
          <w:rFonts w:ascii="Times New Roman" w:hAnsi="Times New Roman" w:cs="Times New Roman"/>
          <w:sz w:val="28"/>
          <w:szCs w:val="28"/>
        </w:rPr>
        <w:t xml:space="preserve"> тыс.</w:t>
      </w:r>
      <w:r w:rsidR="00F1692E" w:rsidRPr="00F1692E">
        <w:rPr>
          <w:rFonts w:ascii="Times New Roman" w:hAnsi="Times New Roman" w:cs="Times New Roman"/>
          <w:sz w:val="28"/>
          <w:szCs w:val="28"/>
        </w:rPr>
        <w:t xml:space="preserve"> рубля или на  3,20 процента, что обусловл</w:t>
      </w:r>
      <w:r w:rsidR="00F1692E" w:rsidRPr="00F1692E">
        <w:rPr>
          <w:rFonts w:ascii="Times New Roman" w:hAnsi="Times New Roman" w:cs="Times New Roman"/>
          <w:sz w:val="28"/>
          <w:szCs w:val="28"/>
        </w:rPr>
        <w:t>е</w:t>
      </w:r>
      <w:r w:rsidR="00F1692E" w:rsidRPr="00F1692E">
        <w:rPr>
          <w:rFonts w:ascii="Times New Roman" w:hAnsi="Times New Roman" w:cs="Times New Roman"/>
          <w:sz w:val="28"/>
          <w:szCs w:val="28"/>
        </w:rPr>
        <w:t>но увеличением перечисленного НДФЛ предприятиями, реализующими и</w:t>
      </w:r>
      <w:r w:rsidR="00F1692E" w:rsidRPr="00F1692E">
        <w:rPr>
          <w:rFonts w:ascii="Times New Roman" w:hAnsi="Times New Roman" w:cs="Times New Roman"/>
          <w:sz w:val="28"/>
          <w:szCs w:val="28"/>
        </w:rPr>
        <w:t>н</w:t>
      </w:r>
      <w:r w:rsidR="00F1692E" w:rsidRPr="00F1692E">
        <w:rPr>
          <w:rFonts w:ascii="Times New Roman" w:hAnsi="Times New Roman" w:cs="Times New Roman"/>
          <w:sz w:val="28"/>
          <w:szCs w:val="28"/>
        </w:rPr>
        <w:t>вестиционные проекты на территории городского округа (ООО «Солнечный Дар», ООО «Долина Семян» и др.),  ростом минимального  ра</w:t>
      </w:r>
      <w:r w:rsidR="00F1692E" w:rsidRPr="00F1692E">
        <w:rPr>
          <w:rFonts w:ascii="Times New Roman" w:hAnsi="Times New Roman" w:cs="Times New Roman"/>
          <w:sz w:val="28"/>
          <w:szCs w:val="28"/>
        </w:rPr>
        <w:t>з</w:t>
      </w:r>
      <w:r w:rsidR="00F1692E" w:rsidRPr="00F1692E">
        <w:rPr>
          <w:rFonts w:ascii="Times New Roman" w:hAnsi="Times New Roman" w:cs="Times New Roman"/>
          <w:sz w:val="28"/>
          <w:szCs w:val="28"/>
        </w:rPr>
        <w:t>мера оплаты труда, ростом размера (стоимости) арендной платы за «паевые» земли, аре</w:t>
      </w:r>
      <w:r w:rsidR="00F1692E" w:rsidRPr="00F1692E">
        <w:rPr>
          <w:rFonts w:ascii="Times New Roman" w:hAnsi="Times New Roman" w:cs="Times New Roman"/>
          <w:sz w:val="28"/>
          <w:szCs w:val="28"/>
        </w:rPr>
        <w:t>н</w:t>
      </w:r>
      <w:r w:rsidR="00F1692E" w:rsidRPr="00F1692E">
        <w:rPr>
          <w:rFonts w:ascii="Times New Roman" w:hAnsi="Times New Roman" w:cs="Times New Roman"/>
          <w:sz w:val="28"/>
          <w:szCs w:val="28"/>
        </w:rPr>
        <w:t>дуемые ООО "АГРОФИРМА "ЗОЛОТАЯ НИВА", СПК (колхоз) "Рассвет". Высокое исполнение плана 9 месяцев обусловлено более ранними сроками уплаты НДФЛ с «паевых выплат» рядом сельхозтоваропроизводителей (например, ООО «Колос»).</w:t>
      </w:r>
    </w:p>
    <w:p w14:paraId="5C417CCD" w14:textId="18011BE9" w:rsidR="0016555F" w:rsidRPr="00F1692E" w:rsidRDefault="00B84BE8" w:rsidP="00F169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92E">
        <w:rPr>
          <w:rFonts w:ascii="Times New Roman" w:hAnsi="Times New Roman" w:cs="Times New Roman"/>
          <w:snapToGrid w:val="0"/>
          <w:sz w:val="28"/>
          <w:szCs w:val="28"/>
        </w:rPr>
        <w:t xml:space="preserve">При плановых назначениях по </w:t>
      </w:r>
      <w:r w:rsidRPr="00F1692E">
        <w:rPr>
          <w:rFonts w:ascii="Times New Roman" w:hAnsi="Times New Roman" w:cs="Times New Roman"/>
          <w:i/>
          <w:iCs/>
          <w:snapToGrid w:val="0"/>
          <w:sz w:val="28"/>
          <w:szCs w:val="28"/>
        </w:rPr>
        <w:t>доходам от уплаты акцизов</w:t>
      </w:r>
      <w:r w:rsidRPr="00F1692E">
        <w:rPr>
          <w:rFonts w:ascii="Times New Roman" w:hAnsi="Times New Roman" w:cs="Times New Roman"/>
          <w:snapToGrid w:val="0"/>
          <w:sz w:val="28"/>
          <w:szCs w:val="28"/>
        </w:rPr>
        <w:t xml:space="preserve"> на нефтепродукты </w:t>
      </w:r>
      <w:r w:rsidR="0016555F" w:rsidRPr="00F1692E">
        <w:rPr>
          <w:rFonts w:ascii="Times New Roman" w:hAnsi="Times New Roman" w:cs="Times New Roman"/>
          <w:snapToGrid w:val="0"/>
          <w:sz w:val="28"/>
          <w:szCs w:val="28"/>
        </w:rPr>
        <w:t>34 477,23</w:t>
      </w:r>
      <w:r w:rsidR="005B1F0B" w:rsidRPr="00F1692E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Pr="00F1692E">
        <w:rPr>
          <w:rFonts w:ascii="Times New Roman" w:hAnsi="Times New Roman" w:cs="Times New Roman"/>
          <w:snapToGrid w:val="0"/>
          <w:sz w:val="28"/>
          <w:szCs w:val="28"/>
        </w:rPr>
        <w:t xml:space="preserve"> рублей, фактически поступило </w:t>
      </w:r>
      <w:r w:rsidR="00F1692E" w:rsidRPr="00F1692E">
        <w:rPr>
          <w:rFonts w:ascii="Times New Roman" w:hAnsi="Times New Roman" w:cs="Times New Roman"/>
          <w:snapToGrid w:val="0"/>
          <w:sz w:val="28"/>
          <w:szCs w:val="28"/>
        </w:rPr>
        <w:t>25 448,05</w:t>
      </w:r>
      <w:r w:rsidRPr="00F1692E">
        <w:rPr>
          <w:rFonts w:ascii="Times New Roman" w:hAnsi="Times New Roman" w:cs="Times New Roman"/>
          <w:snapToGrid w:val="0"/>
          <w:sz w:val="28"/>
          <w:szCs w:val="28"/>
        </w:rPr>
        <w:t xml:space="preserve"> тыс. рублей или </w:t>
      </w:r>
      <w:r w:rsidR="00F1692E" w:rsidRPr="00F1692E">
        <w:rPr>
          <w:rFonts w:ascii="Times New Roman" w:hAnsi="Times New Roman" w:cs="Times New Roman"/>
          <w:snapToGrid w:val="0"/>
          <w:sz w:val="28"/>
          <w:szCs w:val="28"/>
        </w:rPr>
        <w:t>74,15</w:t>
      </w:r>
      <w:r w:rsidRPr="00F1692E">
        <w:rPr>
          <w:rFonts w:ascii="Times New Roman" w:hAnsi="Times New Roman" w:cs="Times New Roman"/>
          <w:snapToGrid w:val="0"/>
          <w:sz w:val="28"/>
          <w:szCs w:val="28"/>
        </w:rPr>
        <w:t xml:space="preserve"> процент</w:t>
      </w:r>
      <w:r w:rsidR="00BB1A77" w:rsidRPr="00F1692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1692E">
        <w:rPr>
          <w:rFonts w:ascii="Times New Roman" w:hAnsi="Times New Roman" w:cs="Times New Roman"/>
          <w:snapToGrid w:val="0"/>
          <w:sz w:val="28"/>
          <w:szCs w:val="28"/>
        </w:rPr>
        <w:t xml:space="preserve"> к годовым плановым назначениям.</w:t>
      </w:r>
      <w:r w:rsidR="008E0845" w:rsidRPr="00F169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</w:t>
      </w:r>
      <w:r w:rsidR="00237EF7" w:rsidRPr="00F1692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E0845" w:rsidRPr="00F1692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B1A77" w:rsidRPr="00F1692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6555F" w:rsidRPr="00F1692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E0845" w:rsidRPr="00F1692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выполнен на </w:t>
      </w:r>
      <w:r w:rsidR="00F1692E" w:rsidRPr="00F1692E">
        <w:rPr>
          <w:rFonts w:ascii="Times New Roman" w:eastAsia="Times New Roman" w:hAnsi="Times New Roman" w:cs="Times New Roman"/>
          <w:bCs/>
          <w:sz w:val="28"/>
          <w:szCs w:val="28"/>
        </w:rPr>
        <w:t>100,46</w:t>
      </w:r>
      <w:r w:rsidR="008E0845" w:rsidRPr="00F1692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процента.</w:t>
      </w:r>
      <w:r w:rsidRPr="00F1692E">
        <w:rPr>
          <w:rFonts w:ascii="Times New Roman" w:hAnsi="Times New Roman" w:cs="Times New Roman"/>
          <w:sz w:val="28"/>
          <w:szCs w:val="28"/>
        </w:rPr>
        <w:t xml:space="preserve"> </w:t>
      </w:r>
      <w:r w:rsidR="005B1F0B" w:rsidRPr="00F16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Поступление акцизов на нефтепродукты по сравнению с аналогичным периодом прошлого года </w:t>
      </w:r>
      <w:r w:rsidR="0016555F" w:rsidRPr="00F1692E">
        <w:rPr>
          <w:rFonts w:ascii="Times New Roman" w:eastAsia="Times New Roman" w:hAnsi="Times New Roman" w:cs="Times New Roman"/>
          <w:sz w:val="28"/>
          <w:szCs w:val="28"/>
        </w:rPr>
        <w:t>возросло</w:t>
      </w:r>
      <w:r w:rsidR="00BB1A77" w:rsidRPr="00F1692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1692E" w:rsidRPr="00F1692E">
        <w:rPr>
          <w:rFonts w:ascii="Times New Roman" w:eastAsia="Times New Roman" w:hAnsi="Times New Roman" w:cs="Times New Roman"/>
          <w:sz w:val="28"/>
          <w:szCs w:val="28"/>
        </w:rPr>
        <w:t>3 259,51</w:t>
      </w:r>
      <w:r w:rsidR="0016555F" w:rsidRPr="00F1692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BB1A77" w:rsidRPr="00F1692E">
        <w:rPr>
          <w:rFonts w:ascii="Times New Roman" w:eastAsia="Times New Roman" w:hAnsi="Times New Roman" w:cs="Times New Roman"/>
          <w:sz w:val="28"/>
          <w:szCs w:val="28"/>
        </w:rPr>
        <w:t xml:space="preserve">  рубл</w:t>
      </w:r>
      <w:r w:rsidR="003F57CB" w:rsidRPr="00F1692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B1A77" w:rsidRPr="00F1692E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F1692E" w:rsidRPr="00F1692E">
        <w:rPr>
          <w:rFonts w:ascii="Times New Roman" w:eastAsia="Times New Roman" w:hAnsi="Times New Roman" w:cs="Times New Roman"/>
          <w:sz w:val="28"/>
          <w:szCs w:val="28"/>
        </w:rPr>
        <w:t>14,61</w:t>
      </w:r>
      <w:r w:rsidR="00BB1A77" w:rsidRPr="00F1692E">
        <w:rPr>
          <w:rFonts w:ascii="Times New Roman" w:eastAsia="Times New Roman" w:hAnsi="Times New Roman" w:cs="Times New Roman"/>
          <w:sz w:val="28"/>
          <w:szCs w:val="28"/>
        </w:rPr>
        <w:t xml:space="preserve"> процента. </w:t>
      </w:r>
      <w:r w:rsidR="0016555F" w:rsidRPr="00F1692E">
        <w:rPr>
          <w:rFonts w:ascii="Times New Roman" w:hAnsi="Times New Roman" w:cs="Times New Roman"/>
          <w:sz w:val="28"/>
          <w:szCs w:val="28"/>
        </w:rPr>
        <w:t>Рост поступлений по данному доходному источнику обусловлен увеличением ставок акцизов на бензин, дизельное топливо, моторные масла с 01 января 2021 года</w:t>
      </w:r>
      <w:r w:rsidR="00535250" w:rsidRPr="00F1692E">
        <w:rPr>
          <w:sz w:val="28"/>
          <w:szCs w:val="28"/>
        </w:rPr>
        <w:t xml:space="preserve">, </w:t>
      </w:r>
      <w:r w:rsidR="00535250" w:rsidRPr="00F1692E">
        <w:rPr>
          <w:rFonts w:ascii="Times New Roman" w:hAnsi="Times New Roman" w:cs="Times New Roman"/>
          <w:sz w:val="28"/>
          <w:szCs w:val="28"/>
        </w:rPr>
        <w:t>а также действием в 2020 году ограничений, введенных с целью воспрепятствованию распространения новой коронавирусной инфекции</w:t>
      </w:r>
      <w:r w:rsidR="00535250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35250" w:rsidRPr="00F1692E">
        <w:rPr>
          <w:rFonts w:ascii="Times New Roman" w:hAnsi="Times New Roman" w:cs="Times New Roman"/>
          <w:sz w:val="28"/>
          <w:szCs w:val="28"/>
        </w:rPr>
        <w:t>(COVID – 19), повлекших снижение объемов отгрузки нефтепродуктов.</w:t>
      </w:r>
      <w:r w:rsidR="0016555F" w:rsidRPr="00F169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310C7" w14:textId="3E0793D7" w:rsidR="00EC4291" w:rsidRPr="00F1692E" w:rsidRDefault="00EC4291" w:rsidP="00EC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92E">
        <w:rPr>
          <w:rFonts w:ascii="Times New Roman" w:hAnsi="Times New Roman" w:cs="Times New Roman"/>
          <w:i/>
          <w:iCs/>
          <w:sz w:val="28"/>
          <w:szCs w:val="28"/>
        </w:rPr>
        <w:t>Налог, взимаемый в связи с применением упрощенной системы налогообложения</w:t>
      </w:r>
      <w:r w:rsidRPr="00F1692E">
        <w:rPr>
          <w:rFonts w:ascii="Times New Roman" w:hAnsi="Times New Roman" w:cs="Times New Roman"/>
          <w:sz w:val="28"/>
          <w:szCs w:val="28"/>
        </w:rPr>
        <w:t xml:space="preserve"> (далее – УСН), поступающий в бюджеты городских округов Ставропольского по нормативу 15,00 процентов, при годовом плане                          </w:t>
      </w:r>
      <w:r w:rsidR="00F1692E" w:rsidRPr="00F1692E">
        <w:rPr>
          <w:rFonts w:ascii="Times New Roman" w:hAnsi="Times New Roman" w:cs="Times New Roman"/>
          <w:sz w:val="28"/>
          <w:szCs w:val="28"/>
        </w:rPr>
        <w:t>19 715,42</w:t>
      </w:r>
      <w:r w:rsidRPr="00F1692E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 в сумме </w:t>
      </w:r>
      <w:r w:rsidR="00F1692E" w:rsidRPr="00F1692E">
        <w:rPr>
          <w:rFonts w:ascii="Times New Roman" w:hAnsi="Times New Roman" w:cs="Times New Roman"/>
          <w:sz w:val="28"/>
          <w:szCs w:val="28"/>
        </w:rPr>
        <w:t>15 937,59</w:t>
      </w:r>
      <w:r w:rsidRPr="00F1692E">
        <w:rPr>
          <w:rFonts w:ascii="Times New Roman" w:hAnsi="Times New Roman" w:cs="Times New Roman"/>
          <w:sz w:val="28"/>
          <w:szCs w:val="28"/>
        </w:rPr>
        <w:t xml:space="preserve"> тыс.  рублей. Годовые плановые назначения исполнены на </w:t>
      </w:r>
      <w:r w:rsidR="00F1692E" w:rsidRPr="00F1692E">
        <w:rPr>
          <w:rFonts w:ascii="Times New Roman" w:hAnsi="Times New Roman" w:cs="Times New Roman"/>
          <w:sz w:val="28"/>
          <w:szCs w:val="28"/>
        </w:rPr>
        <w:t>80,84</w:t>
      </w:r>
      <w:r w:rsidRPr="00F1692E">
        <w:rPr>
          <w:rFonts w:ascii="Times New Roman" w:hAnsi="Times New Roman" w:cs="Times New Roman"/>
          <w:sz w:val="28"/>
          <w:szCs w:val="28"/>
        </w:rPr>
        <w:t xml:space="preserve"> процента, план </w:t>
      </w:r>
      <w:r w:rsidR="00237EF7" w:rsidRPr="00F1692E">
        <w:rPr>
          <w:rFonts w:ascii="Times New Roman" w:hAnsi="Times New Roman" w:cs="Times New Roman"/>
          <w:sz w:val="28"/>
          <w:szCs w:val="28"/>
        </w:rPr>
        <w:t>9 месяцев</w:t>
      </w:r>
      <w:r w:rsidRPr="00F1692E">
        <w:rPr>
          <w:rFonts w:ascii="Times New Roman" w:hAnsi="Times New Roman" w:cs="Times New Roman"/>
          <w:sz w:val="28"/>
          <w:szCs w:val="28"/>
        </w:rPr>
        <w:t xml:space="preserve"> 2021 года на </w:t>
      </w:r>
      <w:r w:rsidR="00F1692E" w:rsidRPr="00F1692E">
        <w:rPr>
          <w:rFonts w:ascii="Times New Roman" w:hAnsi="Times New Roman" w:cs="Times New Roman"/>
          <w:sz w:val="28"/>
          <w:szCs w:val="28"/>
        </w:rPr>
        <w:t>136,79</w:t>
      </w:r>
      <w:r w:rsidRPr="00F1692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AB29585" w14:textId="0D0AD337" w:rsidR="005B1F0B" w:rsidRPr="000C4DF7" w:rsidRDefault="005B1F0B" w:rsidP="00EC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DF7">
        <w:rPr>
          <w:rFonts w:ascii="Times New Roman" w:hAnsi="Times New Roman" w:cs="Times New Roman"/>
          <w:i/>
          <w:iCs/>
          <w:sz w:val="28"/>
          <w:szCs w:val="28"/>
        </w:rPr>
        <w:t>Единый налог на вмененный доход</w:t>
      </w:r>
      <w:r w:rsidRPr="000C4DF7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 при уточненном годовом плане </w:t>
      </w:r>
      <w:r w:rsidR="00535250" w:rsidRPr="000C4DF7">
        <w:rPr>
          <w:rFonts w:ascii="Times New Roman" w:hAnsi="Times New Roman" w:cs="Times New Roman"/>
          <w:sz w:val="28"/>
          <w:szCs w:val="28"/>
        </w:rPr>
        <w:t>7 023</w:t>
      </w:r>
      <w:r w:rsidR="00EC4291" w:rsidRPr="000C4DF7">
        <w:rPr>
          <w:rFonts w:ascii="Times New Roman" w:hAnsi="Times New Roman" w:cs="Times New Roman"/>
          <w:sz w:val="28"/>
          <w:szCs w:val="28"/>
        </w:rPr>
        <w:t>,00</w:t>
      </w:r>
      <w:r w:rsidRPr="000C4DF7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 в сумме </w:t>
      </w:r>
      <w:r w:rsidR="00F1692E" w:rsidRPr="000C4DF7">
        <w:rPr>
          <w:rFonts w:ascii="Times New Roman" w:hAnsi="Times New Roman" w:cs="Times New Roman"/>
          <w:sz w:val="28"/>
          <w:szCs w:val="28"/>
        </w:rPr>
        <w:t>6 782,57</w:t>
      </w:r>
      <w:r w:rsidRPr="000C4DF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692E" w:rsidRPr="000C4DF7">
        <w:rPr>
          <w:rFonts w:ascii="Times New Roman" w:hAnsi="Times New Roman" w:cs="Times New Roman"/>
          <w:sz w:val="28"/>
          <w:szCs w:val="28"/>
        </w:rPr>
        <w:t>96,58</w:t>
      </w:r>
      <w:r w:rsidRPr="000C4DF7">
        <w:rPr>
          <w:rFonts w:ascii="Times New Roman" w:hAnsi="Times New Roman" w:cs="Times New Roman"/>
          <w:sz w:val="28"/>
          <w:szCs w:val="28"/>
        </w:rPr>
        <w:t xml:space="preserve"> процента к плану</w:t>
      </w:r>
      <w:r w:rsidR="008E0845" w:rsidRPr="000C4DF7">
        <w:rPr>
          <w:rFonts w:ascii="Times New Roman" w:hAnsi="Times New Roman" w:cs="Times New Roman"/>
          <w:sz w:val="28"/>
          <w:szCs w:val="28"/>
        </w:rPr>
        <w:t xml:space="preserve">, план </w:t>
      </w:r>
      <w:r w:rsidR="00237EF7" w:rsidRPr="000C4DF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E0845" w:rsidRPr="000C4DF7">
        <w:rPr>
          <w:rFonts w:ascii="Times New Roman" w:hAnsi="Times New Roman" w:cs="Times New Roman"/>
          <w:sz w:val="28"/>
          <w:szCs w:val="28"/>
        </w:rPr>
        <w:t>20</w:t>
      </w:r>
      <w:r w:rsidR="00BB1A77" w:rsidRPr="000C4DF7">
        <w:rPr>
          <w:rFonts w:ascii="Times New Roman" w:hAnsi="Times New Roman" w:cs="Times New Roman"/>
          <w:sz w:val="28"/>
          <w:szCs w:val="28"/>
        </w:rPr>
        <w:t>2</w:t>
      </w:r>
      <w:r w:rsidR="00EC4291" w:rsidRPr="000C4DF7">
        <w:rPr>
          <w:rFonts w:ascii="Times New Roman" w:hAnsi="Times New Roman" w:cs="Times New Roman"/>
          <w:sz w:val="28"/>
          <w:szCs w:val="28"/>
        </w:rPr>
        <w:t xml:space="preserve">1 </w:t>
      </w:r>
      <w:r w:rsidR="008E0845" w:rsidRPr="000C4DF7">
        <w:rPr>
          <w:rFonts w:ascii="Times New Roman" w:hAnsi="Times New Roman" w:cs="Times New Roman"/>
          <w:sz w:val="28"/>
          <w:szCs w:val="28"/>
        </w:rPr>
        <w:t>года</w:t>
      </w:r>
      <w:r w:rsidR="00BB1A77" w:rsidRPr="000C4DF7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8E0845" w:rsidRPr="000C4DF7">
        <w:rPr>
          <w:rFonts w:ascii="Times New Roman" w:hAnsi="Times New Roman" w:cs="Times New Roman"/>
          <w:sz w:val="28"/>
          <w:szCs w:val="28"/>
        </w:rPr>
        <w:t xml:space="preserve">на </w:t>
      </w:r>
      <w:r w:rsidR="00F1692E" w:rsidRPr="000C4DF7">
        <w:rPr>
          <w:rFonts w:ascii="Times New Roman" w:hAnsi="Times New Roman" w:cs="Times New Roman"/>
          <w:sz w:val="28"/>
          <w:szCs w:val="28"/>
        </w:rPr>
        <w:t>99,63</w:t>
      </w:r>
      <w:r w:rsidR="008E0845" w:rsidRPr="000C4DF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0C4DF7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</w:t>
      </w:r>
      <w:r w:rsidR="009404D3" w:rsidRPr="000C4DF7">
        <w:rPr>
          <w:rFonts w:ascii="Times New Roman" w:hAnsi="Times New Roman" w:cs="Times New Roman"/>
          <w:sz w:val="28"/>
          <w:szCs w:val="28"/>
        </w:rPr>
        <w:t>20</w:t>
      </w:r>
      <w:r w:rsidRPr="000C4DF7">
        <w:rPr>
          <w:rFonts w:ascii="Times New Roman" w:hAnsi="Times New Roman" w:cs="Times New Roman"/>
          <w:sz w:val="28"/>
          <w:szCs w:val="28"/>
        </w:rPr>
        <w:t xml:space="preserve"> года объем поступлений уменьшился на </w:t>
      </w:r>
      <w:r w:rsidR="00F1692E" w:rsidRPr="000C4DF7">
        <w:rPr>
          <w:rFonts w:ascii="Times New Roman" w:hAnsi="Times New Roman" w:cs="Times New Roman"/>
          <w:sz w:val="28"/>
          <w:szCs w:val="28"/>
        </w:rPr>
        <w:t>10 778,96</w:t>
      </w:r>
      <w:r w:rsidR="00BB1A77" w:rsidRPr="000C4DF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C4DF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F57CB" w:rsidRPr="000C4DF7">
        <w:rPr>
          <w:rFonts w:ascii="Times New Roman" w:hAnsi="Times New Roman" w:cs="Times New Roman"/>
          <w:sz w:val="28"/>
          <w:szCs w:val="28"/>
        </w:rPr>
        <w:t>ей</w:t>
      </w:r>
      <w:r w:rsidRPr="000C4DF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1692E" w:rsidRPr="000C4DF7">
        <w:rPr>
          <w:rFonts w:ascii="Times New Roman" w:hAnsi="Times New Roman" w:cs="Times New Roman"/>
          <w:sz w:val="28"/>
          <w:szCs w:val="28"/>
        </w:rPr>
        <w:t>61,38</w:t>
      </w:r>
      <w:r w:rsidRPr="000C4DF7">
        <w:rPr>
          <w:rFonts w:ascii="Times New Roman" w:hAnsi="Times New Roman" w:cs="Times New Roman"/>
          <w:sz w:val="28"/>
          <w:szCs w:val="28"/>
        </w:rPr>
        <w:t xml:space="preserve"> процента. Снижение поступлений объясняется </w:t>
      </w:r>
      <w:r w:rsidR="009404D3" w:rsidRPr="000C4DF7">
        <w:rPr>
          <w:rFonts w:ascii="Times New Roman" w:eastAsia="Times New Roman" w:hAnsi="Times New Roman" w:cs="Times New Roman"/>
          <w:sz w:val="28"/>
          <w:szCs w:val="28"/>
        </w:rPr>
        <w:t>отменой ЕНВД с 1 января 2021 года</w:t>
      </w:r>
      <w:r w:rsidR="00BB1A77" w:rsidRPr="000C4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F95AA" w14:textId="2FAD6462" w:rsidR="00102559" w:rsidRPr="008A5032" w:rsidRDefault="005B1F0B" w:rsidP="00355B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A5032">
        <w:rPr>
          <w:rFonts w:ascii="Times New Roman" w:hAnsi="Times New Roman" w:cs="Times New Roman"/>
          <w:i/>
          <w:iCs/>
          <w:sz w:val="28"/>
          <w:szCs w:val="28"/>
        </w:rPr>
        <w:t>Единый сельскохозяйственный налог</w:t>
      </w:r>
      <w:r w:rsidRPr="008A5032">
        <w:rPr>
          <w:rFonts w:ascii="Times New Roman" w:hAnsi="Times New Roman" w:cs="Times New Roman"/>
          <w:sz w:val="28"/>
          <w:szCs w:val="28"/>
        </w:rPr>
        <w:t xml:space="preserve"> при годовом плане                             </w:t>
      </w:r>
      <w:r w:rsidR="009404D3" w:rsidRPr="008A5032">
        <w:rPr>
          <w:rFonts w:ascii="Times New Roman" w:hAnsi="Times New Roman" w:cs="Times New Roman"/>
          <w:sz w:val="28"/>
          <w:szCs w:val="28"/>
        </w:rPr>
        <w:t>15</w:t>
      </w:r>
      <w:r w:rsidR="008A5032" w:rsidRPr="008A5032">
        <w:rPr>
          <w:rFonts w:ascii="Times New Roman" w:hAnsi="Times New Roman" w:cs="Times New Roman"/>
          <w:sz w:val="28"/>
          <w:szCs w:val="28"/>
        </w:rPr>
        <w:t> 233,44</w:t>
      </w:r>
      <w:r w:rsidR="00081E24" w:rsidRPr="008A503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503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04D3" w:rsidRPr="008A5032">
        <w:rPr>
          <w:rFonts w:ascii="Times New Roman" w:hAnsi="Times New Roman" w:cs="Times New Roman"/>
          <w:sz w:val="28"/>
          <w:szCs w:val="28"/>
        </w:rPr>
        <w:t>,</w:t>
      </w:r>
      <w:r w:rsidRPr="008A5032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8A5032" w:rsidRPr="008A5032">
        <w:rPr>
          <w:rFonts w:ascii="Times New Roman" w:hAnsi="Times New Roman" w:cs="Times New Roman"/>
          <w:sz w:val="28"/>
          <w:szCs w:val="28"/>
        </w:rPr>
        <w:t>15 371,97</w:t>
      </w:r>
      <w:r w:rsidR="00081E24" w:rsidRPr="008A503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5032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8A5032">
        <w:rPr>
          <w:rFonts w:ascii="Times New Roman" w:hAnsi="Times New Roman" w:cs="Times New Roman"/>
          <w:sz w:val="28"/>
          <w:szCs w:val="28"/>
        </w:rPr>
        <w:t>ей</w:t>
      </w:r>
      <w:r w:rsidRPr="008A5032">
        <w:rPr>
          <w:rFonts w:ascii="Times New Roman" w:hAnsi="Times New Roman" w:cs="Times New Roman"/>
          <w:sz w:val="28"/>
          <w:szCs w:val="28"/>
        </w:rPr>
        <w:t xml:space="preserve">, годовые плановые показатели исполнены на </w:t>
      </w:r>
      <w:r w:rsidR="008A5032" w:rsidRPr="008A5032">
        <w:rPr>
          <w:rFonts w:ascii="Times New Roman" w:hAnsi="Times New Roman" w:cs="Times New Roman"/>
          <w:sz w:val="28"/>
          <w:szCs w:val="28"/>
        </w:rPr>
        <w:t>100,91</w:t>
      </w:r>
      <w:r w:rsidRPr="008A503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E0845" w:rsidRPr="008A5032">
        <w:rPr>
          <w:rFonts w:ascii="Times New Roman" w:hAnsi="Times New Roman" w:cs="Times New Roman"/>
          <w:sz w:val="28"/>
          <w:szCs w:val="28"/>
        </w:rPr>
        <w:t xml:space="preserve">, план </w:t>
      </w:r>
      <w:r w:rsidR="00237EF7" w:rsidRPr="008A5032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E0845" w:rsidRPr="008A5032">
        <w:rPr>
          <w:rFonts w:ascii="Times New Roman" w:hAnsi="Times New Roman" w:cs="Times New Roman"/>
          <w:sz w:val="28"/>
          <w:szCs w:val="28"/>
        </w:rPr>
        <w:t>20</w:t>
      </w:r>
      <w:r w:rsidR="00BB1A77" w:rsidRPr="008A5032">
        <w:rPr>
          <w:rFonts w:ascii="Times New Roman" w:hAnsi="Times New Roman" w:cs="Times New Roman"/>
          <w:sz w:val="28"/>
          <w:szCs w:val="28"/>
        </w:rPr>
        <w:t>2</w:t>
      </w:r>
      <w:r w:rsidR="009404D3" w:rsidRPr="008A5032">
        <w:rPr>
          <w:rFonts w:ascii="Times New Roman" w:hAnsi="Times New Roman" w:cs="Times New Roman"/>
          <w:sz w:val="28"/>
          <w:szCs w:val="28"/>
        </w:rPr>
        <w:t>1</w:t>
      </w:r>
      <w:r w:rsidR="008E0845" w:rsidRPr="008A5032">
        <w:rPr>
          <w:rFonts w:ascii="Times New Roman" w:hAnsi="Times New Roman" w:cs="Times New Roman"/>
          <w:sz w:val="28"/>
          <w:szCs w:val="28"/>
        </w:rPr>
        <w:t xml:space="preserve"> года исполнен на </w:t>
      </w:r>
      <w:r w:rsidR="008A5032" w:rsidRPr="008A5032">
        <w:rPr>
          <w:rFonts w:ascii="Times New Roman" w:hAnsi="Times New Roman" w:cs="Times New Roman"/>
          <w:sz w:val="28"/>
          <w:szCs w:val="28"/>
        </w:rPr>
        <w:t>100,91</w:t>
      </w:r>
      <w:r w:rsidR="008E0845" w:rsidRPr="008A503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E0845" w:rsidRPr="008A503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="008A5032" w:rsidRPr="008A5032">
        <w:rPr>
          <w:rFonts w:ascii="Times New Roman" w:hAnsi="Times New Roman" w:cs="Times New Roman"/>
          <w:sz w:val="28"/>
          <w:szCs w:val="28"/>
        </w:rPr>
        <w:t xml:space="preserve">К уровню поступлений аналогичного периода 2020 года поступления по данному доходному источнику возросли </w:t>
      </w:r>
      <w:r w:rsidR="008A5032" w:rsidRPr="008A5032">
        <w:rPr>
          <w:rFonts w:ascii="Times New Roman" w:hAnsi="Times New Roman" w:cs="Times New Roman"/>
          <w:sz w:val="28"/>
          <w:szCs w:val="28"/>
        </w:rPr>
        <w:lastRenderedPageBreak/>
        <w:t>на 1</w:t>
      </w:r>
      <w:r w:rsidR="008A5032">
        <w:rPr>
          <w:rFonts w:ascii="Times New Roman" w:hAnsi="Times New Roman" w:cs="Times New Roman"/>
          <w:sz w:val="28"/>
          <w:szCs w:val="28"/>
        </w:rPr>
        <w:t> </w:t>
      </w:r>
      <w:r w:rsidR="008A5032" w:rsidRPr="008A5032">
        <w:rPr>
          <w:rFonts w:ascii="Times New Roman" w:hAnsi="Times New Roman" w:cs="Times New Roman"/>
          <w:sz w:val="28"/>
          <w:szCs w:val="28"/>
        </w:rPr>
        <w:t>866</w:t>
      </w:r>
      <w:r w:rsidR="008A5032">
        <w:rPr>
          <w:rFonts w:ascii="Times New Roman" w:hAnsi="Times New Roman" w:cs="Times New Roman"/>
          <w:sz w:val="28"/>
          <w:szCs w:val="28"/>
        </w:rPr>
        <w:t>,</w:t>
      </w:r>
      <w:r w:rsidR="008A5032" w:rsidRPr="008A5032">
        <w:rPr>
          <w:rFonts w:ascii="Times New Roman" w:hAnsi="Times New Roman" w:cs="Times New Roman"/>
          <w:sz w:val="28"/>
          <w:szCs w:val="28"/>
        </w:rPr>
        <w:t>9</w:t>
      </w:r>
      <w:r w:rsidR="008A5032">
        <w:rPr>
          <w:rFonts w:ascii="Times New Roman" w:hAnsi="Times New Roman" w:cs="Times New Roman"/>
          <w:sz w:val="28"/>
          <w:szCs w:val="28"/>
        </w:rPr>
        <w:t xml:space="preserve">8 тыс. </w:t>
      </w:r>
      <w:r w:rsidR="008A5032" w:rsidRPr="008A5032">
        <w:rPr>
          <w:rFonts w:ascii="Times New Roman" w:hAnsi="Times New Roman" w:cs="Times New Roman"/>
          <w:sz w:val="28"/>
          <w:szCs w:val="28"/>
        </w:rPr>
        <w:t>рубля или на 13,82 процента. Рост поступлений ЕСХН в отчетном п</w:t>
      </w:r>
      <w:r w:rsidR="008A5032" w:rsidRPr="008A5032">
        <w:rPr>
          <w:rFonts w:ascii="Times New Roman" w:hAnsi="Times New Roman" w:cs="Times New Roman"/>
          <w:sz w:val="28"/>
          <w:szCs w:val="28"/>
        </w:rPr>
        <w:t>е</w:t>
      </w:r>
      <w:r w:rsidR="008A5032" w:rsidRPr="008A5032">
        <w:rPr>
          <w:rFonts w:ascii="Times New Roman" w:hAnsi="Times New Roman" w:cs="Times New Roman"/>
          <w:sz w:val="28"/>
          <w:szCs w:val="28"/>
        </w:rPr>
        <w:t>риоде по информации налогового органа обусловлено ростом доходов от реализации сельхозпродукции у отдельных предпринимателей – плательщиков ЕСХН (СПК (колхоз) "Рассвет" и др.).</w:t>
      </w:r>
    </w:p>
    <w:p w14:paraId="34C81294" w14:textId="00A35F3B" w:rsidR="00081E24" w:rsidRPr="004D7082" w:rsidRDefault="00040814" w:rsidP="00355B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082">
        <w:rPr>
          <w:rFonts w:ascii="Times New Roman" w:eastAsia="Times New Roman" w:hAnsi="Times New Roman" w:cs="Times New Roman"/>
          <w:i/>
          <w:iCs/>
          <w:sz w:val="28"/>
          <w:szCs w:val="28"/>
        </w:rPr>
        <w:t>Налог, взимаемый в связи</w:t>
      </w:r>
      <w:r w:rsidRPr="004D70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70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применением патентной системы 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налогообложения при годовом   плане 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6 905,93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4D708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6 357,23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92,05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E0845" w:rsidRPr="004D70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плана. </w:t>
      </w:r>
      <w:r w:rsidR="00F35328" w:rsidRPr="004D7082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237EF7" w:rsidRPr="004D7082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35328" w:rsidRPr="004D7082">
        <w:rPr>
          <w:rFonts w:ascii="Times New Roman" w:eastAsia="Times New Roman" w:hAnsi="Times New Roman" w:cs="Times New Roman"/>
          <w:sz w:val="28"/>
          <w:szCs w:val="28"/>
        </w:rPr>
        <w:t xml:space="preserve">выполнен на 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118,05</w:t>
      </w:r>
      <w:r w:rsidR="00F35328" w:rsidRPr="004D7082">
        <w:rPr>
          <w:rFonts w:ascii="Times New Roman" w:eastAsia="Times New Roman" w:hAnsi="Times New Roman" w:cs="Times New Roman"/>
          <w:sz w:val="28"/>
          <w:szCs w:val="28"/>
        </w:rPr>
        <w:t xml:space="preserve"> процента. </w:t>
      </w:r>
      <w:r w:rsidRPr="004D7082">
        <w:rPr>
          <w:rFonts w:ascii="Times New Roman" w:hAnsi="Times New Roman" w:cs="Times New Roman"/>
          <w:sz w:val="28"/>
          <w:szCs w:val="28"/>
        </w:rPr>
        <w:t>П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>о сравнению с соответствующим периодом 20</w:t>
      </w:r>
      <w:r w:rsidR="009404D3" w:rsidRPr="004D70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года, поступления </w:t>
      </w:r>
      <w:r w:rsidR="009404D3" w:rsidRPr="004D7082">
        <w:rPr>
          <w:rFonts w:ascii="Times New Roman" w:eastAsia="Times New Roman" w:hAnsi="Times New Roman" w:cs="Times New Roman"/>
          <w:sz w:val="28"/>
          <w:szCs w:val="28"/>
        </w:rPr>
        <w:t>возросли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9B6" w:rsidRPr="004D70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0845" w:rsidRPr="004D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559" w:rsidRPr="004D7082">
        <w:rPr>
          <w:rFonts w:ascii="Times New Roman" w:eastAsia="Times New Roman" w:hAnsi="Times New Roman" w:cs="Times New Roman"/>
          <w:sz w:val="28"/>
          <w:szCs w:val="28"/>
        </w:rPr>
        <w:t>3,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56</w:t>
      </w:r>
      <w:r w:rsidR="00081E24" w:rsidRPr="004D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4D3" w:rsidRPr="004D7082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8E0845" w:rsidRPr="004D7082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4 573,87</w:t>
      </w:r>
      <w:r w:rsidR="009404D3" w:rsidRPr="004D708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559" w:rsidRPr="004D7082">
        <w:rPr>
          <w:rFonts w:ascii="Times New Roman" w:hAnsi="Times New Roman" w:cs="Times New Roman"/>
          <w:sz w:val="28"/>
          <w:szCs w:val="28"/>
        </w:rPr>
        <w:t>Рост поступлений обусловлен отменой ЕНВД с 01 января 2021 года, переходом части бывших плательщиков ЕНВД на патентную систему налогообложения, а так же  вступлением в силу Закона Ставропольского края от 27.11.2020 N 126-кз  "О патентной системе налогообложения" расширившим перечень видов деятельности, подпадающих под патентную систему налогообложения, и снизившим ограничения по площади и числу объектов налогообложения.</w:t>
      </w:r>
    </w:p>
    <w:p w14:paraId="5D59DF49" w14:textId="0EA41A6C" w:rsidR="0088229E" w:rsidRPr="004D7082" w:rsidRDefault="00081E24" w:rsidP="00355B77">
      <w:pPr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4D7082">
        <w:rPr>
          <w:rFonts w:ascii="Times New Roman" w:hAnsi="Times New Roman" w:cs="Times New Roman"/>
          <w:i/>
          <w:iCs/>
          <w:sz w:val="28"/>
          <w:szCs w:val="28"/>
        </w:rPr>
        <w:t>Налог на имущество физических лиц</w:t>
      </w:r>
      <w:r w:rsidRPr="004D7082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8A2A28" w:rsidRPr="004D7082">
        <w:rPr>
          <w:rFonts w:ascii="Times New Roman" w:hAnsi="Times New Roman" w:cs="Times New Roman"/>
          <w:sz w:val="28"/>
          <w:szCs w:val="28"/>
        </w:rPr>
        <w:t>28 739,00</w:t>
      </w:r>
      <w:r w:rsidRPr="004D7082">
        <w:rPr>
          <w:rFonts w:ascii="Times New Roman" w:hAnsi="Times New Roman" w:cs="Times New Roman"/>
          <w:sz w:val="28"/>
          <w:szCs w:val="28"/>
        </w:rPr>
        <w:t xml:space="preserve"> тыс. рублей поступил в размере </w:t>
      </w:r>
      <w:r w:rsidR="004D7082" w:rsidRPr="004D7082">
        <w:rPr>
          <w:rFonts w:ascii="Times New Roman" w:hAnsi="Times New Roman" w:cs="Times New Roman"/>
          <w:sz w:val="28"/>
          <w:szCs w:val="28"/>
        </w:rPr>
        <w:t>7 919,68</w:t>
      </w:r>
      <w:r w:rsidRPr="004D7082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4D7082" w:rsidRPr="004D7082">
        <w:rPr>
          <w:rFonts w:ascii="Times New Roman" w:hAnsi="Times New Roman" w:cs="Times New Roman"/>
          <w:sz w:val="28"/>
          <w:szCs w:val="28"/>
        </w:rPr>
        <w:t>27,56</w:t>
      </w:r>
      <w:r w:rsidRPr="004D708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4D7082">
        <w:rPr>
          <w:rFonts w:ascii="Times New Roman" w:hAnsi="Times New Roman" w:cs="Times New Roman"/>
          <w:sz w:val="28"/>
          <w:szCs w:val="28"/>
        </w:rPr>
        <w:t xml:space="preserve">, план </w:t>
      </w:r>
      <w:r w:rsidR="00237EF7" w:rsidRPr="004D7082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B7349" w:rsidRPr="004D7082">
        <w:rPr>
          <w:rFonts w:ascii="Times New Roman" w:hAnsi="Times New Roman" w:cs="Times New Roman"/>
          <w:sz w:val="28"/>
          <w:szCs w:val="28"/>
        </w:rPr>
        <w:t>20</w:t>
      </w:r>
      <w:r w:rsidR="00F35328" w:rsidRPr="004D7082">
        <w:rPr>
          <w:rFonts w:ascii="Times New Roman" w:hAnsi="Times New Roman" w:cs="Times New Roman"/>
          <w:sz w:val="28"/>
          <w:szCs w:val="28"/>
        </w:rPr>
        <w:t>2</w:t>
      </w:r>
      <w:r w:rsidR="0088229E" w:rsidRPr="004D7082">
        <w:rPr>
          <w:rFonts w:ascii="Times New Roman" w:hAnsi="Times New Roman" w:cs="Times New Roman"/>
          <w:sz w:val="28"/>
          <w:szCs w:val="28"/>
        </w:rPr>
        <w:t>1</w:t>
      </w:r>
      <w:r w:rsidR="001B7349" w:rsidRPr="004D708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D7082" w:rsidRPr="004D7082">
        <w:rPr>
          <w:rFonts w:ascii="Times New Roman" w:hAnsi="Times New Roman" w:cs="Times New Roman"/>
          <w:sz w:val="28"/>
          <w:szCs w:val="28"/>
        </w:rPr>
        <w:t>101,52</w:t>
      </w:r>
      <w:r w:rsidR="001B7349" w:rsidRPr="004D708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2A28" w:rsidRPr="004D7082">
        <w:rPr>
          <w:rFonts w:ascii="Times New Roman" w:hAnsi="Times New Roman" w:cs="Times New Roman"/>
          <w:sz w:val="28"/>
          <w:szCs w:val="28"/>
        </w:rPr>
        <w:t>ов</w:t>
      </w:r>
      <w:r w:rsidRPr="004D7082">
        <w:rPr>
          <w:rFonts w:ascii="Times New Roman" w:hAnsi="Times New Roman" w:cs="Times New Roman"/>
          <w:sz w:val="28"/>
          <w:szCs w:val="28"/>
        </w:rPr>
        <w:t xml:space="preserve">. По отношению к уровню поступлений по состоянию на 01 </w:t>
      </w:r>
      <w:r w:rsidR="004D7082" w:rsidRPr="004D7082">
        <w:rPr>
          <w:rFonts w:ascii="Times New Roman" w:hAnsi="Times New Roman" w:cs="Times New Roman"/>
          <w:sz w:val="28"/>
          <w:szCs w:val="28"/>
        </w:rPr>
        <w:t>октября</w:t>
      </w:r>
      <w:r w:rsidRPr="004D7082">
        <w:rPr>
          <w:rFonts w:ascii="Times New Roman" w:hAnsi="Times New Roman" w:cs="Times New Roman"/>
          <w:sz w:val="28"/>
          <w:szCs w:val="28"/>
        </w:rPr>
        <w:t xml:space="preserve"> 20</w:t>
      </w:r>
      <w:r w:rsidR="0088229E" w:rsidRPr="004D7082">
        <w:rPr>
          <w:rFonts w:ascii="Times New Roman" w:hAnsi="Times New Roman" w:cs="Times New Roman"/>
          <w:sz w:val="28"/>
          <w:szCs w:val="28"/>
        </w:rPr>
        <w:t>20</w:t>
      </w:r>
      <w:r w:rsidRPr="004D7082">
        <w:rPr>
          <w:rFonts w:ascii="Times New Roman" w:hAnsi="Times New Roman" w:cs="Times New Roman"/>
          <w:sz w:val="28"/>
          <w:szCs w:val="28"/>
        </w:rPr>
        <w:t xml:space="preserve"> года, в отчетном периоде поступления </w:t>
      </w:r>
      <w:r w:rsidR="001B7349" w:rsidRPr="004D7082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4D7082">
        <w:rPr>
          <w:rFonts w:ascii="Times New Roman" w:hAnsi="Times New Roman" w:cs="Times New Roman"/>
          <w:sz w:val="28"/>
          <w:szCs w:val="28"/>
        </w:rPr>
        <w:t xml:space="preserve">на </w:t>
      </w:r>
      <w:r w:rsidR="004D7082" w:rsidRPr="004D7082">
        <w:rPr>
          <w:rFonts w:ascii="Times New Roman" w:hAnsi="Times New Roman" w:cs="Times New Roman"/>
          <w:sz w:val="28"/>
          <w:szCs w:val="28"/>
        </w:rPr>
        <w:t>3 312,35</w:t>
      </w:r>
      <w:r w:rsidR="001B7349" w:rsidRPr="004D708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D7082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A2A28" w:rsidRPr="004D7082">
        <w:rPr>
          <w:rFonts w:ascii="Times New Roman" w:hAnsi="Times New Roman" w:cs="Times New Roman"/>
          <w:sz w:val="28"/>
          <w:szCs w:val="28"/>
        </w:rPr>
        <w:t xml:space="preserve">на </w:t>
      </w:r>
      <w:r w:rsidR="004D7082" w:rsidRPr="004D7082">
        <w:rPr>
          <w:rFonts w:ascii="Times New Roman" w:hAnsi="Times New Roman" w:cs="Times New Roman"/>
          <w:sz w:val="28"/>
          <w:szCs w:val="28"/>
        </w:rPr>
        <w:t>71,89</w:t>
      </w:r>
      <w:r w:rsidR="008A2A28" w:rsidRPr="004D708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D7082">
        <w:rPr>
          <w:rFonts w:ascii="Times New Roman" w:hAnsi="Times New Roman" w:cs="Times New Roman"/>
          <w:sz w:val="28"/>
          <w:szCs w:val="28"/>
        </w:rPr>
        <w:t xml:space="preserve"> </w:t>
      </w:r>
      <w:r w:rsidR="0088229E" w:rsidRPr="004D7082">
        <w:rPr>
          <w:rFonts w:ascii="Times New Roman" w:hAnsi="Times New Roman" w:cs="Times New Roman"/>
          <w:sz w:val="28"/>
          <w:szCs w:val="28"/>
        </w:rPr>
        <w:t>Рост поступлений по данному доходному источнику обусловлен уплатой задолженности, объем которой по состоянию на начало отчетного периода  возрос по отношению к 01 января 2020 года на 32,60 процента, что в свою очередь произошло в результате роста начислений налога на имущества физических лиц за налоговый период 2019 года в связи с наступлением в 2020 году очередного этапа переходного периода на исчисление налога на имущество физических лиц исходя из кадастровой стоимости  и включением дополнительных объектов налогообложения в перечень торговых объектов и административных зданий, облагаемых налогом исходя из кадастровой стоимости (объекты из перечня облагаются налогом по ставке 2 процента и не подлежат льготированию)</w:t>
      </w:r>
      <w:r w:rsidR="0088229E" w:rsidRPr="004D7082">
        <w:rPr>
          <w:sz w:val="28"/>
          <w:szCs w:val="28"/>
        </w:rPr>
        <w:t xml:space="preserve">. </w:t>
      </w:r>
    </w:p>
    <w:p w14:paraId="52E2A430" w14:textId="117401D0" w:rsidR="000C08AD" w:rsidRPr="004D7082" w:rsidRDefault="00081E24" w:rsidP="004D708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995"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  <w:t>Земельный налог</w:t>
      </w:r>
      <w:r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при годовом плане </w:t>
      </w:r>
      <w:r w:rsidR="009824F5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97</w:t>
      </w:r>
      <w:r w:rsidR="004D708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 996,49</w:t>
      </w:r>
      <w:r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тыс. рублей поступил в объеме </w:t>
      </w:r>
      <w:r w:rsidR="004D708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56 652,49</w:t>
      </w:r>
      <w:r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тыс. рублей. Годовой план выполнен на</w:t>
      </w:r>
      <w:r w:rsidR="00163A2D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4D708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57,81</w:t>
      </w:r>
      <w:r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процента</w:t>
      </w:r>
      <w:r w:rsidR="001B7349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план </w:t>
      </w:r>
      <w:r w:rsidR="00237EF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9 месяцев</w:t>
      </w:r>
      <w:r w:rsidR="00237EF7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B7349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на </w:t>
      </w:r>
      <w:r w:rsidR="004D708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115,77</w:t>
      </w:r>
      <w:r w:rsidR="001B7349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процента.</w:t>
      </w:r>
      <w:r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127E7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По отношению к уровню поступлений 20</w:t>
      </w:r>
      <w:r w:rsidR="00BA7D08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20</w:t>
      </w:r>
      <w:r w:rsidR="00A127E7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года доходы 202</w:t>
      </w:r>
      <w:r w:rsidR="00BA7D08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1</w:t>
      </w:r>
      <w:r w:rsidR="00A127E7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года возросли на </w:t>
      </w:r>
      <w:r w:rsidR="004D708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17 422,53</w:t>
      </w:r>
      <w:r w:rsidR="00BA7D08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тыс.</w:t>
      </w:r>
      <w:r w:rsidR="00A127E7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рубл</w:t>
      </w:r>
      <w:r w:rsidR="003F57CB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ей</w:t>
      </w:r>
      <w:r w:rsidR="00A127E7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или на </w:t>
      </w:r>
      <w:r w:rsidR="004D708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44,41</w:t>
      </w:r>
      <w:r w:rsidR="00A127E7" w:rsidRPr="0040299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процента.</w:t>
      </w:r>
      <w:r w:rsidR="00BA7D08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4D7082" w:rsidRPr="004D7082">
        <w:rPr>
          <w:rFonts w:ascii="Times New Roman" w:hAnsi="Times New Roman" w:cs="Times New Roman"/>
          <w:sz w:val="28"/>
          <w:szCs w:val="28"/>
        </w:rPr>
        <w:t>Рост  поступлений и перевыполнение плановых назначений обусловлены увеличением поступлений земельного налога орг</w:t>
      </w:r>
      <w:r w:rsidR="004D7082" w:rsidRPr="004D7082">
        <w:rPr>
          <w:rFonts w:ascii="Times New Roman" w:hAnsi="Times New Roman" w:cs="Times New Roman"/>
          <w:sz w:val="28"/>
          <w:szCs w:val="28"/>
        </w:rPr>
        <w:t>а</w:t>
      </w:r>
      <w:r w:rsidR="004D7082" w:rsidRPr="004D7082">
        <w:rPr>
          <w:rFonts w:ascii="Times New Roman" w:hAnsi="Times New Roman" w:cs="Times New Roman"/>
          <w:sz w:val="28"/>
          <w:szCs w:val="28"/>
        </w:rPr>
        <w:t>низаций ввиду роста кадастровой стоимости земель населенных пунктов и промышленности, находящихся в собственности юридических лиц по р</w:t>
      </w:r>
      <w:r w:rsidR="004D7082" w:rsidRPr="004D7082">
        <w:rPr>
          <w:rFonts w:ascii="Times New Roman" w:hAnsi="Times New Roman" w:cs="Times New Roman"/>
          <w:sz w:val="28"/>
          <w:szCs w:val="28"/>
        </w:rPr>
        <w:t>е</w:t>
      </w:r>
      <w:r w:rsidR="004D7082" w:rsidRPr="004D7082">
        <w:rPr>
          <w:rFonts w:ascii="Times New Roman" w:hAnsi="Times New Roman" w:cs="Times New Roman"/>
          <w:sz w:val="28"/>
          <w:szCs w:val="28"/>
        </w:rPr>
        <w:t>зультатам оценки на 01 января 2020 года, применяемой при исчислении налогов за 2020 год, роста кадастровой стоимости земель сельскохозяйстве</w:t>
      </w:r>
      <w:r w:rsidR="004D7082" w:rsidRPr="004D7082">
        <w:rPr>
          <w:rFonts w:ascii="Times New Roman" w:hAnsi="Times New Roman" w:cs="Times New Roman"/>
          <w:sz w:val="28"/>
          <w:szCs w:val="28"/>
        </w:rPr>
        <w:t>н</w:t>
      </w:r>
      <w:r w:rsidR="004D7082" w:rsidRPr="004D7082">
        <w:rPr>
          <w:rFonts w:ascii="Times New Roman" w:hAnsi="Times New Roman" w:cs="Times New Roman"/>
          <w:sz w:val="28"/>
          <w:szCs w:val="28"/>
        </w:rPr>
        <w:t>ного назначения</w:t>
      </w:r>
      <w:r w:rsidR="004D7082" w:rsidRPr="004D7082">
        <w:rPr>
          <w:rFonts w:ascii="Times New Roman" w:hAnsi="Times New Roman" w:cs="Times New Roman"/>
        </w:rPr>
        <w:t xml:space="preserve"> </w:t>
      </w:r>
      <w:r w:rsidR="004D7082" w:rsidRPr="004D7082">
        <w:rPr>
          <w:rFonts w:ascii="Times New Roman" w:hAnsi="Times New Roman" w:cs="Times New Roman"/>
          <w:sz w:val="28"/>
          <w:szCs w:val="28"/>
        </w:rPr>
        <w:t>по результатам оценки применяемой с 01 января 2021года, учитываемой при уплате авансовых платежей за 2021 год; вследствие сове</w:t>
      </w:r>
      <w:r w:rsidR="004D7082" w:rsidRPr="004D7082">
        <w:rPr>
          <w:rFonts w:ascii="Times New Roman" w:hAnsi="Times New Roman" w:cs="Times New Roman"/>
          <w:sz w:val="28"/>
          <w:szCs w:val="28"/>
        </w:rPr>
        <w:t>р</w:t>
      </w:r>
      <w:r w:rsidR="004D7082" w:rsidRPr="004D7082">
        <w:rPr>
          <w:rFonts w:ascii="Times New Roman" w:hAnsi="Times New Roman" w:cs="Times New Roman"/>
          <w:sz w:val="28"/>
          <w:szCs w:val="28"/>
        </w:rPr>
        <w:t>шения регистрационных действий в отношении земель под объектами н</w:t>
      </w:r>
      <w:r w:rsidR="004D7082" w:rsidRPr="004D7082">
        <w:rPr>
          <w:rFonts w:ascii="Times New Roman" w:hAnsi="Times New Roman" w:cs="Times New Roman"/>
          <w:sz w:val="28"/>
          <w:szCs w:val="28"/>
        </w:rPr>
        <w:t>е</w:t>
      </w:r>
      <w:r w:rsidR="004D7082" w:rsidRPr="004D7082">
        <w:rPr>
          <w:rFonts w:ascii="Times New Roman" w:hAnsi="Times New Roman" w:cs="Times New Roman"/>
          <w:sz w:val="28"/>
          <w:szCs w:val="28"/>
        </w:rPr>
        <w:t>движимости, наход</w:t>
      </w:r>
      <w:r w:rsidR="004D7082" w:rsidRPr="004D7082">
        <w:rPr>
          <w:rFonts w:ascii="Times New Roman" w:hAnsi="Times New Roman" w:cs="Times New Roman"/>
          <w:sz w:val="28"/>
          <w:szCs w:val="28"/>
        </w:rPr>
        <w:t>я</w:t>
      </w:r>
      <w:r w:rsidR="004D7082" w:rsidRPr="004D7082">
        <w:rPr>
          <w:rFonts w:ascii="Times New Roman" w:hAnsi="Times New Roman" w:cs="Times New Roman"/>
          <w:sz w:val="28"/>
          <w:szCs w:val="28"/>
        </w:rPr>
        <w:t xml:space="preserve">щихся в пользовании (распоряжении) </w:t>
      </w:r>
      <w:r w:rsidR="004D7082" w:rsidRPr="004D7082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городского округа; выявление земельного участка не учте</w:t>
      </w:r>
      <w:r w:rsidR="004D7082" w:rsidRPr="004D7082">
        <w:rPr>
          <w:rFonts w:ascii="Times New Roman" w:hAnsi="Times New Roman" w:cs="Times New Roman"/>
          <w:sz w:val="28"/>
          <w:szCs w:val="28"/>
        </w:rPr>
        <w:t>н</w:t>
      </w:r>
      <w:r w:rsidR="004D7082" w:rsidRPr="004D7082">
        <w:rPr>
          <w:rFonts w:ascii="Times New Roman" w:hAnsi="Times New Roman" w:cs="Times New Roman"/>
          <w:sz w:val="28"/>
          <w:szCs w:val="28"/>
        </w:rPr>
        <w:t>ного при планировании бюджета на текущий финансовый год, а так же п</w:t>
      </w:r>
      <w:r w:rsidR="004D7082" w:rsidRPr="004D7082">
        <w:rPr>
          <w:rFonts w:ascii="Times New Roman" w:hAnsi="Times New Roman" w:cs="Times New Roman"/>
          <w:sz w:val="28"/>
          <w:szCs w:val="28"/>
        </w:rPr>
        <w:t>о</w:t>
      </w:r>
      <w:r w:rsidR="004D7082" w:rsidRPr="004D7082">
        <w:rPr>
          <w:rFonts w:ascii="Times New Roman" w:hAnsi="Times New Roman" w:cs="Times New Roman"/>
          <w:sz w:val="28"/>
          <w:szCs w:val="28"/>
        </w:rPr>
        <w:t>ступление оплаты по земельному участку в текущем году за 3 истекших налоговых периода.</w:t>
      </w:r>
    </w:p>
    <w:p w14:paraId="45376C9D" w14:textId="1141CA27" w:rsidR="00BA7D08" w:rsidRPr="004D7082" w:rsidRDefault="00040814" w:rsidP="004D708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082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Государственная пошлина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   при годовом плане </w:t>
      </w:r>
      <w:r w:rsidR="00BA7D08" w:rsidRPr="004D7082">
        <w:rPr>
          <w:rFonts w:ascii="Times New Roman" w:eastAsia="Times New Roman" w:hAnsi="Times New Roman" w:cs="Times New Roman"/>
          <w:sz w:val="28"/>
          <w:szCs w:val="28"/>
        </w:rPr>
        <w:t>9 799,80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поступила в сумме 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7 814,03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79,74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55A49" w:rsidRPr="004D70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к годовому плану</w:t>
      </w:r>
      <w:r w:rsidR="00152CD2" w:rsidRPr="004D7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7082" w:rsidRPr="004D7082">
        <w:rPr>
          <w:rFonts w:ascii="Times New Roman" w:hAnsi="Times New Roman" w:cs="Times New Roman"/>
          <w:sz w:val="28"/>
          <w:szCs w:val="28"/>
        </w:rPr>
        <w:t>113,91</w:t>
      </w:r>
      <w:r w:rsidR="00152CD2" w:rsidRPr="004D7082">
        <w:rPr>
          <w:rFonts w:ascii="Times New Roman" w:hAnsi="Times New Roman" w:cs="Times New Roman"/>
          <w:sz w:val="28"/>
          <w:szCs w:val="28"/>
        </w:rPr>
        <w:t xml:space="preserve"> процента – к плану </w:t>
      </w:r>
      <w:r w:rsidR="00237EF7" w:rsidRPr="004D7082">
        <w:rPr>
          <w:rFonts w:ascii="Times New Roman" w:hAnsi="Times New Roman" w:cs="Times New Roman"/>
          <w:sz w:val="28"/>
          <w:szCs w:val="28"/>
        </w:rPr>
        <w:t>9 месяцев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.  К соответствующему периоду прошлого года поступления </w:t>
      </w:r>
      <w:r w:rsidR="00BA7D08" w:rsidRPr="004D7082">
        <w:rPr>
          <w:rFonts w:ascii="Times New Roman" w:eastAsia="Times New Roman" w:hAnsi="Times New Roman" w:cs="Times New Roman"/>
          <w:sz w:val="28"/>
          <w:szCs w:val="28"/>
        </w:rPr>
        <w:t xml:space="preserve">сократились </w:t>
      </w:r>
      <w:r w:rsidR="00387AA7" w:rsidRPr="004D708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2CD2" w:rsidRPr="004D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923,65</w:t>
      </w:r>
      <w:r w:rsidR="00152CD2" w:rsidRPr="004D708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D7082" w:rsidRPr="004D7082">
        <w:rPr>
          <w:rFonts w:ascii="Times New Roman" w:eastAsia="Times New Roman" w:hAnsi="Times New Roman" w:cs="Times New Roman"/>
          <w:sz w:val="28"/>
          <w:szCs w:val="28"/>
        </w:rPr>
        <w:t>10,57</w:t>
      </w:r>
      <w:r w:rsidR="00387AA7" w:rsidRPr="004D7082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855A49" w:rsidRPr="004D70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7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D08" w:rsidRPr="004D7082">
        <w:rPr>
          <w:rFonts w:ascii="Times New Roman" w:hAnsi="Times New Roman" w:cs="Times New Roman"/>
          <w:sz w:val="28"/>
          <w:szCs w:val="28"/>
        </w:rPr>
        <w:t>Сокращение поступлений обусловлено сокращением числа обращений за совершением юридически значимых действий на территории городского округа.</w:t>
      </w:r>
    </w:p>
    <w:p w14:paraId="60E90E94" w14:textId="0C29B3BE" w:rsidR="0026273F" w:rsidRPr="003F63A4" w:rsidRDefault="007C3406" w:rsidP="0026273F">
      <w:pPr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3F63A4">
        <w:rPr>
          <w:rFonts w:ascii="Times New Roman" w:hAnsi="Times New Roman" w:cs="Times New Roman"/>
          <w:sz w:val="28"/>
          <w:szCs w:val="28"/>
        </w:rPr>
        <w:t xml:space="preserve">Годовой план по поступлениям </w:t>
      </w:r>
      <w:r w:rsidRPr="003F63A4">
        <w:rPr>
          <w:rFonts w:ascii="Times New Roman" w:hAnsi="Times New Roman" w:cs="Times New Roman"/>
          <w:b/>
          <w:sz w:val="28"/>
          <w:szCs w:val="28"/>
        </w:rPr>
        <w:t>неналоговых</w:t>
      </w:r>
      <w:r w:rsidRPr="003F63A4">
        <w:rPr>
          <w:rFonts w:ascii="Times New Roman" w:hAnsi="Times New Roman" w:cs="Times New Roman"/>
          <w:sz w:val="28"/>
          <w:szCs w:val="28"/>
        </w:rPr>
        <w:t xml:space="preserve"> доходов выполнен на </w:t>
      </w:r>
      <w:r w:rsidR="003F63A4" w:rsidRPr="003F63A4">
        <w:rPr>
          <w:rFonts w:ascii="Times New Roman" w:hAnsi="Times New Roman" w:cs="Times New Roman"/>
          <w:sz w:val="28"/>
          <w:szCs w:val="28"/>
        </w:rPr>
        <w:t>87,11</w:t>
      </w:r>
      <w:r w:rsidRPr="003F63A4">
        <w:rPr>
          <w:rFonts w:ascii="Times New Roman" w:hAnsi="Times New Roman" w:cs="Times New Roman"/>
          <w:sz w:val="28"/>
          <w:szCs w:val="28"/>
        </w:rPr>
        <w:t xml:space="preserve"> процента, план </w:t>
      </w:r>
      <w:r w:rsidR="00237EF7" w:rsidRPr="003F63A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F63A4">
        <w:rPr>
          <w:rFonts w:ascii="Times New Roman" w:hAnsi="Times New Roman" w:cs="Times New Roman"/>
          <w:sz w:val="28"/>
          <w:szCs w:val="28"/>
        </w:rPr>
        <w:t xml:space="preserve">на </w:t>
      </w:r>
      <w:r w:rsidR="003F63A4" w:rsidRPr="003F63A4">
        <w:rPr>
          <w:rFonts w:ascii="Times New Roman" w:hAnsi="Times New Roman" w:cs="Times New Roman"/>
          <w:sz w:val="28"/>
          <w:szCs w:val="28"/>
        </w:rPr>
        <w:t>108,56</w:t>
      </w:r>
      <w:r w:rsidRPr="003F63A4">
        <w:rPr>
          <w:rFonts w:ascii="Times New Roman" w:hAnsi="Times New Roman" w:cs="Times New Roman"/>
          <w:sz w:val="28"/>
          <w:szCs w:val="28"/>
        </w:rPr>
        <w:t xml:space="preserve"> процента. В целом неналоговые доходы в отчетном периоде по отношению к уровню соответствующего периода 20</w:t>
      </w:r>
      <w:r w:rsidR="00BA7D08" w:rsidRPr="003F63A4">
        <w:rPr>
          <w:rFonts w:ascii="Times New Roman" w:hAnsi="Times New Roman" w:cs="Times New Roman"/>
          <w:sz w:val="28"/>
          <w:szCs w:val="28"/>
        </w:rPr>
        <w:t>20</w:t>
      </w:r>
      <w:r w:rsidRPr="003F63A4">
        <w:rPr>
          <w:rFonts w:ascii="Times New Roman" w:hAnsi="Times New Roman" w:cs="Times New Roman"/>
          <w:sz w:val="28"/>
          <w:szCs w:val="28"/>
        </w:rPr>
        <w:t xml:space="preserve"> года возросли на </w:t>
      </w:r>
      <w:r w:rsidR="003F63A4" w:rsidRPr="003F63A4">
        <w:rPr>
          <w:rFonts w:ascii="Times New Roman" w:hAnsi="Times New Roman" w:cs="Times New Roman"/>
          <w:sz w:val="28"/>
          <w:szCs w:val="28"/>
        </w:rPr>
        <w:t>26 786,14</w:t>
      </w:r>
      <w:r w:rsidRPr="003F63A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F63A4" w:rsidRPr="003F63A4">
        <w:rPr>
          <w:rFonts w:ascii="Times New Roman" w:hAnsi="Times New Roman" w:cs="Times New Roman"/>
          <w:sz w:val="28"/>
          <w:szCs w:val="28"/>
        </w:rPr>
        <w:t>53,31</w:t>
      </w:r>
      <w:r w:rsidRPr="003F63A4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A7D08" w:rsidRPr="003F63A4">
        <w:rPr>
          <w:rFonts w:ascii="Times New Roman" w:hAnsi="Times New Roman" w:cs="Times New Roman"/>
          <w:sz w:val="28"/>
          <w:szCs w:val="28"/>
        </w:rPr>
        <w:t>Одной из основных причин роста неналоговых доходов в 2021 году является учет перечислений от населения и организаций на реализацию проектов, основанных на местных инициативах с 01 января 2021 года в составе неналоговых доходов бюджета в качестве инициативных платежей</w:t>
      </w:r>
      <w:r w:rsidR="00BA7D08" w:rsidRPr="003F63A4">
        <w:rPr>
          <w:sz w:val="28"/>
          <w:szCs w:val="28"/>
        </w:rPr>
        <w:t>.</w:t>
      </w:r>
    </w:p>
    <w:p w14:paraId="3A1CDD05" w14:textId="209FD136" w:rsidR="00BB242B" w:rsidRPr="003F63A4" w:rsidRDefault="00387AA7" w:rsidP="002759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A4">
        <w:rPr>
          <w:rFonts w:ascii="Times New Roman" w:hAnsi="Times New Roman" w:cs="Times New Roman"/>
          <w:sz w:val="28"/>
          <w:szCs w:val="28"/>
        </w:rPr>
        <w:t xml:space="preserve">Анализ структуры неналоговых доходов по основным видам и группам налогов показал, что </w:t>
      </w:r>
      <w:r w:rsidR="003F63A4" w:rsidRPr="003F63A4">
        <w:rPr>
          <w:rFonts w:ascii="Times New Roman" w:hAnsi="Times New Roman" w:cs="Times New Roman"/>
          <w:sz w:val="28"/>
          <w:szCs w:val="28"/>
        </w:rPr>
        <w:t>56,80</w:t>
      </w:r>
      <w:r w:rsidRPr="003F63A4">
        <w:rPr>
          <w:rFonts w:ascii="Times New Roman" w:hAnsi="Times New Roman" w:cs="Times New Roman"/>
          <w:sz w:val="28"/>
          <w:szCs w:val="28"/>
        </w:rPr>
        <w:t xml:space="preserve"> процента поступивших неналоговых доходов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 </w:t>
      </w:r>
      <w:r w:rsidRPr="003F63A4">
        <w:rPr>
          <w:rFonts w:ascii="Times New Roman" w:hAnsi="Times New Roman" w:cs="Times New Roman"/>
          <w:sz w:val="28"/>
          <w:szCs w:val="28"/>
        </w:rPr>
        <w:t xml:space="preserve">это </w:t>
      </w:r>
      <w:r w:rsidRPr="003F63A4">
        <w:rPr>
          <w:rFonts w:ascii="Times New Roman" w:hAnsi="Times New Roman" w:cs="Times New Roman"/>
          <w:i/>
          <w:iCs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 При годовом плане по данному источнику доходов в размере </w:t>
      </w:r>
      <w:r w:rsidR="003F63A4" w:rsidRPr="003F63A4">
        <w:rPr>
          <w:rFonts w:ascii="Times New Roman" w:hAnsi="Times New Roman" w:cs="Times New Roman"/>
          <w:sz w:val="28"/>
          <w:szCs w:val="28"/>
        </w:rPr>
        <w:t>49 363,29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3F57CB" w:rsidRPr="003F63A4">
        <w:rPr>
          <w:rFonts w:ascii="Times New Roman" w:hAnsi="Times New Roman" w:cs="Times New Roman"/>
          <w:sz w:val="28"/>
          <w:szCs w:val="28"/>
        </w:rPr>
        <w:t>ей,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 поступления составили </w:t>
      </w:r>
      <w:r w:rsidR="003F63A4" w:rsidRPr="003F63A4">
        <w:rPr>
          <w:rFonts w:ascii="Times New Roman" w:hAnsi="Times New Roman" w:cs="Times New Roman"/>
          <w:sz w:val="28"/>
          <w:szCs w:val="28"/>
        </w:rPr>
        <w:t>43 752,39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 тыс.  рубл</w:t>
      </w:r>
      <w:r w:rsidR="003F57CB" w:rsidRPr="003F63A4">
        <w:rPr>
          <w:rFonts w:ascii="Times New Roman" w:hAnsi="Times New Roman" w:cs="Times New Roman"/>
          <w:sz w:val="28"/>
          <w:szCs w:val="28"/>
        </w:rPr>
        <w:t>ей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, исполнение годового плана </w:t>
      </w:r>
      <w:r w:rsidR="003F57CB" w:rsidRPr="003F63A4">
        <w:rPr>
          <w:rFonts w:ascii="Times New Roman" w:hAnsi="Times New Roman" w:cs="Times New Roman"/>
          <w:sz w:val="28"/>
          <w:szCs w:val="28"/>
        </w:rPr>
        <w:t>–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 </w:t>
      </w:r>
      <w:r w:rsidR="003F63A4" w:rsidRPr="003F63A4">
        <w:rPr>
          <w:rFonts w:ascii="Times New Roman" w:hAnsi="Times New Roman" w:cs="Times New Roman"/>
          <w:sz w:val="28"/>
          <w:szCs w:val="28"/>
        </w:rPr>
        <w:t>88,63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 процента, плана </w:t>
      </w:r>
      <w:r w:rsidR="00237EF7" w:rsidRPr="003F63A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– </w:t>
      </w:r>
      <w:r w:rsidR="003F63A4" w:rsidRPr="003F63A4">
        <w:rPr>
          <w:rFonts w:ascii="Times New Roman" w:hAnsi="Times New Roman" w:cs="Times New Roman"/>
          <w:sz w:val="28"/>
          <w:szCs w:val="28"/>
        </w:rPr>
        <w:t>116,15</w:t>
      </w:r>
      <w:r w:rsidR="00BB242B" w:rsidRPr="003F63A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3F63A4">
        <w:rPr>
          <w:rFonts w:ascii="Times New Roman" w:hAnsi="Times New Roman" w:cs="Times New Roman"/>
          <w:sz w:val="28"/>
          <w:szCs w:val="28"/>
        </w:rPr>
        <w:t xml:space="preserve"> </w:t>
      </w:r>
      <w:r w:rsidR="002759EF" w:rsidRPr="003F63A4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в отчетном периоде</w:t>
      </w:r>
      <w:r w:rsidR="002F5D8F" w:rsidRPr="003F63A4">
        <w:rPr>
          <w:rFonts w:ascii="Times New Roman" w:hAnsi="Times New Roman" w:cs="Times New Roman"/>
          <w:sz w:val="28"/>
          <w:szCs w:val="28"/>
        </w:rPr>
        <w:t>,</w:t>
      </w:r>
      <w:r w:rsidR="002759EF" w:rsidRPr="003F63A4">
        <w:rPr>
          <w:rFonts w:ascii="Times New Roman" w:hAnsi="Times New Roman" w:cs="Times New Roman"/>
          <w:sz w:val="28"/>
          <w:szCs w:val="28"/>
        </w:rPr>
        <w:t xml:space="preserve"> по отношению к уровню соответствующего периода 2020</w:t>
      </w:r>
      <w:r w:rsidR="002F5D8F" w:rsidRPr="003F63A4">
        <w:rPr>
          <w:rFonts w:ascii="Times New Roman" w:hAnsi="Times New Roman" w:cs="Times New Roman"/>
          <w:sz w:val="28"/>
          <w:szCs w:val="28"/>
        </w:rPr>
        <w:t xml:space="preserve"> </w:t>
      </w:r>
      <w:r w:rsidR="002759EF" w:rsidRPr="003F63A4">
        <w:rPr>
          <w:rFonts w:ascii="Times New Roman" w:hAnsi="Times New Roman" w:cs="Times New Roman"/>
          <w:sz w:val="28"/>
          <w:szCs w:val="28"/>
        </w:rPr>
        <w:t>года</w:t>
      </w:r>
      <w:r w:rsidR="002F5D8F" w:rsidRPr="003F63A4">
        <w:rPr>
          <w:rFonts w:ascii="Times New Roman" w:hAnsi="Times New Roman" w:cs="Times New Roman"/>
          <w:sz w:val="28"/>
          <w:szCs w:val="28"/>
        </w:rPr>
        <w:t>,</w:t>
      </w:r>
      <w:r w:rsidR="002759EF" w:rsidRPr="003F63A4">
        <w:rPr>
          <w:rFonts w:ascii="Times New Roman" w:hAnsi="Times New Roman" w:cs="Times New Roman"/>
          <w:sz w:val="28"/>
          <w:szCs w:val="28"/>
        </w:rPr>
        <w:t xml:space="preserve"> возросли на </w:t>
      </w:r>
      <w:r w:rsidR="003F63A4" w:rsidRPr="003F63A4">
        <w:rPr>
          <w:rFonts w:ascii="Times New Roman" w:hAnsi="Times New Roman" w:cs="Times New Roman"/>
          <w:sz w:val="28"/>
          <w:szCs w:val="28"/>
        </w:rPr>
        <w:t>8 742,46</w:t>
      </w:r>
      <w:r w:rsidR="002759EF" w:rsidRPr="003F63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F63A4" w:rsidRPr="003F63A4">
        <w:rPr>
          <w:rFonts w:ascii="Times New Roman" w:hAnsi="Times New Roman" w:cs="Times New Roman"/>
          <w:sz w:val="28"/>
          <w:szCs w:val="28"/>
        </w:rPr>
        <w:t>24,97</w:t>
      </w:r>
      <w:r w:rsidR="002759EF" w:rsidRPr="003F63A4">
        <w:rPr>
          <w:rFonts w:ascii="Times New Roman" w:hAnsi="Times New Roman" w:cs="Times New Roman"/>
          <w:sz w:val="28"/>
          <w:szCs w:val="28"/>
        </w:rPr>
        <w:t xml:space="preserve"> процента, что обусловлено ростом кадастровой стоимости земель сельскохозяйственного назначения</w:t>
      </w:r>
      <w:r w:rsidR="002759EF" w:rsidRPr="003F63A4">
        <w:rPr>
          <w:rFonts w:ascii="Times New Roman" w:hAnsi="Times New Roman" w:cs="Times New Roman"/>
        </w:rPr>
        <w:t xml:space="preserve"> </w:t>
      </w:r>
      <w:r w:rsidR="002759EF" w:rsidRPr="003F63A4">
        <w:rPr>
          <w:rFonts w:ascii="Times New Roman" w:hAnsi="Times New Roman" w:cs="Times New Roman"/>
          <w:sz w:val="28"/>
          <w:szCs w:val="28"/>
        </w:rPr>
        <w:t>по результатам оценки, применяемой</w:t>
      </w:r>
      <w:r w:rsidR="002759EF" w:rsidRPr="003F63A4">
        <w:rPr>
          <w:sz w:val="28"/>
          <w:szCs w:val="28"/>
        </w:rPr>
        <w:t xml:space="preserve"> </w:t>
      </w:r>
      <w:r w:rsidR="002759EF" w:rsidRPr="003F63A4">
        <w:rPr>
          <w:rFonts w:ascii="Times New Roman" w:hAnsi="Times New Roman" w:cs="Times New Roman"/>
          <w:sz w:val="28"/>
          <w:szCs w:val="28"/>
        </w:rPr>
        <w:t xml:space="preserve">с 01 января 2021года, заключением новых договоров аренды. </w:t>
      </w:r>
    </w:p>
    <w:p w14:paraId="2F76DA34" w14:textId="1E362A7B" w:rsidR="00387AA7" w:rsidRPr="003F63A4" w:rsidRDefault="00387AA7" w:rsidP="003F6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54">
        <w:rPr>
          <w:rFonts w:ascii="Times New Roman" w:hAnsi="Times New Roman" w:cs="Times New Roman"/>
          <w:sz w:val="28"/>
          <w:szCs w:val="28"/>
        </w:rPr>
        <w:t xml:space="preserve">Существенную долю в структуре неналоговых доходов занимают </w:t>
      </w:r>
      <w:r w:rsidRPr="007D7D54">
        <w:rPr>
          <w:rFonts w:ascii="Times New Roman" w:hAnsi="Times New Roman" w:cs="Times New Roman"/>
          <w:i/>
          <w:iCs/>
          <w:sz w:val="28"/>
          <w:szCs w:val="28"/>
        </w:rPr>
        <w:t>доходы от оказания платных услуг</w:t>
      </w:r>
      <w:r w:rsidRPr="007D7D54"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</w:t>
      </w:r>
      <w:r w:rsidR="00A127E7" w:rsidRPr="007D7D54">
        <w:rPr>
          <w:rFonts w:ascii="Times New Roman" w:hAnsi="Times New Roman" w:cs="Times New Roman"/>
          <w:sz w:val="28"/>
          <w:szCs w:val="28"/>
        </w:rPr>
        <w:t xml:space="preserve"> – </w:t>
      </w:r>
      <w:r w:rsidR="003F63A4" w:rsidRPr="007D7D54">
        <w:rPr>
          <w:rFonts w:ascii="Times New Roman" w:hAnsi="Times New Roman" w:cs="Times New Roman"/>
          <w:sz w:val="28"/>
          <w:szCs w:val="28"/>
        </w:rPr>
        <w:t>18,61</w:t>
      </w:r>
      <w:r w:rsidR="00A127E7" w:rsidRPr="007D7D5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D7D54">
        <w:rPr>
          <w:rFonts w:ascii="Times New Roman" w:hAnsi="Times New Roman" w:cs="Times New Roman"/>
          <w:sz w:val="28"/>
          <w:szCs w:val="28"/>
        </w:rPr>
        <w:t xml:space="preserve">. При уточненном годовом плане </w:t>
      </w:r>
      <w:r w:rsidR="003F63A4" w:rsidRPr="007D7D54">
        <w:rPr>
          <w:rFonts w:ascii="Times New Roman" w:hAnsi="Times New Roman" w:cs="Times New Roman"/>
          <w:sz w:val="28"/>
          <w:szCs w:val="28"/>
        </w:rPr>
        <w:t>20 703,62</w:t>
      </w:r>
      <w:r w:rsidRPr="007D7D54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E74BEE" w:rsidRPr="007D7D54">
        <w:rPr>
          <w:rFonts w:ascii="Times New Roman" w:hAnsi="Times New Roman" w:cs="Times New Roman"/>
          <w:sz w:val="28"/>
          <w:szCs w:val="28"/>
        </w:rPr>
        <w:t>ей</w:t>
      </w:r>
      <w:r w:rsidRPr="007D7D54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3F63A4" w:rsidRPr="007D7D54">
        <w:rPr>
          <w:rFonts w:ascii="Times New Roman" w:hAnsi="Times New Roman" w:cs="Times New Roman"/>
          <w:sz w:val="28"/>
          <w:szCs w:val="28"/>
        </w:rPr>
        <w:t>14 338,27</w:t>
      </w:r>
      <w:r w:rsidR="007C3406" w:rsidRPr="007D7D54">
        <w:rPr>
          <w:rFonts w:ascii="Times New Roman" w:hAnsi="Times New Roman" w:cs="Times New Roman"/>
          <w:sz w:val="28"/>
          <w:szCs w:val="28"/>
        </w:rPr>
        <w:t xml:space="preserve"> </w:t>
      </w:r>
      <w:r w:rsidR="00E74BEE" w:rsidRPr="007D7D54">
        <w:rPr>
          <w:rFonts w:ascii="Times New Roman" w:hAnsi="Times New Roman" w:cs="Times New Roman"/>
          <w:sz w:val="28"/>
          <w:szCs w:val="28"/>
        </w:rPr>
        <w:t>тыс.</w:t>
      </w:r>
      <w:r w:rsidRPr="007D7D54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7D7D54">
        <w:rPr>
          <w:rFonts w:ascii="Times New Roman" w:hAnsi="Times New Roman" w:cs="Times New Roman"/>
          <w:sz w:val="28"/>
          <w:szCs w:val="28"/>
        </w:rPr>
        <w:t>ей</w:t>
      </w:r>
      <w:r w:rsidRPr="007D7D54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3F63A4" w:rsidRPr="007D7D54">
        <w:rPr>
          <w:rFonts w:ascii="Times New Roman" w:hAnsi="Times New Roman" w:cs="Times New Roman"/>
          <w:sz w:val="28"/>
          <w:szCs w:val="28"/>
        </w:rPr>
        <w:t>69,25</w:t>
      </w:r>
      <w:r w:rsidRPr="007D7D5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7D7D54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7C3406" w:rsidRPr="007D7D54">
        <w:rPr>
          <w:rFonts w:ascii="Times New Roman" w:hAnsi="Times New Roman" w:cs="Times New Roman"/>
          <w:sz w:val="28"/>
          <w:szCs w:val="28"/>
        </w:rPr>
        <w:t xml:space="preserve"> и </w:t>
      </w:r>
      <w:r w:rsidR="003F63A4" w:rsidRPr="007D7D54">
        <w:rPr>
          <w:rFonts w:ascii="Times New Roman" w:hAnsi="Times New Roman" w:cs="Times New Roman"/>
          <w:sz w:val="28"/>
          <w:szCs w:val="28"/>
        </w:rPr>
        <w:t>90,88</w:t>
      </w:r>
      <w:r w:rsidR="007C3406" w:rsidRPr="007D7D5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B242B" w:rsidRPr="007D7D54">
        <w:rPr>
          <w:rFonts w:ascii="Times New Roman" w:hAnsi="Times New Roman" w:cs="Times New Roman"/>
          <w:sz w:val="28"/>
          <w:szCs w:val="28"/>
        </w:rPr>
        <w:t>ов</w:t>
      </w:r>
      <w:r w:rsidR="007C3406" w:rsidRPr="007D7D54">
        <w:rPr>
          <w:rFonts w:ascii="Times New Roman" w:hAnsi="Times New Roman" w:cs="Times New Roman"/>
          <w:sz w:val="28"/>
          <w:szCs w:val="28"/>
        </w:rPr>
        <w:t xml:space="preserve"> к </w:t>
      </w:r>
      <w:r w:rsidR="002F5D8F" w:rsidRPr="007D7D54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237EF7" w:rsidRPr="007D7D54">
        <w:rPr>
          <w:rFonts w:ascii="Times New Roman" w:hAnsi="Times New Roman" w:cs="Times New Roman"/>
          <w:sz w:val="28"/>
          <w:szCs w:val="28"/>
        </w:rPr>
        <w:t>9 месяцев</w:t>
      </w:r>
      <w:r w:rsidR="007C3406" w:rsidRPr="007D7D54">
        <w:rPr>
          <w:rFonts w:ascii="Times New Roman" w:hAnsi="Times New Roman" w:cs="Times New Roman"/>
          <w:sz w:val="28"/>
          <w:szCs w:val="28"/>
        </w:rPr>
        <w:t>.</w:t>
      </w:r>
      <w:r w:rsidRPr="007D7D54">
        <w:rPr>
          <w:rFonts w:ascii="Times New Roman" w:hAnsi="Times New Roman" w:cs="Times New Roman"/>
          <w:sz w:val="28"/>
          <w:szCs w:val="28"/>
        </w:rPr>
        <w:t xml:space="preserve">  К соответствующему периоду 20</w:t>
      </w:r>
      <w:r w:rsidR="00BB242B" w:rsidRPr="007D7D54">
        <w:rPr>
          <w:rFonts w:ascii="Times New Roman" w:hAnsi="Times New Roman" w:cs="Times New Roman"/>
          <w:sz w:val="28"/>
          <w:szCs w:val="28"/>
        </w:rPr>
        <w:t>20</w:t>
      </w:r>
      <w:r w:rsidRPr="007D7D54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F5D8F" w:rsidRPr="007D7D54">
        <w:rPr>
          <w:rFonts w:ascii="Times New Roman" w:hAnsi="Times New Roman" w:cs="Times New Roman"/>
          <w:sz w:val="28"/>
          <w:szCs w:val="28"/>
        </w:rPr>
        <w:t>возросли</w:t>
      </w:r>
      <w:r w:rsidRPr="007D7D54">
        <w:rPr>
          <w:rFonts w:ascii="Times New Roman" w:hAnsi="Times New Roman" w:cs="Times New Roman"/>
          <w:sz w:val="28"/>
          <w:szCs w:val="28"/>
        </w:rPr>
        <w:t xml:space="preserve"> на </w:t>
      </w:r>
      <w:r w:rsidR="003F63A4" w:rsidRPr="007D7D54">
        <w:rPr>
          <w:rFonts w:ascii="Times New Roman" w:hAnsi="Times New Roman" w:cs="Times New Roman"/>
          <w:sz w:val="28"/>
          <w:szCs w:val="28"/>
        </w:rPr>
        <w:t>5 494,14</w:t>
      </w:r>
      <w:r w:rsidR="00E74BEE" w:rsidRPr="007D7D5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D7D54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7D7D54">
        <w:rPr>
          <w:rFonts w:ascii="Times New Roman" w:hAnsi="Times New Roman" w:cs="Times New Roman"/>
          <w:sz w:val="28"/>
          <w:szCs w:val="28"/>
        </w:rPr>
        <w:t>ей</w:t>
      </w:r>
      <w:r w:rsidRPr="007D7D54">
        <w:rPr>
          <w:rFonts w:ascii="Times New Roman" w:hAnsi="Times New Roman" w:cs="Times New Roman"/>
          <w:sz w:val="28"/>
          <w:szCs w:val="28"/>
        </w:rPr>
        <w:t>,</w:t>
      </w:r>
      <w:r w:rsidR="007C3406" w:rsidRPr="007D7D5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F63A4" w:rsidRPr="007D7D54">
        <w:rPr>
          <w:rFonts w:ascii="Times New Roman" w:hAnsi="Times New Roman" w:cs="Times New Roman"/>
          <w:sz w:val="28"/>
          <w:szCs w:val="28"/>
        </w:rPr>
        <w:t>62,12</w:t>
      </w:r>
      <w:r w:rsidR="007C3406" w:rsidRPr="007D7D5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F5D8F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3F63A4" w:rsidRPr="003F63A4">
        <w:rPr>
          <w:rFonts w:ascii="Times New Roman" w:hAnsi="Times New Roman" w:cs="Times New Roman"/>
          <w:sz w:val="28"/>
          <w:szCs w:val="28"/>
        </w:rPr>
        <w:t>Низкий процент исполнения плановых показатели по д</w:t>
      </w:r>
      <w:r w:rsidR="003F63A4" w:rsidRPr="003F63A4">
        <w:rPr>
          <w:rFonts w:ascii="Times New Roman" w:hAnsi="Times New Roman" w:cs="Times New Roman"/>
          <w:sz w:val="28"/>
          <w:szCs w:val="28"/>
        </w:rPr>
        <w:t>о</w:t>
      </w:r>
      <w:r w:rsidR="003F63A4" w:rsidRPr="003F63A4">
        <w:rPr>
          <w:rFonts w:ascii="Times New Roman" w:hAnsi="Times New Roman" w:cs="Times New Roman"/>
          <w:sz w:val="28"/>
          <w:szCs w:val="28"/>
        </w:rPr>
        <w:t>ходам от оказания платных услуг сложился по отделу образования админ</w:t>
      </w:r>
      <w:r w:rsidR="003F63A4" w:rsidRPr="003F63A4">
        <w:rPr>
          <w:rFonts w:ascii="Times New Roman" w:hAnsi="Times New Roman" w:cs="Times New Roman"/>
          <w:sz w:val="28"/>
          <w:szCs w:val="28"/>
        </w:rPr>
        <w:t>и</w:t>
      </w:r>
      <w:r w:rsidR="003F63A4" w:rsidRPr="003F63A4">
        <w:rPr>
          <w:rFonts w:ascii="Times New Roman" w:hAnsi="Times New Roman" w:cs="Times New Roman"/>
          <w:sz w:val="28"/>
          <w:szCs w:val="28"/>
        </w:rPr>
        <w:t>страции Изобильненского городского округа Ставропольского края ввиду низкой посещаемости дошкольных образовательных учреждений, сложи</w:t>
      </w:r>
      <w:r w:rsidR="003F63A4" w:rsidRPr="003F63A4">
        <w:rPr>
          <w:rFonts w:ascii="Times New Roman" w:hAnsi="Times New Roman" w:cs="Times New Roman"/>
          <w:sz w:val="28"/>
          <w:szCs w:val="28"/>
        </w:rPr>
        <w:t>в</w:t>
      </w:r>
      <w:r w:rsidR="003F63A4" w:rsidRPr="003F63A4">
        <w:rPr>
          <w:rFonts w:ascii="Times New Roman" w:hAnsi="Times New Roman" w:cs="Times New Roman"/>
          <w:sz w:val="28"/>
          <w:szCs w:val="28"/>
        </w:rPr>
        <w:t xml:space="preserve">шейся в первом полугодии 2021 года, а так же по МКУ ИГО СК «ЦК и Д» вследствие действия ограничений введёнными с целью воспрепятствования распространению </w:t>
      </w:r>
      <w:r w:rsidR="003F63A4" w:rsidRPr="003F63A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F63A4" w:rsidRPr="003F63A4">
        <w:rPr>
          <w:rFonts w:ascii="Times New Roman" w:hAnsi="Times New Roman" w:cs="Times New Roman"/>
          <w:sz w:val="28"/>
          <w:szCs w:val="28"/>
        </w:rPr>
        <w:t xml:space="preserve">-19. Рост поступлений в текущем финансовом году обусловлен жесткими ограничениями </w:t>
      </w:r>
      <w:r w:rsidR="003F63A4" w:rsidRPr="003F63A4">
        <w:rPr>
          <w:rFonts w:ascii="Times New Roman" w:hAnsi="Times New Roman" w:cs="Times New Roman"/>
          <w:sz w:val="28"/>
          <w:szCs w:val="28"/>
        </w:rPr>
        <w:lastRenderedPageBreak/>
        <w:t>действовавшими во втором квартале 2020 года, введенными с целью воспрепятствования распространению новой коронавирусной инфекции, включая Всероссийские н</w:t>
      </w:r>
      <w:r w:rsidR="003F63A4" w:rsidRPr="003F63A4">
        <w:rPr>
          <w:rFonts w:ascii="Times New Roman" w:hAnsi="Times New Roman" w:cs="Times New Roman"/>
          <w:sz w:val="28"/>
          <w:szCs w:val="28"/>
        </w:rPr>
        <w:t>е</w:t>
      </w:r>
      <w:r w:rsidR="003F63A4" w:rsidRPr="003F63A4">
        <w:rPr>
          <w:rFonts w:ascii="Times New Roman" w:hAnsi="Times New Roman" w:cs="Times New Roman"/>
          <w:sz w:val="28"/>
          <w:szCs w:val="28"/>
        </w:rPr>
        <w:t>рабочие дни.</w:t>
      </w:r>
    </w:p>
    <w:p w14:paraId="19E8302E" w14:textId="034113E7" w:rsidR="003247D6" w:rsidRPr="003F63A4" w:rsidRDefault="007C3406" w:rsidP="003F63A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A4">
        <w:rPr>
          <w:rFonts w:ascii="Times New Roman" w:hAnsi="Times New Roman" w:cs="Times New Roman"/>
          <w:i/>
          <w:iCs/>
          <w:sz w:val="28"/>
          <w:szCs w:val="28"/>
        </w:rPr>
        <w:t>Платежи при пользовании природными ресурсами</w:t>
      </w:r>
      <w:r w:rsidRPr="003F63A4">
        <w:rPr>
          <w:rFonts w:ascii="Times New Roman" w:hAnsi="Times New Roman" w:cs="Times New Roman"/>
          <w:sz w:val="28"/>
          <w:szCs w:val="28"/>
        </w:rPr>
        <w:t xml:space="preserve"> при годовом плане в размере </w:t>
      </w:r>
      <w:r w:rsidR="002F5D8F" w:rsidRPr="003F63A4">
        <w:rPr>
          <w:rFonts w:ascii="Times New Roman" w:hAnsi="Times New Roman" w:cs="Times New Roman"/>
          <w:sz w:val="28"/>
          <w:szCs w:val="28"/>
        </w:rPr>
        <w:t>1 273,69</w:t>
      </w:r>
      <w:r w:rsidRPr="003F63A4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поступили в сумме </w:t>
      </w:r>
      <w:r w:rsidR="003F63A4" w:rsidRPr="003F63A4">
        <w:rPr>
          <w:rFonts w:ascii="Times New Roman" w:hAnsi="Times New Roman" w:cs="Times New Roman"/>
          <w:sz w:val="28"/>
          <w:szCs w:val="28"/>
        </w:rPr>
        <w:t>740,31</w:t>
      </w:r>
      <w:r w:rsidRPr="003F63A4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3F63A4" w:rsidRPr="003F63A4">
        <w:rPr>
          <w:rFonts w:ascii="Times New Roman" w:hAnsi="Times New Roman" w:cs="Times New Roman"/>
          <w:sz w:val="28"/>
          <w:szCs w:val="28"/>
        </w:rPr>
        <w:t>58,12</w:t>
      </w:r>
      <w:r w:rsidRPr="003F63A4">
        <w:rPr>
          <w:rFonts w:ascii="Times New Roman" w:hAnsi="Times New Roman" w:cs="Times New Roman"/>
          <w:sz w:val="28"/>
          <w:szCs w:val="28"/>
        </w:rPr>
        <w:t xml:space="preserve"> процента, план </w:t>
      </w:r>
      <w:r w:rsidR="00237EF7" w:rsidRPr="003F63A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F63A4">
        <w:rPr>
          <w:rFonts w:ascii="Times New Roman" w:hAnsi="Times New Roman" w:cs="Times New Roman"/>
          <w:sz w:val="28"/>
          <w:szCs w:val="28"/>
        </w:rPr>
        <w:t xml:space="preserve">на </w:t>
      </w:r>
      <w:r w:rsidR="003F63A4" w:rsidRPr="003F63A4">
        <w:rPr>
          <w:rFonts w:ascii="Times New Roman" w:hAnsi="Times New Roman" w:cs="Times New Roman"/>
          <w:sz w:val="28"/>
          <w:szCs w:val="28"/>
        </w:rPr>
        <w:t>78,58</w:t>
      </w:r>
      <w:r w:rsidRPr="003F63A4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247D6" w:rsidRPr="003F63A4">
        <w:rPr>
          <w:rFonts w:ascii="Times New Roman" w:hAnsi="Times New Roman" w:cs="Times New Roman"/>
          <w:sz w:val="28"/>
          <w:szCs w:val="28"/>
        </w:rPr>
        <w:t xml:space="preserve">Рост поступлений в 2021 году по отношению к доходам аналогичного периода 2020 года составил </w:t>
      </w:r>
      <w:r w:rsidR="003F63A4" w:rsidRPr="003F63A4">
        <w:rPr>
          <w:rFonts w:ascii="Times New Roman" w:hAnsi="Times New Roman" w:cs="Times New Roman"/>
          <w:sz w:val="28"/>
          <w:szCs w:val="28"/>
        </w:rPr>
        <w:t>208,23</w:t>
      </w:r>
      <w:r w:rsidR="00071C01" w:rsidRPr="003F63A4">
        <w:rPr>
          <w:rFonts w:ascii="Times New Roman" w:hAnsi="Times New Roman" w:cs="Times New Roman"/>
          <w:sz w:val="28"/>
          <w:szCs w:val="28"/>
        </w:rPr>
        <w:t xml:space="preserve"> тыс.</w:t>
      </w:r>
      <w:r w:rsidR="003247D6" w:rsidRPr="003F63A4">
        <w:rPr>
          <w:rFonts w:ascii="Times New Roman" w:hAnsi="Times New Roman" w:cs="Times New Roman"/>
          <w:sz w:val="28"/>
          <w:szCs w:val="28"/>
        </w:rPr>
        <w:t xml:space="preserve"> рубл</w:t>
      </w:r>
      <w:r w:rsidR="00071C01" w:rsidRPr="003F63A4">
        <w:rPr>
          <w:rFonts w:ascii="Times New Roman" w:hAnsi="Times New Roman" w:cs="Times New Roman"/>
          <w:sz w:val="28"/>
          <w:szCs w:val="28"/>
        </w:rPr>
        <w:t>ей</w:t>
      </w:r>
      <w:r w:rsidR="003247D6" w:rsidRPr="003F63A4">
        <w:rPr>
          <w:rFonts w:ascii="Times New Roman" w:hAnsi="Times New Roman" w:cs="Times New Roman"/>
          <w:sz w:val="28"/>
          <w:szCs w:val="28"/>
        </w:rPr>
        <w:t xml:space="preserve"> или </w:t>
      </w:r>
      <w:r w:rsidR="003F63A4" w:rsidRPr="003F63A4">
        <w:rPr>
          <w:rFonts w:ascii="Times New Roman" w:hAnsi="Times New Roman" w:cs="Times New Roman"/>
          <w:sz w:val="28"/>
          <w:szCs w:val="28"/>
        </w:rPr>
        <w:t>39,13</w:t>
      </w:r>
      <w:r w:rsidR="003247D6" w:rsidRPr="003F63A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769539B" w14:textId="3B85F8F6" w:rsidR="00071C01" w:rsidRPr="00A8250B" w:rsidRDefault="00071C01" w:rsidP="00071C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0B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поступили в объеме </w:t>
      </w:r>
      <w:r w:rsidR="00A8250B" w:rsidRPr="00A8250B">
        <w:rPr>
          <w:rFonts w:ascii="Times New Roman" w:hAnsi="Times New Roman" w:cs="Times New Roman"/>
          <w:sz w:val="28"/>
          <w:szCs w:val="28"/>
        </w:rPr>
        <w:t>3 519,71 тыс.</w:t>
      </w:r>
      <w:r w:rsidRPr="00A8250B">
        <w:rPr>
          <w:rFonts w:ascii="Times New Roman" w:hAnsi="Times New Roman" w:cs="Times New Roman"/>
          <w:sz w:val="28"/>
          <w:szCs w:val="28"/>
        </w:rPr>
        <w:t xml:space="preserve"> рубля при утвержденных плановых назначениях в размере 2</w:t>
      </w:r>
      <w:r w:rsidR="00A8250B" w:rsidRPr="00A8250B">
        <w:rPr>
          <w:rFonts w:ascii="Times New Roman" w:hAnsi="Times New Roman" w:cs="Times New Roman"/>
          <w:sz w:val="28"/>
          <w:szCs w:val="28"/>
        </w:rPr>
        <w:t> </w:t>
      </w:r>
      <w:r w:rsidRPr="00A8250B">
        <w:rPr>
          <w:rFonts w:ascii="Times New Roman" w:hAnsi="Times New Roman" w:cs="Times New Roman"/>
          <w:sz w:val="28"/>
          <w:szCs w:val="28"/>
        </w:rPr>
        <w:t>695</w:t>
      </w:r>
      <w:r w:rsidR="00A8250B" w:rsidRPr="00A8250B">
        <w:rPr>
          <w:rFonts w:ascii="Times New Roman" w:hAnsi="Times New Roman" w:cs="Times New Roman"/>
          <w:sz w:val="28"/>
          <w:szCs w:val="28"/>
        </w:rPr>
        <w:t>,</w:t>
      </w:r>
      <w:r w:rsidRPr="00A8250B">
        <w:rPr>
          <w:rFonts w:ascii="Times New Roman" w:hAnsi="Times New Roman" w:cs="Times New Roman"/>
          <w:sz w:val="28"/>
          <w:szCs w:val="28"/>
        </w:rPr>
        <w:t>5</w:t>
      </w:r>
      <w:r w:rsidR="00A8250B" w:rsidRPr="00A8250B">
        <w:rPr>
          <w:rFonts w:ascii="Times New Roman" w:hAnsi="Times New Roman" w:cs="Times New Roman"/>
          <w:sz w:val="28"/>
          <w:szCs w:val="28"/>
        </w:rPr>
        <w:t>2 тыс.</w:t>
      </w:r>
      <w:r w:rsidRPr="00A8250B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8250B" w:rsidRPr="00A8250B">
        <w:rPr>
          <w:rFonts w:ascii="Times New Roman" w:hAnsi="Times New Roman" w:cs="Times New Roman"/>
          <w:sz w:val="28"/>
          <w:szCs w:val="28"/>
        </w:rPr>
        <w:t>, или 130,58 процента к годовому плану.</w:t>
      </w:r>
      <w:r w:rsidRPr="00A8250B">
        <w:rPr>
          <w:rFonts w:ascii="Times New Roman" w:hAnsi="Times New Roman" w:cs="Times New Roman"/>
          <w:sz w:val="28"/>
          <w:szCs w:val="28"/>
        </w:rPr>
        <w:t xml:space="preserve"> По отношению к исполнению аналогичного периода 2020 года поступления возросли на </w:t>
      </w:r>
      <w:r w:rsidR="00A8250B">
        <w:rPr>
          <w:rFonts w:ascii="Times New Roman" w:hAnsi="Times New Roman" w:cs="Times New Roman"/>
          <w:sz w:val="28"/>
          <w:szCs w:val="28"/>
        </w:rPr>
        <w:t>1 208,25</w:t>
      </w:r>
      <w:r w:rsidR="00A8250B" w:rsidRPr="00A8250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8250B">
        <w:rPr>
          <w:rFonts w:ascii="Times New Roman" w:hAnsi="Times New Roman" w:cs="Times New Roman"/>
          <w:sz w:val="28"/>
          <w:szCs w:val="28"/>
        </w:rPr>
        <w:t xml:space="preserve"> рубля или на </w:t>
      </w:r>
      <w:r w:rsidR="00A8250B">
        <w:rPr>
          <w:rFonts w:ascii="Times New Roman" w:hAnsi="Times New Roman" w:cs="Times New Roman"/>
          <w:sz w:val="28"/>
          <w:szCs w:val="28"/>
        </w:rPr>
        <w:t>52,27</w:t>
      </w:r>
      <w:r w:rsidRPr="00A8250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B49C3DE" w14:textId="12649C8F" w:rsidR="00FB2DA9" w:rsidRPr="00A8250B" w:rsidRDefault="007C3406" w:rsidP="00A8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0B">
        <w:rPr>
          <w:rFonts w:ascii="Times New Roman" w:hAnsi="Times New Roman" w:cs="Times New Roman"/>
          <w:i/>
          <w:iCs/>
          <w:sz w:val="28"/>
          <w:szCs w:val="28"/>
        </w:rPr>
        <w:t>Штрафы, санкции, доходы от возмещения ущерба</w:t>
      </w:r>
      <w:r w:rsidRPr="00A8250B">
        <w:rPr>
          <w:rFonts w:ascii="Times New Roman" w:hAnsi="Times New Roman" w:cs="Times New Roman"/>
          <w:sz w:val="28"/>
          <w:szCs w:val="28"/>
        </w:rPr>
        <w:t xml:space="preserve"> при плане в размере </w:t>
      </w:r>
      <w:r w:rsidR="00071C01" w:rsidRPr="00A8250B">
        <w:rPr>
          <w:rFonts w:ascii="Times New Roman" w:hAnsi="Times New Roman" w:cs="Times New Roman"/>
          <w:sz w:val="28"/>
          <w:szCs w:val="28"/>
        </w:rPr>
        <w:t>6 936,73</w:t>
      </w:r>
      <w:r w:rsidR="00951BA9" w:rsidRPr="00A8250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8250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7AB5" w:rsidRPr="00A8250B">
        <w:rPr>
          <w:rFonts w:ascii="Times New Roman" w:hAnsi="Times New Roman" w:cs="Times New Roman"/>
          <w:sz w:val="28"/>
          <w:szCs w:val="28"/>
        </w:rPr>
        <w:t>,</w:t>
      </w:r>
      <w:r w:rsidRPr="00A8250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8250B" w:rsidRPr="00A8250B">
        <w:rPr>
          <w:rFonts w:ascii="Times New Roman" w:hAnsi="Times New Roman" w:cs="Times New Roman"/>
          <w:sz w:val="28"/>
          <w:szCs w:val="28"/>
        </w:rPr>
        <w:t>7 010,99</w:t>
      </w:r>
      <w:r w:rsidR="00951BA9" w:rsidRPr="00A8250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8250B">
        <w:rPr>
          <w:rFonts w:ascii="Times New Roman" w:hAnsi="Times New Roman" w:cs="Times New Roman"/>
          <w:sz w:val="28"/>
          <w:szCs w:val="28"/>
        </w:rPr>
        <w:t xml:space="preserve"> рубл</w:t>
      </w:r>
      <w:r w:rsidR="00951BA9" w:rsidRPr="00A8250B">
        <w:rPr>
          <w:rFonts w:ascii="Times New Roman" w:hAnsi="Times New Roman" w:cs="Times New Roman"/>
          <w:sz w:val="28"/>
          <w:szCs w:val="28"/>
        </w:rPr>
        <w:t>ей</w:t>
      </w:r>
      <w:r w:rsidRPr="00A825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A8250B" w:rsidRPr="00A8250B">
        <w:rPr>
          <w:rFonts w:ascii="Times New Roman" w:hAnsi="Times New Roman" w:cs="Times New Roman"/>
          <w:sz w:val="28"/>
          <w:szCs w:val="28"/>
        </w:rPr>
        <w:t>101,07</w:t>
      </w:r>
      <w:r w:rsidRPr="00A8250B">
        <w:rPr>
          <w:rFonts w:ascii="Times New Roman" w:hAnsi="Times New Roman" w:cs="Times New Roman"/>
          <w:sz w:val="28"/>
          <w:szCs w:val="28"/>
        </w:rPr>
        <w:t xml:space="preserve"> процента к годовому.  По отношению аналогичному периоду 20</w:t>
      </w:r>
      <w:r w:rsidR="00FB2DA9" w:rsidRPr="00A8250B">
        <w:rPr>
          <w:rFonts w:ascii="Times New Roman" w:hAnsi="Times New Roman" w:cs="Times New Roman"/>
          <w:sz w:val="28"/>
          <w:szCs w:val="28"/>
        </w:rPr>
        <w:t>20</w:t>
      </w:r>
      <w:r w:rsidRPr="00A8250B">
        <w:rPr>
          <w:rFonts w:ascii="Times New Roman" w:hAnsi="Times New Roman" w:cs="Times New Roman"/>
          <w:sz w:val="28"/>
          <w:szCs w:val="28"/>
        </w:rPr>
        <w:t xml:space="preserve"> года поступления по данному доходному источнику </w:t>
      </w:r>
      <w:r w:rsidR="00FB2DA9" w:rsidRPr="00A8250B">
        <w:rPr>
          <w:rFonts w:ascii="Times New Roman" w:hAnsi="Times New Roman" w:cs="Times New Roman"/>
          <w:sz w:val="28"/>
          <w:szCs w:val="28"/>
        </w:rPr>
        <w:t>возросли</w:t>
      </w:r>
      <w:r w:rsidRPr="00A8250B">
        <w:rPr>
          <w:rFonts w:ascii="Times New Roman" w:hAnsi="Times New Roman" w:cs="Times New Roman"/>
          <w:sz w:val="28"/>
          <w:szCs w:val="28"/>
        </w:rPr>
        <w:t xml:space="preserve"> на </w:t>
      </w:r>
      <w:r w:rsidR="00A8250B" w:rsidRPr="00A8250B">
        <w:rPr>
          <w:rFonts w:ascii="Times New Roman" w:hAnsi="Times New Roman" w:cs="Times New Roman"/>
          <w:sz w:val="28"/>
          <w:szCs w:val="28"/>
        </w:rPr>
        <w:t>4 118,521</w:t>
      </w:r>
      <w:r w:rsidR="00951BA9" w:rsidRPr="00A8250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8250B">
        <w:rPr>
          <w:rFonts w:ascii="Times New Roman" w:hAnsi="Times New Roman" w:cs="Times New Roman"/>
          <w:sz w:val="28"/>
          <w:szCs w:val="28"/>
        </w:rPr>
        <w:t>рубл</w:t>
      </w:r>
      <w:r w:rsidR="00951BA9" w:rsidRPr="00A8250B">
        <w:rPr>
          <w:rFonts w:ascii="Times New Roman" w:hAnsi="Times New Roman" w:cs="Times New Roman"/>
          <w:sz w:val="28"/>
          <w:szCs w:val="28"/>
        </w:rPr>
        <w:t>ей</w:t>
      </w:r>
      <w:r w:rsidRPr="00A8250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8250B" w:rsidRPr="00A8250B">
        <w:rPr>
          <w:rFonts w:ascii="Times New Roman" w:hAnsi="Times New Roman" w:cs="Times New Roman"/>
          <w:sz w:val="28"/>
          <w:szCs w:val="28"/>
        </w:rPr>
        <w:t>142,39</w:t>
      </w:r>
      <w:r w:rsidRPr="00A8250B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B2DA9" w:rsidRPr="00A8250B">
        <w:rPr>
          <w:rFonts w:ascii="Times New Roman" w:hAnsi="Times New Roman" w:cs="Times New Roman"/>
          <w:sz w:val="28"/>
          <w:szCs w:val="28"/>
        </w:rPr>
        <w:t>Рост поступлений и высокий процент исполнения обусловлен взысканием штрафов, неустоек, пеней, уплачиваемых в случае просрочки исполнения поставщиком (подрядчиком, исполнителем) обязательств, предусмотренных муниципальным контрактом</w:t>
      </w:r>
      <w:r w:rsidR="00071C01" w:rsidRPr="00A8250B">
        <w:rPr>
          <w:rFonts w:ascii="Times New Roman" w:hAnsi="Times New Roman" w:cs="Times New Roman"/>
          <w:sz w:val="28"/>
          <w:szCs w:val="28"/>
        </w:rPr>
        <w:t xml:space="preserve"> на строительство детского сада на 160 мест в с. Московском.</w:t>
      </w:r>
    </w:p>
    <w:p w14:paraId="62788239" w14:textId="77777777" w:rsidR="00B03C66" w:rsidRPr="00B03C66" w:rsidRDefault="00B03C66" w:rsidP="00B03C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03C66">
        <w:rPr>
          <w:rFonts w:ascii="Times New Roman" w:hAnsi="Times New Roman" w:cs="Times New Roman"/>
          <w:sz w:val="28"/>
          <w:szCs w:val="28"/>
        </w:rPr>
        <w:t>Прочие неналоговые доходы при годовом плане в объеме 7 457 310,00 рублей поступили в размере 7 665 876,27 рубля, в том числе инициативные платежи - 6 925 886,03 рубля.</w:t>
      </w:r>
    </w:p>
    <w:p w14:paraId="38036305" w14:textId="77777777" w:rsidR="00071C01" w:rsidRPr="00402995" w:rsidRDefault="00071C01" w:rsidP="00071C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30A63C36" w14:textId="743E37B3" w:rsidR="00F03A16" w:rsidRPr="002E399B" w:rsidRDefault="00387AA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99B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  <w:r w:rsidRPr="002E399B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на 20</w:t>
      </w:r>
      <w:r w:rsidR="001B7AB5" w:rsidRPr="002E399B">
        <w:rPr>
          <w:rFonts w:ascii="Times New Roman" w:hAnsi="Times New Roman" w:cs="Times New Roman"/>
          <w:sz w:val="28"/>
          <w:szCs w:val="28"/>
        </w:rPr>
        <w:t>2</w:t>
      </w:r>
      <w:r w:rsidR="00F04643" w:rsidRPr="002E399B">
        <w:rPr>
          <w:rFonts w:ascii="Times New Roman" w:hAnsi="Times New Roman" w:cs="Times New Roman"/>
          <w:sz w:val="28"/>
          <w:szCs w:val="28"/>
        </w:rPr>
        <w:t>1</w:t>
      </w:r>
      <w:r w:rsidRPr="002E399B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2E399B" w:rsidRPr="002E399B">
        <w:rPr>
          <w:rFonts w:ascii="Times New Roman" w:hAnsi="Times New Roman" w:cs="Times New Roman"/>
          <w:sz w:val="28"/>
          <w:szCs w:val="28"/>
        </w:rPr>
        <w:t>2 206 474,16</w:t>
      </w:r>
      <w:r w:rsidR="00E74BEE" w:rsidRPr="002E399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E399B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E399B">
        <w:rPr>
          <w:rFonts w:ascii="Times New Roman" w:hAnsi="Times New Roman" w:cs="Times New Roman"/>
          <w:sz w:val="28"/>
          <w:szCs w:val="28"/>
        </w:rPr>
        <w:t>ей</w:t>
      </w:r>
      <w:r w:rsidRPr="002E399B">
        <w:rPr>
          <w:rFonts w:ascii="Times New Roman" w:hAnsi="Times New Roman" w:cs="Times New Roman"/>
          <w:sz w:val="28"/>
          <w:szCs w:val="28"/>
        </w:rPr>
        <w:t xml:space="preserve">. Фактические поступления составили </w:t>
      </w:r>
      <w:r w:rsidR="002E399B" w:rsidRPr="002E399B">
        <w:rPr>
          <w:rFonts w:ascii="Times New Roman" w:hAnsi="Times New Roman" w:cs="Times New Roman"/>
          <w:sz w:val="28"/>
          <w:szCs w:val="28"/>
        </w:rPr>
        <w:t>1 566 591,72</w:t>
      </w:r>
      <w:r w:rsidR="00E74BEE" w:rsidRPr="002E399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E399B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2E399B">
        <w:rPr>
          <w:rFonts w:ascii="Times New Roman" w:hAnsi="Times New Roman" w:cs="Times New Roman"/>
          <w:sz w:val="28"/>
          <w:szCs w:val="28"/>
        </w:rPr>
        <w:t>ей</w:t>
      </w:r>
      <w:r w:rsidRPr="002E399B">
        <w:rPr>
          <w:rFonts w:ascii="Times New Roman" w:hAnsi="Times New Roman" w:cs="Times New Roman"/>
          <w:sz w:val="28"/>
          <w:szCs w:val="28"/>
        </w:rPr>
        <w:t xml:space="preserve">, </w:t>
      </w:r>
      <w:r w:rsidR="00E74BEE" w:rsidRPr="002E399B">
        <w:rPr>
          <w:rFonts w:ascii="Times New Roman" w:hAnsi="Times New Roman" w:cs="Times New Roman"/>
          <w:sz w:val="28"/>
          <w:szCs w:val="28"/>
        </w:rPr>
        <w:t xml:space="preserve">или </w:t>
      </w:r>
      <w:r w:rsidR="002E399B" w:rsidRPr="002E399B">
        <w:rPr>
          <w:rFonts w:ascii="Times New Roman" w:hAnsi="Times New Roman" w:cs="Times New Roman"/>
          <w:sz w:val="28"/>
          <w:szCs w:val="28"/>
        </w:rPr>
        <w:t>71,00</w:t>
      </w:r>
      <w:r w:rsidRPr="002E399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74BEE" w:rsidRPr="002E399B">
        <w:rPr>
          <w:rFonts w:ascii="Times New Roman" w:hAnsi="Times New Roman" w:cs="Times New Roman"/>
          <w:sz w:val="28"/>
          <w:szCs w:val="28"/>
        </w:rPr>
        <w:t xml:space="preserve"> к </w:t>
      </w:r>
      <w:r w:rsidR="001B77D2" w:rsidRPr="002E399B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E74BEE" w:rsidRPr="002E399B">
        <w:rPr>
          <w:rFonts w:ascii="Times New Roman" w:hAnsi="Times New Roman" w:cs="Times New Roman"/>
          <w:sz w:val="28"/>
          <w:szCs w:val="28"/>
        </w:rPr>
        <w:t>плану</w:t>
      </w:r>
      <w:r w:rsidR="001B77D2" w:rsidRPr="002E399B">
        <w:rPr>
          <w:rFonts w:ascii="Times New Roman" w:hAnsi="Times New Roman" w:cs="Times New Roman"/>
          <w:sz w:val="28"/>
          <w:szCs w:val="28"/>
        </w:rPr>
        <w:t xml:space="preserve">, </w:t>
      </w:r>
      <w:r w:rsidR="00071C01" w:rsidRPr="002E399B">
        <w:rPr>
          <w:rFonts w:ascii="Times New Roman" w:hAnsi="Times New Roman" w:cs="Times New Roman"/>
          <w:sz w:val="28"/>
          <w:szCs w:val="28"/>
        </w:rPr>
        <w:t>84,</w:t>
      </w:r>
      <w:r w:rsidR="002E399B" w:rsidRPr="002E399B">
        <w:rPr>
          <w:rFonts w:ascii="Times New Roman" w:hAnsi="Times New Roman" w:cs="Times New Roman"/>
          <w:sz w:val="28"/>
          <w:szCs w:val="28"/>
        </w:rPr>
        <w:t>34</w:t>
      </w:r>
      <w:r w:rsidR="001B77D2" w:rsidRPr="002E399B">
        <w:rPr>
          <w:rFonts w:ascii="Times New Roman" w:hAnsi="Times New Roman" w:cs="Times New Roman"/>
          <w:sz w:val="28"/>
          <w:szCs w:val="28"/>
        </w:rPr>
        <w:t xml:space="preserve">% к плану </w:t>
      </w:r>
      <w:r w:rsidR="002E399B" w:rsidRPr="002E399B">
        <w:rPr>
          <w:rFonts w:ascii="Times New Roman" w:hAnsi="Times New Roman" w:cs="Times New Roman"/>
          <w:sz w:val="28"/>
          <w:szCs w:val="28"/>
        </w:rPr>
        <w:t>9 месяцев</w:t>
      </w:r>
      <w:r w:rsidR="00E74BEE" w:rsidRPr="002E399B">
        <w:rPr>
          <w:rFonts w:ascii="Times New Roman" w:hAnsi="Times New Roman" w:cs="Times New Roman"/>
          <w:sz w:val="28"/>
          <w:szCs w:val="28"/>
        </w:rPr>
        <w:t>.</w:t>
      </w:r>
      <w:r w:rsidR="00951BA9" w:rsidRPr="002E399B">
        <w:rPr>
          <w:rFonts w:ascii="Times New Roman" w:hAnsi="Times New Roman" w:cs="Times New Roman"/>
          <w:sz w:val="28"/>
          <w:szCs w:val="28"/>
        </w:rPr>
        <w:t xml:space="preserve"> Поступления в бюджет городского округа в отчетном периоде </w:t>
      </w:r>
      <w:r w:rsidR="00071C01" w:rsidRPr="002E399B">
        <w:rPr>
          <w:rFonts w:ascii="Times New Roman" w:eastAsia="Times New Roman" w:hAnsi="Times New Roman" w:cs="Times New Roman"/>
          <w:sz w:val="28"/>
          <w:szCs w:val="28"/>
        </w:rPr>
        <w:t>сократились</w:t>
      </w:r>
      <w:r w:rsidR="00183250" w:rsidRPr="002E3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AB5" w:rsidRPr="002E399B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r w:rsidR="00183250" w:rsidRPr="002E3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9B" w:rsidRPr="002E399B">
        <w:rPr>
          <w:rFonts w:ascii="Times New Roman" w:eastAsia="Times New Roman" w:hAnsi="Times New Roman" w:cs="Times New Roman"/>
          <w:sz w:val="28"/>
          <w:szCs w:val="28"/>
        </w:rPr>
        <w:t>171 906,43</w:t>
      </w:r>
      <w:r w:rsidR="00183250" w:rsidRPr="002E399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B7AB5" w:rsidRPr="002E39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399B" w:rsidRPr="002E399B">
        <w:rPr>
          <w:rFonts w:ascii="Times New Roman" w:eastAsia="Times New Roman" w:hAnsi="Times New Roman" w:cs="Times New Roman"/>
          <w:sz w:val="28"/>
          <w:szCs w:val="28"/>
        </w:rPr>
        <w:t>9,81</w:t>
      </w:r>
      <w:r w:rsidR="001B7AB5" w:rsidRPr="002E399B">
        <w:rPr>
          <w:rFonts w:ascii="Times New Roman" w:eastAsia="Times New Roman" w:hAnsi="Times New Roman" w:cs="Times New Roman"/>
          <w:sz w:val="28"/>
          <w:szCs w:val="28"/>
        </w:rPr>
        <w:t xml:space="preserve"> процента к уровню поступлений аналогичного периода 20</w:t>
      </w:r>
      <w:r w:rsidR="00183250" w:rsidRPr="002E39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B7AB5" w:rsidRPr="002E399B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646401B2" w14:textId="77777777" w:rsidR="005A6667" w:rsidRPr="00402995" w:rsidRDefault="005A666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7460BA4E" w14:textId="635DC653" w:rsidR="0044571F" w:rsidRPr="002E399B" w:rsidRDefault="000A37B2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99B">
        <w:rPr>
          <w:rFonts w:ascii="Times New Roman" w:hAnsi="Times New Roman" w:cs="Times New Roman"/>
          <w:sz w:val="28"/>
          <w:szCs w:val="28"/>
        </w:rPr>
        <w:t xml:space="preserve"> </w:t>
      </w:r>
      <w:r w:rsidR="0044571F" w:rsidRPr="002E399B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изменений, годовые плановые назначения по </w:t>
      </w:r>
      <w:r w:rsidR="0044571F" w:rsidRPr="002E399B">
        <w:rPr>
          <w:rFonts w:ascii="Times New Roman" w:hAnsi="Times New Roman" w:cs="Times New Roman"/>
          <w:b/>
          <w:sz w:val="28"/>
          <w:szCs w:val="28"/>
        </w:rPr>
        <w:t>расходам</w:t>
      </w:r>
      <w:r w:rsidR="0044571F" w:rsidRPr="002E399B">
        <w:rPr>
          <w:rFonts w:ascii="Times New Roman" w:hAnsi="Times New Roman" w:cs="Times New Roman"/>
          <w:sz w:val="28"/>
          <w:szCs w:val="28"/>
        </w:rPr>
        <w:t xml:space="preserve"> бюджета городского округ</w:t>
      </w:r>
      <w:r w:rsidR="00951BA9" w:rsidRPr="002E399B">
        <w:rPr>
          <w:rFonts w:ascii="Times New Roman" w:hAnsi="Times New Roman" w:cs="Times New Roman"/>
          <w:sz w:val="28"/>
          <w:szCs w:val="28"/>
        </w:rPr>
        <w:t xml:space="preserve">а по состоянию на 01 </w:t>
      </w:r>
      <w:r w:rsidR="002E399B" w:rsidRPr="002E399B">
        <w:rPr>
          <w:rFonts w:ascii="Times New Roman" w:hAnsi="Times New Roman" w:cs="Times New Roman"/>
          <w:sz w:val="28"/>
          <w:szCs w:val="28"/>
        </w:rPr>
        <w:t>октября</w:t>
      </w:r>
      <w:r w:rsidR="00951BA9" w:rsidRPr="002E399B">
        <w:rPr>
          <w:rFonts w:ascii="Times New Roman" w:hAnsi="Times New Roman" w:cs="Times New Roman"/>
          <w:sz w:val="28"/>
          <w:szCs w:val="28"/>
        </w:rPr>
        <w:t xml:space="preserve"> 20</w:t>
      </w:r>
      <w:r w:rsidR="00F03A16" w:rsidRPr="002E399B">
        <w:rPr>
          <w:rFonts w:ascii="Times New Roman" w:hAnsi="Times New Roman" w:cs="Times New Roman"/>
          <w:sz w:val="28"/>
          <w:szCs w:val="28"/>
        </w:rPr>
        <w:t>2</w:t>
      </w:r>
      <w:r w:rsidR="00730B4B" w:rsidRPr="002E399B">
        <w:rPr>
          <w:rFonts w:ascii="Times New Roman" w:hAnsi="Times New Roman" w:cs="Times New Roman"/>
          <w:sz w:val="28"/>
          <w:szCs w:val="28"/>
        </w:rPr>
        <w:t>1</w:t>
      </w:r>
      <w:r w:rsidR="0044571F" w:rsidRPr="002E399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E399B" w:rsidRPr="002E399B">
        <w:rPr>
          <w:rFonts w:ascii="Times New Roman" w:hAnsi="Times New Roman" w:cs="Times New Roman"/>
          <w:sz w:val="28"/>
          <w:szCs w:val="28"/>
        </w:rPr>
        <w:t>3 051 365,34</w:t>
      </w:r>
      <w:r w:rsidR="0044571F" w:rsidRPr="002E39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D8489C" w14:textId="60B83572" w:rsidR="0044571F" w:rsidRPr="002E399B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99B">
        <w:rPr>
          <w:rFonts w:ascii="Times New Roman" w:hAnsi="Times New Roman" w:cs="Times New Roman"/>
          <w:sz w:val="28"/>
          <w:szCs w:val="28"/>
        </w:rPr>
        <w:t xml:space="preserve">Кассовое исполнение по расходам бюджета на 01 </w:t>
      </w:r>
      <w:r w:rsidR="002E399B" w:rsidRPr="002E399B">
        <w:rPr>
          <w:rFonts w:ascii="Times New Roman" w:hAnsi="Times New Roman" w:cs="Times New Roman"/>
          <w:sz w:val="28"/>
          <w:szCs w:val="28"/>
        </w:rPr>
        <w:t>октября</w:t>
      </w:r>
      <w:r w:rsidRPr="002E399B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2E399B">
        <w:rPr>
          <w:rFonts w:ascii="Times New Roman" w:hAnsi="Times New Roman" w:cs="Times New Roman"/>
          <w:sz w:val="28"/>
          <w:szCs w:val="28"/>
        </w:rPr>
        <w:t>2</w:t>
      </w:r>
      <w:r w:rsidR="00730B4B" w:rsidRPr="002E399B">
        <w:rPr>
          <w:rFonts w:ascii="Times New Roman" w:hAnsi="Times New Roman" w:cs="Times New Roman"/>
          <w:sz w:val="28"/>
          <w:szCs w:val="28"/>
        </w:rPr>
        <w:t>1</w:t>
      </w:r>
      <w:r w:rsidRPr="002E399B">
        <w:rPr>
          <w:rFonts w:ascii="Times New Roman" w:hAnsi="Times New Roman" w:cs="Times New Roman"/>
          <w:sz w:val="28"/>
          <w:szCs w:val="28"/>
        </w:rPr>
        <w:t xml:space="preserve"> года сложилось в сумме </w:t>
      </w:r>
      <w:r w:rsidR="002E399B" w:rsidRPr="002E399B">
        <w:rPr>
          <w:rFonts w:ascii="Times New Roman" w:hAnsi="Times New Roman" w:cs="Times New Roman"/>
          <w:sz w:val="28"/>
          <w:szCs w:val="28"/>
        </w:rPr>
        <w:t>2 094 346,69</w:t>
      </w:r>
      <w:r w:rsidRPr="002E399B">
        <w:rPr>
          <w:rFonts w:ascii="Times New Roman" w:hAnsi="Times New Roman" w:cs="Times New Roman"/>
          <w:sz w:val="28"/>
          <w:szCs w:val="28"/>
        </w:rPr>
        <w:t xml:space="preserve"> тыс.  рублей или </w:t>
      </w:r>
      <w:r w:rsidR="002E399B" w:rsidRPr="002E399B">
        <w:rPr>
          <w:rFonts w:ascii="Times New Roman" w:hAnsi="Times New Roman" w:cs="Times New Roman"/>
          <w:sz w:val="28"/>
          <w:szCs w:val="28"/>
        </w:rPr>
        <w:t>68,64</w:t>
      </w:r>
      <w:r w:rsidRPr="002E399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51BA9" w:rsidRPr="002E399B">
        <w:rPr>
          <w:rFonts w:ascii="Times New Roman" w:hAnsi="Times New Roman" w:cs="Times New Roman"/>
          <w:sz w:val="28"/>
          <w:szCs w:val="28"/>
        </w:rPr>
        <w:t>а</w:t>
      </w:r>
      <w:r w:rsidRPr="002E399B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Pr="002E399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D664F55" w14:textId="78F9FCEE" w:rsidR="0044571F" w:rsidRPr="007D7D54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5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в сумме </w:t>
      </w:r>
      <w:r w:rsidR="007D7D54" w:rsidRPr="007D7D54">
        <w:rPr>
          <w:rFonts w:ascii="Times New Roman" w:hAnsi="Times New Roman" w:cs="Times New Roman"/>
          <w:sz w:val="28"/>
          <w:szCs w:val="28"/>
        </w:rPr>
        <w:t>811 859,80</w:t>
      </w:r>
      <w:r w:rsidRPr="007D7D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16E" w:rsidRPr="007D7D54">
        <w:rPr>
          <w:rFonts w:ascii="Times New Roman" w:hAnsi="Times New Roman" w:cs="Times New Roman"/>
          <w:sz w:val="28"/>
          <w:szCs w:val="28"/>
        </w:rPr>
        <w:t>,</w:t>
      </w:r>
    </w:p>
    <w:p w14:paraId="48FE2E5E" w14:textId="25C473DA" w:rsidR="0044571F" w:rsidRPr="007D7D54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54">
        <w:rPr>
          <w:rFonts w:ascii="Times New Roman" w:hAnsi="Times New Roman" w:cs="Times New Roman"/>
          <w:sz w:val="28"/>
          <w:szCs w:val="28"/>
        </w:rPr>
        <w:t xml:space="preserve">за счет краевых средств </w:t>
      </w:r>
      <w:r w:rsidR="007D7D54" w:rsidRPr="007D7D54">
        <w:rPr>
          <w:rFonts w:ascii="Times New Roman" w:hAnsi="Times New Roman" w:cs="Times New Roman"/>
          <w:sz w:val="28"/>
          <w:szCs w:val="28"/>
        </w:rPr>
        <w:t>1 108 240,24</w:t>
      </w:r>
      <w:r w:rsidR="00905B13" w:rsidRPr="007D7D5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D7D54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14:paraId="5A45B8B8" w14:textId="0AC068B6" w:rsidR="00786263" w:rsidRPr="007D7D54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54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7D7D54" w:rsidRPr="007D7D54">
        <w:rPr>
          <w:rFonts w:ascii="Times New Roman" w:hAnsi="Times New Roman" w:cs="Times New Roman"/>
          <w:sz w:val="28"/>
          <w:szCs w:val="28"/>
        </w:rPr>
        <w:t>174 246,64</w:t>
      </w:r>
      <w:r w:rsidR="00905B13" w:rsidRPr="007D7D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16E" w:rsidRPr="007D7D54">
        <w:rPr>
          <w:rFonts w:ascii="Times New Roman" w:hAnsi="Times New Roman" w:cs="Times New Roman"/>
          <w:sz w:val="28"/>
          <w:szCs w:val="28"/>
        </w:rPr>
        <w:t>.</w:t>
      </w:r>
    </w:p>
    <w:p w14:paraId="3FCC4C40" w14:textId="77777777" w:rsidR="00786263" w:rsidRPr="00402995" w:rsidRDefault="00786263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1B961230" w14:textId="3D9CE4EB" w:rsidR="00996FC9" w:rsidRPr="007D7D54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90C">
        <w:rPr>
          <w:rFonts w:ascii="Times New Roman" w:hAnsi="Times New Roman" w:cs="Times New Roman"/>
          <w:sz w:val="28"/>
          <w:szCs w:val="28"/>
        </w:rPr>
        <w:lastRenderedPageBreak/>
        <w:t>Исполнение бюджета городского округа осуществлялось в рамках реализации 1</w:t>
      </w:r>
      <w:r w:rsidR="0026273F" w:rsidRPr="002F190C">
        <w:rPr>
          <w:rFonts w:ascii="Times New Roman" w:hAnsi="Times New Roman" w:cs="Times New Roman"/>
          <w:sz w:val="28"/>
          <w:szCs w:val="28"/>
        </w:rPr>
        <w:t>6</w:t>
      </w:r>
      <w:r w:rsidRPr="002F190C">
        <w:rPr>
          <w:rFonts w:ascii="Times New Roman" w:hAnsi="Times New Roman" w:cs="Times New Roman"/>
          <w:sz w:val="28"/>
          <w:szCs w:val="28"/>
        </w:rPr>
        <w:t xml:space="preserve">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</w:t>
      </w:r>
      <w:r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905B13"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05B13" w:rsidRPr="007D7D54">
        <w:rPr>
          <w:rFonts w:ascii="Times New Roman" w:hAnsi="Times New Roman" w:cs="Times New Roman"/>
          <w:sz w:val="28"/>
          <w:szCs w:val="28"/>
        </w:rPr>
        <w:t xml:space="preserve">Исполнение по муниципальным программам составило </w:t>
      </w:r>
      <w:r w:rsidR="007D7D54" w:rsidRPr="007D7D54">
        <w:rPr>
          <w:rFonts w:ascii="Times New Roman" w:hAnsi="Times New Roman" w:cs="Times New Roman"/>
          <w:sz w:val="28"/>
          <w:szCs w:val="28"/>
        </w:rPr>
        <w:t>1 930 639,44</w:t>
      </w:r>
      <w:r w:rsidR="00905B13" w:rsidRPr="007D7D54">
        <w:rPr>
          <w:rFonts w:ascii="Times New Roman" w:hAnsi="Times New Roman" w:cs="Times New Roman"/>
          <w:sz w:val="28"/>
          <w:szCs w:val="28"/>
        </w:rPr>
        <w:t xml:space="preserve"> тыс.</w:t>
      </w:r>
      <w:r w:rsidR="00235E62" w:rsidRPr="007D7D54">
        <w:rPr>
          <w:rFonts w:ascii="Times New Roman" w:hAnsi="Times New Roman" w:cs="Times New Roman"/>
          <w:sz w:val="28"/>
          <w:szCs w:val="28"/>
        </w:rPr>
        <w:t xml:space="preserve"> </w:t>
      </w:r>
      <w:r w:rsidR="00905B13" w:rsidRPr="007D7D5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7D7D54" w:rsidRPr="007D7D54">
        <w:rPr>
          <w:rFonts w:ascii="Times New Roman" w:hAnsi="Times New Roman" w:cs="Times New Roman"/>
          <w:sz w:val="28"/>
          <w:szCs w:val="28"/>
        </w:rPr>
        <w:t>68,59</w:t>
      </w:r>
      <w:r w:rsidR="00905B13" w:rsidRPr="007D7D5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744743B" w14:textId="0A392CF5" w:rsidR="00951BA9" w:rsidRPr="007D7D54" w:rsidRDefault="00951BA9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D54">
        <w:rPr>
          <w:rFonts w:ascii="Times New Roman" w:hAnsi="Times New Roman" w:cs="Times New Roman"/>
          <w:sz w:val="28"/>
          <w:szCs w:val="28"/>
        </w:rPr>
        <w:t xml:space="preserve">Исполнение по непрограммным расходам при плане </w:t>
      </w:r>
      <w:r w:rsidR="007D7D54" w:rsidRPr="007D7D54">
        <w:rPr>
          <w:rFonts w:ascii="Times New Roman" w:hAnsi="Times New Roman" w:cs="Times New Roman"/>
          <w:sz w:val="28"/>
          <w:szCs w:val="28"/>
        </w:rPr>
        <w:t>236 654,99</w:t>
      </w:r>
      <w:r w:rsidRPr="007D7D54">
        <w:rPr>
          <w:rFonts w:ascii="Times New Roman" w:hAnsi="Times New Roman" w:cs="Times New Roman"/>
          <w:sz w:val="28"/>
          <w:szCs w:val="28"/>
        </w:rPr>
        <w:t xml:space="preserve"> тыс.</w:t>
      </w:r>
      <w:r w:rsidR="002608AF" w:rsidRPr="007D7D54">
        <w:rPr>
          <w:rFonts w:ascii="Times New Roman" w:hAnsi="Times New Roman" w:cs="Times New Roman"/>
          <w:sz w:val="28"/>
          <w:szCs w:val="28"/>
        </w:rPr>
        <w:t xml:space="preserve"> </w:t>
      </w:r>
      <w:r w:rsidRPr="007D7D54">
        <w:rPr>
          <w:rFonts w:ascii="Times New Roman" w:hAnsi="Times New Roman" w:cs="Times New Roman"/>
          <w:sz w:val="28"/>
          <w:szCs w:val="28"/>
        </w:rPr>
        <w:t xml:space="preserve">рублей, сложилось в сумме </w:t>
      </w:r>
      <w:r w:rsidR="007D7D54" w:rsidRPr="007D7D54">
        <w:rPr>
          <w:rFonts w:ascii="Times New Roman" w:hAnsi="Times New Roman" w:cs="Times New Roman"/>
          <w:sz w:val="28"/>
          <w:szCs w:val="28"/>
        </w:rPr>
        <w:t>163 707,25</w:t>
      </w:r>
      <w:r w:rsidRPr="007D7D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7D54" w:rsidRPr="007D7D54">
        <w:rPr>
          <w:rFonts w:ascii="Times New Roman" w:hAnsi="Times New Roman" w:cs="Times New Roman"/>
          <w:sz w:val="28"/>
          <w:szCs w:val="28"/>
        </w:rPr>
        <w:t>69,18</w:t>
      </w:r>
      <w:r w:rsidRPr="007D7D5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35E62" w:rsidRPr="007D7D54">
        <w:rPr>
          <w:rFonts w:ascii="Times New Roman" w:hAnsi="Times New Roman" w:cs="Times New Roman"/>
          <w:sz w:val="28"/>
          <w:szCs w:val="28"/>
        </w:rPr>
        <w:t>.</w:t>
      </w:r>
    </w:p>
    <w:p w14:paraId="66BD3BFC" w14:textId="77777777" w:rsidR="0026273F" w:rsidRPr="00402995" w:rsidRDefault="002608AF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482BEF7F" w14:textId="3B7FFA71" w:rsidR="000A37B2" w:rsidRPr="00402995" w:rsidRDefault="000A37B2" w:rsidP="002627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F190C">
        <w:rPr>
          <w:rFonts w:ascii="Times New Roman" w:hAnsi="Times New Roman" w:cs="Times New Roman"/>
          <w:sz w:val="28"/>
          <w:szCs w:val="28"/>
        </w:rPr>
        <w:t xml:space="preserve">Полнота и достоверность отчетности, представленной администрацией Изобильненского </w:t>
      </w:r>
      <w:r w:rsidR="00905B13" w:rsidRPr="002F19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263C" w:rsidRPr="002F190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190C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представленных в составе проекта решения </w:t>
      </w:r>
      <w:r w:rsidR="00905B13" w:rsidRPr="002F190C">
        <w:rPr>
          <w:rFonts w:ascii="Times New Roman" w:hAnsi="Times New Roman" w:cs="Times New Roman"/>
          <w:sz w:val="28"/>
          <w:szCs w:val="28"/>
        </w:rPr>
        <w:t>Думы Изобильненского городского округа</w:t>
      </w:r>
      <w:r w:rsidRPr="002F190C">
        <w:rPr>
          <w:rFonts w:ascii="Times New Roman" w:hAnsi="Times New Roman" w:cs="Times New Roman"/>
          <w:sz w:val="28"/>
          <w:szCs w:val="28"/>
        </w:rPr>
        <w:t xml:space="preserve"> </w:t>
      </w:r>
      <w:r w:rsidR="00235E62" w:rsidRPr="002F190C">
        <w:rPr>
          <w:rFonts w:ascii="Times New Roman" w:hAnsi="Times New Roman" w:cs="Times New Roman"/>
          <w:sz w:val="28"/>
          <w:szCs w:val="28"/>
        </w:rPr>
        <w:t>«</w:t>
      </w:r>
      <w:r w:rsidR="00776E04" w:rsidRPr="002F190C">
        <w:rPr>
          <w:rFonts w:ascii="Times New Roman" w:hAnsi="Times New Roman" w:cs="Times New Roman"/>
          <w:sz w:val="28"/>
          <w:szCs w:val="28"/>
        </w:rPr>
        <w:t>О</w:t>
      </w:r>
      <w:r w:rsidRPr="002F190C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905B13" w:rsidRPr="002F190C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776E04" w:rsidRPr="002F190C">
        <w:rPr>
          <w:rFonts w:ascii="Times New Roman" w:hAnsi="Times New Roman" w:cs="Times New Roman"/>
          <w:sz w:val="28"/>
          <w:szCs w:val="28"/>
        </w:rPr>
        <w:t xml:space="preserve">городского округа за </w:t>
      </w:r>
      <w:r w:rsidR="002F190C" w:rsidRPr="002F190C">
        <w:rPr>
          <w:rFonts w:ascii="Times New Roman" w:hAnsi="Times New Roman" w:cs="Times New Roman"/>
          <w:sz w:val="28"/>
          <w:szCs w:val="28"/>
        </w:rPr>
        <w:t>9 месяцев</w:t>
      </w:r>
      <w:r w:rsidR="00776E04" w:rsidRPr="002F190C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2F190C">
        <w:rPr>
          <w:rFonts w:ascii="Times New Roman" w:hAnsi="Times New Roman" w:cs="Times New Roman"/>
          <w:sz w:val="28"/>
          <w:szCs w:val="28"/>
        </w:rPr>
        <w:t>2</w:t>
      </w:r>
      <w:r w:rsidR="009824F5" w:rsidRPr="002F190C">
        <w:rPr>
          <w:rFonts w:ascii="Times New Roman" w:hAnsi="Times New Roman" w:cs="Times New Roman"/>
          <w:sz w:val="28"/>
          <w:szCs w:val="28"/>
        </w:rPr>
        <w:t>1</w:t>
      </w:r>
      <w:r w:rsidR="00235E62" w:rsidRPr="002F190C">
        <w:rPr>
          <w:rFonts w:ascii="Times New Roman" w:hAnsi="Times New Roman" w:cs="Times New Roman"/>
          <w:sz w:val="28"/>
          <w:szCs w:val="28"/>
        </w:rPr>
        <w:t xml:space="preserve"> </w:t>
      </w:r>
      <w:r w:rsidR="00776E04" w:rsidRPr="002F190C">
        <w:rPr>
          <w:rFonts w:ascii="Times New Roman" w:hAnsi="Times New Roman" w:cs="Times New Roman"/>
          <w:sz w:val="28"/>
          <w:szCs w:val="28"/>
        </w:rPr>
        <w:t>г</w:t>
      </w:r>
      <w:r w:rsidR="00235E62" w:rsidRPr="002F190C">
        <w:rPr>
          <w:rFonts w:ascii="Times New Roman" w:hAnsi="Times New Roman" w:cs="Times New Roman"/>
          <w:sz w:val="28"/>
          <w:szCs w:val="28"/>
        </w:rPr>
        <w:t>ода»</w:t>
      </w:r>
      <w:r w:rsidRPr="002F190C">
        <w:rPr>
          <w:rFonts w:ascii="Times New Roman" w:hAnsi="Times New Roman" w:cs="Times New Roman"/>
          <w:sz w:val="28"/>
          <w:szCs w:val="28"/>
        </w:rPr>
        <w:t>, соответствуют требованиям Бюджетного кодекса Российской Федерации. Контрольно-</w:t>
      </w:r>
      <w:r w:rsidR="00905B13" w:rsidRPr="002F190C">
        <w:rPr>
          <w:rFonts w:ascii="Times New Roman" w:hAnsi="Times New Roman" w:cs="Times New Roman"/>
          <w:sz w:val="28"/>
          <w:szCs w:val="28"/>
        </w:rPr>
        <w:t>счетный орган</w:t>
      </w:r>
      <w:r w:rsidRPr="002F190C">
        <w:rPr>
          <w:rFonts w:ascii="Times New Roman" w:hAnsi="Times New Roman" w:cs="Times New Roman"/>
          <w:sz w:val="28"/>
          <w:szCs w:val="28"/>
        </w:rPr>
        <w:t xml:space="preserve"> рекомендует отчет об исполнении бюджета к </w:t>
      </w:r>
      <w:r w:rsidR="00B62230" w:rsidRPr="002F190C">
        <w:rPr>
          <w:rFonts w:ascii="Times New Roman" w:hAnsi="Times New Roman" w:cs="Times New Roman"/>
          <w:sz w:val="28"/>
          <w:szCs w:val="28"/>
        </w:rPr>
        <w:t>рассмотрению</w:t>
      </w:r>
      <w:r w:rsidRPr="0040299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14:paraId="588FC2D6" w14:textId="77777777" w:rsidR="000A37B2" w:rsidRPr="008A696F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A69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10AEBCF0" w14:textId="28A86C23" w:rsidR="0083718C" w:rsidRPr="008A696F" w:rsidRDefault="000A37B2" w:rsidP="002627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A69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1A9309FF" w14:textId="77777777"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5B13" w:rsidRPr="002608AF">
        <w:rPr>
          <w:rFonts w:ascii="Times New Roman" w:hAnsi="Times New Roman" w:cs="Times New Roman"/>
          <w:sz w:val="28"/>
          <w:szCs w:val="28"/>
        </w:rPr>
        <w:t>К</w:t>
      </w:r>
      <w:r w:rsidRPr="002608AF">
        <w:rPr>
          <w:rFonts w:ascii="Times New Roman" w:hAnsi="Times New Roman" w:cs="Times New Roman"/>
          <w:sz w:val="28"/>
          <w:szCs w:val="28"/>
        </w:rPr>
        <w:t>онтрольно-</w:t>
      </w:r>
      <w:r w:rsidR="00905B13" w:rsidRPr="002608AF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15F34811" w14:textId="77777777"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936E58" w:rsidRPr="002608A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1207225" w14:textId="77777777"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</w:t>
      </w:r>
      <w:r w:rsidR="00722AF4" w:rsidRPr="002608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08AF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44C7B13C" w14:textId="77777777" w:rsidR="000A37B2" w:rsidRPr="002608AF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8AF">
        <w:rPr>
          <w:rFonts w:ascii="Times New Roman" w:hAnsi="Times New Roman" w:cs="Times New Roman"/>
          <w:sz w:val="28"/>
          <w:szCs w:val="28"/>
        </w:rPr>
        <w:tab/>
      </w:r>
    </w:p>
    <w:p w14:paraId="2D2A9640" w14:textId="2CAD88C9" w:rsidR="00B31DA9" w:rsidRPr="0026273F" w:rsidRDefault="00B0440F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76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3718C" w:rsidRPr="002608AF">
        <w:rPr>
          <w:rFonts w:ascii="Times New Roman" w:hAnsi="Times New Roman" w:cs="Times New Roman"/>
          <w:sz w:val="28"/>
          <w:szCs w:val="28"/>
        </w:rPr>
        <w:t>.20</w:t>
      </w:r>
      <w:r w:rsidR="00C81F16" w:rsidRPr="002608AF">
        <w:rPr>
          <w:rFonts w:ascii="Times New Roman" w:hAnsi="Times New Roman" w:cs="Times New Roman"/>
          <w:sz w:val="28"/>
          <w:szCs w:val="28"/>
        </w:rPr>
        <w:t>2</w:t>
      </w:r>
      <w:r w:rsidR="0026273F">
        <w:rPr>
          <w:rFonts w:ascii="Times New Roman" w:hAnsi="Times New Roman" w:cs="Times New Roman"/>
          <w:sz w:val="28"/>
          <w:szCs w:val="28"/>
        </w:rPr>
        <w:t>1</w:t>
      </w:r>
      <w:r w:rsidR="004C1C91" w:rsidRPr="002608AF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2608AF">
        <w:rPr>
          <w:rFonts w:ascii="Times New Roman" w:hAnsi="Times New Roman" w:cs="Times New Roman"/>
          <w:sz w:val="28"/>
          <w:szCs w:val="28"/>
        </w:rPr>
        <w:t>г</w:t>
      </w:r>
      <w:r w:rsidR="0083718C" w:rsidRPr="002608AF">
        <w:rPr>
          <w:rFonts w:ascii="Times New Roman" w:hAnsi="Times New Roman" w:cs="Times New Roman"/>
          <w:sz w:val="28"/>
          <w:szCs w:val="28"/>
        </w:rPr>
        <w:t>.</w:t>
      </w:r>
      <w:r w:rsidR="000A37B2" w:rsidRPr="002608AF">
        <w:rPr>
          <w:rFonts w:ascii="Times New Roman" w:hAnsi="Times New Roman" w:cs="Times New Roman"/>
          <w:sz w:val="28"/>
          <w:szCs w:val="28"/>
        </w:rPr>
        <w:tab/>
      </w:r>
      <w:r w:rsidR="000A37B2" w:rsidRPr="002608AF">
        <w:rPr>
          <w:rFonts w:ascii="Times New Roman" w:hAnsi="Times New Roman" w:cs="Times New Roman"/>
          <w:sz w:val="28"/>
          <w:szCs w:val="28"/>
        </w:rPr>
        <w:tab/>
      </w:r>
      <w:r w:rsidR="000A37B2" w:rsidRPr="002608AF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B31DA9" w:rsidRPr="0026273F" w:rsidSect="0026273F">
      <w:head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EF84" w14:textId="77777777" w:rsidR="00100FAF" w:rsidRDefault="00100FAF" w:rsidP="00C9263C">
      <w:pPr>
        <w:spacing w:after="0" w:line="240" w:lineRule="auto"/>
      </w:pPr>
      <w:r>
        <w:separator/>
      </w:r>
    </w:p>
  </w:endnote>
  <w:endnote w:type="continuationSeparator" w:id="0">
    <w:p w14:paraId="11CD7D5B" w14:textId="77777777" w:rsidR="00100FAF" w:rsidRDefault="00100FAF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3D1F" w14:textId="77777777" w:rsidR="00100FAF" w:rsidRDefault="00100FAF" w:rsidP="00C9263C">
      <w:pPr>
        <w:spacing w:after="0" w:line="240" w:lineRule="auto"/>
      </w:pPr>
      <w:r>
        <w:separator/>
      </w:r>
    </w:p>
  </w:footnote>
  <w:footnote w:type="continuationSeparator" w:id="0">
    <w:p w14:paraId="34F91A58" w14:textId="77777777" w:rsidR="00100FAF" w:rsidRDefault="00100FAF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EndPr/>
    <w:sdtContent>
      <w:p w14:paraId="08DE49CF" w14:textId="77777777" w:rsidR="00C81F16" w:rsidRDefault="00CB54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C234AF" w14:textId="77777777" w:rsidR="00C81F16" w:rsidRDefault="00C81F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333D3"/>
    <w:rsid w:val="00040814"/>
    <w:rsid w:val="00043D56"/>
    <w:rsid w:val="000654E6"/>
    <w:rsid w:val="00071C01"/>
    <w:rsid w:val="0007604E"/>
    <w:rsid w:val="00081E24"/>
    <w:rsid w:val="00095075"/>
    <w:rsid w:val="000A1CC6"/>
    <w:rsid w:val="000A37B2"/>
    <w:rsid w:val="000C08AD"/>
    <w:rsid w:val="000C4DF7"/>
    <w:rsid w:val="000C5C10"/>
    <w:rsid w:val="000E5316"/>
    <w:rsid w:val="00100FAF"/>
    <w:rsid w:val="00102559"/>
    <w:rsid w:val="00152CD2"/>
    <w:rsid w:val="001535B0"/>
    <w:rsid w:val="00163A2D"/>
    <w:rsid w:val="001646C5"/>
    <w:rsid w:val="0016555F"/>
    <w:rsid w:val="00183250"/>
    <w:rsid w:val="001B7349"/>
    <w:rsid w:val="001B77D2"/>
    <w:rsid w:val="001B7AB5"/>
    <w:rsid w:val="001C3ABA"/>
    <w:rsid w:val="001D0A1B"/>
    <w:rsid w:val="001D137F"/>
    <w:rsid w:val="001E1A91"/>
    <w:rsid w:val="001F1BB8"/>
    <w:rsid w:val="00224E98"/>
    <w:rsid w:val="00235E62"/>
    <w:rsid w:val="00237EF7"/>
    <w:rsid w:val="00240CA0"/>
    <w:rsid w:val="002608AF"/>
    <w:rsid w:val="0026273F"/>
    <w:rsid w:val="00262A00"/>
    <w:rsid w:val="002759EF"/>
    <w:rsid w:val="00285221"/>
    <w:rsid w:val="002D643F"/>
    <w:rsid w:val="002E399B"/>
    <w:rsid w:val="002E61DC"/>
    <w:rsid w:val="002F190C"/>
    <w:rsid w:val="002F5D8F"/>
    <w:rsid w:val="003247D6"/>
    <w:rsid w:val="003473A3"/>
    <w:rsid w:val="00351A35"/>
    <w:rsid w:val="00355B77"/>
    <w:rsid w:val="0036159A"/>
    <w:rsid w:val="003804F2"/>
    <w:rsid w:val="00387AA7"/>
    <w:rsid w:val="003B5C34"/>
    <w:rsid w:val="003D3E54"/>
    <w:rsid w:val="003E41CC"/>
    <w:rsid w:val="003E4E82"/>
    <w:rsid w:val="003F193C"/>
    <w:rsid w:val="003F57CB"/>
    <w:rsid w:val="003F63A4"/>
    <w:rsid w:val="00402995"/>
    <w:rsid w:val="0042733C"/>
    <w:rsid w:val="0043716D"/>
    <w:rsid w:val="0044571F"/>
    <w:rsid w:val="004515F0"/>
    <w:rsid w:val="004C1C91"/>
    <w:rsid w:val="004C437A"/>
    <w:rsid w:val="004D337C"/>
    <w:rsid w:val="004D7082"/>
    <w:rsid w:val="004E39E9"/>
    <w:rsid w:val="004E45AE"/>
    <w:rsid w:val="004F3557"/>
    <w:rsid w:val="004F5700"/>
    <w:rsid w:val="005024D6"/>
    <w:rsid w:val="00517600"/>
    <w:rsid w:val="00532A2A"/>
    <w:rsid w:val="00535250"/>
    <w:rsid w:val="00543C01"/>
    <w:rsid w:val="0055132E"/>
    <w:rsid w:val="00555185"/>
    <w:rsid w:val="005629B6"/>
    <w:rsid w:val="00573952"/>
    <w:rsid w:val="00591ABF"/>
    <w:rsid w:val="00594C5C"/>
    <w:rsid w:val="005A5761"/>
    <w:rsid w:val="005A6667"/>
    <w:rsid w:val="005B1F0B"/>
    <w:rsid w:val="005B4337"/>
    <w:rsid w:val="005D0EDB"/>
    <w:rsid w:val="005F06FF"/>
    <w:rsid w:val="005F2C2D"/>
    <w:rsid w:val="00607FF7"/>
    <w:rsid w:val="00623BC2"/>
    <w:rsid w:val="006333EE"/>
    <w:rsid w:val="00662D63"/>
    <w:rsid w:val="006A76ED"/>
    <w:rsid w:val="006B7894"/>
    <w:rsid w:val="006F7440"/>
    <w:rsid w:val="00722AF4"/>
    <w:rsid w:val="00730B4B"/>
    <w:rsid w:val="00761353"/>
    <w:rsid w:val="00772003"/>
    <w:rsid w:val="00776E04"/>
    <w:rsid w:val="00786263"/>
    <w:rsid w:val="0079268E"/>
    <w:rsid w:val="00794E69"/>
    <w:rsid w:val="007C3406"/>
    <w:rsid w:val="007D5F4C"/>
    <w:rsid w:val="007D7D54"/>
    <w:rsid w:val="007F2CD5"/>
    <w:rsid w:val="00811540"/>
    <w:rsid w:val="00813245"/>
    <w:rsid w:val="008223FC"/>
    <w:rsid w:val="00823D8F"/>
    <w:rsid w:val="00826057"/>
    <w:rsid w:val="008267FF"/>
    <w:rsid w:val="0083718C"/>
    <w:rsid w:val="00855A49"/>
    <w:rsid w:val="00860A3F"/>
    <w:rsid w:val="0086766B"/>
    <w:rsid w:val="0086795E"/>
    <w:rsid w:val="0088229E"/>
    <w:rsid w:val="00884C6D"/>
    <w:rsid w:val="008936C9"/>
    <w:rsid w:val="008A2A28"/>
    <w:rsid w:val="008A2E8D"/>
    <w:rsid w:val="008A5032"/>
    <w:rsid w:val="008A696F"/>
    <w:rsid w:val="008B47A7"/>
    <w:rsid w:val="008B62DA"/>
    <w:rsid w:val="008C3F49"/>
    <w:rsid w:val="008C6C9B"/>
    <w:rsid w:val="008E0845"/>
    <w:rsid w:val="00905B13"/>
    <w:rsid w:val="00923720"/>
    <w:rsid w:val="00926D18"/>
    <w:rsid w:val="00936E58"/>
    <w:rsid w:val="009404D3"/>
    <w:rsid w:val="009519D0"/>
    <w:rsid w:val="00951BA9"/>
    <w:rsid w:val="00954887"/>
    <w:rsid w:val="0096141D"/>
    <w:rsid w:val="00964CCA"/>
    <w:rsid w:val="0097212A"/>
    <w:rsid w:val="009824F5"/>
    <w:rsid w:val="00993CC8"/>
    <w:rsid w:val="00996FC9"/>
    <w:rsid w:val="009B186C"/>
    <w:rsid w:val="009B50FE"/>
    <w:rsid w:val="009D7EB9"/>
    <w:rsid w:val="009F75FC"/>
    <w:rsid w:val="00A0203C"/>
    <w:rsid w:val="00A127E7"/>
    <w:rsid w:val="00A225F6"/>
    <w:rsid w:val="00A56044"/>
    <w:rsid w:val="00A627E7"/>
    <w:rsid w:val="00A8250B"/>
    <w:rsid w:val="00A91D8A"/>
    <w:rsid w:val="00A9516E"/>
    <w:rsid w:val="00A952B9"/>
    <w:rsid w:val="00AA102F"/>
    <w:rsid w:val="00AA1DE0"/>
    <w:rsid w:val="00AA37F4"/>
    <w:rsid w:val="00AB35DB"/>
    <w:rsid w:val="00AB6CEB"/>
    <w:rsid w:val="00AC23DC"/>
    <w:rsid w:val="00AD3495"/>
    <w:rsid w:val="00AE2B26"/>
    <w:rsid w:val="00AF65FA"/>
    <w:rsid w:val="00B03C66"/>
    <w:rsid w:val="00B0440F"/>
    <w:rsid w:val="00B07A21"/>
    <w:rsid w:val="00B31DA9"/>
    <w:rsid w:val="00B503D3"/>
    <w:rsid w:val="00B60BB4"/>
    <w:rsid w:val="00B61B90"/>
    <w:rsid w:val="00B61CF1"/>
    <w:rsid w:val="00B62230"/>
    <w:rsid w:val="00B654DA"/>
    <w:rsid w:val="00B84BE8"/>
    <w:rsid w:val="00B96512"/>
    <w:rsid w:val="00BA7D08"/>
    <w:rsid w:val="00BB1A77"/>
    <w:rsid w:val="00BB242B"/>
    <w:rsid w:val="00BC1651"/>
    <w:rsid w:val="00BC3372"/>
    <w:rsid w:val="00BC7AC5"/>
    <w:rsid w:val="00BF2D81"/>
    <w:rsid w:val="00C05A45"/>
    <w:rsid w:val="00C3642A"/>
    <w:rsid w:val="00C601B0"/>
    <w:rsid w:val="00C81F16"/>
    <w:rsid w:val="00C9263C"/>
    <w:rsid w:val="00CA78C6"/>
    <w:rsid w:val="00CB1741"/>
    <w:rsid w:val="00CB5490"/>
    <w:rsid w:val="00CB72F2"/>
    <w:rsid w:val="00CD2C61"/>
    <w:rsid w:val="00CE3BAE"/>
    <w:rsid w:val="00CE7D10"/>
    <w:rsid w:val="00CF01E4"/>
    <w:rsid w:val="00D10CE6"/>
    <w:rsid w:val="00D31DFA"/>
    <w:rsid w:val="00D422A7"/>
    <w:rsid w:val="00D4268C"/>
    <w:rsid w:val="00D434BB"/>
    <w:rsid w:val="00D5059B"/>
    <w:rsid w:val="00D76EB7"/>
    <w:rsid w:val="00D90BAE"/>
    <w:rsid w:val="00D9605A"/>
    <w:rsid w:val="00DB122A"/>
    <w:rsid w:val="00DB37EB"/>
    <w:rsid w:val="00DE04C9"/>
    <w:rsid w:val="00E00C7A"/>
    <w:rsid w:val="00E41937"/>
    <w:rsid w:val="00E45C64"/>
    <w:rsid w:val="00E74BEE"/>
    <w:rsid w:val="00E76D6A"/>
    <w:rsid w:val="00E916F1"/>
    <w:rsid w:val="00E92C01"/>
    <w:rsid w:val="00E94955"/>
    <w:rsid w:val="00E949FD"/>
    <w:rsid w:val="00EC4291"/>
    <w:rsid w:val="00EF789F"/>
    <w:rsid w:val="00F0336E"/>
    <w:rsid w:val="00F03A16"/>
    <w:rsid w:val="00F04643"/>
    <w:rsid w:val="00F1692E"/>
    <w:rsid w:val="00F35328"/>
    <w:rsid w:val="00F43A50"/>
    <w:rsid w:val="00F45CCD"/>
    <w:rsid w:val="00F6212C"/>
    <w:rsid w:val="00F62781"/>
    <w:rsid w:val="00F8571A"/>
    <w:rsid w:val="00F90CE7"/>
    <w:rsid w:val="00F97C1B"/>
    <w:rsid w:val="00FB2DA9"/>
    <w:rsid w:val="00FC4D88"/>
    <w:rsid w:val="00FC6253"/>
    <w:rsid w:val="00FE65E7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F9B"/>
  <w15:docId w15:val="{5A68B313-62F5-4F6F-82A6-AAA7E48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FAF6-8A85-4432-A3BC-19CEA9B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126</cp:revision>
  <cp:lastPrinted>2021-08-03T11:26:00Z</cp:lastPrinted>
  <dcterms:created xsi:type="dcterms:W3CDTF">2013-04-11T08:17:00Z</dcterms:created>
  <dcterms:modified xsi:type="dcterms:W3CDTF">2021-10-12T14:57:00Z</dcterms:modified>
</cp:coreProperties>
</file>