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C019A3" w:rsidRPr="005D269A" w14:paraId="20452CC9" w14:textId="77777777" w:rsidTr="005D269A">
        <w:tc>
          <w:tcPr>
            <w:tcW w:w="4219" w:type="dxa"/>
          </w:tcPr>
          <w:p w14:paraId="72709708" w14:textId="77777777" w:rsidR="00C019A3" w:rsidRPr="005D269A" w:rsidRDefault="00C019A3" w:rsidP="005D269A">
            <w:pPr>
              <w:spacing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14:paraId="645EFD9F" w14:textId="77777777" w:rsidR="00C019A3" w:rsidRPr="005D269A" w:rsidRDefault="00C019A3" w:rsidP="005D269A">
            <w:pPr>
              <w:spacing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69A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14:paraId="2B34B65F" w14:textId="77777777" w:rsidR="00C019A3" w:rsidRPr="005D269A" w:rsidRDefault="00C019A3" w:rsidP="005D269A">
            <w:pPr>
              <w:spacing w:line="20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69A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BF4E69" w:rsidRPr="005D269A">
              <w:rPr>
                <w:rFonts w:ascii="Times New Roman" w:hAnsi="Times New Roman"/>
                <w:sz w:val="26"/>
                <w:szCs w:val="26"/>
              </w:rPr>
              <w:t>проекту решения</w:t>
            </w:r>
            <w:r w:rsidRPr="005D269A">
              <w:rPr>
                <w:rFonts w:ascii="Times New Roman" w:hAnsi="Times New Roman"/>
                <w:sz w:val="26"/>
                <w:szCs w:val="26"/>
              </w:rPr>
              <w:t xml:space="preserve"> Думы Изобильненского городского округа Ставропольского края «О признании утратившими силу некоторых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 Изобильненский городской округ Ставропольского края, а также отдельных решений Думы Изобильненского городского округа Ставропольского края в сфере градостроительной деятельности»</w:t>
            </w:r>
          </w:p>
        </w:tc>
      </w:tr>
    </w:tbl>
    <w:p w14:paraId="18D3DF6F" w14:textId="77777777" w:rsidR="00217FC8" w:rsidRPr="005D269A" w:rsidRDefault="00217FC8" w:rsidP="005D269A">
      <w:pPr>
        <w:spacing w:line="204" w:lineRule="auto"/>
        <w:rPr>
          <w:rFonts w:ascii="Times New Roman" w:hAnsi="Times New Roman"/>
          <w:sz w:val="26"/>
          <w:szCs w:val="26"/>
        </w:rPr>
      </w:pPr>
    </w:p>
    <w:p w14:paraId="3430FA24" w14:textId="77777777" w:rsidR="005D269A" w:rsidRDefault="00400F7D" w:rsidP="005D269A">
      <w:pPr>
        <w:spacing w:after="0"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D269A">
        <w:rPr>
          <w:rFonts w:ascii="Times New Roman" w:hAnsi="Times New Roman"/>
          <w:b/>
          <w:sz w:val="26"/>
          <w:szCs w:val="26"/>
        </w:rPr>
        <w:t>Перечень решений</w:t>
      </w:r>
      <w:r w:rsidR="00244580" w:rsidRPr="005D269A">
        <w:rPr>
          <w:rFonts w:ascii="Times New Roman" w:hAnsi="Times New Roman"/>
          <w:b/>
          <w:sz w:val="26"/>
          <w:szCs w:val="26"/>
        </w:rPr>
        <w:t xml:space="preserve"> </w:t>
      </w:r>
      <w:r w:rsidRPr="005D269A">
        <w:rPr>
          <w:rFonts w:ascii="Times New Roman" w:hAnsi="Times New Roman"/>
          <w:b/>
          <w:sz w:val="26"/>
          <w:szCs w:val="26"/>
        </w:rPr>
        <w:t xml:space="preserve">представительных органов городских и сельских </w:t>
      </w:r>
    </w:p>
    <w:p w14:paraId="01E52177" w14:textId="0529EB35" w:rsidR="00400F7D" w:rsidRPr="005D269A" w:rsidRDefault="00400F7D" w:rsidP="005D269A">
      <w:pPr>
        <w:spacing w:after="0"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D269A">
        <w:rPr>
          <w:rFonts w:ascii="Times New Roman" w:hAnsi="Times New Roman"/>
          <w:b/>
          <w:sz w:val="26"/>
          <w:szCs w:val="26"/>
        </w:rPr>
        <w:t>поселений, входивших в состав Изобильненского муниципального района</w:t>
      </w:r>
      <w:r w:rsidR="00244580" w:rsidRPr="005D269A">
        <w:rPr>
          <w:rFonts w:ascii="Times New Roman" w:hAnsi="Times New Roman"/>
          <w:b/>
          <w:sz w:val="26"/>
          <w:szCs w:val="26"/>
        </w:rPr>
        <w:t xml:space="preserve"> </w:t>
      </w:r>
      <w:r w:rsidRPr="005D269A">
        <w:rPr>
          <w:rFonts w:ascii="Times New Roman" w:hAnsi="Times New Roman"/>
          <w:b/>
          <w:sz w:val="26"/>
          <w:szCs w:val="26"/>
        </w:rPr>
        <w:t>Ставропольского края до его преобразования в Изобильненский</w:t>
      </w:r>
    </w:p>
    <w:p w14:paraId="4C6197B1" w14:textId="77777777" w:rsidR="005D269A" w:rsidRDefault="00400F7D" w:rsidP="005D269A">
      <w:pPr>
        <w:spacing w:after="0"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D269A">
        <w:rPr>
          <w:rFonts w:ascii="Times New Roman" w:hAnsi="Times New Roman"/>
          <w:b/>
          <w:sz w:val="26"/>
          <w:szCs w:val="26"/>
        </w:rPr>
        <w:t>городской округ Ставропольского края</w:t>
      </w:r>
      <w:r w:rsidR="006F3F63" w:rsidRPr="005D269A">
        <w:rPr>
          <w:rFonts w:ascii="Times New Roman" w:hAnsi="Times New Roman"/>
          <w:b/>
          <w:sz w:val="26"/>
          <w:szCs w:val="26"/>
        </w:rPr>
        <w:t xml:space="preserve">, в сфере градостроительной </w:t>
      </w:r>
    </w:p>
    <w:p w14:paraId="425EB075" w14:textId="55F8FF28" w:rsidR="00400F7D" w:rsidRPr="005D269A" w:rsidRDefault="006F3F63" w:rsidP="005D269A">
      <w:pPr>
        <w:spacing w:after="0"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D269A">
        <w:rPr>
          <w:rFonts w:ascii="Times New Roman" w:hAnsi="Times New Roman"/>
          <w:b/>
          <w:sz w:val="26"/>
          <w:szCs w:val="26"/>
        </w:rPr>
        <w:t>деятельности</w:t>
      </w:r>
      <w:r w:rsidR="00244580" w:rsidRPr="005D269A">
        <w:rPr>
          <w:rFonts w:ascii="Times New Roman" w:hAnsi="Times New Roman"/>
          <w:b/>
          <w:sz w:val="26"/>
          <w:szCs w:val="26"/>
        </w:rPr>
        <w:t>,</w:t>
      </w:r>
      <w:r w:rsidRPr="005D269A">
        <w:rPr>
          <w:rFonts w:ascii="Times New Roman" w:hAnsi="Times New Roman"/>
          <w:b/>
          <w:sz w:val="26"/>
          <w:szCs w:val="26"/>
        </w:rPr>
        <w:t xml:space="preserve"> </w:t>
      </w:r>
      <w:r w:rsidR="00244580" w:rsidRPr="005D269A">
        <w:rPr>
          <w:rFonts w:ascii="Times New Roman" w:hAnsi="Times New Roman"/>
          <w:b/>
          <w:sz w:val="26"/>
          <w:szCs w:val="26"/>
        </w:rPr>
        <w:t>признанных утратившими силу</w:t>
      </w:r>
    </w:p>
    <w:p w14:paraId="014CE823" w14:textId="77777777" w:rsidR="005D269A" w:rsidRDefault="005D269A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7FECE2" w14:textId="57054C4C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F23C9"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Совета станицы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Баклановской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края:</w:t>
      </w:r>
    </w:p>
    <w:p w14:paraId="5BAF49E8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 декабря 2012 года №57 «О Правилах землепользования и застройки муниципального образования станицы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Баклановской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края»;</w:t>
      </w:r>
    </w:p>
    <w:p w14:paraId="6EB31EC6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 ноября 2014 года №140 «О внесении изменений в решение Совета станицы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Баклановской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 от 24 декабря 2012 года № 57 «О Правилах землепользования и застройки муниципального образования станицы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Баклановской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края»;</w:t>
      </w:r>
    </w:p>
    <w:p w14:paraId="68B0756F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решения Совета города Изобильного Ставропольского края:</w:t>
      </w:r>
    </w:p>
    <w:p w14:paraId="5496058E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 октября 2010 № 413 «Об утверждении Правил землепользования и застройки территории города Изобильного Ставропольского края»;</w:t>
      </w:r>
    </w:p>
    <w:p w14:paraId="1A5FF773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марта 2016 года № 335 «О внесении изменений в Правила землепользования и застройки территории города Изобильного Ставропольского края, утвержденные решением Совета города Изобильного Ставропольского края от 20 октября 2010 № 413»;</w:t>
      </w:r>
    </w:p>
    <w:p w14:paraId="6EA4A89A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 июля 2017 года № 440 «О внесении изменений в Правила землепользования и застройки территории города Изобильного Ставропольского края, утвержденные решением Совета города Изобильного Ставропольского края от 20 октября 2010 № 413»;</w:t>
      </w:r>
    </w:p>
    <w:p w14:paraId="3DE5142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Совета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Каменнобродского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 от 27 декабря 2012 года №56 «Об утверждении Правил землепользования и застройки муниципального образования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Каменнобродского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края»;</w:t>
      </w:r>
    </w:p>
    <w:p w14:paraId="18421D5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Совета депутатов муниципального образования Московского сельсовета Изобильненского района Ставропольского края от 26 декабря 2012 года №53 «О Правилах землепользования и застройки муниципального образования Московского сельсовета Изобильненского района Ставропольского края»;</w:t>
      </w:r>
    </w:p>
    <w:p w14:paraId="3B6B7269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решения совета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края:</w:t>
      </w:r>
    </w:p>
    <w:p w14:paraId="2410F2A6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ноября 2012 года №68 «Об утверждении Правил землепользования и застройки поселения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края»;</w:t>
      </w:r>
    </w:p>
    <w:p w14:paraId="39398F3D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 сентября 2016 года №286 «О внесении изменений в решение совета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 от 22 ноября 2012 года № 68 «Об утверждении Правил землепользования и застройки </w:t>
      </w: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поселения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края»;</w:t>
      </w:r>
    </w:p>
    <w:p w14:paraId="7038F53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решение совета станицы Новотроицкой Изобильненского района Ставропольского края от 21 декабря 2012 года №283 «О Правилах землепользования и застройки муниципального образования станицы Новотроицкой Изобильненского района Ставропольского края»;</w:t>
      </w:r>
    </w:p>
    <w:p w14:paraId="5423576E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решения Совета Передового сельсовета Изобильненского района Ставропольского края:</w:t>
      </w:r>
    </w:p>
    <w:p w14:paraId="6ADDEFE6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апреля 2006 года №237 «Об утверждении Правил землепользования и застройки Передового сельсовета Изобильненского района Ставропольского края»;</w:t>
      </w:r>
    </w:p>
    <w:p w14:paraId="5F493BB2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2012 года №39 «О Правилах землепользования и застройки муниципального </w:t>
      </w:r>
      <w:proofErr w:type="gram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Передового</w:t>
      </w:r>
      <w:proofErr w:type="gram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(в границах поселка Передового и станицы Гаевская) Изобильненского района Ставропольского края;</w:t>
      </w:r>
    </w:p>
    <w:p w14:paraId="1784004C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решение Совета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Подлужненского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 от 20 июля 2012 года №16 «О принятии Правил землепользования и застройки муниципального образования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Подлужненского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края»;</w:t>
      </w:r>
    </w:p>
    <w:p w14:paraId="3E0C14EA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решения Совета села Птичьего Изобильненского района Ставропольского края: </w:t>
      </w:r>
    </w:p>
    <w:p w14:paraId="708B1C69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марта 2013 года №73 «Об утверждении Правил землепользования и застройки муниципального образования села Птичьего Изобильненского района Ставропольского края»;</w:t>
      </w:r>
    </w:p>
    <w:p w14:paraId="23CDEC52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августа 2016 года №314 «О внесении изменений в решение Совета села Птичьего Изобильненского района Ставропольского края от 12 марта 2013 года № 73 «Об утверждении Правил землепользования и застройки муниципального образования села Птичьего Изобильненского района Ставропольского края»;</w:t>
      </w:r>
    </w:p>
    <w:p w14:paraId="2DEFC927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решение Совета Рождественского сельсовета Изобильненского района Ставропольского края от 25 октября 2012 года №36 «Об утверждении Правил землепользования и застройки Рождественского сельсовета Изобильненского района Ставропольского края»;</w:t>
      </w:r>
    </w:p>
    <w:p w14:paraId="63049BF5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решения Совета поселка Рыздвяного Изобильненского района Ставропольского края:</w:t>
      </w:r>
    </w:p>
    <w:p w14:paraId="42DFE816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2010 года №433 «О внесении дополнения в решение Совета поселка Рыздвяного Изобильненского района Ставропольского края от 24 июня 2010 года № 395 «О Правилах землепользования и застройки поселка Рыздвяного Изобильненского района Ставропольского края»;</w:t>
      </w:r>
    </w:p>
    <w:p w14:paraId="22D764EB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января 2013 года №103 «Об утверждении Правил землепользования и застройки муниципального образования поселка Рыздвяного Изобильненского района Ставропольского края»;</w:t>
      </w:r>
    </w:p>
    <w:p w14:paraId="3C47457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 апреля 2017 года №479 «О внесении изменений в Правила</w:t>
      </w:r>
      <w:r w:rsidRPr="005D269A">
        <w:rPr>
          <w:sz w:val="26"/>
          <w:szCs w:val="26"/>
        </w:rPr>
        <w:t xml:space="preserve"> </w:t>
      </w: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землепользования и застройки муниципального образования поселка Рыздвяного Изобильненского района Ставропольского края, утвержденные </w:t>
      </w:r>
      <w:proofErr w:type="gram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 Совета</w:t>
      </w:r>
      <w:proofErr w:type="gram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поселка Рыздвяного Изобильненского района Ставропольского края от 31 января 2013 года №103 «Об утверждении Правил землепользования и застройки муниципального образования поселка Рыздвяного Изобильненского района Ставропольского края»;</w:t>
      </w:r>
    </w:p>
    <w:p w14:paraId="153FD120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решения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Солнечнодольского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поселкового совета депутатов Изобильненского района Ставропольского края: </w:t>
      </w:r>
    </w:p>
    <w:p w14:paraId="4C4680A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сентября 2012 года №60 «О Правилах землепользования и застройки муниципального образования поселка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Солнечнодольск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края»;</w:t>
      </w:r>
    </w:p>
    <w:p w14:paraId="47C18FAF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14 июня 2017 года №58 «О внесении изменений в решение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Солнечнодольского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поселкового Совета депутатов Изобильненского района Ставропольского края от 20 сентября 2012 года №60 «О Правилах землепользования и застройки муниципального образования поселка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Солнечнодольск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края»;</w:t>
      </w:r>
    </w:p>
    <w:p w14:paraId="67B1F554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решения Совета хутора Спорного Изобильненского района Ставропольского края:</w:t>
      </w:r>
    </w:p>
    <w:p w14:paraId="311D7FAB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 ноября 2012 года №55 «Об утверждении Правил землепользования и застройки муниципального образования хутора Спорного Изобильненского района Ставропольского края»;</w:t>
      </w:r>
    </w:p>
    <w:p w14:paraId="53B78907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 октября 2015 года №226 «О внесении изменений в решение Совета хутора Спорного Изобильненского района Ставропольского края от 30 ноября 2012 года № 55 «Об утверждении Правил землепользования и застройки муниципального образования хутора Спорного Изобильненского района Ставропольского края»;</w:t>
      </w:r>
    </w:p>
    <w:p w14:paraId="4310BD7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августа 2016 года № 274 «О внесении изменений в решение Совета хутора Спорного Изобильненского района Ставропольского края от 30 ноября 2012 года № 55 «Об утверждении Правил землепользования и застройки муниципального образования хутора Спорного Изобильненского района Ставропольского края»;</w:t>
      </w:r>
    </w:p>
    <w:p w14:paraId="7440611A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решения совета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края: </w:t>
      </w:r>
    </w:p>
    <w:p w14:paraId="64DA2678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 декабря 2012 года №67 «О Правилах землепользования и застройки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края»;</w:t>
      </w:r>
    </w:p>
    <w:p w14:paraId="2002A588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 сентября 2016 года №308 «О внесении изменений в решение совета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 от 26 декабря 2012 года №67 «О Правилах землепользования и застройки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Староизобильненского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Изобильненского района Ставропольского края»;</w:t>
      </w:r>
    </w:p>
    <w:p w14:paraId="20952761" w14:textId="77777777" w:rsidR="00C019A3" w:rsidRPr="005D269A" w:rsidRDefault="00C019A3" w:rsidP="005D269A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решение Совета села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Тищенского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 от 24 декабря 2012 года №75 «О Правилах землепользования и застройки села </w:t>
      </w:r>
      <w:proofErr w:type="spellStart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Тищенского</w:t>
      </w:r>
      <w:proofErr w:type="spellEnd"/>
      <w:r w:rsidRPr="005D2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Изобильненского района Ставропольского края».</w:t>
      </w:r>
    </w:p>
    <w:p w14:paraId="151466F8" w14:textId="77777777" w:rsidR="00217FC8" w:rsidRPr="005D269A" w:rsidRDefault="00217FC8" w:rsidP="005D269A">
      <w:pPr>
        <w:spacing w:line="204" w:lineRule="auto"/>
        <w:jc w:val="both"/>
        <w:rPr>
          <w:rFonts w:ascii="Times New Roman" w:hAnsi="Times New Roman"/>
          <w:sz w:val="26"/>
          <w:szCs w:val="26"/>
        </w:rPr>
      </w:pPr>
    </w:p>
    <w:p w14:paraId="4ABEEA72" w14:textId="77777777" w:rsidR="00C11BD2" w:rsidRPr="005D269A" w:rsidRDefault="00C11BD2" w:rsidP="005D269A">
      <w:pPr>
        <w:spacing w:line="204" w:lineRule="auto"/>
        <w:rPr>
          <w:sz w:val="26"/>
          <w:szCs w:val="26"/>
        </w:rPr>
      </w:pPr>
    </w:p>
    <w:sectPr w:rsidR="00C11BD2" w:rsidRPr="005D269A" w:rsidSect="005D26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BEB1" w14:textId="77777777" w:rsidR="00C4192E" w:rsidRDefault="00C4192E" w:rsidP="005D269A">
      <w:pPr>
        <w:spacing w:after="0" w:line="240" w:lineRule="auto"/>
      </w:pPr>
      <w:r>
        <w:separator/>
      </w:r>
    </w:p>
  </w:endnote>
  <w:endnote w:type="continuationSeparator" w:id="0">
    <w:p w14:paraId="6DBAA13C" w14:textId="77777777" w:rsidR="00C4192E" w:rsidRDefault="00C4192E" w:rsidP="005D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6378" w14:textId="77777777" w:rsidR="00C4192E" w:rsidRDefault="00C4192E" w:rsidP="005D269A">
      <w:pPr>
        <w:spacing w:after="0" w:line="240" w:lineRule="auto"/>
      </w:pPr>
      <w:r>
        <w:separator/>
      </w:r>
    </w:p>
  </w:footnote>
  <w:footnote w:type="continuationSeparator" w:id="0">
    <w:p w14:paraId="01C54660" w14:textId="77777777" w:rsidR="00C4192E" w:rsidRDefault="00C4192E" w:rsidP="005D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4853"/>
      <w:docPartObj>
        <w:docPartGallery w:val="Page Numbers (Top of Page)"/>
        <w:docPartUnique/>
      </w:docPartObj>
    </w:sdtPr>
    <w:sdtContent>
      <w:p w14:paraId="64F10708" w14:textId="7623F620" w:rsidR="005D269A" w:rsidRDefault="005D26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05C9E" w14:textId="77777777" w:rsidR="005D269A" w:rsidRDefault="005D26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062C"/>
    <w:multiLevelType w:val="hybridMultilevel"/>
    <w:tmpl w:val="280A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7F"/>
    <w:rsid w:val="00217FC8"/>
    <w:rsid w:val="00244580"/>
    <w:rsid w:val="00400F7D"/>
    <w:rsid w:val="004D1C7F"/>
    <w:rsid w:val="005D269A"/>
    <w:rsid w:val="006F3F63"/>
    <w:rsid w:val="00AF23C9"/>
    <w:rsid w:val="00BF4E69"/>
    <w:rsid w:val="00C019A3"/>
    <w:rsid w:val="00C11BD2"/>
    <w:rsid w:val="00C4192E"/>
    <w:rsid w:val="00C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1826"/>
  <w15:docId w15:val="{F1511D31-16C3-48F7-8CF2-2B985945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C8"/>
    <w:pPr>
      <w:ind w:left="720"/>
      <w:contextualSpacing/>
    </w:pPr>
  </w:style>
  <w:style w:type="table" w:styleId="a4">
    <w:name w:val="Table Grid"/>
    <w:basedOn w:val="a1"/>
    <w:uiPriority w:val="59"/>
    <w:rsid w:val="00C0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9A"/>
  </w:style>
  <w:style w:type="paragraph" w:styleId="a7">
    <w:name w:val="footer"/>
    <w:basedOn w:val="a"/>
    <w:link w:val="a8"/>
    <w:uiPriority w:val="99"/>
    <w:unhideWhenUsed/>
    <w:rsid w:val="005D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10</cp:revision>
  <cp:lastPrinted>2021-11-29T14:05:00Z</cp:lastPrinted>
  <dcterms:created xsi:type="dcterms:W3CDTF">2020-02-12T08:21:00Z</dcterms:created>
  <dcterms:modified xsi:type="dcterms:W3CDTF">2021-11-29T14:35:00Z</dcterms:modified>
</cp:coreProperties>
</file>