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19A3" w14:paraId="6B03908C" w14:textId="77777777" w:rsidTr="00C019A3">
        <w:tc>
          <w:tcPr>
            <w:tcW w:w="4785" w:type="dxa"/>
          </w:tcPr>
          <w:p w14:paraId="3BC668CA" w14:textId="77777777" w:rsidR="00C019A3" w:rsidRDefault="00C019A3" w:rsidP="00C019A3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45AEE3DA" w14:textId="77777777" w:rsidR="00C019A3" w:rsidRDefault="0006147E" w:rsidP="00C019A3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14:paraId="6167ED32" w14:textId="77777777" w:rsidR="00C019A3" w:rsidRDefault="00C019A3" w:rsidP="00C019A3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6109AC">
              <w:rPr>
                <w:rFonts w:ascii="Times New Roman" w:hAnsi="Times New Roman"/>
                <w:sz w:val="28"/>
                <w:szCs w:val="28"/>
              </w:rPr>
              <w:t>проекту решения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Думы Изобильненского городского округа Ставропольского края «</w:t>
            </w:r>
            <w:r w:rsidRPr="00C019A3">
              <w:rPr>
                <w:rFonts w:ascii="Times New Roman" w:hAnsi="Times New Roman"/>
                <w:sz w:val="28"/>
                <w:szCs w:val="28"/>
              </w:rPr>
              <w:t>О признании утр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атившими силу некоторых решений </w:t>
            </w:r>
            <w:r w:rsidRPr="00C019A3">
              <w:rPr>
                <w:rFonts w:ascii="Times New Roman" w:hAnsi="Times New Roman"/>
                <w:sz w:val="28"/>
                <w:szCs w:val="28"/>
              </w:rPr>
              <w:t>представительных органов городских и сельских поселений, входивших в состав Изобильненского муниципального района Ставропольского края до его преобразования в  Изобильненский городской округ Ставропольского края, а также отдельных решений Думы Изобильненского городского округа Ставропольского края в сфере градостроительной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02CD2E98" w14:textId="77777777" w:rsidR="00217FC8" w:rsidRDefault="00217FC8" w:rsidP="00C019A3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148127B5" w14:textId="7A3B36C9" w:rsidR="0006147E" w:rsidRDefault="00EB4C4B" w:rsidP="004C072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B4C4B">
        <w:rPr>
          <w:rFonts w:ascii="Times New Roman" w:hAnsi="Times New Roman"/>
          <w:b/>
          <w:sz w:val="28"/>
          <w:szCs w:val="28"/>
        </w:rPr>
        <w:t>Перечень решений</w:t>
      </w:r>
      <w:r w:rsidR="004C0729">
        <w:rPr>
          <w:rFonts w:ascii="Times New Roman" w:hAnsi="Times New Roman"/>
          <w:b/>
          <w:sz w:val="28"/>
          <w:szCs w:val="28"/>
        </w:rPr>
        <w:t xml:space="preserve"> </w:t>
      </w:r>
      <w:r w:rsidR="0006147E" w:rsidRPr="0006147E">
        <w:rPr>
          <w:rFonts w:ascii="Times New Roman" w:hAnsi="Times New Roman"/>
          <w:b/>
          <w:sz w:val="28"/>
          <w:szCs w:val="28"/>
        </w:rPr>
        <w:t xml:space="preserve">Думы Изобильненского городского округа </w:t>
      </w:r>
    </w:p>
    <w:p w14:paraId="39DCFDDC" w14:textId="3B575265" w:rsidR="00217FC8" w:rsidRDefault="0006147E" w:rsidP="00217FC8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6147E">
        <w:rPr>
          <w:rFonts w:ascii="Times New Roman" w:hAnsi="Times New Roman"/>
          <w:b/>
          <w:sz w:val="28"/>
          <w:szCs w:val="28"/>
        </w:rPr>
        <w:t>Ставропольского края</w:t>
      </w:r>
      <w:r w:rsidR="004C0729">
        <w:rPr>
          <w:rFonts w:ascii="Times New Roman" w:hAnsi="Times New Roman"/>
          <w:b/>
          <w:sz w:val="28"/>
          <w:szCs w:val="28"/>
        </w:rPr>
        <w:t xml:space="preserve"> в сфере градостроительной деятельности, </w:t>
      </w:r>
      <w:r w:rsidR="004C0729" w:rsidRPr="004C0729">
        <w:rPr>
          <w:rFonts w:ascii="Times New Roman" w:hAnsi="Times New Roman"/>
          <w:b/>
          <w:sz w:val="28"/>
          <w:szCs w:val="28"/>
        </w:rPr>
        <w:t>признанных утратившими силу</w:t>
      </w:r>
    </w:p>
    <w:p w14:paraId="311A5251" w14:textId="77777777" w:rsidR="00CC5B51" w:rsidRDefault="0006147E" w:rsidP="00CC5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6147E">
        <w:rPr>
          <w:rFonts w:ascii="Times New Roman" w:hAnsi="Times New Roman" w:cs="Times New Roman"/>
          <w:sz w:val="28"/>
          <w:szCs w:val="28"/>
        </w:rPr>
        <w:t xml:space="preserve"> </w:t>
      </w:r>
      <w:r w:rsidR="00CC5B51">
        <w:rPr>
          <w:rFonts w:ascii="Times New Roman" w:hAnsi="Times New Roman" w:cs="Times New Roman"/>
          <w:sz w:val="28"/>
          <w:szCs w:val="28"/>
        </w:rPr>
        <w:t>Р</w:t>
      </w:r>
      <w:r w:rsidR="00CC5B51" w:rsidRPr="00CC5B51">
        <w:rPr>
          <w:rFonts w:ascii="Times New Roman" w:hAnsi="Times New Roman" w:cs="Times New Roman"/>
          <w:sz w:val="28"/>
          <w:szCs w:val="28"/>
        </w:rPr>
        <w:t>ешени</w:t>
      </w:r>
      <w:r w:rsidR="00CC5B51">
        <w:rPr>
          <w:rFonts w:ascii="Times New Roman" w:hAnsi="Times New Roman" w:cs="Times New Roman"/>
          <w:sz w:val="28"/>
          <w:szCs w:val="28"/>
        </w:rPr>
        <w:t>я</w:t>
      </w:r>
      <w:r w:rsidR="00CC5B51" w:rsidRPr="00CC5B51">
        <w:rPr>
          <w:rFonts w:ascii="Times New Roman" w:hAnsi="Times New Roman" w:cs="Times New Roman"/>
          <w:sz w:val="28"/>
          <w:szCs w:val="28"/>
        </w:rPr>
        <w:t xml:space="preserve"> Думы Изобильненского городского округа Ставропольского края</w:t>
      </w:r>
      <w:r w:rsidR="00CC5B51">
        <w:rPr>
          <w:rFonts w:ascii="Times New Roman" w:hAnsi="Times New Roman" w:cs="Times New Roman"/>
          <w:sz w:val="28"/>
          <w:szCs w:val="28"/>
        </w:rPr>
        <w:t>:</w:t>
      </w:r>
    </w:p>
    <w:p w14:paraId="6E03A6C1" w14:textId="6DD8CC16" w:rsidR="0006147E" w:rsidRDefault="00CC5B51" w:rsidP="00CC5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B51">
        <w:rPr>
          <w:rFonts w:ascii="Times New Roman" w:hAnsi="Times New Roman" w:cs="Times New Roman"/>
          <w:sz w:val="28"/>
          <w:szCs w:val="28"/>
        </w:rPr>
        <w:t xml:space="preserve"> </w:t>
      </w:r>
      <w:r w:rsidR="0006147E" w:rsidRPr="0006147E">
        <w:rPr>
          <w:rFonts w:ascii="Times New Roman" w:hAnsi="Times New Roman" w:cs="Times New Roman"/>
          <w:sz w:val="28"/>
          <w:szCs w:val="28"/>
        </w:rPr>
        <w:t>от 20 февраля 2018 года  №110 «О внесении изменений в Приложения 1, 2 к Правилам землепользования и застройки муниципального образования поселка Солнечнодольск Изобильненского района Ставропольского края, утвержденным решением Солнечнодольского поселкового Совета депутатов Изобильненского района Ставропольского края от 20 сентября 2012 года №60»;</w:t>
      </w:r>
    </w:p>
    <w:p w14:paraId="1D211F0B" w14:textId="59D4BDAC" w:rsidR="00C11BD2" w:rsidRPr="0006147E" w:rsidRDefault="0006147E" w:rsidP="00CC5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47E">
        <w:rPr>
          <w:rFonts w:ascii="Times New Roman" w:hAnsi="Times New Roman" w:cs="Times New Roman"/>
          <w:sz w:val="28"/>
          <w:szCs w:val="28"/>
        </w:rPr>
        <w:t xml:space="preserve">от 28 февраля 2020 </w:t>
      </w:r>
      <w:proofErr w:type="gramStart"/>
      <w:r w:rsidRPr="0006147E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06147E">
        <w:rPr>
          <w:rFonts w:ascii="Times New Roman" w:hAnsi="Times New Roman" w:cs="Times New Roman"/>
          <w:sz w:val="28"/>
          <w:szCs w:val="28"/>
        </w:rPr>
        <w:t>369 «Об утверждении местных нормативов градостроительного проектирования Изобильненского городского округа Ставропольского края».</w:t>
      </w:r>
    </w:p>
    <w:sectPr w:rsidR="00C11BD2" w:rsidRPr="0006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062C"/>
    <w:multiLevelType w:val="hybridMultilevel"/>
    <w:tmpl w:val="280A7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C7F"/>
    <w:rsid w:val="0006147E"/>
    <w:rsid w:val="00217FC8"/>
    <w:rsid w:val="004C0729"/>
    <w:rsid w:val="004D1C7F"/>
    <w:rsid w:val="006109AC"/>
    <w:rsid w:val="00C019A3"/>
    <w:rsid w:val="00C11BD2"/>
    <w:rsid w:val="00CC5B51"/>
    <w:rsid w:val="00EB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7325"/>
  <w15:docId w15:val="{F1511D31-16C3-48F7-8CF2-2B985945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FC8"/>
    <w:pPr>
      <w:ind w:left="720"/>
      <w:contextualSpacing/>
    </w:pPr>
  </w:style>
  <w:style w:type="table" w:styleId="a4">
    <w:name w:val="Table Grid"/>
    <w:basedOn w:val="a1"/>
    <w:uiPriority w:val="59"/>
    <w:rsid w:val="00C0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8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 </cp:lastModifiedBy>
  <cp:revision>9</cp:revision>
  <dcterms:created xsi:type="dcterms:W3CDTF">2020-02-12T08:21:00Z</dcterms:created>
  <dcterms:modified xsi:type="dcterms:W3CDTF">2021-11-29T07:03:00Z</dcterms:modified>
</cp:coreProperties>
</file>