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9BB7" w14:textId="77777777" w:rsidR="00FD0AFC" w:rsidRPr="000445EF" w:rsidRDefault="00FD0AFC" w:rsidP="00FD0AFC">
      <w:pPr>
        <w:ind w:left="567" w:right="-850" w:hanging="1417"/>
        <w:jc w:val="center"/>
        <w:rPr>
          <w:rFonts w:ascii="Times New Roman" w:hAnsi="Times New Roman"/>
        </w:rPr>
      </w:pPr>
      <w:bookmarkStart w:id="0" w:name="_Hlk82793035"/>
      <w:r>
        <w:rPr>
          <w:noProof/>
          <w:lang w:eastAsia="ru-RU"/>
        </w:rPr>
        <w:drawing>
          <wp:inline distT="0" distB="0" distL="0" distR="0" wp14:anchorId="6FEA49C0" wp14:editId="0A1C3E4B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9716D" w14:textId="77777777" w:rsidR="00FD0AFC" w:rsidRPr="000445EF" w:rsidRDefault="00FD0AFC" w:rsidP="00FD0AF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8A15A68" w14:textId="77777777" w:rsidR="00FD0AFC" w:rsidRPr="000445EF" w:rsidRDefault="00FD0AFC" w:rsidP="00FD0AFC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11632B4" w14:textId="77777777" w:rsidR="00FD0AFC" w:rsidRPr="000445EF" w:rsidRDefault="00FD0AFC" w:rsidP="00FD0AFC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7BA404F2" w14:textId="77777777" w:rsidR="00FD0AFC" w:rsidRDefault="00FD0AFC" w:rsidP="00FD0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5EA4EF" w14:textId="77777777" w:rsidR="00FD0AFC" w:rsidRPr="00E62DCE" w:rsidRDefault="00FD0AFC" w:rsidP="00FD0AFC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A790743" w14:textId="77777777" w:rsidR="0035167E" w:rsidRPr="0035167E" w:rsidRDefault="0035167E" w:rsidP="0035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C213AC" w14:textId="77777777" w:rsidR="0035167E" w:rsidRPr="0035167E" w:rsidRDefault="0035167E" w:rsidP="0035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427FF9" w14:textId="37AD89F1" w:rsidR="00205279" w:rsidRPr="0035167E" w:rsidRDefault="0035167E" w:rsidP="0035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167E">
        <w:rPr>
          <w:rFonts w:ascii="Times New Roman" w:hAnsi="Times New Roman"/>
          <w:sz w:val="28"/>
          <w:szCs w:val="28"/>
        </w:rPr>
        <w:t>17 декабря 2021 года                     г. Изобильный                                   №</w:t>
      </w:r>
      <w:r w:rsidR="00E30AA1">
        <w:rPr>
          <w:rFonts w:ascii="Times New Roman" w:hAnsi="Times New Roman"/>
          <w:sz w:val="28"/>
          <w:szCs w:val="28"/>
        </w:rPr>
        <w:t>572</w:t>
      </w:r>
    </w:p>
    <w:p w14:paraId="5C92DEE2" w14:textId="135C4FD7" w:rsidR="0035167E" w:rsidRPr="0035167E" w:rsidRDefault="0035167E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6FAB2B" w14:textId="77777777" w:rsidR="0035167E" w:rsidRPr="0035167E" w:rsidRDefault="0035167E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CA9E8C" w14:textId="77777777" w:rsidR="0035167E" w:rsidRDefault="00205279" w:rsidP="0046329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67E">
        <w:rPr>
          <w:rFonts w:ascii="Times New Roman" w:hAnsi="Times New Roman"/>
          <w:b/>
          <w:bCs/>
          <w:sz w:val="28"/>
          <w:szCs w:val="28"/>
        </w:rPr>
        <w:t>О</w:t>
      </w:r>
      <w:r w:rsidR="00D856A2" w:rsidRPr="0035167E">
        <w:rPr>
          <w:rFonts w:ascii="Times New Roman" w:hAnsi="Times New Roman"/>
          <w:b/>
          <w:bCs/>
          <w:sz w:val="28"/>
          <w:szCs w:val="28"/>
        </w:rPr>
        <w:t xml:space="preserve"> некоторых вопросах, </w:t>
      </w:r>
      <w:r w:rsidR="009809F2" w:rsidRPr="0035167E">
        <w:rPr>
          <w:rFonts w:ascii="Times New Roman" w:hAnsi="Times New Roman"/>
          <w:b/>
          <w:bCs/>
          <w:sz w:val="28"/>
          <w:szCs w:val="28"/>
        </w:rPr>
        <w:t>регулирующих порядок</w:t>
      </w:r>
      <w:r w:rsidR="00D856A2" w:rsidRPr="003516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38C" w:rsidRPr="0035167E">
        <w:rPr>
          <w:rFonts w:ascii="Times New Roman" w:hAnsi="Times New Roman"/>
          <w:b/>
          <w:bCs/>
          <w:sz w:val="28"/>
          <w:szCs w:val="28"/>
        </w:rPr>
        <w:t>соблюдени</w:t>
      </w:r>
      <w:r w:rsidR="009A7014" w:rsidRPr="0035167E">
        <w:rPr>
          <w:rFonts w:ascii="Times New Roman" w:hAnsi="Times New Roman"/>
          <w:b/>
          <w:bCs/>
          <w:sz w:val="28"/>
          <w:szCs w:val="28"/>
        </w:rPr>
        <w:t>я</w:t>
      </w:r>
      <w:r w:rsidR="00C9338C" w:rsidRPr="003516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ADEF9C" w14:textId="77777777" w:rsidR="0035167E" w:rsidRDefault="00C9338C" w:rsidP="0046329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67E">
        <w:rPr>
          <w:rFonts w:ascii="Times New Roman" w:hAnsi="Times New Roman"/>
          <w:b/>
          <w:bCs/>
          <w:sz w:val="28"/>
          <w:szCs w:val="28"/>
        </w:rPr>
        <w:t xml:space="preserve">ограничений </w:t>
      </w:r>
      <w:r w:rsidR="00357200" w:rsidRPr="0035167E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5167E">
        <w:rPr>
          <w:rFonts w:ascii="Times New Roman" w:hAnsi="Times New Roman"/>
          <w:b/>
          <w:bCs/>
          <w:sz w:val="28"/>
          <w:szCs w:val="28"/>
        </w:rPr>
        <w:t xml:space="preserve">запретов </w:t>
      </w:r>
      <w:r w:rsidR="009A7014" w:rsidRPr="0035167E">
        <w:rPr>
          <w:rFonts w:ascii="Times New Roman" w:hAnsi="Times New Roman"/>
          <w:b/>
          <w:bCs/>
          <w:sz w:val="28"/>
          <w:szCs w:val="28"/>
        </w:rPr>
        <w:t>м</w:t>
      </w:r>
      <w:r w:rsidRPr="0035167E">
        <w:rPr>
          <w:rFonts w:ascii="Times New Roman" w:hAnsi="Times New Roman"/>
          <w:b/>
          <w:bCs/>
          <w:sz w:val="28"/>
          <w:szCs w:val="28"/>
        </w:rPr>
        <w:t xml:space="preserve">униципальными служащими </w:t>
      </w:r>
      <w:r w:rsidR="00205279" w:rsidRPr="0035167E">
        <w:rPr>
          <w:rFonts w:ascii="Times New Roman" w:hAnsi="Times New Roman"/>
          <w:b/>
          <w:bCs/>
          <w:sz w:val="28"/>
          <w:szCs w:val="28"/>
        </w:rPr>
        <w:t xml:space="preserve">Думы </w:t>
      </w:r>
    </w:p>
    <w:p w14:paraId="0469B4B5" w14:textId="77777777" w:rsidR="0035167E" w:rsidRDefault="00205279" w:rsidP="0046329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67E">
        <w:rPr>
          <w:rFonts w:ascii="Times New Roman" w:hAnsi="Times New Roman"/>
          <w:b/>
          <w:bCs/>
          <w:sz w:val="28"/>
          <w:szCs w:val="28"/>
        </w:rPr>
        <w:t>Изобильненского городского округа Ставропольского края</w:t>
      </w:r>
      <w:r w:rsidR="00C9338C" w:rsidRPr="0035167E">
        <w:rPr>
          <w:rFonts w:ascii="Times New Roman" w:hAnsi="Times New Roman"/>
          <w:b/>
          <w:bCs/>
          <w:sz w:val="28"/>
          <w:szCs w:val="28"/>
        </w:rPr>
        <w:t>,</w:t>
      </w:r>
      <w:r w:rsidRPr="003516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6796C6E" w14:textId="77777777" w:rsidR="0035167E" w:rsidRDefault="00205279" w:rsidP="0046329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67E">
        <w:rPr>
          <w:rFonts w:ascii="Times New Roman" w:hAnsi="Times New Roman"/>
          <w:b/>
          <w:bCs/>
          <w:sz w:val="28"/>
          <w:szCs w:val="28"/>
        </w:rPr>
        <w:t>Контрольно-счетно</w:t>
      </w:r>
      <w:r w:rsidR="00C9338C" w:rsidRPr="0035167E">
        <w:rPr>
          <w:rFonts w:ascii="Times New Roman" w:hAnsi="Times New Roman"/>
          <w:b/>
          <w:bCs/>
          <w:sz w:val="28"/>
          <w:szCs w:val="28"/>
        </w:rPr>
        <w:t>го</w:t>
      </w:r>
      <w:r w:rsidRPr="0035167E">
        <w:rPr>
          <w:rFonts w:ascii="Times New Roman" w:hAnsi="Times New Roman"/>
          <w:b/>
          <w:bCs/>
          <w:sz w:val="28"/>
          <w:szCs w:val="28"/>
        </w:rPr>
        <w:t xml:space="preserve"> орган</w:t>
      </w:r>
      <w:r w:rsidR="00C9338C" w:rsidRPr="0035167E">
        <w:rPr>
          <w:rFonts w:ascii="Times New Roman" w:hAnsi="Times New Roman"/>
          <w:b/>
          <w:bCs/>
          <w:sz w:val="28"/>
          <w:szCs w:val="28"/>
        </w:rPr>
        <w:t>а</w:t>
      </w:r>
      <w:r w:rsidRPr="0035167E">
        <w:rPr>
          <w:rFonts w:ascii="Times New Roman" w:hAnsi="Times New Roman"/>
          <w:b/>
          <w:bCs/>
          <w:sz w:val="28"/>
          <w:szCs w:val="28"/>
        </w:rPr>
        <w:t xml:space="preserve"> Изобильненского городского округа </w:t>
      </w:r>
    </w:p>
    <w:p w14:paraId="39275817" w14:textId="2D65D3C1" w:rsidR="00205279" w:rsidRPr="0035167E" w:rsidRDefault="00205279" w:rsidP="0046329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67E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14:paraId="356B349C" w14:textId="77777777" w:rsidR="00205279" w:rsidRPr="0035167E" w:rsidRDefault="00205279" w:rsidP="0020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00F38615" w14:textId="29C98F21" w:rsidR="00954A9B" w:rsidRPr="0035167E" w:rsidRDefault="0090201D" w:rsidP="00DD4F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В соответствии с </w:t>
      </w:r>
      <w:r w:rsidR="00954A9B" w:rsidRPr="0035167E">
        <w:rPr>
          <w:rFonts w:ascii="Times New Roman" w:hAnsi="Times New Roman"/>
          <w:sz w:val="28"/>
          <w:szCs w:val="28"/>
        </w:rPr>
        <w:t xml:space="preserve">федеральными законами от 06 октября 2003 года </w:t>
      </w:r>
      <w:r w:rsidR="0035167E">
        <w:rPr>
          <w:rFonts w:ascii="Times New Roman" w:hAnsi="Times New Roman"/>
          <w:sz w:val="28"/>
          <w:szCs w:val="28"/>
        </w:rPr>
        <w:t xml:space="preserve">       </w:t>
      </w:r>
      <w:r w:rsidR="00954A9B" w:rsidRPr="0035167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205279" w:rsidRPr="0035167E">
        <w:rPr>
          <w:rFonts w:ascii="Times New Roman" w:hAnsi="Times New Roman"/>
          <w:sz w:val="28"/>
          <w:szCs w:val="28"/>
        </w:rPr>
        <w:t>от 02 марта 2007 года №25-ФЗ «О муниципальной службе в Российской Федерации</w:t>
      </w:r>
      <w:r w:rsidR="006A32E3" w:rsidRPr="0035167E">
        <w:rPr>
          <w:rFonts w:ascii="Times New Roman" w:hAnsi="Times New Roman"/>
          <w:sz w:val="28"/>
          <w:szCs w:val="28"/>
        </w:rPr>
        <w:t>»</w:t>
      </w:r>
      <w:r w:rsidR="00205279" w:rsidRPr="0035167E">
        <w:rPr>
          <w:rFonts w:ascii="Times New Roman" w:hAnsi="Times New Roman"/>
          <w:sz w:val="28"/>
          <w:szCs w:val="28"/>
        </w:rPr>
        <w:t xml:space="preserve">, от 25 декабря 2008 года №273-ФЗ </w:t>
      </w:r>
      <w:r w:rsidR="0035167E">
        <w:rPr>
          <w:rFonts w:ascii="Times New Roman" w:hAnsi="Times New Roman"/>
          <w:sz w:val="28"/>
          <w:szCs w:val="28"/>
        </w:rPr>
        <w:t xml:space="preserve">                   </w:t>
      </w:r>
      <w:r w:rsidR="00205279" w:rsidRPr="0035167E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3655C5" w:rsidRPr="0035167E">
        <w:rPr>
          <w:rFonts w:ascii="Times New Roman" w:hAnsi="Times New Roman"/>
          <w:sz w:val="28"/>
          <w:szCs w:val="28"/>
        </w:rPr>
        <w:t xml:space="preserve">, </w:t>
      </w:r>
      <w:r w:rsidR="005D13BA" w:rsidRPr="0035167E">
        <w:rPr>
          <w:rFonts w:ascii="Times New Roman" w:hAnsi="Times New Roman"/>
          <w:sz w:val="28"/>
          <w:szCs w:val="28"/>
        </w:rPr>
        <w:t>Указ</w:t>
      </w:r>
      <w:r w:rsidR="00DD4FD1" w:rsidRPr="0035167E">
        <w:rPr>
          <w:rFonts w:ascii="Times New Roman" w:hAnsi="Times New Roman"/>
          <w:sz w:val="28"/>
          <w:szCs w:val="28"/>
        </w:rPr>
        <w:t>ом</w:t>
      </w:r>
      <w:r w:rsidR="005D13BA" w:rsidRPr="0035167E">
        <w:rPr>
          <w:rFonts w:ascii="Times New Roman" w:hAnsi="Times New Roman"/>
          <w:sz w:val="28"/>
          <w:szCs w:val="28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4C29B3" w:rsidRPr="0035167E">
        <w:rPr>
          <w:rFonts w:ascii="Times New Roman" w:hAnsi="Times New Roman"/>
          <w:sz w:val="28"/>
          <w:szCs w:val="28"/>
        </w:rPr>
        <w:t>статьей 7</w:t>
      </w:r>
      <w:r w:rsidR="004C29B3" w:rsidRPr="0035167E">
        <w:rPr>
          <w:rFonts w:ascii="Times New Roman" w:hAnsi="Times New Roman"/>
          <w:sz w:val="28"/>
          <w:szCs w:val="28"/>
          <w:vertAlign w:val="superscript"/>
        </w:rPr>
        <w:t>3</w:t>
      </w:r>
      <w:r w:rsidR="004C29B3" w:rsidRPr="0035167E">
        <w:rPr>
          <w:rFonts w:ascii="Times New Roman" w:hAnsi="Times New Roman"/>
          <w:sz w:val="28"/>
          <w:szCs w:val="28"/>
        </w:rPr>
        <w:t xml:space="preserve"> </w:t>
      </w:r>
      <w:r w:rsidR="00DD4FD1" w:rsidRPr="0035167E">
        <w:rPr>
          <w:rFonts w:ascii="Times New Roman" w:hAnsi="Times New Roman"/>
          <w:sz w:val="28"/>
          <w:szCs w:val="28"/>
        </w:rPr>
        <w:t>Закон</w:t>
      </w:r>
      <w:r w:rsidR="004C29B3" w:rsidRPr="0035167E">
        <w:rPr>
          <w:rFonts w:ascii="Times New Roman" w:hAnsi="Times New Roman"/>
          <w:sz w:val="28"/>
          <w:szCs w:val="28"/>
        </w:rPr>
        <w:t>а</w:t>
      </w:r>
      <w:r w:rsidR="00DD4FD1" w:rsidRPr="0035167E">
        <w:rPr>
          <w:rFonts w:ascii="Times New Roman" w:hAnsi="Times New Roman"/>
          <w:sz w:val="28"/>
          <w:szCs w:val="28"/>
        </w:rPr>
        <w:t xml:space="preserve"> Ставропольского края от 24</w:t>
      </w:r>
      <w:r w:rsidR="004C29B3" w:rsidRPr="0035167E">
        <w:rPr>
          <w:rFonts w:ascii="Times New Roman" w:hAnsi="Times New Roman"/>
          <w:sz w:val="28"/>
          <w:szCs w:val="28"/>
        </w:rPr>
        <w:t xml:space="preserve"> декабря </w:t>
      </w:r>
      <w:r w:rsidR="00DD4FD1" w:rsidRPr="0035167E">
        <w:rPr>
          <w:rFonts w:ascii="Times New Roman" w:hAnsi="Times New Roman"/>
          <w:sz w:val="28"/>
          <w:szCs w:val="28"/>
        </w:rPr>
        <w:t>2007</w:t>
      </w:r>
      <w:r w:rsidR="004C29B3" w:rsidRPr="0035167E">
        <w:rPr>
          <w:rFonts w:ascii="Times New Roman" w:hAnsi="Times New Roman"/>
          <w:sz w:val="28"/>
          <w:szCs w:val="28"/>
        </w:rPr>
        <w:t xml:space="preserve"> года №</w:t>
      </w:r>
      <w:r w:rsidR="00DD4FD1" w:rsidRPr="0035167E">
        <w:rPr>
          <w:rFonts w:ascii="Times New Roman" w:hAnsi="Times New Roman"/>
          <w:sz w:val="28"/>
          <w:szCs w:val="28"/>
        </w:rPr>
        <w:t>78-кз</w:t>
      </w:r>
      <w:r w:rsidR="004C29B3" w:rsidRPr="0035167E">
        <w:rPr>
          <w:rFonts w:ascii="Times New Roman" w:hAnsi="Times New Roman"/>
          <w:sz w:val="28"/>
          <w:szCs w:val="28"/>
        </w:rPr>
        <w:t xml:space="preserve"> «</w:t>
      </w:r>
      <w:r w:rsidR="00DD4FD1" w:rsidRPr="0035167E">
        <w:rPr>
          <w:rFonts w:ascii="Times New Roman" w:hAnsi="Times New Roman"/>
          <w:sz w:val="28"/>
          <w:szCs w:val="28"/>
        </w:rPr>
        <w:t>Об отдельных вопросах муниципальной службы в Ставропольском крае</w:t>
      </w:r>
      <w:r w:rsidR="004C29B3" w:rsidRPr="0035167E">
        <w:rPr>
          <w:rFonts w:ascii="Times New Roman" w:hAnsi="Times New Roman"/>
          <w:sz w:val="28"/>
          <w:szCs w:val="28"/>
        </w:rPr>
        <w:t xml:space="preserve">», </w:t>
      </w:r>
      <w:r w:rsidR="006C1FA9" w:rsidRPr="0035167E">
        <w:rPr>
          <w:rFonts w:ascii="Times New Roman" w:hAnsi="Times New Roman"/>
          <w:sz w:val="28"/>
          <w:szCs w:val="28"/>
        </w:rPr>
        <w:t>постановлени</w:t>
      </w:r>
      <w:r w:rsidR="006D164D" w:rsidRPr="0035167E">
        <w:rPr>
          <w:rFonts w:ascii="Times New Roman" w:hAnsi="Times New Roman"/>
          <w:sz w:val="28"/>
          <w:szCs w:val="28"/>
        </w:rPr>
        <w:t>ями</w:t>
      </w:r>
      <w:r w:rsidR="006C1FA9" w:rsidRPr="0035167E">
        <w:rPr>
          <w:rFonts w:ascii="Times New Roman" w:hAnsi="Times New Roman"/>
          <w:sz w:val="28"/>
          <w:szCs w:val="28"/>
        </w:rPr>
        <w:t xml:space="preserve"> Губернатора Ставропольского края от 27 октября 2009 года №667 «О Порядке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правонарушений», </w:t>
      </w:r>
      <w:r w:rsidR="006D164D" w:rsidRPr="0035167E">
        <w:rPr>
          <w:rFonts w:ascii="Times New Roman" w:hAnsi="Times New Roman"/>
          <w:sz w:val="28"/>
          <w:szCs w:val="28"/>
        </w:rPr>
        <w:t xml:space="preserve">от 23 мая 2017 года №244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</w:t>
      </w:r>
      <w:r w:rsidR="009A50D9" w:rsidRPr="0035167E">
        <w:rPr>
          <w:rFonts w:ascii="Times New Roman" w:hAnsi="Times New Roman"/>
          <w:sz w:val="28"/>
          <w:szCs w:val="28"/>
        </w:rPr>
        <w:t>пунктом 24</w:t>
      </w:r>
      <w:r w:rsidR="009A50D9" w:rsidRPr="0035167E">
        <w:rPr>
          <w:rFonts w:ascii="Times New Roman" w:hAnsi="Times New Roman"/>
          <w:sz w:val="28"/>
          <w:szCs w:val="28"/>
          <w:vertAlign w:val="superscript"/>
        </w:rPr>
        <w:t>1</w:t>
      </w:r>
      <w:r w:rsidR="009A50D9" w:rsidRPr="0035167E">
        <w:rPr>
          <w:rFonts w:ascii="Times New Roman" w:hAnsi="Times New Roman"/>
          <w:sz w:val="28"/>
          <w:szCs w:val="28"/>
        </w:rPr>
        <w:t xml:space="preserve"> части 2 статьи 30 </w:t>
      </w:r>
      <w:r w:rsidR="00954A9B" w:rsidRPr="0035167E">
        <w:rPr>
          <w:rFonts w:ascii="Times New Roman" w:hAnsi="Times New Roman"/>
          <w:sz w:val="28"/>
          <w:szCs w:val="28"/>
        </w:rPr>
        <w:t>Устав</w:t>
      </w:r>
      <w:r w:rsidR="009A50D9" w:rsidRPr="0035167E">
        <w:rPr>
          <w:rFonts w:ascii="Times New Roman" w:hAnsi="Times New Roman"/>
          <w:sz w:val="28"/>
          <w:szCs w:val="28"/>
        </w:rPr>
        <w:t>а</w:t>
      </w:r>
      <w:r w:rsidR="00954A9B" w:rsidRPr="0035167E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</w:p>
    <w:p w14:paraId="5130FCE9" w14:textId="77777777" w:rsidR="00463293" w:rsidRDefault="00463293" w:rsidP="00954A9B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DF0B03" w14:textId="77777777" w:rsidR="00463293" w:rsidRDefault="00463293" w:rsidP="00954A9B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6B88FB" w14:textId="1EB61948" w:rsidR="00954A9B" w:rsidRPr="0035167E" w:rsidRDefault="00954A9B" w:rsidP="00954A9B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7E">
        <w:rPr>
          <w:rFonts w:ascii="Times New Roman" w:hAnsi="Times New Roman" w:cs="Times New Roman"/>
          <w:sz w:val="28"/>
          <w:szCs w:val="28"/>
        </w:rPr>
        <w:lastRenderedPageBreak/>
        <w:t>Дума Изобильненского городского округа Ставропольского края</w:t>
      </w:r>
    </w:p>
    <w:p w14:paraId="79DAD9B9" w14:textId="77777777" w:rsidR="0035167E" w:rsidRPr="0035167E" w:rsidRDefault="0035167E" w:rsidP="0035167E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43FDC6E0" w14:textId="77777777" w:rsidR="000E5BBD" w:rsidRPr="0035167E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РЕШИЛА:</w:t>
      </w:r>
    </w:p>
    <w:p w14:paraId="79C35D7B" w14:textId="77777777" w:rsidR="000E5BBD" w:rsidRPr="0035167E" w:rsidRDefault="000E5BBD" w:rsidP="000E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4E6F030" w14:textId="3A2DC4C0" w:rsidR="00205279" w:rsidRPr="0035167E" w:rsidRDefault="00501699" w:rsidP="00501699">
      <w:pPr>
        <w:pStyle w:val="aa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67E">
        <w:rPr>
          <w:rFonts w:ascii="Times New Roman" w:hAnsi="Times New Roman" w:cs="Times New Roman"/>
          <w:sz w:val="28"/>
          <w:szCs w:val="28"/>
        </w:rPr>
        <w:t>1</w:t>
      </w:r>
      <w:r w:rsidR="007423F0" w:rsidRPr="0035167E">
        <w:rPr>
          <w:rFonts w:ascii="Times New Roman" w:hAnsi="Times New Roman" w:cs="Times New Roman"/>
          <w:sz w:val="28"/>
          <w:szCs w:val="28"/>
        </w:rPr>
        <w:t xml:space="preserve">. </w:t>
      </w:r>
      <w:r w:rsidR="000E5BBD" w:rsidRPr="0035167E">
        <w:rPr>
          <w:rFonts w:ascii="Times New Roman" w:hAnsi="Times New Roman" w:cs="Times New Roman"/>
          <w:sz w:val="28"/>
          <w:szCs w:val="28"/>
        </w:rPr>
        <w:t>Утвердить</w:t>
      </w:r>
      <w:r w:rsidR="00205279" w:rsidRPr="0035167E">
        <w:rPr>
          <w:rFonts w:ascii="Times New Roman" w:hAnsi="Times New Roman" w:cs="Times New Roman"/>
          <w:sz w:val="28"/>
          <w:szCs w:val="28"/>
        </w:rPr>
        <w:t>:</w:t>
      </w:r>
    </w:p>
    <w:p w14:paraId="2D1D4387" w14:textId="60FCCC8E" w:rsidR="00205279" w:rsidRPr="0035167E" w:rsidRDefault="00501699" w:rsidP="002052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1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.</w:t>
      </w:r>
      <w:r w:rsidR="00DB0F8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1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. </w:t>
      </w:r>
      <w:bookmarkStart w:id="1" w:name="_Hlk88576651"/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Порядок предварительного уведомления </w:t>
      </w:r>
      <w:r w:rsidR="000350A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представителя нанимателя (работодателя)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о выполнении иной оплачиваемой работы </w:t>
      </w:r>
      <w:r w:rsidR="00DB0F8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 </w:t>
      </w:r>
      <w:bookmarkEnd w:id="1"/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согласно приложению </w:t>
      </w:r>
      <w:r w:rsidR="00D45B82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1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; </w:t>
      </w:r>
    </w:p>
    <w:p w14:paraId="44A249ED" w14:textId="7FEE39E8" w:rsidR="00205279" w:rsidRPr="0035167E" w:rsidRDefault="00501699" w:rsidP="002052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1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.</w:t>
      </w:r>
      <w:r w:rsidR="00D45B82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2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.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0F8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согласно приложению </w:t>
      </w:r>
      <w:r w:rsidR="00D45B82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2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;</w:t>
      </w:r>
    </w:p>
    <w:p w14:paraId="20FAE749" w14:textId="50DCAF35" w:rsidR="00205279" w:rsidRPr="0035167E" w:rsidRDefault="00501699" w:rsidP="002052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1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.</w:t>
      </w:r>
      <w:r w:rsidR="00D45B82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3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. </w:t>
      </w:r>
      <w:bookmarkStart w:id="2" w:name="_Hlk88727392"/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Порядок уведомления </w:t>
      </w:r>
      <w:r w:rsidR="000350A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представителя нанимателя (работодателя)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о фактах обращения с целью склонения к совершению коррупционных правонарушений </w:t>
      </w:r>
      <w:r w:rsidR="00DB0F8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муниципальных служащих Думы Изобильненского городского округа Ставропольского края, Контрольно-счетного органа Изобильненского городского округа Ставропольского края </w:t>
      </w:r>
      <w:bookmarkEnd w:id="2"/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согласно приложению </w:t>
      </w:r>
      <w:r w:rsidR="00D45B82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3</w:t>
      </w:r>
      <w:r w:rsidR="00205279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;</w:t>
      </w:r>
    </w:p>
    <w:p w14:paraId="0FE140E2" w14:textId="54D2A6CE" w:rsidR="00AA1F17" w:rsidRPr="0035167E" w:rsidRDefault="00501699" w:rsidP="00DD4FD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1</w:t>
      </w:r>
      <w:r w:rsidR="00AA1F17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.</w:t>
      </w:r>
      <w:r w:rsidR="00D45B82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4</w:t>
      </w:r>
      <w:r w:rsidR="00AA1F17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. </w:t>
      </w:r>
      <w:r w:rsidR="00DD4FD1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Порядок рассмотрения заявлений муниципальных служащих Думы Изобильненского городского округа Ставропольского края, Контрольно-счетного органа Изобильненского городского округа о получении разрешения на участие на безвозмездной основе в управлении некоммерческой организацией</w:t>
      </w:r>
      <w:r w:rsidR="00DB0F8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</w:t>
      </w:r>
      <w:r w:rsidR="00AA1F17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согласно приложению </w:t>
      </w:r>
      <w:r w:rsidR="00D45B82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4</w:t>
      </w:r>
      <w:r w:rsidR="004C29B3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;</w:t>
      </w:r>
    </w:p>
    <w:p w14:paraId="3B07D233" w14:textId="160B5C11" w:rsidR="00DB0F8D" w:rsidRPr="0035167E" w:rsidRDefault="00501699" w:rsidP="00DB0F8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1</w:t>
      </w:r>
      <w:r w:rsidR="00DB0F8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.</w:t>
      </w:r>
      <w:r w:rsidR="00D45B82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5</w:t>
      </w:r>
      <w:r w:rsidR="00DB0F8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. Порядок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17928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,</w:t>
      </w:r>
      <w:r w:rsidR="00DB0F8D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согласно приложению </w:t>
      </w:r>
      <w:r w:rsidR="00D45B82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5</w:t>
      </w:r>
      <w:r w:rsidR="004C29B3" w:rsidRPr="0035167E">
        <w:rPr>
          <w:rFonts w:ascii="Times New Roman" w:eastAsia="Lucida Sans Unicode" w:hAnsi="Times New Roman"/>
          <w:sz w:val="28"/>
          <w:szCs w:val="28"/>
          <w:lang w:eastAsia="zh-CN" w:bidi="ru-RU"/>
        </w:rPr>
        <w:t>.</w:t>
      </w:r>
    </w:p>
    <w:p w14:paraId="740C9081" w14:textId="3EA71213" w:rsidR="008C7D6F" w:rsidRPr="0035167E" w:rsidRDefault="008C7D6F" w:rsidP="00FD625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3D7AC2C8" w14:textId="2FC5CB39" w:rsidR="00501699" w:rsidRPr="0035167E" w:rsidRDefault="00501699" w:rsidP="00501699">
      <w:pPr>
        <w:pStyle w:val="aa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67E"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службы,</w:t>
      </w:r>
      <w:r w:rsidRPr="0035167E">
        <w:rPr>
          <w:sz w:val="28"/>
          <w:szCs w:val="28"/>
        </w:rPr>
        <w:t xml:space="preserve"> </w:t>
      </w:r>
      <w:r w:rsidRPr="0035167E">
        <w:rPr>
          <w:rFonts w:ascii="Times New Roman" w:hAnsi="Times New Roman" w:cs="Times New Roman"/>
          <w:sz w:val="28"/>
          <w:szCs w:val="28"/>
        </w:rPr>
        <w:t>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службы:</w:t>
      </w:r>
    </w:p>
    <w:p w14:paraId="298F3738" w14:textId="1C71C8F7" w:rsidR="00501699" w:rsidRPr="0035167E" w:rsidRDefault="00501699" w:rsidP="00501699">
      <w:pPr>
        <w:pStyle w:val="aa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67E">
        <w:rPr>
          <w:rFonts w:ascii="Times New Roman" w:hAnsi="Times New Roman" w:cs="Times New Roman"/>
          <w:sz w:val="28"/>
          <w:szCs w:val="28"/>
        </w:rPr>
        <w:t>2.1. в аппарате Думы Изобильненского городского округа Ставропольского края:</w:t>
      </w:r>
    </w:p>
    <w:p w14:paraId="76461A89" w14:textId="47BB8E79" w:rsidR="00501699" w:rsidRPr="0035167E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7E">
        <w:rPr>
          <w:rFonts w:ascii="Times New Roman" w:hAnsi="Times New Roman"/>
          <w:sz w:val="28"/>
          <w:szCs w:val="28"/>
        </w:rPr>
        <w:t>управляющий делами;</w:t>
      </w:r>
    </w:p>
    <w:p w14:paraId="7A74E6A3" w14:textId="4CBB3A47" w:rsidR="00501699" w:rsidRPr="0035167E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7E">
        <w:rPr>
          <w:rFonts w:ascii="Times New Roman" w:hAnsi="Times New Roman"/>
          <w:sz w:val="28"/>
          <w:szCs w:val="28"/>
        </w:rPr>
        <w:t xml:space="preserve">начальник отдела </w:t>
      </w:r>
      <w:r w:rsidRPr="0035167E">
        <w:rPr>
          <w:rFonts w:ascii="Times New Roman" w:hAnsi="Times New Roman"/>
          <w:bCs/>
          <w:sz w:val="28"/>
          <w:szCs w:val="28"/>
        </w:rPr>
        <w:t xml:space="preserve">по организационному обеспечению деятельности </w:t>
      </w:r>
      <w:r w:rsidRPr="0035167E">
        <w:rPr>
          <w:rFonts w:ascii="Times New Roman" w:hAnsi="Times New Roman"/>
          <w:sz w:val="28"/>
          <w:szCs w:val="28"/>
        </w:rPr>
        <w:t>Думы городского округа;</w:t>
      </w:r>
    </w:p>
    <w:p w14:paraId="71C0F891" w14:textId="45B79B06" w:rsidR="00501699" w:rsidRPr="0035167E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7E">
        <w:rPr>
          <w:rFonts w:ascii="Times New Roman" w:hAnsi="Times New Roman"/>
          <w:sz w:val="28"/>
          <w:szCs w:val="28"/>
        </w:rPr>
        <w:t>заместитель начальника отдела - юрисконсульт;</w:t>
      </w:r>
    </w:p>
    <w:p w14:paraId="130CCE89" w14:textId="77777777" w:rsidR="00501699" w:rsidRPr="0035167E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7E">
        <w:rPr>
          <w:rFonts w:ascii="Times New Roman" w:hAnsi="Times New Roman"/>
          <w:sz w:val="28"/>
          <w:szCs w:val="28"/>
        </w:rPr>
        <w:lastRenderedPageBreak/>
        <w:t>консультант;</w:t>
      </w:r>
    </w:p>
    <w:p w14:paraId="6D5C1AFC" w14:textId="77777777" w:rsidR="00501699" w:rsidRPr="0035167E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7E">
        <w:rPr>
          <w:rFonts w:ascii="Times New Roman" w:hAnsi="Times New Roman"/>
          <w:sz w:val="28"/>
          <w:szCs w:val="28"/>
        </w:rPr>
        <w:t>главный специалист;</w:t>
      </w:r>
    </w:p>
    <w:p w14:paraId="01841EC0" w14:textId="784D138C" w:rsidR="00501699" w:rsidRPr="0035167E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7E">
        <w:rPr>
          <w:rFonts w:ascii="Times New Roman" w:hAnsi="Times New Roman"/>
          <w:sz w:val="28"/>
          <w:szCs w:val="28"/>
        </w:rPr>
        <w:t xml:space="preserve">специалист </w:t>
      </w:r>
      <w:r w:rsidRPr="0035167E">
        <w:rPr>
          <w:rFonts w:ascii="Times New Roman" w:hAnsi="Times New Roman"/>
          <w:sz w:val="28"/>
          <w:szCs w:val="28"/>
          <w:lang w:val="en-US"/>
        </w:rPr>
        <w:t>I</w:t>
      </w:r>
      <w:r w:rsidRPr="0035167E">
        <w:rPr>
          <w:rFonts w:ascii="Times New Roman" w:hAnsi="Times New Roman"/>
          <w:sz w:val="28"/>
          <w:szCs w:val="28"/>
        </w:rPr>
        <w:t xml:space="preserve"> категории</w:t>
      </w:r>
      <w:r w:rsidR="00170F06" w:rsidRPr="0035167E">
        <w:rPr>
          <w:rFonts w:ascii="Times New Roman" w:hAnsi="Times New Roman"/>
          <w:sz w:val="28"/>
          <w:szCs w:val="28"/>
        </w:rPr>
        <w:t>;</w:t>
      </w:r>
    </w:p>
    <w:p w14:paraId="449C6020" w14:textId="6E2C24D1" w:rsidR="00501699" w:rsidRPr="0035167E" w:rsidRDefault="00501699" w:rsidP="0050169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7E">
        <w:rPr>
          <w:rFonts w:ascii="Times New Roman" w:hAnsi="Times New Roman" w:cs="Times New Roman"/>
          <w:sz w:val="28"/>
          <w:szCs w:val="28"/>
        </w:rPr>
        <w:t>2.2. в аппарате Контрольно-счетного органа Изобильненского городского округа Ставропольского края:</w:t>
      </w:r>
    </w:p>
    <w:p w14:paraId="3E208431" w14:textId="77777777" w:rsidR="00501699" w:rsidRPr="0035167E" w:rsidRDefault="00501699" w:rsidP="004C29B3">
      <w:pPr>
        <w:pStyle w:val="aa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67E">
        <w:rPr>
          <w:rFonts w:ascii="Times New Roman" w:hAnsi="Times New Roman" w:cs="Times New Roman"/>
          <w:sz w:val="28"/>
          <w:szCs w:val="28"/>
        </w:rPr>
        <w:t>инспектор.</w:t>
      </w:r>
    </w:p>
    <w:p w14:paraId="2A6D4848" w14:textId="77777777" w:rsidR="00501699" w:rsidRPr="0035167E" w:rsidRDefault="00501699" w:rsidP="00FD625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0FBC655A" w14:textId="523467C9" w:rsidR="00954A9B" w:rsidRPr="0035167E" w:rsidRDefault="007423F0" w:rsidP="00742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67E">
        <w:rPr>
          <w:rFonts w:ascii="Times New Roman" w:hAnsi="Times New Roman"/>
          <w:sz w:val="28"/>
          <w:szCs w:val="28"/>
        </w:rPr>
        <w:t>3</w:t>
      </w:r>
      <w:r w:rsidR="00954A9B" w:rsidRPr="0035167E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 (обнародования)</w:t>
      </w:r>
      <w:r w:rsidR="00205279" w:rsidRPr="0035167E">
        <w:rPr>
          <w:rFonts w:ascii="Times New Roman" w:hAnsi="Times New Roman"/>
          <w:sz w:val="28"/>
          <w:szCs w:val="28"/>
        </w:rPr>
        <w:t xml:space="preserve"> и его действие</w:t>
      </w:r>
      <w:r w:rsidR="004E02AD" w:rsidRPr="0035167E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</w:t>
      </w:r>
      <w:r w:rsidR="00205279" w:rsidRPr="0035167E">
        <w:rPr>
          <w:rFonts w:ascii="Times New Roman" w:hAnsi="Times New Roman"/>
          <w:sz w:val="28"/>
          <w:szCs w:val="28"/>
        </w:rPr>
        <w:t xml:space="preserve">ноября </w:t>
      </w:r>
      <w:r w:rsidR="004E02AD" w:rsidRPr="0035167E">
        <w:rPr>
          <w:rFonts w:ascii="Times New Roman" w:hAnsi="Times New Roman"/>
          <w:sz w:val="28"/>
          <w:szCs w:val="28"/>
        </w:rPr>
        <w:t>2021 года.</w:t>
      </w:r>
    </w:p>
    <w:p w14:paraId="58D25F6E" w14:textId="729DBAFF" w:rsidR="0066664F" w:rsidRPr="0035167E" w:rsidRDefault="0066664F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81BB1D6" w14:textId="2BBD3494" w:rsidR="0066664F" w:rsidRDefault="0066664F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496DB0C" w14:textId="77777777" w:rsidR="0035167E" w:rsidRPr="0035167E" w:rsidRDefault="0035167E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54A9B" w:rsidRPr="0035167E" w14:paraId="65461DD3" w14:textId="77777777" w:rsidTr="00DD4FD1">
        <w:tc>
          <w:tcPr>
            <w:tcW w:w="4677" w:type="dxa"/>
          </w:tcPr>
          <w:p w14:paraId="57AFD0DE" w14:textId="77777777" w:rsidR="00954A9B" w:rsidRPr="0035167E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09208EBD" w14:textId="77777777" w:rsidR="0035167E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7E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</w:t>
            </w:r>
          </w:p>
          <w:p w14:paraId="402C252D" w14:textId="77777777" w:rsidR="0035167E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7E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14:paraId="5B394B95" w14:textId="77777777" w:rsidR="0035167E" w:rsidRDefault="0035167E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9D148" w14:textId="31C48544" w:rsidR="00954A9B" w:rsidRPr="0035167E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67E">
              <w:rPr>
                <w:rFonts w:ascii="Times New Roman" w:hAnsi="Times New Roman" w:cs="Times New Roman"/>
                <w:sz w:val="28"/>
                <w:szCs w:val="28"/>
              </w:rPr>
              <w:t>А.М. Рогов</w:t>
            </w:r>
          </w:p>
        </w:tc>
        <w:tc>
          <w:tcPr>
            <w:tcW w:w="4677" w:type="dxa"/>
          </w:tcPr>
          <w:p w14:paraId="3B779EC2" w14:textId="36A5F184" w:rsidR="00185D94" w:rsidRPr="0035167E" w:rsidRDefault="005A221E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4A9B" w:rsidRPr="0035167E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15AD5670" w14:textId="03762E00" w:rsidR="00185D94" w:rsidRPr="0035167E" w:rsidRDefault="005A221E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4A9B" w:rsidRPr="0035167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0A4E902D" w14:textId="4D298A60" w:rsidR="00954A9B" w:rsidRDefault="005A221E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4A9B" w:rsidRPr="0035167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191F14D" w14:textId="77777777" w:rsidR="0035167E" w:rsidRPr="0035167E" w:rsidRDefault="0035167E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B1B4A" w14:textId="77777777" w:rsidR="00954A9B" w:rsidRPr="0035167E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67E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  <w:p w14:paraId="3CE2D65A" w14:textId="77777777" w:rsidR="00954A9B" w:rsidRPr="0035167E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5A8082" w14:textId="3569E28E" w:rsidR="002D03A4" w:rsidRDefault="002D03A4" w:rsidP="00501699">
      <w:pPr>
        <w:pStyle w:val="ConsPlusNormal"/>
        <w:rPr>
          <w:rFonts w:ascii="Times New Roman" w:hAnsi="Times New Roman"/>
          <w:sz w:val="28"/>
          <w:szCs w:val="28"/>
        </w:rPr>
      </w:pPr>
    </w:p>
    <w:p w14:paraId="3A253608" w14:textId="77777777" w:rsidR="002D03A4" w:rsidRDefault="002D03A4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8822" w:type="dxa"/>
        <w:tblInd w:w="1101" w:type="dxa"/>
        <w:tblLook w:val="04A0" w:firstRow="1" w:lastRow="0" w:firstColumn="1" w:lastColumn="0" w:noHBand="0" w:noVBand="1"/>
      </w:tblPr>
      <w:tblGrid>
        <w:gridCol w:w="3294"/>
        <w:gridCol w:w="5528"/>
      </w:tblGrid>
      <w:tr w:rsidR="002D03A4" w:rsidRPr="001F25A1" w14:paraId="348985C4" w14:textId="77777777" w:rsidTr="002C770E">
        <w:tc>
          <w:tcPr>
            <w:tcW w:w="3294" w:type="dxa"/>
            <w:shd w:val="clear" w:color="auto" w:fill="auto"/>
          </w:tcPr>
          <w:p w14:paraId="34809337" w14:textId="77777777" w:rsidR="002D03A4" w:rsidRPr="001F25A1" w:rsidRDefault="002D03A4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439C6904" w14:textId="77777777" w:rsidR="002D03A4" w:rsidRPr="001F25A1" w:rsidRDefault="002D03A4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62759598" w14:textId="77777777" w:rsidR="002D03A4" w:rsidRPr="001F25A1" w:rsidRDefault="002D03A4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1F2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Думы Изобильненского </w:t>
            </w:r>
          </w:p>
          <w:p w14:paraId="53F8CB93" w14:textId="77777777" w:rsidR="002D03A4" w:rsidRDefault="002D03A4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0AA69AB3" w14:textId="77777777" w:rsidR="002D03A4" w:rsidRPr="001F25A1" w:rsidRDefault="002D03A4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17 декабря 2021 года №572</w:t>
            </w:r>
          </w:p>
        </w:tc>
      </w:tr>
    </w:tbl>
    <w:p w14:paraId="1ADD87A6" w14:textId="77777777" w:rsidR="002D03A4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A99DCF" w14:textId="77777777" w:rsidR="002D03A4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17D202" w14:textId="77777777" w:rsidR="002D03A4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E07F53" w14:textId="77777777" w:rsidR="002D03A4" w:rsidRPr="001F25A1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8182DF" w14:textId="77777777" w:rsidR="002D03A4" w:rsidRPr="001F25A1" w:rsidRDefault="002D03A4" w:rsidP="002F05FF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предварительного уведомления представителя нанимателя </w:t>
      </w:r>
    </w:p>
    <w:p w14:paraId="7F86782E" w14:textId="77777777" w:rsidR="002D03A4" w:rsidRDefault="002D03A4" w:rsidP="002F05FF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>(работодателя) о выполнении иной оплачиваемой работы</w:t>
      </w:r>
    </w:p>
    <w:p w14:paraId="64BD6E60" w14:textId="77777777" w:rsidR="002D03A4" w:rsidRDefault="002D03A4" w:rsidP="002F05FF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муниципальными служащими Думы Изобильненского городского округа Ставропольского края, Контрольно-счетного органа </w:t>
      </w:r>
    </w:p>
    <w:p w14:paraId="524047D8" w14:textId="77777777" w:rsidR="002D03A4" w:rsidRPr="001F25A1" w:rsidRDefault="002D03A4" w:rsidP="002F05FF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>Изобильненского городского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14:paraId="071103B0" w14:textId="77777777" w:rsidR="002D03A4" w:rsidRPr="001F25A1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71EBA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Pr="001F25A1">
        <w:rPr>
          <w:sz w:val="28"/>
          <w:szCs w:val="28"/>
        </w:rPr>
        <w:t xml:space="preserve">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(далее - Порядок) устанавливает процедуру подачи предварительного уведомления 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края, 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Контрольно-счетного органа Изобильненского городского округа Ставропольского края (далее – работодатель) муниципальными служащими аппарат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края, </w:t>
      </w:r>
      <w:r w:rsidRPr="00DF2A90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Контрольно-счетного органа Изобильненского городского округа Ставропольского края (далее - муниципальный служащий) о выполнении иной оплачиваемой работы.</w:t>
      </w:r>
    </w:p>
    <w:p w14:paraId="1BF28A5B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2. Муниципальный служащий вправе в соответствии с частью 2 статьи 11 Федерального закона от 02 марта 2007 года №25-ФЗ «О муниципальной службе в Российской Федерации» (далее – Федеральный закон)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14:paraId="42B29528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3. Муниципальный служащий, намеревающийся выполнять иную оплачиваемую работу, обязан:</w:t>
      </w:r>
    </w:p>
    <w:p w14:paraId="5811000A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1) уведомлять о выполнении иной оплачиваемой работы не менее чем за семь календарных дней до начала ее выполнения;</w:t>
      </w:r>
    </w:p>
    <w:p w14:paraId="1F3B57AD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2) заниматься иной оплачиваемой работой только вне рабочего (служебного) времени;</w:t>
      </w:r>
    </w:p>
    <w:p w14:paraId="429F4BBC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3) соблюдать при выполнении иной оплачиваемой работы требования, предусмотренные статьей 14 Федерального закона, а при возникновении личной заинтересованности в период выполнения им иной оплачиваемой работы, которая может привести к конфликту интересов, обязан принять меры по предотвращению такого конфликта.</w:t>
      </w:r>
    </w:p>
    <w:p w14:paraId="74293480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Предварительное уведомление работодателя о выполнении иной оплачиваемой работы (далее - уведомление) представляется муниципальным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служащим в письменном виде и должно содержать следующие сведения об иной оплачиваемой работе:</w:t>
      </w:r>
    </w:p>
    <w:p w14:paraId="6BCFFE18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14:paraId="2553D8A1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2) дата начала выполнения соответствующей работы;</w:t>
      </w:r>
    </w:p>
    <w:p w14:paraId="1CAA6059" w14:textId="77777777" w:rsidR="002D03A4" w:rsidRPr="002F05FF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F05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3) срок, в течение которого будет осуществляться соответствующая работа.</w:t>
      </w:r>
    </w:p>
    <w:p w14:paraId="4F3EF13A" w14:textId="77777777" w:rsidR="002D03A4" w:rsidRPr="002F05FF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F05F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случае изменения вышеперечисленных сведений об иной оплачиваемой работе муниципальный служащий уведомляет работодателя повторно не менее чем за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2F05F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календарных дня до возникновения соответствующих изменений.</w:t>
      </w:r>
    </w:p>
    <w:p w14:paraId="3CB90F11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5. Муниципальный служащий представляет уведомление в орган местного самоуправления Изобильненского городского округа Ставропольского края, в котором замещает должность муниципальной службы.</w:t>
      </w:r>
    </w:p>
    <w:p w14:paraId="2283E694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6. Должностное лицо, ответственное за работу по профилактике коррупционных и иных правонарушений в </w:t>
      </w:r>
      <w:r w:rsidRPr="00DF2A90">
        <w:rPr>
          <w:rFonts w:ascii="Times New Roman" w:eastAsia="Times New Roman" w:hAnsi="Times New Roman"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2A90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края, аппарат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2A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Контрольно-счетного органа Изобильненского городского округа Ставропольского края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должностное лицо)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поступления уведомления осуществляет его регистрацию в Журнале регистрации уведомлений о выполнении иной оплачиваемой работы.</w:t>
      </w:r>
    </w:p>
    <w:p w14:paraId="393188B8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7. Должностное лицо направляет уведомление работодателю в трехдневный срок со дня его поступления на рассмотрение.</w:t>
      </w:r>
    </w:p>
    <w:p w14:paraId="3C56C33A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8. Работодатель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настоящим Порядком:</w:t>
      </w:r>
    </w:p>
    <w:p w14:paraId="678C4D60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) рассматривает уведомление, поступившие материалы по вопросу выполнения иной оплачиваемой работы муниципальным служащим;</w:t>
      </w:r>
    </w:p>
    <w:p w14:paraId="0C815CC1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) представляет при необходимости указанные материалы на рассмотрение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 или назначает служебную проверку;</w:t>
      </w:r>
    </w:p>
    <w:p w14:paraId="59D01BC6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) применяет к муниципальному служащему конкретную меру ответственности в случае выявления в ходе проверки нарушений требований, предусмотренных статьей 14 Федерального закона, а также принимает меры по предотвращению и урегулированию конфликта интересов.</w:t>
      </w:r>
    </w:p>
    <w:p w14:paraId="1FC65598" w14:textId="77777777" w:rsidR="002D03A4" w:rsidRPr="001F25A1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9.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16CE79D2" w14:textId="77777777" w:rsidR="002D03A4" w:rsidRDefault="002D03A4" w:rsidP="002F0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10. После информирования работодателя уведомление приобщается к личному делу представившего его муниципального служащего.</w:t>
      </w:r>
    </w:p>
    <w:p w14:paraId="0A24195A" w14:textId="131114B5" w:rsidR="002D03A4" w:rsidRDefault="002D03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83FB5B" w14:textId="6356953B" w:rsidR="002D03A4" w:rsidRPr="001F25A1" w:rsidRDefault="002D03A4" w:rsidP="002F05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8822" w:type="dxa"/>
        <w:tblInd w:w="1101" w:type="dxa"/>
        <w:tblLook w:val="04A0" w:firstRow="1" w:lastRow="0" w:firstColumn="1" w:lastColumn="0" w:noHBand="0" w:noVBand="1"/>
      </w:tblPr>
      <w:tblGrid>
        <w:gridCol w:w="3294"/>
        <w:gridCol w:w="5528"/>
      </w:tblGrid>
      <w:tr w:rsidR="002D03A4" w:rsidRPr="00C8598D" w14:paraId="2FB0576B" w14:textId="77777777" w:rsidTr="00E234EF">
        <w:tc>
          <w:tcPr>
            <w:tcW w:w="3294" w:type="dxa"/>
            <w:shd w:val="clear" w:color="auto" w:fill="auto"/>
          </w:tcPr>
          <w:p w14:paraId="7C07E7B7" w14:textId="77777777" w:rsidR="002D03A4" w:rsidRPr="00C8598D" w:rsidRDefault="002D03A4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565153B6" w14:textId="77777777" w:rsidR="002D03A4" w:rsidRPr="00E234EF" w:rsidRDefault="002D03A4" w:rsidP="00E234EF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09054D41" w14:textId="77777777" w:rsidR="002D03A4" w:rsidRPr="00E234EF" w:rsidRDefault="002D03A4" w:rsidP="00E234EF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Думы Изобильненского </w:t>
            </w:r>
          </w:p>
          <w:p w14:paraId="2B716BD0" w14:textId="77777777" w:rsidR="002D03A4" w:rsidRPr="00E234EF" w:rsidRDefault="002D03A4" w:rsidP="00E234EF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3941E30E" w14:textId="77777777" w:rsidR="002D03A4" w:rsidRPr="00C8598D" w:rsidRDefault="002D03A4" w:rsidP="00E234EF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17 декабря 2021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</w:t>
            </w:r>
          </w:p>
        </w:tc>
      </w:tr>
    </w:tbl>
    <w:p w14:paraId="1B167AB7" w14:textId="77777777" w:rsidR="002D03A4" w:rsidRPr="00C8598D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6E85F6" w14:textId="77777777" w:rsidR="002D03A4" w:rsidRPr="00C8598D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161325" w14:textId="77777777" w:rsidR="002D03A4" w:rsidRPr="00C8598D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E9580C" w14:textId="77777777" w:rsidR="002D03A4" w:rsidRPr="00C8598D" w:rsidRDefault="002D03A4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сообщения о возникновении личной заинтересованности при </w:t>
      </w:r>
    </w:p>
    <w:p w14:paraId="62E38386" w14:textId="77777777" w:rsidR="002D03A4" w:rsidRPr="00C8598D" w:rsidRDefault="002D03A4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исполнении должностных обязанностей, которая приводит или может</w:t>
      </w:r>
    </w:p>
    <w:p w14:paraId="4D398A3D" w14:textId="77777777" w:rsidR="002D03A4" w:rsidRDefault="002D03A4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привести к конфликту интересов, муниципальными служащими </w:t>
      </w:r>
    </w:p>
    <w:p w14:paraId="337928D8" w14:textId="77777777" w:rsidR="002D03A4" w:rsidRPr="00C8598D" w:rsidRDefault="002D03A4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Думы Изобильненского городского округа Ставропольского края, </w:t>
      </w:r>
    </w:p>
    <w:p w14:paraId="4A20A269" w14:textId="77777777" w:rsidR="002D03A4" w:rsidRPr="00C8598D" w:rsidRDefault="002D03A4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Контрольно-счетного органа Изобильненского городского округа </w:t>
      </w:r>
    </w:p>
    <w:p w14:paraId="61037BF8" w14:textId="77777777" w:rsidR="002D03A4" w:rsidRPr="00C8598D" w:rsidRDefault="002D03A4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14:paraId="5DB7D386" w14:textId="77777777" w:rsidR="002D03A4" w:rsidRPr="00C8598D" w:rsidRDefault="002D03A4" w:rsidP="00A0353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AB43D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 (далее - Порядок) устанавливает:</w:t>
      </w:r>
    </w:p>
    <w:p w14:paraId="17216BF8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порядок сообщения муниципальными служащими аппарата Думы Изобильненского городского округа Ставропольского края, аппарата Контрольно-счетного органа Изобильненского городского округа Ставропольского края 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837BA78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порядок предварительного рассмотрения и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14:paraId="0CF98256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порядок принятия решения о наличии или отсутствии личной заинтересованности при исполнении должностных обязанностей, которая приводит или может привести к конфликту интересов, и мер по его предотвращению или урегулированию.</w:t>
      </w:r>
    </w:p>
    <w:p w14:paraId="5B09D0B7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2. Муниципальный служащий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14:paraId="2298F485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Председатель Думы Изобильненского городского округа Ставропольского края, председатель Контрольно-счетного органа Изобильненского городского округа Ставропольского края (далее – работодатель),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обязан принять меры по предотвращению или урегулированию конфликта интересов, предусмотренные действующим законодательством, вплоть до отстранения этого муниципального служащего от замещаемой должности муниципальной службы на период урегулирования конфликта интересов.</w:t>
      </w:r>
    </w:p>
    <w:p w14:paraId="60E94557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Сообщение муниципального служащего оформляется в письменной форме в виде уведомления и подается муниципальным служащим на имя работодателя, как только муниципальному служащему станет известно о возникновении личной заинтересованности при исполнении должностных обязанностей.</w:t>
      </w:r>
    </w:p>
    <w:p w14:paraId="70160F31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нахождения муниципального служащего в служебной командировке, в отпуске, вне пределов места работы по иным причинам, муниципальный служащий обязан уведомить о возникновении личной заинтересованности, которая приводит или может привести к конфликту интересов, с помощью любых доступных каналов связи </w:t>
      </w:r>
      <w:r w:rsidRPr="00E20D66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, а по прибытии – подать уведомление.</w:t>
      </w:r>
    </w:p>
    <w:p w14:paraId="1951BCEB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Уведомление, подаваемое на имя работодателя, представляется муниципальным служащим для предварительного рассмотрения должностным лицом, ответственным за работу по профилактике коррупционных и иных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края, аппарат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Контрольно-счетного органа Изобильненского городского округа Ставропольского края (далее - должностное лицо).</w:t>
      </w:r>
    </w:p>
    <w:p w14:paraId="6FC94F6C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Должностное лицо в день поступления уведомления осуществляет его регистрацию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8F8CA16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Должностное лицо направляет уведомление работодателю в день его регистрации.</w:t>
      </w:r>
    </w:p>
    <w:p w14:paraId="1B6D7E8B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В ходе предварительного рассмотрения поступившего уведомления, должностное лицо имеет право получать в установленном порядке от муниципального служащего, подавшего это уведомление, письменные пояснения по изложенным в них обстоятельствам, проводить собеседование, а работодатель - может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</w:p>
    <w:p w14:paraId="529C5816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Муниципальный служащий, подавший уведомление, в ходе проведения проверки вправе:</w:t>
      </w:r>
    </w:p>
    <w:p w14:paraId="52EC29AB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давать устные и письменные пояснения, представлять дополнительные сведения, заявления и иные документы;</w:t>
      </w:r>
    </w:p>
    <w:p w14:paraId="4907719E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проверки ознакомиться с материалами проверки, если содержащиеся в них сведения, не составляют государственную или иную охраняемую законом тайну.</w:t>
      </w:r>
    </w:p>
    <w:p w14:paraId="3D9E94D6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предварительного рассмотрения уведомления, должностным лицом подготавливается по нему мотивированное заключение.</w:t>
      </w:r>
    </w:p>
    <w:p w14:paraId="07C0B8CD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Уведомление, мотивированное заключение по результатам его рассмотрения и другие материалы, полученные в ходе предварительного рассмотрения поступившего уведомления,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его поступления представляются в комиссию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 (далее - комиссия).</w:t>
      </w:r>
    </w:p>
    <w:p w14:paraId="077E48E6" w14:textId="77777777" w:rsidR="002D03A4" w:rsidRPr="006242C3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242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случае направления запросов, указанных в пункте 8 настоящего Порядка, уведомление и материалы, полученные в ходе предварительного рассмотрения поступившего уведомления, представляются в комиссию в соответствии с абзацем вторым настоящего пункта в течение 45 календарных дней со дня регистрации уведомления должностным лицом. Указанный срок может быть продлен, но не более чем на 30 календарных дней по решению работодателя.</w:t>
      </w:r>
    </w:p>
    <w:p w14:paraId="12BF4A6B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Комиссия по итогам рассмотрения уведомления принимает решение в порядке, установленном Положением о комиссии, утвержденным решением Думы Изобильненского городского округа Ставропольского края от 20 февраля 2018 года №98, и уведомляет работодателя о данном решении.</w:t>
      </w:r>
    </w:p>
    <w:p w14:paraId="4F969A73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Работодатель с учетом решения и рекомендаций комиссии принимает одно из следующих решений:</w:t>
      </w:r>
    </w:p>
    <w:p w14:paraId="5FB014BA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01181371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14:paraId="13AE90CC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14:paraId="2AF5A52C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В случае принятия решения, предусмотренного подпунктом «б»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работодатель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14:paraId="2CCE5DC4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обеспечивает информирование муниципального служащего о принятом председателем Думы городского округа решении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рабочего дня со дня его принятия.</w:t>
      </w:r>
    </w:p>
    <w:p w14:paraId="03F0030F" w14:textId="77777777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его увольнение в соответствии с законодательством Российской Федерации.</w:t>
      </w:r>
    </w:p>
    <w:p w14:paraId="29B1FFEC" w14:textId="77777777" w:rsidR="002D03A4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Копия уведомления, мотивированные заключения и другие материалы, полученные в ходе их рассмотрения, приобщаются к личному делу </w:t>
      </w:r>
      <w:proofErr w:type="gramStart"/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служащего</w:t>
      </w:r>
      <w:proofErr w:type="gramEnd"/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представившего уведомление.</w:t>
      </w:r>
    </w:p>
    <w:p w14:paraId="2CB3DC09" w14:textId="391FADC9" w:rsidR="002D03A4" w:rsidRDefault="002D03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3EC746D" w14:textId="2ACCEF9D" w:rsidR="002D03A4" w:rsidRPr="00C8598D" w:rsidRDefault="002D03A4" w:rsidP="00E2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971" w:type="dxa"/>
        <w:tblInd w:w="1101" w:type="dxa"/>
        <w:tblLook w:val="04A0" w:firstRow="1" w:lastRow="0" w:firstColumn="1" w:lastColumn="0" w:noHBand="0" w:noVBand="1"/>
      </w:tblPr>
      <w:tblGrid>
        <w:gridCol w:w="222"/>
        <w:gridCol w:w="8031"/>
      </w:tblGrid>
      <w:tr w:rsidR="002D03A4" w:rsidRPr="00EB6457" w14:paraId="1A5FE0F5" w14:textId="77777777" w:rsidTr="00994B19">
        <w:tc>
          <w:tcPr>
            <w:tcW w:w="2443" w:type="dxa"/>
            <w:shd w:val="clear" w:color="auto" w:fill="auto"/>
          </w:tcPr>
          <w:p w14:paraId="08D9E06C" w14:textId="77777777" w:rsidR="002D03A4" w:rsidRPr="00EB6457" w:rsidRDefault="002D03A4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tbl>
            <w:tblPr>
              <w:tblW w:w="7250" w:type="dxa"/>
              <w:tblInd w:w="1101" w:type="dxa"/>
              <w:tblLook w:val="04A0" w:firstRow="1" w:lastRow="0" w:firstColumn="1" w:lastColumn="0" w:noHBand="0" w:noVBand="1"/>
            </w:tblPr>
            <w:tblGrid>
              <w:gridCol w:w="1722"/>
              <w:gridCol w:w="5528"/>
            </w:tblGrid>
            <w:tr w:rsidR="002D03A4" w:rsidRPr="00C8598D" w14:paraId="37BA10BB" w14:textId="77777777" w:rsidTr="00F079C1">
              <w:tc>
                <w:tcPr>
                  <w:tcW w:w="1722" w:type="dxa"/>
                  <w:shd w:val="clear" w:color="auto" w:fill="auto"/>
                </w:tcPr>
                <w:p w14:paraId="298348EE" w14:textId="77777777" w:rsidR="002D03A4" w:rsidRPr="00C8598D" w:rsidRDefault="002D03A4" w:rsidP="00F079C1">
                  <w:pPr>
                    <w:spacing w:after="0" w:line="228" w:lineRule="auto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2C91A70E" w14:textId="77777777" w:rsidR="002D03A4" w:rsidRPr="00E234EF" w:rsidRDefault="002D03A4" w:rsidP="00F079C1">
                  <w:pPr>
                    <w:spacing w:after="0" w:line="228" w:lineRule="auto"/>
                    <w:ind w:left="318" w:hanging="318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4E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14:paraId="6AC2A0B2" w14:textId="77777777" w:rsidR="002D03A4" w:rsidRPr="00E234EF" w:rsidRDefault="002D03A4" w:rsidP="00F079C1">
                  <w:pPr>
                    <w:spacing w:after="0" w:line="228" w:lineRule="auto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4E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к решению Думы Изобильненского </w:t>
                  </w:r>
                </w:p>
                <w:p w14:paraId="479BB9FC" w14:textId="77777777" w:rsidR="002D03A4" w:rsidRPr="00E234EF" w:rsidRDefault="002D03A4" w:rsidP="00F079C1">
                  <w:pPr>
                    <w:spacing w:after="0" w:line="228" w:lineRule="auto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4E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городского округа Ставропольского края</w:t>
                  </w:r>
                </w:p>
                <w:p w14:paraId="3C3AD2E9" w14:textId="77777777" w:rsidR="002D03A4" w:rsidRPr="00C8598D" w:rsidRDefault="002D03A4" w:rsidP="00F079C1">
                  <w:pPr>
                    <w:spacing w:after="0" w:line="228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4E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17 декабря 2021 года №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572</w:t>
                  </w:r>
                </w:p>
              </w:tc>
            </w:tr>
          </w:tbl>
          <w:p w14:paraId="7820B8D6" w14:textId="77777777" w:rsidR="002D03A4" w:rsidRPr="00EB6457" w:rsidRDefault="002D03A4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B45CA2D" w14:textId="77777777" w:rsidR="002D03A4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6A22DF" w14:textId="77777777" w:rsidR="002D03A4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C8AF09" w14:textId="77777777" w:rsidR="002D03A4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EFC703" w14:textId="77777777" w:rsidR="002D03A4" w:rsidRPr="00EB6457" w:rsidRDefault="002D03A4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B2704B" w14:textId="77777777" w:rsidR="002D03A4" w:rsidRPr="00EB6457" w:rsidRDefault="002D03A4" w:rsidP="00F079C1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уведомления представителя нанимателя (работодателя) </w:t>
      </w:r>
    </w:p>
    <w:p w14:paraId="1B8ABB8C" w14:textId="77777777" w:rsidR="002D03A4" w:rsidRPr="00EB6457" w:rsidRDefault="002D03A4" w:rsidP="00F079C1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фактах обращения с целью склонения к совершению коррупционных правонарушений муниципальных служащих Думы Изобильненского </w:t>
      </w:r>
    </w:p>
    <w:p w14:paraId="3449BC95" w14:textId="77777777" w:rsidR="002D03A4" w:rsidRPr="00EB6457" w:rsidRDefault="002D03A4" w:rsidP="00F079C1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Ставропольского края, Контрольно-счетного органа Изобильненского городского округа Ставропольского края</w:t>
      </w:r>
    </w:p>
    <w:p w14:paraId="0BD467FD" w14:textId="77777777" w:rsidR="002D03A4" w:rsidRPr="00EB6457" w:rsidRDefault="002D03A4" w:rsidP="00F07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60FCD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уведомления представителя нанимателя (работодателя) о фактах обращения с целью склонения к совершению коррупционных правонарушений муниципальных служащих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Pr="00EB6457">
        <w:rPr>
          <w:sz w:val="28"/>
          <w:szCs w:val="28"/>
        </w:rPr>
        <w:t xml:space="preserve">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(далее - Порядок) устанавливает процедуру подачи уведомления председателю Думы Изобильненского городского округа Ставропольского края, председателю Контрольно-счетного органа Изобильненского городского округа Ставропольского края (далее – работодатель) муниципальными служащими аппарата Думы Изобильненского городского округа Ставропольского края, аппарата Контрольно-счетного органа Изобильненского городского округа Ставропольского края (далее - муниципальный служащий) о фактах обращения к нему с целью склонения к совершению коррупционных правонарушений, указанных в пункте 1 статьи 1 Федерального закона от 25 декабря 2008 года №273-ФЗ «О противодействии коррупции» (далее соответственно – уведомление, коррупционные правонарушения), перечень сведений, содержащихся в уведомлении, порядок организации проверки этих сведений и регистрации уведомления.</w:t>
      </w:r>
    </w:p>
    <w:p w14:paraId="73B922D5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2. Муниципальный служащий обязан уведомлять работодателя в письменной форме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14:paraId="207A2CDB" w14:textId="77777777" w:rsidR="002D03A4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3. О факте обращения в целях склонения муниципального служащего к совершению коррупционных правонарушений и представления уведомления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муниципальный служащий в устной форме информирует своего непосредственного руководителя (при наличии).</w:t>
      </w:r>
    </w:p>
    <w:p w14:paraId="0A17A18F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D8FD0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4. Уведомление должно содержать следующие сведения:</w:t>
      </w:r>
    </w:p>
    <w:p w14:paraId="02A3067E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1) дата и место составления уведомления;</w:t>
      </w:r>
    </w:p>
    <w:p w14:paraId="433CC0C7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2) фамилия, имя, отчество муниципального служащего, составившего уведомление, замещаемая им должность.</w:t>
      </w:r>
    </w:p>
    <w:p w14:paraId="0CBC6432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Если уведомление направляется муниципальным служащим, указанным в пункте 14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14:paraId="325C8ABC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3) дата, время и место обращения в целях склонения муниципального служащего к совершению коррупционных правонарушений;</w:t>
      </w:r>
    </w:p>
    <w:p w14:paraId="23432D75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14:paraId="6333AF34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5) сведения о коррупционных правонарушениях, в целях склонения к совершению которых,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14:paraId="50D54597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6)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14:paraId="20DB9AAF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14:paraId="23C9E379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14:paraId="13285FC4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9) информация об исполнении муниципальным служащим обязанности по уведомлению органов прокуратуры Ставропольского края, 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14:paraId="0EEEAEA2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10) подпись и инициалы муниципального служащего, составившего уведомление.</w:t>
      </w:r>
    </w:p>
    <w:p w14:paraId="75AE3AD0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5. Уведомление в течение суток со дня получения соответствующего поручения от работодателя подлежит обязательной регистрации в журнале учета уведомлений о фактах обращения в целях склонения муниципального служащего, замещающего должность муниципальной службы в соответствующем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органе местного самоуправления городского округа, к совершению коррупционных правонарушений, который ведется должностным лицом, ответственным за работу по профилактике коррупционных и иных правонарушений в соответствующем органе местного самоуправления городского округа (далее соответственно - журнал учета уведомлений,</w:t>
      </w:r>
      <w:r w:rsidRPr="00EB6457">
        <w:rPr>
          <w:sz w:val="28"/>
          <w:szCs w:val="28"/>
        </w:rPr>
        <w:t xml:space="preserve">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лицо).</w:t>
      </w:r>
    </w:p>
    <w:p w14:paraId="38134615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6. Уведомление направляется работодателем в прокуратуру, правоохранительные органы в соответствии с их компетенцией в течение трех рабочих дней со дня его регистрации в журнале учета уведомлений.</w:t>
      </w:r>
    </w:p>
    <w:p w14:paraId="56746BAB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7. Организация проверки сведений, содержащихся в уведомлении (далее - проверка), осуществляется по поручению работодателя должностным лицом.</w:t>
      </w:r>
    </w:p>
    <w:p w14:paraId="4B53695E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работодателю, назначившему проверку, с письменным заявлением об освобождении его от участия в проведении проверки.</w:t>
      </w:r>
    </w:p>
    <w:p w14:paraId="59FE2AB7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Проверка проводится в течение 10 рабочих дней со дня регистрации уведомления. Срок проведения проверки может быть продлен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 по решению работодателя.</w:t>
      </w:r>
    </w:p>
    <w:p w14:paraId="06B99A15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9.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14:paraId="1958C4D0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10. По результатам проверки должностным лицом готовится письменное заключение (далее - заключение), в котором:</w:t>
      </w:r>
    </w:p>
    <w:p w14:paraId="7D832757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14:paraId="2B893542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14:paraId="49CCFA2B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Для принятия соответствующего решения по результатам проверки указанное заключение направляется работодателю.</w:t>
      </w:r>
    </w:p>
    <w:p w14:paraId="57A6319D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11. Муниципальный служащий, представивший уведомление, по окончании проверки имеет право ознакомиться с результатами проверки.</w:t>
      </w:r>
    </w:p>
    <w:p w14:paraId="1DCA46C1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12. Информация, содержащаяся в уведомлении, является служебной информацией ограниченного распространения.</w:t>
      </w:r>
    </w:p>
    <w:p w14:paraId="7409111C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13. Работодателем принимаются меры по защите муниципального служащего, направившего уведомление работодателю, в прокуратуру, правоохранительные органы в соответствии с законодательством Российской Федерации.</w:t>
      </w:r>
    </w:p>
    <w:p w14:paraId="1AE24574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служащий, уведомивший работодателя,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E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образованной решением Думы Изобильненского городского округа Ставропольского края от 20 февраля 2018 года №98 </w:t>
      </w: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комиссия). </w:t>
      </w:r>
    </w:p>
    <w:p w14:paraId="758F245E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В таком заседании комиссии может принимать участие представитель прокуратуры.</w:t>
      </w:r>
    </w:p>
    <w:p w14:paraId="0F7310F4" w14:textId="77777777" w:rsidR="002D03A4" w:rsidRPr="00EB6457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Pr="00EB64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рабочих дней до проведения заседания комиссии.</w:t>
      </w:r>
    </w:p>
    <w:p w14:paraId="4C5E1C35" w14:textId="77777777" w:rsidR="002D03A4" w:rsidRDefault="002D03A4" w:rsidP="00F07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57">
        <w:rPr>
          <w:rFonts w:ascii="Times New Roman" w:eastAsia="Times New Roman" w:hAnsi="Times New Roman"/>
          <w:sz w:val="28"/>
          <w:szCs w:val="28"/>
          <w:lang w:eastAsia="ru-RU"/>
        </w:rPr>
        <w:t>14.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14:paraId="516D069A" w14:textId="489B81A8" w:rsidR="002D03A4" w:rsidRDefault="002D03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9B26FDC" w14:textId="2A6328C4" w:rsidR="002D03A4" w:rsidRPr="00EB6457" w:rsidRDefault="002D03A4" w:rsidP="007458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05" w:type="dxa"/>
        <w:tblInd w:w="1101" w:type="dxa"/>
        <w:tblLook w:val="04A0" w:firstRow="1" w:lastRow="0" w:firstColumn="1" w:lastColumn="0" w:noHBand="0" w:noVBand="1"/>
      </w:tblPr>
      <w:tblGrid>
        <w:gridCol w:w="3577"/>
        <w:gridCol w:w="5528"/>
      </w:tblGrid>
      <w:tr w:rsidR="002D03A4" w:rsidRPr="00C8598D" w14:paraId="4A4F28D6" w14:textId="77777777" w:rsidTr="00E2727E">
        <w:tc>
          <w:tcPr>
            <w:tcW w:w="3577" w:type="dxa"/>
            <w:shd w:val="clear" w:color="auto" w:fill="auto"/>
          </w:tcPr>
          <w:p w14:paraId="653EF7B5" w14:textId="77777777" w:rsidR="002D03A4" w:rsidRPr="00C8598D" w:rsidRDefault="002D03A4" w:rsidP="004D79DF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3BB1C84D" w14:textId="77777777" w:rsidR="002D03A4" w:rsidRPr="00E234EF" w:rsidRDefault="002D03A4" w:rsidP="004D79DF">
            <w:pPr>
              <w:spacing w:after="0" w:line="228" w:lineRule="auto"/>
              <w:ind w:left="318" w:hanging="318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14:paraId="2E5DFAE1" w14:textId="77777777" w:rsidR="002D03A4" w:rsidRPr="00E234EF" w:rsidRDefault="002D03A4" w:rsidP="004D79DF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Думы Изобильненского </w:t>
            </w:r>
          </w:p>
          <w:p w14:paraId="666E5976" w14:textId="77777777" w:rsidR="002D03A4" w:rsidRPr="00E234EF" w:rsidRDefault="002D03A4" w:rsidP="004D79DF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326AE7E6" w14:textId="77777777" w:rsidR="002D03A4" w:rsidRPr="00C8598D" w:rsidRDefault="002D03A4" w:rsidP="004D79DF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17 декабря 2021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</w:t>
            </w:r>
          </w:p>
        </w:tc>
      </w:tr>
    </w:tbl>
    <w:p w14:paraId="59DE821E" w14:textId="77777777" w:rsidR="002D03A4" w:rsidRDefault="002D03A4" w:rsidP="003A06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83293B6" w14:textId="77777777" w:rsidR="002D03A4" w:rsidRDefault="002D03A4" w:rsidP="003A06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7598CA6" w14:textId="77777777" w:rsidR="002D03A4" w:rsidRDefault="002D03A4" w:rsidP="003A06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175ACD9" w14:textId="77777777" w:rsidR="002D03A4" w:rsidRDefault="002D03A4" w:rsidP="003A06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74D3EE" w14:textId="77777777" w:rsidR="002D03A4" w:rsidRDefault="002D03A4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43"/>
      <w:bookmarkStart w:id="4" w:name="_Hlk88731999"/>
      <w:bookmarkEnd w:id="3"/>
      <w:r w:rsidRPr="003A063C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заявлени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47004585"/>
      <w:r w:rsidRPr="003A063C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F315CC" w14:textId="77777777" w:rsidR="002D03A4" w:rsidRDefault="002D03A4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063C">
        <w:rPr>
          <w:rFonts w:ascii="Times New Roman" w:hAnsi="Times New Roman" w:cs="Times New Roman"/>
          <w:b/>
          <w:bCs/>
          <w:sz w:val="28"/>
          <w:szCs w:val="28"/>
        </w:rPr>
        <w:t>Думы Изобильненского городского округа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3E97FFC3" w14:textId="77777777" w:rsidR="002D03A4" w:rsidRDefault="002D03A4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Контрольно-счетного органа Изобильненского городского округа </w:t>
      </w:r>
    </w:p>
    <w:p w14:paraId="683BAEB5" w14:textId="77777777" w:rsidR="002D03A4" w:rsidRPr="003A063C" w:rsidRDefault="002D03A4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о получении разрешения на участие на безвозмездной основе </w:t>
      </w:r>
    </w:p>
    <w:p w14:paraId="54AA51E9" w14:textId="77777777" w:rsidR="002D03A4" w:rsidRPr="003A063C" w:rsidRDefault="002D03A4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063C">
        <w:rPr>
          <w:rFonts w:ascii="Times New Roman" w:hAnsi="Times New Roman" w:cs="Times New Roman"/>
          <w:b/>
          <w:bCs/>
          <w:sz w:val="28"/>
          <w:szCs w:val="28"/>
        </w:rPr>
        <w:t>в управлении некоммерческой организаци</w:t>
      </w:r>
      <w:bookmarkEnd w:id="5"/>
      <w:r w:rsidRPr="003A063C"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bookmarkEnd w:id="4"/>
    <w:p w14:paraId="251530A9" w14:textId="77777777" w:rsidR="002D03A4" w:rsidRDefault="002D03A4" w:rsidP="003A0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F89524" w14:textId="77777777" w:rsidR="002D03A4" w:rsidRPr="00B36E96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</w:t>
      </w:r>
      <w:r w:rsidRPr="009C6D94">
        <w:rPr>
          <w:rFonts w:ascii="Times New Roman" w:hAnsi="Times New Roman"/>
          <w:sz w:val="28"/>
          <w:szCs w:val="28"/>
        </w:rPr>
        <w:t xml:space="preserve"> </w:t>
      </w:r>
      <w:r w:rsidRPr="00EA5E87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bookmarkStart w:id="6" w:name="_Hlk47364986"/>
      <w:r w:rsidRPr="00EA5E87">
        <w:rPr>
          <w:rFonts w:ascii="Times New Roman" w:hAnsi="Times New Roman"/>
          <w:sz w:val="28"/>
          <w:szCs w:val="28"/>
        </w:rPr>
        <w:t>рассмотрения заявлени</w:t>
      </w:r>
      <w:r>
        <w:rPr>
          <w:rFonts w:ascii="Times New Roman" w:hAnsi="Times New Roman"/>
          <w:sz w:val="28"/>
          <w:szCs w:val="28"/>
        </w:rPr>
        <w:t>й</w:t>
      </w:r>
      <w:r w:rsidRPr="00EA5E87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ных</w:t>
      </w:r>
      <w:r w:rsidRPr="00EA5E87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  <w:r w:rsidRPr="00EA5E87">
        <w:rPr>
          <w:rFonts w:ascii="Times New Roman" w:hAnsi="Times New Roman"/>
          <w:sz w:val="28"/>
          <w:szCs w:val="28"/>
        </w:rPr>
        <w:t xml:space="preserve"> </w:t>
      </w:r>
      <w:r w:rsidRPr="003A063C">
        <w:rPr>
          <w:rFonts w:ascii="Times New Roman" w:hAnsi="Times New Roman"/>
          <w:sz w:val="28"/>
          <w:szCs w:val="28"/>
        </w:rPr>
        <w:t>Думы 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063C">
        <w:rPr>
          <w:rFonts w:ascii="Times New Roman" w:hAnsi="Times New Roman"/>
          <w:sz w:val="28"/>
          <w:szCs w:val="28"/>
        </w:rPr>
        <w:t xml:space="preserve">Контрольно-счетного органа Изобильненского городского округа </w:t>
      </w:r>
      <w:r w:rsidRPr="00EA5E87">
        <w:rPr>
          <w:rFonts w:ascii="Times New Roman" w:hAnsi="Times New Roman"/>
          <w:sz w:val="28"/>
          <w:szCs w:val="28"/>
        </w:rPr>
        <w:t>о получении разрешения на участие на безвозмездной основе в управлении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EA5E8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bookmarkEnd w:id="6"/>
      <w:r>
        <w:rPr>
          <w:rFonts w:ascii="Times New Roman" w:hAnsi="Times New Roman"/>
          <w:sz w:val="28"/>
          <w:szCs w:val="28"/>
        </w:rPr>
        <w:t>(далее – Порядок)</w:t>
      </w:r>
      <w:r w:rsidRPr="009C6D94">
        <w:rPr>
          <w:rFonts w:ascii="Times New Roman" w:hAnsi="Times New Roman"/>
          <w:sz w:val="28"/>
          <w:szCs w:val="28"/>
        </w:rPr>
        <w:t xml:space="preserve"> устанавливает порядок</w:t>
      </w:r>
      <w:r w:rsidRPr="00B36E96">
        <w:rPr>
          <w:rFonts w:ascii="Times New Roman" w:hAnsi="Times New Roman"/>
          <w:sz w:val="28"/>
          <w:szCs w:val="28"/>
        </w:rPr>
        <w:t xml:space="preserve"> </w:t>
      </w:r>
      <w:r w:rsidRPr="00EA5E87">
        <w:rPr>
          <w:rFonts w:ascii="Times New Roman" w:hAnsi="Times New Roman"/>
          <w:sz w:val="28"/>
          <w:szCs w:val="28"/>
        </w:rPr>
        <w:t>рассмотрения заявлени</w:t>
      </w:r>
      <w:r>
        <w:rPr>
          <w:rFonts w:ascii="Times New Roman" w:hAnsi="Times New Roman"/>
          <w:sz w:val="28"/>
          <w:szCs w:val="28"/>
        </w:rPr>
        <w:t>й</w:t>
      </w:r>
      <w:r w:rsidRPr="00EA5E87">
        <w:rPr>
          <w:rFonts w:ascii="Times New Roman" w:hAnsi="Times New Roman"/>
          <w:sz w:val="28"/>
          <w:szCs w:val="28"/>
        </w:rPr>
        <w:t xml:space="preserve"> </w:t>
      </w:r>
      <w:r w:rsidRPr="00A14F7C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14F7C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Pr="00A14F7C">
        <w:rPr>
          <w:rFonts w:ascii="Times New Roman" w:hAnsi="Times New Roman"/>
          <w:sz w:val="28"/>
          <w:szCs w:val="28"/>
        </w:rPr>
        <w:t xml:space="preserve"> аппарата Думы Изобильненского городского округа Ставропольского края, аппарата Контрольно-счетного органа Изобильненского городского округа Ставропольского края (далее - муниципальный 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E87">
        <w:rPr>
          <w:rFonts w:ascii="Times New Roman" w:hAnsi="Times New Roman"/>
          <w:sz w:val="28"/>
          <w:szCs w:val="28"/>
        </w:rPr>
        <w:t xml:space="preserve">о получении разрешения </w:t>
      </w:r>
      <w:r w:rsidRPr="003F2B93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3F2B93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края,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3F2B93">
        <w:rPr>
          <w:rFonts w:ascii="Times New Roman" w:hAnsi="Times New Roman"/>
          <w:sz w:val="28"/>
          <w:szCs w:val="28"/>
        </w:rPr>
        <w:t xml:space="preserve"> Контрольно-счетного органа Изобильненского городского округа Ставропольского края (далее – работодатель) </w:t>
      </w:r>
      <w:r w:rsidRPr="00EA5E87">
        <w:rPr>
          <w:rFonts w:ascii="Times New Roman" w:hAnsi="Times New Roman"/>
          <w:sz w:val="28"/>
          <w:szCs w:val="28"/>
        </w:rPr>
        <w:t>на участие на безвозмездной основе в управлении некоммерческ</w:t>
      </w:r>
      <w:r>
        <w:rPr>
          <w:rFonts w:ascii="Times New Roman" w:hAnsi="Times New Roman"/>
          <w:sz w:val="28"/>
          <w:szCs w:val="28"/>
        </w:rPr>
        <w:t>ими</w:t>
      </w:r>
      <w:r w:rsidRPr="00EA5E8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B36E96">
        <w:rPr>
          <w:rFonts w:ascii="Times New Roman" w:hAnsi="Times New Roman"/>
          <w:sz w:val="28"/>
          <w:szCs w:val="28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</w:t>
      </w:r>
      <w:r>
        <w:rPr>
          <w:rFonts w:ascii="Times New Roman" w:hAnsi="Times New Roman"/>
          <w:sz w:val="28"/>
          <w:szCs w:val="28"/>
        </w:rPr>
        <w:t>ах</w:t>
      </w:r>
      <w:r w:rsidRPr="00B36E9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Pr="00B36E96">
        <w:rPr>
          <w:rFonts w:ascii="Times New Roman" w:hAnsi="Times New Roman"/>
          <w:sz w:val="28"/>
          <w:szCs w:val="28"/>
        </w:rPr>
        <w:t>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hAnsi="Times New Roman"/>
          <w:sz w:val="28"/>
          <w:szCs w:val="28"/>
        </w:rPr>
        <w:t xml:space="preserve"> (далее – некоммерческая организация)</w:t>
      </w:r>
      <w:r w:rsidRPr="00B36E96">
        <w:rPr>
          <w:rFonts w:ascii="Times New Roman" w:hAnsi="Times New Roman"/>
          <w:sz w:val="28"/>
          <w:szCs w:val="28"/>
        </w:rPr>
        <w:t>.</w:t>
      </w:r>
    </w:p>
    <w:p w14:paraId="337E6670" w14:textId="77777777" w:rsidR="002D03A4" w:rsidRDefault="002D03A4" w:rsidP="003F2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разрешения работодателя муниципальный служащий в срок не позднее 30 календарных дней до дня предполагаемого начала участия в управлении некоммерческой организацией направляет работодателю </w:t>
      </w:r>
      <w:hyperlink r:id="rId9" w:history="1">
        <w:r w:rsidRPr="004C494E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на участие на безвозмездной основе в управлении некоммерческой организацией (далее - заявление) по форме, установленной З</w:t>
      </w:r>
      <w:r w:rsidRPr="003F2B93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F2B93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от 24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3F2B93">
        <w:rPr>
          <w:rFonts w:ascii="Times New Roman" w:hAnsi="Times New Roman"/>
          <w:sz w:val="28"/>
          <w:szCs w:val="28"/>
          <w:lang w:eastAsia="ru-RU"/>
        </w:rPr>
        <w:t>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3F2B93">
        <w:rPr>
          <w:rFonts w:ascii="Times New Roman" w:hAnsi="Times New Roman"/>
          <w:sz w:val="28"/>
          <w:szCs w:val="28"/>
          <w:lang w:eastAsia="ru-RU"/>
        </w:rPr>
        <w:t>78-кз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F2B93">
        <w:rPr>
          <w:rFonts w:ascii="Times New Roman" w:hAnsi="Times New Roman"/>
          <w:sz w:val="28"/>
          <w:szCs w:val="28"/>
          <w:lang w:eastAsia="ru-RU"/>
        </w:rPr>
        <w:t>Об отдельных вопросах муниципальной службы в Ставропольском крае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132CA0CB" w14:textId="77777777" w:rsidR="002D03A4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– копия устава организации).</w:t>
      </w:r>
    </w:p>
    <w:p w14:paraId="322157E0" w14:textId="77777777" w:rsidR="002D03A4" w:rsidRPr="00EA60FE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 Заявление и приложенная к нему копия устава организации предварительно рассматриваются </w:t>
      </w:r>
      <w:bookmarkStart w:id="7" w:name="_Hlk49768350"/>
      <w:r w:rsidRPr="00522E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должностным лицом, ответственным за работу по профилактике коррупционных и иных правонарушений в </w:t>
      </w:r>
      <w:r w:rsidRPr="00AC704C">
        <w:rPr>
          <w:rFonts w:ascii="Times New Roman" w:hAnsi="Times New Roman"/>
          <w:color w:val="000000"/>
          <w:sz w:val="28"/>
          <w:szCs w:val="28"/>
          <w:lang w:eastAsia="ru-RU"/>
        </w:rPr>
        <w:t>аппарат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C70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Думы Изобильненского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C70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C70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Контрольно-счетного органа Изобильненского городского округа </w:t>
      </w:r>
      <w:r w:rsidRPr="00522E95">
        <w:rPr>
          <w:rFonts w:ascii="Times New Roman" w:hAnsi="Times New Roman"/>
          <w:color w:val="000000"/>
          <w:sz w:val="28"/>
          <w:szCs w:val="28"/>
          <w:lang w:eastAsia="ru-RU"/>
        </w:rPr>
        <w:t>(далее - должностное лицо)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bookmarkEnd w:id="7"/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</w:t>
      </w:r>
      <w:hyperlink r:id="rId10" w:history="1">
        <w:r w:rsidRPr="00EA60F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3 части 1 статьи 14</w:t>
        </w:r>
      </w:hyperlink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522E95">
        <w:rPr>
          <w:rFonts w:ascii="Times New Roman" w:hAnsi="Times New Roman"/>
          <w:color w:val="000000"/>
          <w:sz w:val="28"/>
          <w:szCs w:val="28"/>
          <w:lang w:eastAsia="ru-RU"/>
        </w:rPr>
        <w:t>от 02 марта 2007 года №25-ФЗ «О муниципальной службе в Российской Федерации»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срок не более 14 календарных дней со дня их поступления. По результатам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и копии устава организации должностное лицо готовит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которое вместе с заявлением и приложенной к нему копией устава организации передается для принятия решения работодателю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434F4D5" w14:textId="77777777" w:rsidR="002D03A4" w:rsidRPr="00EA60FE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Par1"/>
      <w:bookmarkEnd w:id="8"/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работодатель не позднее 25 календарных дней со дня поступления заявления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прин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имает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 из следующих решений:</w:t>
      </w:r>
    </w:p>
    <w:p w14:paraId="3EA15BA8" w14:textId="77777777" w:rsidR="002D03A4" w:rsidRPr="00EA60FE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14:paraId="4F46126C" w14:textId="77777777" w:rsidR="002D03A4" w:rsidRPr="00EA60FE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14:paraId="4E3DA3A2" w14:textId="77777777" w:rsidR="002D03A4" w:rsidRPr="00EA60FE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отказа муниципальному служащему в участии на безвозмездной основе в управлении некоммерческой организацией являются:</w:t>
      </w:r>
    </w:p>
    <w:p w14:paraId="2DBB54FF" w14:textId="77777777" w:rsidR="002D03A4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наличие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14:paraId="06B877A2" w14:textId="77777777" w:rsidR="002D03A4" w:rsidRPr="00EA60FE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несоответствие некоммерческой организации, в управлении которой муниципальный служащий предполагает участвовать, требованиям </w:t>
      </w:r>
      <w:hyperlink r:id="rId11" w:history="1">
        <w:r w:rsidRPr="00EA60F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1</w:t>
        </w:r>
      </w:hyperlink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14:paraId="6DD22FC8" w14:textId="77777777" w:rsidR="002D03A4" w:rsidRPr="00EA60FE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работодателя оформляется путем наложения на заявление муниципального служащего резолюции согласно решению, принятому им в соответствии с </w:t>
      </w:r>
      <w:hyperlink w:anchor="Par1" w:history="1">
        <w:r w:rsidRPr="00EA60F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5</w:t>
        </w:r>
      </w:hyperlink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14:paraId="337FF2C2" w14:textId="77777777" w:rsidR="002D03A4" w:rsidRPr="00EA60FE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Должностное лицо по поручению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 мотивированное письменное уведомление муниципальному служащему о решении, принятом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</w:t>
      </w:r>
      <w:hyperlink w:anchor="Par1" w:history="1">
        <w:r w:rsidRPr="00EA60F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5</w:t>
        </w:r>
      </w:hyperlink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со дня его принятия.</w:t>
      </w:r>
    </w:p>
    <w:p w14:paraId="4E90D3EB" w14:textId="77777777" w:rsidR="002D03A4" w:rsidRDefault="002D03A4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. Заявление, иные документы и материалы, связанные с его рассмотрением, приобщаются к личному делу муниципального служащего.</w:t>
      </w:r>
    </w:p>
    <w:p w14:paraId="251EB73D" w14:textId="2DC00752" w:rsidR="002D03A4" w:rsidRDefault="002D03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14:paraId="0796C138" w14:textId="173E359D" w:rsidR="002D03A4" w:rsidRPr="0091744B" w:rsidRDefault="002D03A4" w:rsidP="00917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1101" w:type="dxa"/>
        <w:tblLook w:val="04A0" w:firstRow="1" w:lastRow="0" w:firstColumn="1" w:lastColumn="0" w:noHBand="0" w:noVBand="1"/>
      </w:tblPr>
      <w:tblGrid>
        <w:gridCol w:w="3577"/>
        <w:gridCol w:w="5528"/>
      </w:tblGrid>
      <w:tr w:rsidR="002D03A4" w:rsidRPr="00C8598D" w14:paraId="3FF54B30" w14:textId="77777777" w:rsidTr="00D313F6">
        <w:tc>
          <w:tcPr>
            <w:tcW w:w="3577" w:type="dxa"/>
            <w:shd w:val="clear" w:color="auto" w:fill="auto"/>
          </w:tcPr>
          <w:p w14:paraId="311F0EE8" w14:textId="77777777" w:rsidR="002D03A4" w:rsidRPr="00C8598D" w:rsidRDefault="002D03A4" w:rsidP="004D79DF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" w:name="_Hlk89339783"/>
          </w:p>
        </w:tc>
        <w:tc>
          <w:tcPr>
            <w:tcW w:w="5528" w:type="dxa"/>
            <w:shd w:val="clear" w:color="auto" w:fill="auto"/>
          </w:tcPr>
          <w:p w14:paraId="0F8BB360" w14:textId="77777777" w:rsidR="002D03A4" w:rsidRPr="00E234EF" w:rsidRDefault="002D03A4" w:rsidP="004D79DF">
            <w:pPr>
              <w:spacing w:after="0" w:line="228" w:lineRule="auto"/>
              <w:ind w:left="318" w:hanging="318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14:paraId="7D6D1C39" w14:textId="77777777" w:rsidR="002D03A4" w:rsidRPr="00E234EF" w:rsidRDefault="002D03A4" w:rsidP="004D79DF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Думы Изобильненского </w:t>
            </w:r>
          </w:p>
          <w:p w14:paraId="5DE0B94E" w14:textId="77777777" w:rsidR="002D03A4" w:rsidRPr="00E234EF" w:rsidRDefault="002D03A4" w:rsidP="004D79DF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1131D642" w14:textId="77777777" w:rsidR="002D03A4" w:rsidRPr="00C8598D" w:rsidRDefault="002D03A4" w:rsidP="004D79DF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3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17 декабря 2021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</w:t>
            </w:r>
          </w:p>
        </w:tc>
      </w:tr>
      <w:bookmarkEnd w:id="9"/>
    </w:tbl>
    <w:p w14:paraId="40524688" w14:textId="77777777" w:rsidR="002D03A4" w:rsidRDefault="002D03A4" w:rsidP="00981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689DEF" w14:textId="77777777" w:rsidR="002D03A4" w:rsidRDefault="002D03A4" w:rsidP="00981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7F9B16" w14:textId="77777777" w:rsidR="002D03A4" w:rsidRDefault="002D03A4" w:rsidP="00981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6D7CD9" w14:textId="77777777" w:rsidR="002D03A4" w:rsidRPr="00981429" w:rsidRDefault="002D03A4" w:rsidP="00981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5B7337" w14:textId="77777777" w:rsidR="002D03A4" w:rsidRPr="00981429" w:rsidRDefault="002D03A4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применения взысканий за несоблюдение муниципальными </w:t>
      </w:r>
    </w:p>
    <w:p w14:paraId="375FCB6A" w14:textId="77777777" w:rsidR="002D03A4" w:rsidRPr="00981429" w:rsidRDefault="002D03A4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служащими Думы Изобильненского городского округа Ставропольского </w:t>
      </w:r>
    </w:p>
    <w:p w14:paraId="710B7174" w14:textId="77777777" w:rsidR="002D03A4" w:rsidRPr="00981429" w:rsidRDefault="002D03A4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края и Контрольно-счетного органа Изобильненского городского округа Ставропольского края ограничений и запретов, требований </w:t>
      </w:r>
    </w:p>
    <w:p w14:paraId="5F0C6813" w14:textId="77777777" w:rsidR="002D03A4" w:rsidRPr="00981429" w:rsidRDefault="002D03A4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предотвращении или об урегулировании конфликта интересов </w:t>
      </w:r>
    </w:p>
    <w:p w14:paraId="7A018155" w14:textId="77777777" w:rsidR="002D03A4" w:rsidRPr="00981429" w:rsidRDefault="002D03A4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неисполнение обязанностей, установленных в целях </w:t>
      </w:r>
    </w:p>
    <w:p w14:paraId="26CB9151" w14:textId="77777777" w:rsidR="002D03A4" w:rsidRPr="00981429" w:rsidRDefault="002D03A4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противодействия коррупции</w:t>
      </w:r>
    </w:p>
    <w:p w14:paraId="6A929894" w14:textId="77777777" w:rsidR="002D03A4" w:rsidRPr="00981429" w:rsidRDefault="002D03A4" w:rsidP="009814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462E6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определяет порядок и сроки применения взысканий за несоблюдение муниципальными служащими аппарата Думы Изобильненского городского округа Ставропольского края, аппарата Контрольно-счетного органа Изобильненского городского округа Ставропольского края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от 02 марта 2007 года №25-ФЗ «О муниципальной службе в Российской Федерации» (далее – Федеральный закон), от 25 декабря 2008 года №273-ФЗ «О противодействии коррупции» и другими федеральными законами, в целях противодействия коррупции (далее - взыскание).</w:t>
      </w:r>
    </w:p>
    <w:p w14:paraId="7E82D211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дисциплинарные взыскания:</w:t>
      </w:r>
    </w:p>
    <w:p w14:paraId="7BC1BF12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1) замечание;</w:t>
      </w:r>
    </w:p>
    <w:p w14:paraId="52CC2121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2) выговор;</w:t>
      </w:r>
    </w:p>
    <w:p w14:paraId="7C1FD81C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14:paraId="6CB2A44D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3. Взыскания, предусмотренные статьями 14.1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, 15 и 27 Федерального закона, применяются представителем нанимателя (работодателя) на основании:</w:t>
      </w:r>
    </w:p>
    <w:p w14:paraId="1C56212D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противодействия коррупции, проведенной должностным лицом, ответственным за работу по профилактике коррупционных и иных правонарушений в аппарате Думы Изобильненского городского округа Ставропольского края, аппарате Контрольно-счетного органа Изобильненского городского округа Ставропольского края (далее соответственно - доклад о результатах проверки,</w:t>
      </w:r>
      <w:r w:rsidRPr="0098142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проверка, должностное лицо);</w:t>
      </w:r>
    </w:p>
    <w:p w14:paraId="2F4370EC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2) рекомендации </w:t>
      </w:r>
      <w:r w:rsidRPr="002E174B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службе, образованной решением Думы Изобильненского городского округа Ставропольского края от 20 февраля 2018 года №98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 по урегулированию конфликта интересов), - в случае если доклад о результатах проверки направлялся в комиссию по урегулированию конфликта интересов;</w:t>
      </w:r>
    </w:p>
    <w:p w14:paraId="494FE2B4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3) доклада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18B8EC7C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4) объяснений муниципального служащего - в случае если объяснения представлялись должностному лицу или в комиссию по урегулированию конфликта интересов;</w:t>
      </w:r>
    </w:p>
    <w:p w14:paraId="09550367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5) иных материалов.</w:t>
      </w:r>
    </w:p>
    <w:p w14:paraId="1D703C4B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4. При применении взысканий, предусмотренных статьями 14.1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, 15 и 27 Федерального закона, учитываются:</w:t>
      </w:r>
    </w:p>
    <w:p w14:paraId="75C5D3B9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1) характер совершенного муниципальным служащим коррупционного правонарушения и его тяжесть;</w:t>
      </w:r>
    </w:p>
    <w:p w14:paraId="41584F2D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2) обстоятельства, при которых совершено коррупционное правонарушение;</w:t>
      </w:r>
    </w:p>
    <w:p w14:paraId="73E24BA2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14:paraId="4B7C8155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4) исполнение муниципальным служащим обязанностей, установленных в целях противодействия коррупции;</w:t>
      </w:r>
    </w:p>
    <w:p w14:paraId="027A80E9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5) предшествующие результаты исполнения муниципальным служащим своих должностных обязанностей.</w:t>
      </w:r>
    </w:p>
    <w:p w14:paraId="30B014C1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5. Взыскания, предусмотренные статьями 14.1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, 15 и 27 Федерального закона, применяются не позднее 6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со дня совершения им 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коррупционного правонарушения. В указанные сроки не включается время производства по уголовному делу.</w:t>
      </w:r>
    </w:p>
    <w:p w14:paraId="6E190D19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6. До применения взыскания муниципальный служащий должен предоставить объяснение в письменной форме по факту коррупционных правонарушений. Если по истечении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указанное объяснение муниципальным служащим не предоставлено, то составляется соответствующий акт.</w:t>
      </w:r>
    </w:p>
    <w:p w14:paraId="521878E2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14:paraId="0FE2593C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981429">
        <w:rPr>
          <w:rFonts w:ascii="Times New Roman" w:eastAsiaTheme="minorHAnsi" w:hAnsi="Times New Roman"/>
          <w:sz w:val="28"/>
          <w:szCs w:val="28"/>
        </w:rPr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14:paraId="7986122F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8. За каждое коррупционное правонарушение к муниципальному служащему может быть применено только 1 взыскание.</w:t>
      </w:r>
    </w:p>
    <w:p w14:paraId="2774888A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9.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закона.</w:t>
      </w:r>
    </w:p>
    <w:p w14:paraId="3CA6EC87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10.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издания такого акта и приобщается к личному делу муниципального служащего.</w:t>
      </w:r>
    </w:p>
    <w:p w14:paraId="6ACCBB13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14:paraId="4B31C568" w14:textId="77777777" w:rsidR="002D03A4" w:rsidRPr="00981429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11. Муниципальный служащий вправе обжаловать взыскание в установленном законодательством порядке.</w:t>
      </w:r>
    </w:p>
    <w:p w14:paraId="4F6F0A36" w14:textId="77777777" w:rsidR="002D03A4" w:rsidRDefault="002D03A4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12. Если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закона, или взысканию в виде замечания или выговора, предусмотренному частью 1 статьи 27.1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 он считается не имеющим взыскания.</w:t>
      </w:r>
    </w:p>
    <w:sectPr w:rsidR="002D03A4" w:rsidSect="00357200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1798" w14:textId="77777777" w:rsidR="00E2018B" w:rsidRDefault="00E2018B" w:rsidP="007D474E">
      <w:pPr>
        <w:spacing w:after="0" w:line="240" w:lineRule="auto"/>
      </w:pPr>
      <w:r>
        <w:separator/>
      </w:r>
    </w:p>
  </w:endnote>
  <w:endnote w:type="continuationSeparator" w:id="0">
    <w:p w14:paraId="44FBD20E" w14:textId="77777777" w:rsidR="00E2018B" w:rsidRDefault="00E2018B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6347" w14:textId="77777777" w:rsidR="00E2018B" w:rsidRDefault="00E2018B" w:rsidP="007D474E">
      <w:pPr>
        <w:spacing w:after="0" w:line="240" w:lineRule="auto"/>
      </w:pPr>
      <w:r>
        <w:separator/>
      </w:r>
    </w:p>
  </w:footnote>
  <w:footnote w:type="continuationSeparator" w:id="0">
    <w:p w14:paraId="5E46DA5B" w14:textId="77777777" w:rsidR="00E2018B" w:rsidRDefault="00E2018B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6807F14"/>
    <w:multiLevelType w:val="hybridMultilevel"/>
    <w:tmpl w:val="F948C19C"/>
    <w:lvl w:ilvl="0" w:tplc="2F5C5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350AD"/>
    <w:rsid w:val="00063805"/>
    <w:rsid w:val="00095E2D"/>
    <w:rsid w:val="000A487C"/>
    <w:rsid w:val="000B285A"/>
    <w:rsid w:val="000C7D50"/>
    <w:rsid w:val="000E46B4"/>
    <w:rsid w:val="000E5BBD"/>
    <w:rsid w:val="00116978"/>
    <w:rsid w:val="001215B1"/>
    <w:rsid w:val="001447D6"/>
    <w:rsid w:val="00147FF9"/>
    <w:rsid w:val="00153A3A"/>
    <w:rsid w:val="00170ADD"/>
    <w:rsid w:val="00170F06"/>
    <w:rsid w:val="0017417F"/>
    <w:rsid w:val="00185D94"/>
    <w:rsid w:val="00190278"/>
    <w:rsid w:val="001A44FD"/>
    <w:rsid w:val="001C09CA"/>
    <w:rsid w:val="001C2FBD"/>
    <w:rsid w:val="002051CE"/>
    <w:rsid w:val="00205279"/>
    <w:rsid w:val="00244D65"/>
    <w:rsid w:val="0025655B"/>
    <w:rsid w:val="00285001"/>
    <w:rsid w:val="00291ED4"/>
    <w:rsid w:val="002A4207"/>
    <w:rsid w:val="002B727C"/>
    <w:rsid w:val="002D03A4"/>
    <w:rsid w:val="002D7536"/>
    <w:rsid w:val="002E15A8"/>
    <w:rsid w:val="00306AD6"/>
    <w:rsid w:val="0031204C"/>
    <w:rsid w:val="0031420C"/>
    <w:rsid w:val="00331EAC"/>
    <w:rsid w:val="003456B6"/>
    <w:rsid w:val="0035167E"/>
    <w:rsid w:val="00357200"/>
    <w:rsid w:val="003655C5"/>
    <w:rsid w:val="003813B3"/>
    <w:rsid w:val="003A1FBB"/>
    <w:rsid w:val="003A4D0C"/>
    <w:rsid w:val="00406011"/>
    <w:rsid w:val="00415E03"/>
    <w:rsid w:val="00463293"/>
    <w:rsid w:val="00487B0E"/>
    <w:rsid w:val="004A1004"/>
    <w:rsid w:val="004A2A5A"/>
    <w:rsid w:val="004C29B3"/>
    <w:rsid w:val="004D09EB"/>
    <w:rsid w:val="004D3192"/>
    <w:rsid w:val="004D55A3"/>
    <w:rsid w:val="004E02AD"/>
    <w:rsid w:val="004E4ADB"/>
    <w:rsid w:val="004F6B54"/>
    <w:rsid w:val="00501699"/>
    <w:rsid w:val="00507205"/>
    <w:rsid w:val="005132C7"/>
    <w:rsid w:val="00523728"/>
    <w:rsid w:val="005352DD"/>
    <w:rsid w:val="00552167"/>
    <w:rsid w:val="00565A88"/>
    <w:rsid w:val="00585B97"/>
    <w:rsid w:val="005A221E"/>
    <w:rsid w:val="005A5F56"/>
    <w:rsid w:val="005B340B"/>
    <w:rsid w:val="005C3A7B"/>
    <w:rsid w:val="005C7C78"/>
    <w:rsid w:val="005D13BA"/>
    <w:rsid w:val="006004D3"/>
    <w:rsid w:val="0062144D"/>
    <w:rsid w:val="00662521"/>
    <w:rsid w:val="0066664F"/>
    <w:rsid w:val="0066732E"/>
    <w:rsid w:val="00680847"/>
    <w:rsid w:val="006A32E3"/>
    <w:rsid w:val="006B2303"/>
    <w:rsid w:val="006C1FA9"/>
    <w:rsid w:val="006D164D"/>
    <w:rsid w:val="006D5FB1"/>
    <w:rsid w:val="006E0C8B"/>
    <w:rsid w:val="006E120C"/>
    <w:rsid w:val="006E1322"/>
    <w:rsid w:val="0072436C"/>
    <w:rsid w:val="00732A91"/>
    <w:rsid w:val="007423F0"/>
    <w:rsid w:val="007440F8"/>
    <w:rsid w:val="0074556F"/>
    <w:rsid w:val="00764CA4"/>
    <w:rsid w:val="007B028A"/>
    <w:rsid w:val="007B7E4C"/>
    <w:rsid w:val="007D474E"/>
    <w:rsid w:val="007F2B44"/>
    <w:rsid w:val="008011BB"/>
    <w:rsid w:val="00830849"/>
    <w:rsid w:val="0084012B"/>
    <w:rsid w:val="00862BED"/>
    <w:rsid w:val="00862E1A"/>
    <w:rsid w:val="00865C59"/>
    <w:rsid w:val="00866982"/>
    <w:rsid w:val="008A2387"/>
    <w:rsid w:val="008B6F2F"/>
    <w:rsid w:val="008C188B"/>
    <w:rsid w:val="008C7D6F"/>
    <w:rsid w:val="0090201D"/>
    <w:rsid w:val="009053BF"/>
    <w:rsid w:val="0090714C"/>
    <w:rsid w:val="00907EB0"/>
    <w:rsid w:val="00914281"/>
    <w:rsid w:val="00917F11"/>
    <w:rsid w:val="0093357A"/>
    <w:rsid w:val="00954A9B"/>
    <w:rsid w:val="009809F2"/>
    <w:rsid w:val="00995851"/>
    <w:rsid w:val="0099777E"/>
    <w:rsid w:val="009A2B08"/>
    <w:rsid w:val="009A50D9"/>
    <w:rsid w:val="009A7014"/>
    <w:rsid w:val="009B483B"/>
    <w:rsid w:val="009C2687"/>
    <w:rsid w:val="009C7C49"/>
    <w:rsid w:val="009D3B47"/>
    <w:rsid w:val="009F0607"/>
    <w:rsid w:val="00A2178C"/>
    <w:rsid w:val="00A67C3A"/>
    <w:rsid w:val="00AA1F17"/>
    <w:rsid w:val="00AB3610"/>
    <w:rsid w:val="00AC0CA3"/>
    <w:rsid w:val="00AE48FE"/>
    <w:rsid w:val="00B10D0C"/>
    <w:rsid w:val="00B259C4"/>
    <w:rsid w:val="00B34297"/>
    <w:rsid w:val="00B564B2"/>
    <w:rsid w:val="00B56D5F"/>
    <w:rsid w:val="00B86497"/>
    <w:rsid w:val="00BA1545"/>
    <w:rsid w:val="00BE270B"/>
    <w:rsid w:val="00C021A0"/>
    <w:rsid w:val="00C100BA"/>
    <w:rsid w:val="00C10FCE"/>
    <w:rsid w:val="00C1545F"/>
    <w:rsid w:val="00C21DA0"/>
    <w:rsid w:val="00C9338C"/>
    <w:rsid w:val="00CB3218"/>
    <w:rsid w:val="00CD0BD2"/>
    <w:rsid w:val="00CF37D0"/>
    <w:rsid w:val="00CF3A79"/>
    <w:rsid w:val="00D202FE"/>
    <w:rsid w:val="00D41A32"/>
    <w:rsid w:val="00D45B82"/>
    <w:rsid w:val="00D71D70"/>
    <w:rsid w:val="00D75DE0"/>
    <w:rsid w:val="00D856A2"/>
    <w:rsid w:val="00D858AB"/>
    <w:rsid w:val="00DB0F8D"/>
    <w:rsid w:val="00DC1EA0"/>
    <w:rsid w:val="00DD4FD1"/>
    <w:rsid w:val="00E06270"/>
    <w:rsid w:val="00E2018B"/>
    <w:rsid w:val="00E30AA1"/>
    <w:rsid w:val="00E34778"/>
    <w:rsid w:val="00E53D50"/>
    <w:rsid w:val="00ED139C"/>
    <w:rsid w:val="00F000AF"/>
    <w:rsid w:val="00F13B20"/>
    <w:rsid w:val="00F17928"/>
    <w:rsid w:val="00F26C4F"/>
    <w:rsid w:val="00F31AD7"/>
    <w:rsid w:val="00F36394"/>
    <w:rsid w:val="00F3721F"/>
    <w:rsid w:val="00F40723"/>
    <w:rsid w:val="00F42D86"/>
    <w:rsid w:val="00F44E54"/>
    <w:rsid w:val="00F55A0E"/>
    <w:rsid w:val="00F90AA0"/>
    <w:rsid w:val="00FA1C9B"/>
    <w:rsid w:val="00FC6D40"/>
    <w:rsid w:val="00FD0AFC"/>
    <w:rsid w:val="00FD625D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347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5E2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B932BB2C905DE7AC6868AAE2D011C5517B81352151D1ABF5DE26C3476F376B4FDF7B5EC6366A7462937C5BE76EDCB80817D468B553D65B889FB6Am4Q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1E1A840BC41EAE391520F8AA81775D97282B74A9D9503BB41AAB64C725D9CEBC914BE2B55A4700E6D55AC9FB0CF2023DFF180053O0y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DB0468BEA8956356344F201EE9DD077CE58738D93EE0C9DF7D6B3ABE3E5E016CF5AEB36EABD0E1DD65DB07A332B5B5C8EDF0C6BA49DE731105C32N3o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B1A6-F405-4C03-8CEB-FB073C14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38761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Олег Кузьменко</cp:lastModifiedBy>
  <cp:revision>2</cp:revision>
  <cp:lastPrinted>2021-12-20T14:37:00Z</cp:lastPrinted>
  <dcterms:created xsi:type="dcterms:W3CDTF">2021-12-24T08:24:00Z</dcterms:created>
  <dcterms:modified xsi:type="dcterms:W3CDTF">2021-12-24T08:24:00Z</dcterms:modified>
</cp:coreProperties>
</file>