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23" w:rsidRDefault="00893961" w:rsidP="00B058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05823">
        <w:rPr>
          <w:b/>
          <w:sz w:val="28"/>
          <w:szCs w:val="28"/>
        </w:rPr>
        <w:t>ояснительная записка</w:t>
      </w:r>
    </w:p>
    <w:p w:rsidR="00B05823" w:rsidRDefault="00B05823" w:rsidP="00B058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</w:t>
      </w:r>
      <w:r w:rsidR="00794BEF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Изобильненского </w:t>
      </w:r>
    </w:p>
    <w:p w:rsidR="00B05823" w:rsidRDefault="00794BEF" w:rsidP="00B058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B05823">
        <w:rPr>
          <w:b/>
          <w:sz w:val="28"/>
          <w:szCs w:val="28"/>
        </w:rPr>
        <w:t xml:space="preserve"> Ставропольского края </w:t>
      </w:r>
      <w:r>
        <w:rPr>
          <w:b/>
          <w:sz w:val="28"/>
          <w:szCs w:val="28"/>
        </w:rPr>
        <w:t>первого</w:t>
      </w:r>
      <w:r w:rsidR="00B05823">
        <w:rPr>
          <w:b/>
          <w:sz w:val="28"/>
          <w:szCs w:val="28"/>
        </w:rPr>
        <w:t xml:space="preserve"> созыва</w:t>
      </w:r>
    </w:p>
    <w:p w:rsidR="00B05823" w:rsidRDefault="00B05823" w:rsidP="00B05823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«О даче согласия администрации Изобильненского </w:t>
      </w:r>
      <w:r w:rsidR="00794BEF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Ставропольского края на пред</w:t>
      </w:r>
      <w:r w:rsidR="00C010F6">
        <w:rPr>
          <w:b/>
          <w:sz w:val="28"/>
          <w:szCs w:val="28"/>
        </w:rPr>
        <w:t>оставление муниципального</w:t>
      </w:r>
      <w:r>
        <w:rPr>
          <w:b/>
          <w:sz w:val="28"/>
          <w:szCs w:val="28"/>
        </w:rPr>
        <w:t xml:space="preserve"> недвижимого имущества</w:t>
      </w:r>
      <w:r w:rsidR="00C010F6">
        <w:rPr>
          <w:b/>
          <w:sz w:val="28"/>
          <w:szCs w:val="28"/>
        </w:rPr>
        <w:t>, находящегося в</w:t>
      </w:r>
      <w:r>
        <w:rPr>
          <w:b/>
          <w:sz w:val="28"/>
          <w:szCs w:val="28"/>
        </w:rPr>
        <w:t xml:space="preserve">  собственности Изобильненского </w:t>
      </w:r>
      <w:r w:rsidR="00794BEF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Ставропольского края</w:t>
      </w:r>
      <w:r w:rsidR="00C010F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безвозмездное пользование»  </w:t>
      </w:r>
    </w:p>
    <w:p w:rsidR="00B05823" w:rsidRDefault="00176896" w:rsidP="0017689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823" w:rsidRPr="00BB0E99">
        <w:rPr>
          <w:rFonts w:ascii="Times New Roman" w:hAnsi="Times New Roman" w:cs="Times New Roman"/>
          <w:sz w:val="28"/>
          <w:szCs w:val="28"/>
        </w:rPr>
        <w:t xml:space="preserve">В администрацию Изобильненского </w:t>
      </w:r>
      <w:r w:rsidR="00794BE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05823" w:rsidRPr="00BB0E99">
        <w:rPr>
          <w:rFonts w:ascii="Times New Roman" w:hAnsi="Times New Roman" w:cs="Times New Roman"/>
          <w:sz w:val="28"/>
          <w:szCs w:val="28"/>
        </w:rPr>
        <w:t xml:space="preserve"> Ставропольского края обратил</w:t>
      </w:r>
      <w:r w:rsidR="008D3090">
        <w:rPr>
          <w:rFonts w:ascii="Times New Roman" w:hAnsi="Times New Roman" w:cs="Times New Roman"/>
          <w:sz w:val="28"/>
          <w:szCs w:val="28"/>
        </w:rPr>
        <w:t>ся</w:t>
      </w:r>
      <w:r w:rsidR="00B05823">
        <w:rPr>
          <w:rFonts w:ascii="Times New Roman" w:hAnsi="Times New Roman" w:cs="Times New Roman"/>
          <w:sz w:val="28"/>
          <w:szCs w:val="28"/>
        </w:rPr>
        <w:t xml:space="preserve"> </w:t>
      </w:r>
      <w:r w:rsidR="00A16DA5">
        <w:rPr>
          <w:rFonts w:ascii="Times New Roman" w:hAnsi="Times New Roman" w:cs="Times New Roman"/>
          <w:sz w:val="28"/>
          <w:szCs w:val="28"/>
        </w:rPr>
        <w:t xml:space="preserve">врач </w:t>
      </w:r>
      <w:r w:rsidR="008D3090">
        <w:rPr>
          <w:rFonts w:ascii="Times New Roman" w:hAnsi="Times New Roman" w:cs="Times New Roman"/>
          <w:sz w:val="28"/>
          <w:szCs w:val="28"/>
        </w:rPr>
        <w:t>акушер - гинеколог</w:t>
      </w:r>
      <w:r w:rsidR="00A16DA5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Ставропольского края  </w:t>
      </w:r>
      <w:r w:rsidR="00B05823" w:rsidRPr="00BB0E99">
        <w:rPr>
          <w:rFonts w:ascii="Times New Roman" w:hAnsi="Times New Roman" w:cs="Times New Roman"/>
          <w:sz w:val="28"/>
          <w:szCs w:val="28"/>
        </w:rPr>
        <w:t xml:space="preserve">«Изобильненская районная больница» </w:t>
      </w:r>
      <w:r w:rsidR="00A16DA5">
        <w:rPr>
          <w:rFonts w:ascii="Times New Roman" w:hAnsi="Times New Roman" w:cs="Times New Roman"/>
          <w:sz w:val="28"/>
          <w:szCs w:val="28"/>
        </w:rPr>
        <w:t>(далее – ГБУЗ СК «</w:t>
      </w:r>
      <w:proofErr w:type="spellStart"/>
      <w:r w:rsidR="00A16DA5">
        <w:rPr>
          <w:rFonts w:ascii="Times New Roman" w:hAnsi="Times New Roman" w:cs="Times New Roman"/>
          <w:sz w:val="28"/>
          <w:szCs w:val="28"/>
        </w:rPr>
        <w:t>Изобильненская</w:t>
      </w:r>
      <w:proofErr w:type="spellEnd"/>
      <w:r w:rsidR="00A16DA5">
        <w:rPr>
          <w:rFonts w:ascii="Times New Roman" w:hAnsi="Times New Roman" w:cs="Times New Roman"/>
          <w:sz w:val="28"/>
          <w:szCs w:val="28"/>
        </w:rPr>
        <w:t xml:space="preserve"> РБ») </w:t>
      </w:r>
      <w:r w:rsidR="008D3090">
        <w:rPr>
          <w:rFonts w:ascii="Times New Roman" w:hAnsi="Times New Roman" w:cs="Times New Roman"/>
          <w:sz w:val="28"/>
          <w:szCs w:val="28"/>
        </w:rPr>
        <w:t xml:space="preserve">Алиханов Магомед </w:t>
      </w:r>
      <w:proofErr w:type="spellStart"/>
      <w:r w:rsidR="008D3090">
        <w:rPr>
          <w:rFonts w:ascii="Times New Roman" w:hAnsi="Times New Roman" w:cs="Times New Roman"/>
          <w:sz w:val="28"/>
          <w:szCs w:val="28"/>
        </w:rPr>
        <w:t>Шахбанович</w:t>
      </w:r>
      <w:proofErr w:type="spellEnd"/>
      <w:r w:rsidR="00A16DA5">
        <w:rPr>
          <w:rFonts w:ascii="Times New Roman" w:hAnsi="Times New Roman" w:cs="Times New Roman"/>
          <w:sz w:val="28"/>
          <w:szCs w:val="28"/>
        </w:rPr>
        <w:t xml:space="preserve"> с </w:t>
      </w:r>
      <w:r w:rsidR="00B05823" w:rsidRPr="00BB0E99">
        <w:rPr>
          <w:rFonts w:ascii="Times New Roman" w:hAnsi="Times New Roman" w:cs="Times New Roman"/>
          <w:sz w:val="28"/>
          <w:szCs w:val="28"/>
        </w:rPr>
        <w:t xml:space="preserve">просьбой предоставить </w:t>
      </w:r>
      <w:r w:rsidR="008D3090">
        <w:rPr>
          <w:rFonts w:ascii="Times New Roman" w:hAnsi="Times New Roman" w:cs="Times New Roman"/>
          <w:sz w:val="28"/>
          <w:szCs w:val="28"/>
        </w:rPr>
        <w:t>ему</w:t>
      </w:r>
      <w:r w:rsidR="00B05823" w:rsidRPr="00BB0E99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квартир</w:t>
      </w:r>
      <w:r w:rsidR="00B05823">
        <w:rPr>
          <w:rFonts w:ascii="Times New Roman" w:hAnsi="Times New Roman" w:cs="Times New Roman"/>
          <w:sz w:val="28"/>
          <w:szCs w:val="28"/>
        </w:rPr>
        <w:t>у № 39, расположенную в многоквартирном доме по адресу: г</w:t>
      </w:r>
      <w:r w:rsidR="00A16DA5">
        <w:rPr>
          <w:rFonts w:ascii="Times New Roman" w:hAnsi="Times New Roman" w:cs="Times New Roman"/>
          <w:sz w:val="28"/>
          <w:szCs w:val="28"/>
        </w:rPr>
        <w:t>ород</w:t>
      </w:r>
      <w:r w:rsidR="00B05823">
        <w:rPr>
          <w:rFonts w:ascii="Times New Roman" w:hAnsi="Times New Roman" w:cs="Times New Roman"/>
          <w:sz w:val="28"/>
          <w:szCs w:val="28"/>
        </w:rPr>
        <w:t xml:space="preserve"> Изобильный, ул</w:t>
      </w:r>
      <w:r w:rsidR="00A16DA5">
        <w:rPr>
          <w:rFonts w:ascii="Times New Roman" w:hAnsi="Times New Roman" w:cs="Times New Roman"/>
          <w:sz w:val="28"/>
          <w:szCs w:val="28"/>
        </w:rPr>
        <w:t>ица</w:t>
      </w:r>
      <w:r w:rsidR="00B05823">
        <w:rPr>
          <w:rFonts w:ascii="Times New Roman" w:hAnsi="Times New Roman" w:cs="Times New Roman"/>
          <w:sz w:val="28"/>
          <w:szCs w:val="28"/>
        </w:rPr>
        <w:t xml:space="preserve"> Апанасенко, </w:t>
      </w:r>
      <w:r w:rsidR="00A16DA5">
        <w:rPr>
          <w:rFonts w:ascii="Times New Roman" w:hAnsi="Times New Roman" w:cs="Times New Roman"/>
          <w:sz w:val="28"/>
          <w:szCs w:val="28"/>
        </w:rPr>
        <w:t xml:space="preserve">дом № </w:t>
      </w:r>
      <w:r w:rsidR="00B05823">
        <w:rPr>
          <w:rFonts w:ascii="Times New Roman" w:hAnsi="Times New Roman" w:cs="Times New Roman"/>
          <w:sz w:val="28"/>
          <w:szCs w:val="28"/>
        </w:rPr>
        <w:t>60/1.</w:t>
      </w:r>
    </w:p>
    <w:p w:rsidR="00B05823" w:rsidRDefault="00B05823" w:rsidP="00893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квартира №39 </w:t>
      </w:r>
      <w:r w:rsidR="00A16DA5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многоквартирно</w:t>
      </w:r>
      <w:r w:rsidR="00A16DA5">
        <w:rPr>
          <w:sz w:val="28"/>
          <w:szCs w:val="28"/>
        </w:rPr>
        <w:t>м</w:t>
      </w:r>
      <w:r>
        <w:rPr>
          <w:sz w:val="28"/>
          <w:szCs w:val="28"/>
        </w:rPr>
        <w:t xml:space="preserve"> дом</w:t>
      </w:r>
      <w:r w:rsidR="00A16DA5">
        <w:rPr>
          <w:sz w:val="28"/>
          <w:szCs w:val="28"/>
        </w:rPr>
        <w:t xml:space="preserve">е № 60/1 по ул. Апанасенко </w:t>
      </w:r>
      <w:r>
        <w:rPr>
          <w:sz w:val="28"/>
          <w:szCs w:val="28"/>
        </w:rPr>
        <w:t xml:space="preserve">в г. Изобильном, </w:t>
      </w:r>
      <w:r w:rsidR="00A16DA5">
        <w:rPr>
          <w:sz w:val="28"/>
          <w:szCs w:val="28"/>
        </w:rPr>
        <w:t xml:space="preserve">входящая в состав </w:t>
      </w:r>
      <w:proofErr w:type="gramStart"/>
      <w:r w:rsidR="00A16DA5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 муниципальн</w:t>
      </w:r>
      <w:r w:rsidR="00A16DA5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казн</w:t>
      </w:r>
      <w:r w:rsidR="00A16DA5">
        <w:rPr>
          <w:sz w:val="28"/>
          <w:szCs w:val="28"/>
        </w:rPr>
        <w:t>ы</w:t>
      </w:r>
      <w:r>
        <w:rPr>
          <w:sz w:val="28"/>
          <w:szCs w:val="28"/>
        </w:rPr>
        <w:t xml:space="preserve">, свободна и никем не используется. </w:t>
      </w:r>
    </w:p>
    <w:p w:rsidR="00B05823" w:rsidRDefault="00B05823" w:rsidP="00B05823">
      <w:pPr>
        <w:ind w:firstLine="708"/>
        <w:jc w:val="both"/>
        <w:rPr>
          <w:color w:val="FF99CC"/>
          <w:sz w:val="28"/>
          <w:szCs w:val="28"/>
        </w:rPr>
      </w:pPr>
      <w:r>
        <w:rPr>
          <w:sz w:val="28"/>
          <w:szCs w:val="28"/>
        </w:rPr>
        <w:t xml:space="preserve">Пунктом 7 статьи 17 Федерального закона от 21 ноября 2011 года № 323-ФЗ «Об основах охраны здоровья граждан в Российской Федерации» к полномочиям органов местного самоуправления </w:t>
      </w:r>
      <w:r w:rsidR="00A16DA5">
        <w:rPr>
          <w:sz w:val="28"/>
          <w:szCs w:val="28"/>
        </w:rPr>
        <w:t>городских округов</w:t>
      </w:r>
      <w:r>
        <w:rPr>
          <w:sz w:val="28"/>
          <w:szCs w:val="28"/>
        </w:rPr>
        <w:t xml:space="preserve"> в сфере охраны здоровья отнесено создание благоприятных условий в целях привлечения медицинских работников для работы в медицинских организациях, что позволит обеспечить население </w:t>
      </w:r>
      <w:r w:rsidR="004544F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доступной и качественной медицинской помощью.</w:t>
      </w:r>
    </w:p>
    <w:p w:rsidR="00B05823" w:rsidRDefault="00B05823" w:rsidP="00B058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ходатайство администрации ГБУЗ СК «Изобильненская районная больница», </w:t>
      </w:r>
      <w:r w:rsidR="00A665E8">
        <w:rPr>
          <w:sz w:val="28"/>
          <w:szCs w:val="28"/>
        </w:rPr>
        <w:t>протокол заседания комиссии по предоставлению мер социальной поддержки отдельным кат</w:t>
      </w:r>
      <w:r w:rsidR="004544FA">
        <w:rPr>
          <w:sz w:val="28"/>
          <w:szCs w:val="28"/>
        </w:rPr>
        <w:t xml:space="preserve">егориям медицинских работников государственных бюджетных учреждений здравоохранения Ставропольского края, расположенных на территории Изобильненского городского </w:t>
      </w:r>
      <w:r w:rsidR="00960DA9">
        <w:rPr>
          <w:sz w:val="28"/>
          <w:szCs w:val="28"/>
        </w:rPr>
        <w:t xml:space="preserve">округа Ставропольского края от </w:t>
      </w:r>
      <w:r w:rsidR="008D3090">
        <w:rPr>
          <w:sz w:val="28"/>
          <w:szCs w:val="28"/>
        </w:rPr>
        <w:t>31</w:t>
      </w:r>
      <w:r w:rsidR="004544FA">
        <w:rPr>
          <w:sz w:val="28"/>
          <w:szCs w:val="28"/>
        </w:rPr>
        <w:t>.0</w:t>
      </w:r>
      <w:r w:rsidR="008D3090">
        <w:rPr>
          <w:sz w:val="28"/>
          <w:szCs w:val="28"/>
        </w:rPr>
        <w:t>1</w:t>
      </w:r>
      <w:r w:rsidR="004544FA">
        <w:rPr>
          <w:sz w:val="28"/>
          <w:szCs w:val="28"/>
        </w:rPr>
        <w:t>.20</w:t>
      </w:r>
      <w:r w:rsidR="00960DA9">
        <w:rPr>
          <w:sz w:val="28"/>
          <w:szCs w:val="28"/>
        </w:rPr>
        <w:t>2</w:t>
      </w:r>
      <w:r w:rsidR="008D3090">
        <w:rPr>
          <w:sz w:val="28"/>
          <w:szCs w:val="28"/>
        </w:rPr>
        <w:t>2</w:t>
      </w:r>
      <w:r w:rsidR="00960DA9">
        <w:rPr>
          <w:sz w:val="28"/>
          <w:szCs w:val="28"/>
        </w:rPr>
        <w:t xml:space="preserve"> года</w:t>
      </w:r>
      <w:r w:rsidR="004544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считаем возможным предоставить </w:t>
      </w:r>
      <w:r w:rsidR="008D3090">
        <w:rPr>
          <w:sz w:val="28"/>
          <w:szCs w:val="28"/>
        </w:rPr>
        <w:t>Алиханову М.Ш.</w:t>
      </w:r>
      <w:r>
        <w:rPr>
          <w:sz w:val="28"/>
          <w:szCs w:val="28"/>
        </w:rPr>
        <w:t xml:space="preserve"> в безвозмездное пользование испрашиваемую квартиру на время е</w:t>
      </w:r>
      <w:r w:rsidR="008D3090">
        <w:rPr>
          <w:sz w:val="28"/>
          <w:szCs w:val="28"/>
        </w:rPr>
        <w:t>го</w:t>
      </w:r>
      <w:r>
        <w:rPr>
          <w:sz w:val="28"/>
          <w:szCs w:val="28"/>
        </w:rPr>
        <w:t xml:space="preserve"> работы в</w:t>
      </w:r>
      <w:r w:rsidRPr="00E42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ГБУЗ СК «Изобильненская </w:t>
      </w:r>
      <w:r w:rsidR="004544FA">
        <w:rPr>
          <w:sz w:val="28"/>
          <w:szCs w:val="28"/>
        </w:rPr>
        <w:t>районная больница</w:t>
      </w:r>
      <w:r>
        <w:rPr>
          <w:sz w:val="28"/>
          <w:szCs w:val="28"/>
        </w:rPr>
        <w:t>».</w:t>
      </w:r>
    </w:p>
    <w:p w:rsidR="00B05823" w:rsidRDefault="00B05823" w:rsidP="00B058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22F6F">
        <w:rPr>
          <w:sz w:val="28"/>
          <w:szCs w:val="28"/>
        </w:rPr>
        <w:t xml:space="preserve">подпунктом </w:t>
      </w:r>
      <w:r w:rsidR="00A665E8">
        <w:rPr>
          <w:sz w:val="28"/>
          <w:szCs w:val="28"/>
        </w:rPr>
        <w:t>4</w:t>
      </w:r>
      <w:r w:rsidR="00622F6F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</w:t>
      </w:r>
      <w:r w:rsidR="00622F6F">
        <w:rPr>
          <w:sz w:val="28"/>
          <w:szCs w:val="28"/>
        </w:rPr>
        <w:t>4</w:t>
      </w:r>
      <w:r w:rsidR="00A665E8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8E7479">
        <w:rPr>
          <w:sz w:val="28"/>
          <w:szCs w:val="28"/>
        </w:rPr>
        <w:t xml:space="preserve">Положения 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края, расположенных на территории Изобильненского </w:t>
      </w:r>
      <w:r w:rsidR="00622F6F">
        <w:rPr>
          <w:sz w:val="28"/>
          <w:szCs w:val="28"/>
        </w:rPr>
        <w:t>городского округа</w:t>
      </w:r>
      <w:r w:rsidRPr="008E7479">
        <w:rPr>
          <w:sz w:val="28"/>
          <w:szCs w:val="28"/>
        </w:rPr>
        <w:t xml:space="preserve"> Ставропольского края, утвержденного решением </w:t>
      </w:r>
      <w:r w:rsidR="00622F6F">
        <w:rPr>
          <w:sz w:val="28"/>
          <w:szCs w:val="28"/>
        </w:rPr>
        <w:t>Думы</w:t>
      </w:r>
      <w:r w:rsidRPr="008E7479">
        <w:rPr>
          <w:sz w:val="28"/>
          <w:szCs w:val="28"/>
        </w:rPr>
        <w:t xml:space="preserve"> Изобильненского </w:t>
      </w:r>
      <w:r w:rsidR="00622F6F">
        <w:rPr>
          <w:sz w:val="28"/>
          <w:szCs w:val="28"/>
        </w:rPr>
        <w:t>городского округа</w:t>
      </w:r>
      <w:r w:rsidRPr="008E7479">
        <w:rPr>
          <w:sz w:val="28"/>
          <w:szCs w:val="28"/>
        </w:rPr>
        <w:t xml:space="preserve"> Ставропольского края от 2</w:t>
      </w:r>
      <w:r w:rsidR="00622F6F">
        <w:rPr>
          <w:sz w:val="28"/>
          <w:szCs w:val="28"/>
        </w:rPr>
        <w:t>2 декабря 2017</w:t>
      </w:r>
      <w:r w:rsidRPr="008E7479">
        <w:rPr>
          <w:sz w:val="28"/>
          <w:szCs w:val="28"/>
        </w:rPr>
        <w:t xml:space="preserve"> года №</w:t>
      </w:r>
      <w:r w:rsidR="00622F6F">
        <w:rPr>
          <w:sz w:val="28"/>
          <w:szCs w:val="28"/>
        </w:rPr>
        <w:t>74</w:t>
      </w:r>
      <w:r>
        <w:rPr>
          <w:sz w:val="28"/>
          <w:szCs w:val="28"/>
        </w:rPr>
        <w:t xml:space="preserve">, принятие решений о даче согласия администрации Изобильненского </w:t>
      </w:r>
      <w:r w:rsidR="00622F6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на предоставление жилых помещений муниципальной собственности Изобильненского </w:t>
      </w:r>
      <w:r w:rsidR="00622F6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 безвозмездное пользование </w:t>
      </w:r>
      <w:r w:rsidR="00960DA9">
        <w:rPr>
          <w:sz w:val="28"/>
          <w:szCs w:val="28"/>
        </w:rPr>
        <w:t>врачам</w:t>
      </w:r>
      <w:r>
        <w:rPr>
          <w:sz w:val="28"/>
          <w:szCs w:val="28"/>
        </w:rPr>
        <w:t xml:space="preserve"> относится к компетенции </w:t>
      </w:r>
      <w:r w:rsidR="00622F6F">
        <w:rPr>
          <w:sz w:val="28"/>
          <w:szCs w:val="28"/>
        </w:rPr>
        <w:t>Думы</w:t>
      </w:r>
      <w:r>
        <w:rPr>
          <w:sz w:val="28"/>
          <w:szCs w:val="28"/>
        </w:rPr>
        <w:t xml:space="preserve"> Изобильненского </w:t>
      </w:r>
      <w:r w:rsidR="00622F6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края.</w:t>
      </w:r>
    </w:p>
    <w:p w:rsidR="00B05823" w:rsidRDefault="00B05823" w:rsidP="00B05823">
      <w:pPr>
        <w:jc w:val="both"/>
        <w:rPr>
          <w:sz w:val="28"/>
          <w:szCs w:val="28"/>
        </w:rPr>
      </w:pPr>
    </w:p>
    <w:p w:rsidR="00B05823" w:rsidRDefault="00960DA9" w:rsidP="00B058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5823">
        <w:rPr>
          <w:sz w:val="28"/>
          <w:szCs w:val="28"/>
        </w:rPr>
        <w:t xml:space="preserve">ачальник отдела имущественных </w:t>
      </w:r>
    </w:p>
    <w:p w:rsidR="00B05823" w:rsidRDefault="00B05823" w:rsidP="00B058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администрации </w:t>
      </w:r>
    </w:p>
    <w:p w:rsidR="00B05823" w:rsidRDefault="00B05823" w:rsidP="00B058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</w:t>
      </w:r>
      <w:r w:rsidR="00A665E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373464" w:rsidRDefault="00B05823" w:rsidP="00622F6F">
      <w:pPr>
        <w:spacing w:line="240" w:lineRule="exact"/>
        <w:jc w:val="both"/>
      </w:pPr>
      <w:r>
        <w:rPr>
          <w:sz w:val="28"/>
          <w:szCs w:val="28"/>
        </w:rPr>
        <w:t>Ставропольского</w:t>
      </w:r>
      <w:r w:rsidR="004544F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рая                                                                   </w:t>
      </w:r>
      <w:r w:rsidR="00960DA9">
        <w:rPr>
          <w:sz w:val="28"/>
          <w:szCs w:val="28"/>
        </w:rPr>
        <w:t>С.В.Гурьянова</w:t>
      </w:r>
    </w:p>
    <w:sectPr w:rsidR="00373464" w:rsidSect="008939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D32"/>
    <w:rsid w:val="000E2CD3"/>
    <w:rsid w:val="000E5502"/>
    <w:rsid w:val="00176896"/>
    <w:rsid w:val="001F0C78"/>
    <w:rsid w:val="002966C8"/>
    <w:rsid w:val="002C62FE"/>
    <w:rsid w:val="002F367F"/>
    <w:rsid w:val="00342CCA"/>
    <w:rsid w:val="00373464"/>
    <w:rsid w:val="0041530A"/>
    <w:rsid w:val="004544FA"/>
    <w:rsid w:val="004F108F"/>
    <w:rsid w:val="00507966"/>
    <w:rsid w:val="005972F1"/>
    <w:rsid w:val="005D2C98"/>
    <w:rsid w:val="00622F6F"/>
    <w:rsid w:val="00704E9A"/>
    <w:rsid w:val="0071182C"/>
    <w:rsid w:val="0072308A"/>
    <w:rsid w:val="007646C9"/>
    <w:rsid w:val="00767432"/>
    <w:rsid w:val="00794BEF"/>
    <w:rsid w:val="007E5D32"/>
    <w:rsid w:val="00893961"/>
    <w:rsid w:val="008A57B7"/>
    <w:rsid w:val="008D3090"/>
    <w:rsid w:val="009111C4"/>
    <w:rsid w:val="00960DA9"/>
    <w:rsid w:val="009C4D1A"/>
    <w:rsid w:val="00A16DA5"/>
    <w:rsid w:val="00A574A7"/>
    <w:rsid w:val="00A665E8"/>
    <w:rsid w:val="00B05823"/>
    <w:rsid w:val="00B4161E"/>
    <w:rsid w:val="00B67C58"/>
    <w:rsid w:val="00C010F6"/>
    <w:rsid w:val="00C44B0D"/>
    <w:rsid w:val="00E17D89"/>
    <w:rsid w:val="00F55398"/>
    <w:rsid w:val="00F82313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1FBD8-050F-4E84-BB27-87BEEAE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108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F10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0495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91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928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99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</w:div>
          </w:divsChild>
        </w:div>
      </w:divsChild>
    </w:div>
    <w:div w:id="1265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2957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0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7880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3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20051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7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1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96CB-3988-402E-9A05-BD6BE45B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</cp:lastModifiedBy>
  <cp:revision>10</cp:revision>
  <cp:lastPrinted>2017-02-21T12:35:00Z</cp:lastPrinted>
  <dcterms:created xsi:type="dcterms:W3CDTF">2017-02-15T08:42:00Z</dcterms:created>
  <dcterms:modified xsi:type="dcterms:W3CDTF">2022-01-28T07:13:00Z</dcterms:modified>
</cp:coreProperties>
</file>