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4A44" w14:textId="77777777" w:rsidR="00462141" w:rsidRPr="00BC1065" w:rsidRDefault="00462141" w:rsidP="00C82052">
      <w:pPr>
        <w:pStyle w:val="a3"/>
        <w:spacing w:line="216" w:lineRule="auto"/>
        <w:ind w:firstLine="567"/>
        <w:rPr>
          <w:sz w:val="27"/>
          <w:szCs w:val="27"/>
        </w:rPr>
      </w:pPr>
      <w:r w:rsidRPr="00BC1065">
        <w:rPr>
          <w:sz w:val="27"/>
          <w:szCs w:val="27"/>
        </w:rPr>
        <w:t>ЗАКЛЮЧЕНИЕ</w:t>
      </w:r>
    </w:p>
    <w:p w14:paraId="1214D013" w14:textId="77777777" w:rsidR="00462141" w:rsidRPr="00BC1065" w:rsidRDefault="00462141" w:rsidP="00C82052">
      <w:pPr>
        <w:spacing w:line="216" w:lineRule="auto"/>
        <w:ind w:firstLine="567"/>
        <w:jc w:val="center"/>
        <w:rPr>
          <w:sz w:val="27"/>
          <w:szCs w:val="27"/>
        </w:rPr>
      </w:pPr>
      <w:r w:rsidRPr="00BC1065">
        <w:rPr>
          <w:sz w:val="27"/>
          <w:szCs w:val="27"/>
        </w:rPr>
        <w:t xml:space="preserve">на проект решения Думы Изобильненского </w:t>
      </w:r>
    </w:p>
    <w:p w14:paraId="437F1350" w14:textId="77777777" w:rsidR="00462141" w:rsidRPr="00BC1065" w:rsidRDefault="00462141" w:rsidP="00C82052">
      <w:pPr>
        <w:spacing w:line="216" w:lineRule="auto"/>
        <w:ind w:firstLine="567"/>
        <w:jc w:val="center"/>
        <w:rPr>
          <w:sz w:val="27"/>
          <w:szCs w:val="27"/>
        </w:rPr>
      </w:pPr>
      <w:r w:rsidRPr="00BC1065">
        <w:rPr>
          <w:sz w:val="27"/>
          <w:szCs w:val="27"/>
        </w:rPr>
        <w:t xml:space="preserve">городского округа Ставропольского края </w:t>
      </w:r>
    </w:p>
    <w:p w14:paraId="7D14B68E" w14:textId="77777777" w:rsidR="00462141" w:rsidRPr="00BC1065" w:rsidRDefault="00462141" w:rsidP="00C82052">
      <w:pPr>
        <w:spacing w:line="216" w:lineRule="auto"/>
        <w:ind w:firstLine="567"/>
        <w:jc w:val="center"/>
        <w:rPr>
          <w:sz w:val="27"/>
          <w:szCs w:val="27"/>
        </w:rPr>
      </w:pPr>
    </w:p>
    <w:p w14:paraId="6578D720" w14:textId="3330CC80" w:rsidR="00462141" w:rsidRPr="00BC1065" w:rsidRDefault="00462141" w:rsidP="00BB3D18">
      <w:pPr>
        <w:jc w:val="center"/>
        <w:rPr>
          <w:b/>
          <w:spacing w:val="-2"/>
          <w:sz w:val="27"/>
          <w:szCs w:val="27"/>
        </w:rPr>
      </w:pPr>
      <w:bookmarkStart w:id="0" w:name="_Hlk47532691"/>
      <w:r w:rsidRPr="00BC1065">
        <w:rPr>
          <w:b/>
          <w:sz w:val="27"/>
          <w:szCs w:val="27"/>
          <w:lang w:eastAsia="x-none"/>
        </w:rPr>
        <w:t>«</w:t>
      </w:r>
      <w:r w:rsidR="00BB3D18" w:rsidRPr="00BC1065">
        <w:rPr>
          <w:b/>
          <w:spacing w:val="-2"/>
          <w:sz w:val="27"/>
          <w:szCs w:val="27"/>
        </w:rPr>
        <w:t>О назначении выборов депутатов Думы Изобильненского городского округа  Ставропольского края второго созыва</w:t>
      </w:r>
      <w:r w:rsidR="00475BDE" w:rsidRPr="00BC1065">
        <w:rPr>
          <w:b/>
          <w:sz w:val="27"/>
          <w:szCs w:val="27"/>
        </w:rPr>
        <w:t>»</w:t>
      </w:r>
    </w:p>
    <w:bookmarkEnd w:id="0"/>
    <w:p w14:paraId="6BF6872F" w14:textId="77777777" w:rsidR="00BB1E74" w:rsidRPr="00BC1065" w:rsidRDefault="00BB1E74" w:rsidP="00843C27">
      <w:pPr>
        <w:spacing w:line="216" w:lineRule="auto"/>
        <w:jc w:val="both"/>
        <w:rPr>
          <w:sz w:val="27"/>
          <w:szCs w:val="27"/>
        </w:rPr>
      </w:pPr>
    </w:p>
    <w:p w14:paraId="4DA6224D" w14:textId="5026C613" w:rsidR="00BC623C" w:rsidRPr="00BC1065" w:rsidRDefault="004007B7" w:rsidP="00843C27">
      <w:pPr>
        <w:spacing w:line="216" w:lineRule="auto"/>
        <w:ind w:firstLine="567"/>
        <w:jc w:val="both"/>
        <w:rPr>
          <w:sz w:val="27"/>
          <w:szCs w:val="27"/>
        </w:rPr>
      </w:pPr>
      <w:r w:rsidRPr="00BC1065">
        <w:rPr>
          <w:sz w:val="27"/>
          <w:szCs w:val="27"/>
        </w:rPr>
        <w:t>В связи с истечением</w:t>
      </w:r>
      <w:r w:rsidR="00843C27" w:rsidRPr="00BC1065">
        <w:rPr>
          <w:sz w:val="27"/>
          <w:szCs w:val="27"/>
        </w:rPr>
        <w:t xml:space="preserve"> в сентябре 2022 года</w:t>
      </w:r>
      <w:r w:rsidRPr="00BC1065">
        <w:rPr>
          <w:sz w:val="27"/>
          <w:szCs w:val="27"/>
        </w:rPr>
        <w:t xml:space="preserve"> </w:t>
      </w:r>
      <w:r w:rsidR="00843C27" w:rsidRPr="00BC1065">
        <w:rPr>
          <w:sz w:val="27"/>
          <w:szCs w:val="27"/>
        </w:rPr>
        <w:t xml:space="preserve">установленного Законом Ставропольского края от 14.04.2017 №35-кз «О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края» 5-летнего </w:t>
      </w:r>
      <w:r w:rsidRPr="00BC1065">
        <w:rPr>
          <w:sz w:val="27"/>
          <w:szCs w:val="27"/>
        </w:rPr>
        <w:t>срока полномочий депутатов Думы Изобильненского городского округа  Ставропольского края первого созыва,</w:t>
      </w:r>
      <w:r w:rsidR="00AE3D6E" w:rsidRPr="00BC1065">
        <w:rPr>
          <w:sz w:val="27"/>
          <w:szCs w:val="27"/>
        </w:rPr>
        <w:t xml:space="preserve"> необходимо назначить выборы депутатов Думы Изобильненского городского округа  второго созыва</w:t>
      </w:r>
      <w:r w:rsidR="00636D32" w:rsidRPr="00BC1065">
        <w:rPr>
          <w:sz w:val="27"/>
          <w:szCs w:val="27"/>
        </w:rPr>
        <w:t>.</w:t>
      </w:r>
    </w:p>
    <w:p w14:paraId="216F8127" w14:textId="36D57709" w:rsidR="00A84DC7" w:rsidRPr="00BC1065" w:rsidRDefault="00057F7E" w:rsidP="00843C27">
      <w:pPr>
        <w:spacing w:line="216" w:lineRule="auto"/>
        <w:ind w:firstLine="567"/>
        <w:jc w:val="both"/>
        <w:rPr>
          <w:sz w:val="27"/>
          <w:szCs w:val="27"/>
        </w:rPr>
      </w:pPr>
      <w:r w:rsidRPr="00BC1065">
        <w:rPr>
          <w:sz w:val="27"/>
          <w:szCs w:val="27"/>
        </w:rPr>
        <w:t>При этом</w:t>
      </w:r>
      <w:r w:rsidR="00BC1065" w:rsidRPr="00BC1065">
        <w:rPr>
          <w:sz w:val="27"/>
          <w:szCs w:val="27"/>
        </w:rPr>
        <w:t>,</w:t>
      </w:r>
      <w:r w:rsidRPr="00BC1065">
        <w:rPr>
          <w:sz w:val="27"/>
          <w:szCs w:val="27"/>
        </w:rPr>
        <w:t xml:space="preserve"> законом определено, что решение о назначении выборов должно быть принято </w:t>
      </w:r>
      <w:r w:rsidR="00847D0E" w:rsidRPr="00BC1065">
        <w:rPr>
          <w:sz w:val="27"/>
          <w:szCs w:val="27"/>
        </w:rPr>
        <w:t xml:space="preserve">представительным органом местного самоуправления </w:t>
      </w:r>
      <w:r w:rsidRPr="00BC1065">
        <w:rPr>
          <w:sz w:val="27"/>
          <w:szCs w:val="27"/>
        </w:rPr>
        <w:t>не ранее чем за 90 дней и не позднее чем за 80 дней до дня голосования. Днем голосования считается второе воскресенье сентября</w:t>
      </w:r>
      <w:r w:rsidR="000B602B" w:rsidRPr="00BC1065">
        <w:rPr>
          <w:sz w:val="27"/>
          <w:szCs w:val="27"/>
        </w:rPr>
        <w:t xml:space="preserve"> года, в котором истекают </w:t>
      </w:r>
      <w:r w:rsidR="00847D0E" w:rsidRPr="00BC1065">
        <w:rPr>
          <w:sz w:val="27"/>
          <w:szCs w:val="27"/>
        </w:rPr>
        <w:t>полномочия</w:t>
      </w:r>
      <w:r w:rsidR="0002488E" w:rsidRPr="00BC1065">
        <w:rPr>
          <w:sz w:val="27"/>
          <w:szCs w:val="27"/>
        </w:rPr>
        <w:t xml:space="preserve"> соответствующего </w:t>
      </w:r>
      <w:r w:rsidR="00847D0E" w:rsidRPr="00BC1065">
        <w:rPr>
          <w:sz w:val="27"/>
          <w:szCs w:val="27"/>
        </w:rPr>
        <w:t>органа</w:t>
      </w:r>
      <w:r w:rsidR="0002488E" w:rsidRPr="00BC1065">
        <w:rPr>
          <w:sz w:val="27"/>
          <w:szCs w:val="27"/>
        </w:rPr>
        <w:t xml:space="preserve"> и </w:t>
      </w:r>
      <w:r w:rsidR="00AE6370" w:rsidRPr="00BC1065">
        <w:rPr>
          <w:sz w:val="27"/>
          <w:szCs w:val="27"/>
        </w:rPr>
        <w:t xml:space="preserve">полномочия  его </w:t>
      </w:r>
      <w:r w:rsidR="0002488E" w:rsidRPr="00BC1065">
        <w:rPr>
          <w:sz w:val="27"/>
          <w:szCs w:val="27"/>
        </w:rPr>
        <w:t>депутатов</w:t>
      </w:r>
      <w:r w:rsidR="00847D0E" w:rsidRPr="00BC1065">
        <w:rPr>
          <w:sz w:val="27"/>
          <w:szCs w:val="27"/>
        </w:rPr>
        <w:t xml:space="preserve">. </w:t>
      </w:r>
    </w:p>
    <w:p w14:paraId="07B67639" w14:textId="2A4BF99A" w:rsidR="005C4F53" w:rsidRPr="00BC1065" w:rsidRDefault="005C4F53" w:rsidP="00843C27">
      <w:pPr>
        <w:spacing w:line="216" w:lineRule="auto"/>
        <w:ind w:firstLine="567"/>
        <w:jc w:val="both"/>
        <w:rPr>
          <w:sz w:val="27"/>
          <w:szCs w:val="27"/>
        </w:rPr>
      </w:pPr>
      <w:r w:rsidRPr="00BC1065">
        <w:rPr>
          <w:sz w:val="27"/>
          <w:szCs w:val="27"/>
        </w:rPr>
        <w:t>Таким образом, проектом решения предлагается назначить выборы депутатов Думы Изобильненского городского округа второго созыва на 11 сентября</w:t>
      </w:r>
      <w:r w:rsidR="006E42C8" w:rsidRPr="00BC1065">
        <w:rPr>
          <w:sz w:val="27"/>
          <w:szCs w:val="27"/>
        </w:rPr>
        <w:t xml:space="preserve"> 2022 года - второе воскресенье сентября</w:t>
      </w:r>
      <w:r w:rsidR="007A328A" w:rsidRPr="00BC1065">
        <w:rPr>
          <w:sz w:val="27"/>
          <w:szCs w:val="27"/>
        </w:rPr>
        <w:t xml:space="preserve">. </w:t>
      </w:r>
      <w:r w:rsidR="00A4179D" w:rsidRPr="00BC1065">
        <w:rPr>
          <w:sz w:val="27"/>
          <w:szCs w:val="27"/>
        </w:rPr>
        <w:t>Решение необходимо принять в установленный законом срок – не ранее 1</w:t>
      </w:r>
      <w:r w:rsidR="00333DA6">
        <w:rPr>
          <w:sz w:val="27"/>
          <w:szCs w:val="27"/>
        </w:rPr>
        <w:t>2</w:t>
      </w:r>
      <w:r w:rsidR="00A4179D" w:rsidRPr="00BC1065">
        <w:rPr>
          <w:sz w:val="27"/>
          <w:szCs w:val="27"/>
        </w:rPr>
        <w:t xml:space="preserve"> июня и не позднее 2</w:t>
      </w:r>
      <w:r w:rsidR="00333DA6">
        <w:rPr>
          <w:sz w:val="27"/>
          <w:szCs w:val="27"/>
        </w:rPr>
        <w:t>2</w:t>
      </w:r>
      <w:r w:rsidR="00A4179D" w:rsidRPr="00BC1065">
        <w:rPr>
          <w:sz w:val="27"/>
          <w:szCs w:val="27"/>
        </w:rPr>
        <w:t xml:space="preserve"> июня текущего года. </w:t>
      </w:r>
    </w:p>
    <w:p w14:paraId="0818BC65" w14:textId="64308CA1" w:rsidR="00A84DC7" w:rsidRPr="00BC1065" w:rsidRDefault="00415A77" w:rsidP="00FD6294">
      <w:pPr>
        <w:spacing w:line="216" w:lineRule="auto"/>
        <w:ind w:firstLine="567"/>
        <w:jc w:val="both"/>
        <w:rPr>
          <w:sz w:val="27"/>
          <w:szCs w:val="27"/>
        </w:rPr>
      </w:pPr>
      <w:r w:rsidRPr="00BC1065">
        <w:rPr>
          <w:sz w:val="27"/>
          <w:szCs w:val="27"/>
        </w:rPr>
        <w:t>Принятое решение</w:t>
      </w:r>
      <w:r w:rsidR="002E7EF2" w:rsidRPr="00BC1065">
        <w:rPr>
          <w:sz w:val="27"/>
          <w:szCs w:val="27"/>
        </w:rPr>
        <w:t xml:space="preserve"> являет</w:t>
      </w:r>
      <w:r w:rsidR="00FD6294" w:rsidRPr="00BC1065">
        <w:rPr>
          <w:sz w:val="27"/>
          <w:szCs w:val="27"/>
        </w:rPr>
        <w:t>ся необходимым и первым этапом для осуществления избирательных действий в кампании 2022 года.</w:t>
      </w:r>
    </w:p>
    <w:p w14:paraId="2B8C4743" w14:textId="1658A523" w:rsidR="004007B7" w:rsidRPr="00BC1065" w:rsidRDefault="002E38DE" w:rsidP="002E38DE">
      <w:pPr>
        <w:spacing w:line="216" w:lineRule="auto"/>
        <w:ind w:firstLine="567"/>
        <w:jc w:val="both"/>
        <w:rPr>
          <w:sz w:val="27"/>
          <w:szCs w:val="27"/>
        </w:rPr>
      </w:pPr>
      <w:r w:rsidRPr="00BC1065">
        <w:rPr>
          <w:sz w:val="27"/>
          <w:szCs w:val="27"/>
        </w:rPr>
        <w:t>Проект решения внесен в</w:t>
      </w:r>
      <w:r w:rsidR="004007B7" w:rsidRPr="00BC1065">
        <w:rPr>
          <w:sz w:val="27"/>
          <w:szCs w:val="27"/>
        </w:rPr>
        <w:t xml:space="preserve"> соответствии со статьей 10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статьей 23 Федерального закона от 06 ок</w:t>
      </w:r>
      <w:r w:rsidR="00636D32" w:rsidRPr="00BC1065">
        <w:rPr>
          <w:sz w:val="27"/>
          <w:szCs w:val="27"/>
        </w:rPr>
        <w:t>т</w:t>
      </w:r>
      <w:r w:rsidR="004007B7" w:rsidRPr="00BC1065">
        <w:rPr>
          <w:sz w:val="27"/>
          <w:szCs w:val="27"/>
        </w:rPr>
        <w:t>ября 2003 года № 131-ФЗ «Об общих принципах организации местного самоуправления в Российской Федерации», статьей 7 Закона Ставропольского края от 12 мая 2017 г. № 50-кз «О выборах в органы местного самоуправл</w:t>
      </w:r>
      <w:r w:rsidR="00636D32" w:rsidRPr="00BC1065">
        <w:rPr>
          <w:sz w:val="27"/>
          <w:szCs w:val="27"/>
        </w:rPr>
        <w:t>е</w:t>
      </w:r>
      <w:r w:rsidR="004007B7" w:rsidRPr="00BC1065">
        <w:rPr>
          <w:sz w:val="27"/>
          <w:szCs w:val="27"/>
        </w:rPr>
        <w:t>ния муниципальных образований Ставропольского края», статьями 11, 30 Устава Изобильненского городского округа Ставропольского края</w:t>
      </w:r>
      <w:r w:rsidRPr="00BC1065">
        <w:rPr>
          <w:sz w:val="27"/>
          <w:szCs w:val="27"/>
        </w:rPr>
        <w:t>.</w:t>
      </w:r>
      <w:r w:rsidR="00636D32" w:rsidRPr="00BC1065">
        <w:rPr>
          <w:sz w:val="27"/>
          <w:szCs w:val="27"/>
        </w:rPr>
        <w:t xml:space="preserve"> </w:t>
      </w:r>
    </w:p>
    <w:p w14:paraId="67443BE8" w14:textId="7E945174" w:rsidR="00E83A02" w:rsidRPr="00BC1065" w:rsidRDefault="00325C4B" w:rsidP="00C82052">
      <w:pPr>
        <w:shd w:val="clear" w:color="auto" w:fill="FFFFFF"/>
        <w:spacing w:line="216" w:lineRule="auto"/>
        <w:ind w:firstLine="567"/>
        <w:jc w:val="both"/>
        <w:rPr>
          <w:bCs/>
          <w:sz w:val="27"/>
          <w:szCs w:val="27"/>
        </w:rPr>
      </w:pPr>
      <w:r w:rsidRPr="00BC1065">
        <w:rPr>
          <w:color w:val="000000"/>
          <w:sz w:val="27"/>
          <w:szCs w:val="27"/>
        </w:rPr>
        <w:t xml:space="preserve">Проект решения соответствует требованиям </w:t>
      </w:r>
      <w:r w:rsidRPr="00BC1065">
        <w:rPr>
          <w:sz w:val="27"/>
          <w:szCs w:val="27"/>
        </w:rPr>
        <w:t>П</w:t>
      </w:r>
      <w:r w:rsidRPr="00BC1065">
        <w:rPr>
          <w:bCs/>
          <w:sz w:val="27"/>
          <w:szCs w:val="27"/>
        </w:rPr>
        <w:t xml:space="preserve">орядка разработки проектов решений Думы Изобильненского городского округа Ставропольского края, внесения их  на рассмотрение, принятия решений </w:t>
      </w:r>
      <w:r w:rsidRPr="00BC1065">
        <w:rPr>
          <w:bCs/>
          <w:spacing w:val="-2"/>
          <w:sz w:val="27"/>
          <w:szCs w:val="27"/>
        </w:rPr>
        <w:t xml:space="preserve">Думы Изобильненского городского округа Ставропольского края </w:t>
      </w:r>
      <w:r w:rsidRPr="00BC1065">
        <w:rPr>
          <w:bCs/>
          <w:sz w:val="27"/>
          <w:szCs w:val="27"/>
        </w:rPr>
        <w:t xml:space="preserve">и вступления их в силу, утвержденного решением Думы от 20 февраля 2018 года №92. </w:t>
      </w:r>
    </w:p>
    <w:p w14:paraId="7ED0CB27" w14:textId="756793BB" w:rsidR="00E83A02" w:rsidRPr="00BC1065" w:rsidRDefault="00E83A02" w:rsidP="00C82052">
      <w:pPr>
        <w:shd w:val="clear" w:color="auto" w:fill="FFFFFF"/>
        <w:spacing w:line="216" w:lineRule="auto"/>
        <w:ind w:firstLine="567"/>
        <w:jc w:val="both"/>
        <w:rPr>
          <w:bCs/>
          <w:sz w:val="27"/>
          <w:szCs w:val="27"/>
        </w:rPr>
      </w:pPr>
      <w:r w:rsidRPr="00BC1065">
        <w:rPr>
          <w:bCs/>
          <w:sz w:val="27"/>
          <w:szCs w:val="27"/>
        </w:rPr>
        <w:t xml:space="preserve">Замечаний юридико-технического характера нет, проект решения может быть принят в предложенной редакции. </w:t>
      </w:r>
    </w:p>
    <w:p w14:paraId="7AF2C8C1" w14:textId="5E8E6068" w:rsidR="00462141" w:rsidRPr="00BC1065" w:rsidRDefault="006516E2" w:rsidP="00C82052">
      <w:pPr>
        <w:spacing w:line="216" w:lineRule="auto"/>
        <w:ind w:firstLine="567"/>
        <w:jc w:val="both"/>
        <w:rPr>
          <w:sz w:val="27"/>
          <w:szCs w:val="27"/>
        </w:rPr>
      </w:pPr>
      <w:r w:rsidRPr="00BC1065">
        <w:rPr>
          <w:bCs/>
          <w:sz w:val="27"/>
          <w:szCs w:val="27"/>
        </w:rPr>
        <w:t>Проект решения не является нормативным правовым актом и вступит в силу со дня его принятия.</w:t>
      </w:r>
      <w:r w:rsidR="000B2917" w:rsidRPr="00BC1065">
        <w:rPr>
          <w:bCs/>
          <w:sz w:val="27"/>
          <w:szCs w:val="27"/>
        </w:rPr>
        <w:t xml:space="preserve"> Однако</w:t>
      </w:r>
      <w:r w:rsidR="00C53601" w:rsidRPr="00BC1065">
        <w:rPr>
          <w:bCs/>
          <w:sz w:val="27"/>
          <w:szCs w:val="27"/>
        </w:rPr>
        <w:t>,</w:t>
      </w:r>
      <w:r w:rsidR="000B2917" w:rsidRPr="00BC1065">
        <w:rPr>
          <w:bCs/>
          <w:sz w:val="27"/>
          <w:szCs w:val="27"/>
        </w:rPr>
        <w:t xml:space="preserve"> в силу</w:t>
      </w:r>
      <w:r w:rsidR="007650B4" w:rsidRPr="00BC1065">
        <w:rPr>
          <w:bCs/>
          <w:sz w:val="27"/>
          <w:szCs w:val="27"/>
        </w:rPr>
        <w:t xml:space="preserve"> указанных выше правовых актов подлежит официальному опубликованию и направлению в террит</w:t>
      </w:r>
      <w:r w:rsidR="00C53601" w:rsidRPr="00BC1065">
        <w:rPr>
          <w:bCs/>
          <w:sz w:val="27"/>
          <w:szCs w:val="27"/>
        </w:rPr>
        <w:t>ориальную избирательную комиссию Изобильненского района</w:t>
      </w:r>
      <w:r w:rsidR="006B34E3">
        <w:rPr>
          <w:bCs/>
          <w:sz w:val="27"/>
          <w:szCs w:val="27"/>
        </w:rPr>
        <w:t xml:space="preserve"> в установленные законом сроки</w:t>
      </w:r>
      <w:r w:rsidR="00C53601" w:rsidRPr="00BC1065">
        <w:rPr>
          <w:bCs/>
          <w:sz w:val="27"/>
          <w:szCs w:val="27"/>
        </w:rPr>
        <w:t>.</w:t>
      </w:r>
      <w:r w:rsidR="00462141" w:rsidRPr="00BC1065">
        <w:rPr>
          <w:sz w:val="27"/>
          <w:szCs w:val="27"/>
        </w:rPr>
        <w:tab/>
      </w:r>
    </w:p>
    <w:p w14:paraId="4F0C95D0" w14:textId="364470CF" w:rsidR="00462141" w:rsidRDefault="00462141" w:rsidP="00BC1065">
      <w:pPr>
        <w:spacing w:line="216" w:lineRule="auto"/>
        <w:rPr>
          <w:sz w:val="27"/>
          <w:szCs w:val="27"/>
        </w:rPr>
      </w:pPr>
    </w:p>
    <w:p w14:paraId="7AA8752F" w14:textId="77777777" w:rsidR="00BC1065" w:rsidRPr="00BC1065" w:rsidRDefault="00BC1065" w:rsidP="00BC1065">
      <w:pPr>
        <w:spacing w:line="216" w:lineRule="auto"/>
        <w:rPr>
          <w:sz w:val="27"/>
          <w:szCs w:val="27"/>
        </w:rPr>
      </w:pPr>
    </w:p>
    <w:p w14:paraId="526C981D" w14:textId="77777777" w:rsidR="00C81381" w:rsidRPr="00BC1065" w:rsidRDefault="00C81381" w:rsidP="00C82052">
      <w:pPr>
        <w:spacing w:line="216" w:lineRule="auto"/>
        <w:rPr>
          <w:sz w:val="27"/>
          <w:szCs w:val="27"/>
        </w:rPr>
      </w:pPr>
      <w:r w:rsidRPr="00BC1065">
        <w:rPr>
          <w:sz w:val="27"/>
          <w:szCs w:val="27"/>
        </w:rPr>
        <w:t>Заместитель начальника отдела</w:t>
      </w:r>
    </w:p>
    <w:p w14:paraId="2FD34590" w14:textId="2174BF9F" w:rsidR="00C81381" w:rsidRPr="00BC1065" w:rsidRDefault="00A9281A" w:rsidP="00C82052">
      <w:pPr>
        <w:spacing w:line="216" w:lineRule="auto"/>
        <w:rPr>
          <w:sz w:val="27"/>
          <w:szCs w:val="27"/>
        </w:rPr>
      </w:pPr>
      <w:r w:rsidRPr="00BC1065">
        <w:rPr>
          <w:sz w:val="27"/>
          <w:szCs w:val="27"/>
        </w:rPr>
        <w:t>п</w:t>
      </w:r>
      <w:r w:rsidR="00C81381" w:rsidRPr="00BC1065">
        <w:rPr>
          <w:sz w:val="27"/>
          <w:szCs w:val="27"/>
        </w:rPr>
        <w:t xml:space="preserve">о организационному обеспечению деятельности </w:t>
      </w:r>
    </w:p>
    <w:p w14:paraId="704B1720" w14:textId="417A8892" w:rsidR="00462141" w:rsidRPr="00BC1065" w:rsidRDefault="00A9281A" w:rsidP="00C82052">
      <w:pPr>
        <w:spacing w:line="216" w:lineRule="auto"/>
        <w:rPr>
          <w:sz w:val="27"/>
          <w:szCs w:val="27"/>
        </w:rPr>
      </w:pPr>
      <w:r w:rsidRPr="00BC1065">
        <w:rPr>
          <w:sz w:val="27"/>
          <w:szCs w:val="27"/>
        </w:rPr>
        <w:t xml:space="preserve">Думы </w:t>
      </w:r>
      <w:r w:rsidR="00C81381" w:rsidRPr="00BC1065">
        <w:rPr>
          <w:sz w:val="27"/>
          <w:szCs w:val="27"/>
        </w:rPr>
        <w:t xml:space="preserve"> </w:t>
      </w:r>
      <w:r w:rsidR="00462141" w:rsidRPr="00BC1065">
        <w:rPr>
          <w:sz w:val="27"/>
          <w:szCs w:val="27"/>
        </w:rPr>
        <w:t xml:space="preserve">Изобильненского </w:t>
      </w:r>
      <w:r w:rsidRPr="00BC1065">
        <w:rPr>
          <w:sz w:val="27"/>
          <w:szCs w:val="27"/>
        </w:rPr>
        <w:t>городского округа</w:t>
      </w:r>
    </w:p>
    <w:p w14:paraId="0BC31F6A" w14:textId="46ACA968" w:rsidR="00462141" w:rsidRPr="00BC1065" w:rsidRDefault="00462141" w:rsidP="00C82052">
      <w:pPr>
        <w:spacing w:line="216" w:lineRule="auto"/>
        <w:rPr>
          <w:sz w:val="27"/>
          <w:szCs w:val="27"/>
        </w:rPr>
      </w:pPr>
      <w:r w:rsidRPr="00BC1065">
        <w:rPr>
          <w:sz w:val="27"/>
          <w:szCs w:val="27"/>
        </w:rPr>
        <w:t>Ставропольского края</w:t>
      </w:r>
      <w:r w:rsidR="00A9281A" w:rsidRPr="00BC1065">
        <w:rPr>
          <w:sz w:val="27"/>
          <w:szCs w:val="27"/>
        </w:rPr>
        <w:t>-юрисконсульт</w:t>
      </w:r>
      <w:r w:rsidRPr="00BC1065">
        <w:rPr>
          <w:sz w:val="27"/>
          <w:szCs w:val="27"/>
        </w:rPr>
        <w:t xml:space="preserve">                                 </w:t>
      </w:r>
      <w:r w:rsidR="00C82052" w:rsidRPr="00BC1065">
        <w:rPr>
          <w:sz w:val="27"/>
          <w:szCs w:val="27"/>
        </w:rPr>
        <w:t xml:space="preserve">    </w:t>
      </w:r>
      <w:r w:rsidR="00A9281A" w:rsidRPr="00BC1065">
        <w:rPr>
          <w:sz w:val="27"/>
          <w:szCs w:val="27"/>
        </w:rPr>
        <w:t xml:space="preserve"> </w:t>
      </w:r>
      <w:r w:rsidR="00A50822" w:rsidRPr="00BC1065">
        <w:rPr>
          <w:sz w:val="27"/>
          <w:szCs w:val="27"/>
        </w:rPr>
        <w:t xml:space="preserve">       </w:t>
      </w:r>
      <w:r w:rsidR="00A9281A" w:rsidRPr="00BC1065">
        <w:rPr>
          <w:sz w:val="27"/>
          <w:szCs w:val="27"/>
        </w:rPr>
        <w:t xml:space="preserve">  </w:t>
      </w:r>
      <w:r w:rsidRPr="00BC1065">
        <w:rPr>
          <w:sz w:val="27"/>
          <w:szCs w:val="27"/>
        </w:rPr>
        <w:t xml:space="preserve">И.И. </w:t>
      </w:r>
      <w:proofErr w:type="spellStart"/>
      <w:r w:rsidRPr="00BC1065">
        <w:rPr>
          <w:sz w:val="27"/>
          <w:szCs w:val="27"/>
        </w:rPr>
        <w:t>Смольнякова</w:t>
      </w:r>
      <w:proofErr w:type="spellEnd"/>
      <w:r w:rsidRPr="00BC1065">
        <w:rPr>
          <w:sz w:val="27"/>
          <w:szCs w:val="27"/>
        </w:rPr>
        <w:t xml:space="preserve">    </w:t>
      </w:r>
    </w:p>
    <w:p w14:paraId="5798D17D" w14:textId="77777777" w:rsidR="00462141" w:rsidRPr="00BC1065" w:rsidRDefault="00462141" w:rsidP="00C82052">
      <w:pPr>
        <w:spacing w:line="216" w:lineRule="auto"/>
        <w:ind w:firstLine="567"/>
        <w:rPr>
          <w:sz w:val="27"/>
          <w:szCs w:val="27"/>
        </w:rPr>
      </w:pPr>
      <w:r w:rsidRPr="00BC1065">
        <w:rPr>
          <w:sz w:val="27"/>
          <w:szCs w:val="27"/>
        </w:rPr>
        <w:t xml:space="preserve">                             </w:t>
      </w:r>
    </w:p>
    <w:p w14:paraId="1CA99A27" w14:textId="77777777" w:rsidR="00462141" w:rsidRPr="00BC1065" w:rsidRDefault="00462141" w:rsidP="00C82052">
      <w:pPr>
        <w:spacing w:line="216" w:lineRule="auto"/>
        <w:ind w:firstLine="567"/>
        <w:rPr>
          <w:sz w:val="27"/>
          <w:szCs w:val="27"/>
        </w:rPr>
      </w:pPr>
    </w:p>
    <w:p w14:paraId="318B99AB" w14:textId="470BB00E" w:rsidR="00462141" w:rsidRPr="00BC1065" w:rsidRDefault="002638B6" w:rsidP="00C82052">
      <w:pPr>
        <w:spacing w:line="216" w:lineRule="auto"/>
        <w:rPr>
          <w:sz w:val="27"/>
          <w:szCs w:val="27"/>
        </w:rPr>
      </w:pPr>
      <w:r w:rsidRPr="00BC1065">
        <w:rPr>
          <w:sz w:val="27"/>
          <w:szCs w:val="27"/>
        </w:rPr>
        <w:t xml:space="preserve">24 </w:t>
      </w:r>
      <w:r w:rsidR="000B2917" w:rsidRPr="00BC1065">
        <w:rPr>
          <w:sz w:val="27"/>
          <w:szCs w:val="27"/>
        </w:rPr>
        <w:t>мая</w:t>
      </w:r>
      <w:r w:rsidR="00462141" w:rsidRPr="00BC1065">
        <w:rPr>
          <w:sz w:val="27"/>
          <w:szCs w:val="27"/>
        </w:rPr>
        <w:t xml:space="preserve"> 2</w:t>
      </w:r>
      <w:r w:rsidR="00C81381" w:rsidRPr="00BC1065">
        <w:rPr>
          <w:sz w:val="27"/>
          <w:szCs w:val="27"/>
        </w:rPr>
        <w:t>02</w:t>
      </w:r>
      <w:r w:rsidR="000B2917" w:rsidRPr="00BC1065">
        <w:rPr>
          <w:sz w:val="27"/>
          <w:szCs w:val="27"/>
        </w:rPr>
        <w:t>2</w:t>
      </w:r>
      <w:r w:rsidR="00462141" w:rsidRPr="00BC1065">
        <w:rPr>
          <w:sz w:val="27"/>
          <w:szCs w:val="27"/>
        </w:rPr>
        <w:t xml:space="preserve"> года</w:t>
      </w:r>
    </w:p>
    <w:sectPr w:rsidR="00462141" w:rsidRPr="00BC1065" w:rsidSect="00BC1065">
      <w:pgSz w:w="11906" w:h="16838"/>
      <w:pgMar w:top="851" w:right="794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03"/>
    <w:rsid w:val="00007E56"/>
    <w:rsid w:val="0002488E"/>
    <w:rsid w:val="00047AC4"/>
    <w:rsid w:val="00057F7E"/>
    <w:rsid w:val="0009603B"/>
    <w:rsid w:val="000B2917"/>
    <w:rsid w:val="000B602B"/>
    <w:rsid w:val="000D2E10"/>
    <w:rsid w:val="000E7CAE"/>
    <w:rsid w:val="001A73E2"/>
    <w:rsid w:val="001E5DBA"/>
    <w:rsid w:val="00202035"/>
    <w:rsid w:val="0021647C"/>
    <w:rsid w:val="0022782E"/>
    <w:rsid w:val="002638B6"/>
    <w:rsid w:val="002E38DE"/>
    <w:rsid w:val="002E7EF2"/>
    <w:rsid w:val="00325C4B"/>
    <w:rsid w:val="00333DA6"/>
    <w:rsid w:val="003F3CC8"/>
    <w:rsid w:val="004007B7"/>
    <w:rsid w:val="00415A77"/>
    <w:rsid w:val="00462141"/>
    <w:rsid w:val="00475BDE"/>
    <w:rsid w:val="004C07F6"/>
    <w:rsid w:val="00510F95"/>
    <w:rsid w:val="005121EF"/>
    <w:rsid w:val="005240BB"/>
    <w:rsid w:val="005679B0"/>
    <w:rsid w:val="005C4F53"/>
    <w:rsid w:val="005E279D"/>
    <w:rsid w:val="00636D32"/>
    <w:rsid w:val="00643B7C"/>
    <w:rsid w:val="006516E2"/>
    <w:rsid w:val="006B34E3"/>
    <w:rsid w:val="006C30D2"/>
    <w:rsid w:val="006E42C8"/>
    <w:rsid w:val="00747443"/>
    <w:rsid w:val="007650B4"/>
    <w:rsid w:val="00772B03"/>
    <w:rsid w:val="007876D5"/>
    <w:rsid w:val="007A328A"/>
    <w:rsid w:val="007E5423"/>
    <w:rsid w:val="0083565B"/>
    <w:rsid w:val="00835B54"/>
    <w:rsid w:val="00843C27"/>
    <w:rsid w:val="00845DE4"/>
    <w:rsid w:val="00847D0E"/>
    <w:rsid w:val="00873753"/>
    <w:rsid w:val="009526D2"/>
    <w:rsid w:val="00955503"/>
    <w:rsid w:val="00980749"/>
    <w:rsid w:val="009F6B41"/>
    <w:rsid w:val="00A4179D"/>
    <w:rsid w:val="00A50822"/>
    <w:rsid w:val="00A84DC7"/>
    <w:rsid w:val="00A9281A"/>
    <w:rsid w:val="00AC3763"/>
    <w:rsid w:val="00AE3D6E"/>
    <w:rsid w:val="00AE6370"/>
    <w:rsid w:val="00AF0FD2"/>
    <w:rsid w:val="00B07F7A"/>
    <w:rsid w:val="00BA23DC"/>
    <w:rsid w:val="00BB1E74"/>
    <w:rsid w:val="00BB3D18"/>
    <w:rsid w:val="00BC1065"/>
    <w:rsid w:val="00BC623C"/>
    <w:rsid w:val="00BC6D6F"/>
    <w:rsid w:val="00BF15BD"/>
    <w:rsid w:val="00BF2B5C"/>
    <w:rsid w:val="00C42F18"/>
    <w:rsid w:val="00C53601"/>
    <w:rsid w:val="00C75AAD"/>
    <w:rsid w:val="00C81381"/>
    <w:rsid w:val="00C82052"/>
    <w:rsid w:val="00CA2A6A"/>
    <w:rsid w:val="00D374E6"/>
    <w:rsid w:val="00D64927"/>
    <w:rsid w:val="00DC30D5"/>
    <w:rsid w:val="00DE49AC"/>
    <w:rsid w:val="00E25476"/>
    <w:rsid w:val="00E70577"/>
    <w:rsid w:val="00E8027F"/>
    <w:rsid w:val="00E83A02"/>
    <w:rsid w:val="00EB5A7C"/>
    <w:rsid w:val="00EB6F23"/>
    <w:rsid w:val="00EC3543"/>
    <w:rsid w:val="00F02E5B"/>
    <w:rsid w:val="00FD6294"/>
    <w:rsid w:val="00FE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36D4"/>
  <w15:chartTrackingRefBased/>
  <w15:docId w15:val="{9D7B9133-06FD-4F83-BB88-32672BEA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2141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rsid w:val="004621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153</cp:revision>
  <cp:lastPrinted>2020-10-07T05:52:00Z</cp:lastPrinted>
  <dcterms:created xsi:type="dcterms:W3CDTF">2020-08-05T11:17:00Z</dcterms:created>
  <dcterms:modified xsi:type="dcterms:W3CDTF">2022-05-24T09:40:00Z</dcterms:modified>
</cp:coreProperties>
</file>