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6BC2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2C5EBF8E" w14:textId="77777777" w:rsidR="00630F18" w:rsidRDefault="00550778" w:rsidP="00631005">
      <w:pPr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proofErr w:type="gramStart"/>
      <w:r w:rsidR="00BA6051">
        <w:rPr>
          <w:szCs w:val="28"/>
        </w:rPr>
        <w:t xml:space="preserve">О </w:t>
      </w:r>
      <w:r w:rsidR="00500D5B">
        <w:rPr>
          <w:szCs w:val="28"/>
        </w:rPr>
        <w:t xml:space="preserve"> </w:t>
      </w:r>
      <w:r w:rsidR="00E82C70">
        <w:rPr>
          <w:szCs w:val="28"/>
        </w:rPr>
        <w:t>безвозмездной</w:t>
      </w:r>
      <w:proofErr w:type="gramEnd"/>
      <w:r w:rsidR="00E82C70">
        <w:rPr>
          <w:szCs w:val="28"/>
        </w:rPr>
        <w:t xml:space="preserve"> передаче о</w:t>
      </w:r>
      <w:r w:rsidR="00AB66F3">
        <w:rPr>
          <w:szCs w:val="28"/>
        </w:rPr>
        <w:t xml:space="preserve">бъектов </w:t>
      </w:r>
      <w:r w:rsidR="006A5639">
        <w:rPr>
          <w:szCs w:val="28"/>
        </w:rPr>
        <w:t>недвижимости</w:t>
      </w:r>
      <w:r w:rsidR="00AB66F3">
        <w:rPr>
          <w:szCs w:val="28"/>
        </w:rPr>
        <w:t xml:space="preserve"> </w:t>
      </w:r>
      <w:r w:rsidR="00E82C70">
        <w:rPr>
          <w:szCs w:val="28"/>
        </w:rPr>
        <w:t>муниципально</w:t>
      </w:r>
      <w:r w:rsidR="006A5639">
        <w:rPr>
          <w:szCs w:val="28"/>
        </w:rPr>
        <w:t>го</w:t>
      </w:r>
      <w:r w:rsidR="00E82C70">
        <w:rPr>
          <w:szCs w:val="28"/>
        </w:rPr>
        <w:t xml:space="preserve"> </w:t>
      </w:r>
      <w:r w:rsidR="006A5639">
        <w:rPr>
          <w:szCs w:val="28"/>
        </w:rPr>
        <w:t>имущества</w:t>
      </w:r>
      <w:r w:rsidR="00E82C70">
        <w:rPr>
          <w:szCs w:val="28"/>
        </w:rPr>
        <w:t xml:space="preserve"> </w:t>
      </w:r>
      <w:r w:rsidR="005F583A">
        <w:rPr>
          <w:szCs w:val="28"/>
        </w:rPr>
        <w:t>Изобильн</w:t>
      </w:r>
      <w:r w:rsidR="00BA6051">
        <w:rPr>
          <w:szCs w:val="28"/>
        </w:rPr>
        <w:t>енского</w:t>
      </w:r>
      <w:r w:rsidR="005F583A">
        <w:rPr>
          <w:szCs w:val="28"/>
        </w:rPr>
        <w:t xml:space="preserve"> городского округа Ставропольского края</w:t>
      </w:r>
      <w:r w:rsidR="00E82C70">
        <w:rPr>
          <w:szCs w:val="28"/>
        </w:rPr>
        <w:t xml:space="preserve"> </w:t>
      </w:r>
      <w:r w:rsidR="00500D5B">
        <w:rPr>
          <w:szCs w:val="28"/>
        </w:rPr>
        <w:t xml:space="preserve">в государственную </w:t>
      </w:r>
      <w:r w:rsidR="00BA6051">
        <w:rPr>
          <w:szCs w:val="28"/>
        </w:rPr>
        <w:t>собственност</w:t>
      </w:r>
      <w:r w:rsidR="00AB66F3">
        <w:rPr>
          <w:szCs w:val="28"/>
        </w:rPr>
        <w:t>ь</w:t>
      </w:r>
      <w:r w:rsidR="00BA6051">
        <w:rPr>
          <w:szCs w:val="28"/>
        </w:rPr>
        <w:t xml:space="preserve"> Ставропольского края</w:t>
      </w:r>
      <w:r w:rsidR="00F52B5A">
        <w:rPr>
          <w:szCs w:val="28"/>
        </w:rPr>
        <w:t>»</w:t>
      </w:r>
      <w:r w:rsidR="00630F18">
        <w:rPr>
          <w:szCs w:val="28"/>
        </w:rPr>
        <w:t xml:space="preserve"> </w:t>
      </w:r>
    </w:p>
    <w:p w14:paraId="49E76867" w14:textId="77777777" w:rsidR="000E7290" w:rsidRPr="00EF49A2" w:rsidRDefault="000E7290" w:rsidP="00E875CA">
      <w:pPr>
        <w:jc w:val="both"/>
        <w:rPr>
          <w:szCs w:val="28"/>
        </w:rPr>
      </w:pPr>
      <w:r w:rsidRPr="00EF49A2">
        <w:rPr>
          <w:szCs w:val="28"/>
        </w:rPr>
        <w:t xml:space="preserve">       </w:t>
      </w:r>
    </w:p>
    <w:p w14:paraId="4D9D0BA3" w14:textId="77777777" w:rsidR="004F0F10" w:rsidRDefault="00E77ABC" w:rsidP="004F0F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3120">
        <w:rPr>
          <w:szCs w:val="28"/>
        </w:rPr>
        <w:t xml:space="preserve">Проект решения </w:t>
      </w:r>
      <w:r w:rsidR="000C69DA">
        <w:rPr>
          <w:szCs w:val="28"/>
        </w:rPr>
        <w:t xml:space="preserve">«О  безвозмездной передаче объектов </w:t>
      </w:r>
      <w:r w:rsidR="006A5639">
        <w:rPr>
          <w:szCs w:val="28"/>
        </w:rPr>
        <w:t xml:space="preserve">недвижимости </w:t>
      </w:r>
      <w:r w:rsidR="000C69DA">
        <w:rPr>
          <w:szCs w:val="28"/>
        </w:rPr>
        <w:t>муниципально</w:t>
      </w:r>
      <w:r w:rsidR="006A5639">
        <w:rPr>
          <w:szCs w:val="28"/>
        </w:rPr>
        <w:t>го</w:t>
      </w:r>
      <w:r w:rsidR="000C69DA">
        <w:rPr>
          <w:szCs w:val="28"/>
        </w:rPr>
        <w:t xml:space="preserve"> </w:t>
      </w:r>
      <w:r w:rsidR="006A5639">
        <w:rPr>
          <w:szCs w:val="28"/>
        </w:rPr>
        <w:t>имущества</w:t>
      </w:r>
      <w:r w:rsidR="000C69DA">
        <w:rPr>
          <w:szCs w:val="28"/>
        </w:rPr>
        <w:t xml:space="preserve">  Изобильненского городского округа Ставропольского края в государственную собственность Ставропольского края» (далее – проект решения) </w:t>
      </w:r>
      <w:r w:rsidRPr="00A53120">
        <w:rPr>
          <w:szCs w:val="28"/>
        </w:rPr>
        <w:t>разработан</w:t>
      </w:r>
      <w:r w:rsidR="003C188B">
        <w:rPr>
          <w:szCs w:val="28"/>
        </w:rPr>
        <w:t xml:space="preserve"> и вносится в целях необходимости  передачи некоторых объектов муниципальной собственности</w:t>
      </w:r>
      <w:r w:rsidR="004F0F10">
        <w:rPr>
          <w:szCs w:val="28"/>
        </w:rPr>
        <w:t xml:space="preserve"> Изобильненского городского округа</w:t>
      </w:r>
      <w:r w:rsidR="003C188B">
        <w:rPr>
          <w:szCs w:val="28"/>
        </w:rPr>
        <w:t xml:space="preserve"> в государственную собственность Ставропольского края для осуществления органами государственной власти Ставропольского края  полномочий по водоснабжению и водоотведению</w:t>
      </w:r>
      <w:r w:rsidR="004F0F10">
        <w:rPr>
          <w:szCs w:val="28"/>
        </w:rPr>
        <w:t xml:space="preserve">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</w:t>
      </w:r>
      <w:r w:rsidRPr="00A53120">
        <w:rPr>
          <w:szCs w:val="28"/>
        </w:rPr>
        <w:t xml:space="preserve"> </w:t>
      </w:r>
      <w:r w:rsidR="004F0F10">
        <w:rPr>
          <w:szCs w:val="28"/>
        </w:rPr>
        <w:t xml:space="preserve">20.12.2018 </w:t>
      </w:r>
      <w:r w:rsidR="00390542">
        <w:rPr>
          <w:szCs w:val="28"/>
        </w:rPr>
        <w:t>№</w:t>
      </w:r>
      <w:r w:rsidR="004F0F10">
        <w:rPr>
          <w:szCs w:val="28"/>
        </w:rPr>
        <w:t xml:space="preserve"> 113-кз.</w:t>
      </w:r>
    </w:p>
    <w:p w14:paraId="1CD44C5A" w14:textId="77777777" w:rsidR="006267CA" w:rsidRDefault="004F0F10" w:rsidP="00376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Правовую основу для разработки проекта решения составляют: </w:t>
      </w:r>
      <w:r w:rsidR="00390542">
        <w:rPr>
          <w:szCs w:val="28"/>
        </w:rPr>
        <w:t>часть</w:t>
      </w:r>
      <w:r w:rsidR="008952C4">
        <w:rPr>
          <w:szCs w:val="28"/>
        </w:rPr>
        <w:t xml:space="preserve"> </w:t>
      </w:r>
      <w:r w:rsidR="00A53120" w:rsidRPr="00A53120">
        <w:rPr>
          <w:szCs w:val="28"/>
        </w:rPr>
        <w:t>1</w:t>
      </w:r>
      <w:r w:rsidR="00E875CA" w:rsidRPr="00A53120">
        <w:rPr>
          <w:szCs w:val="28"/>
        </w:rPr>
        <w:t xml:space="preserve">1 статьи </w:t>
      </w:r>
      <w:r w:rsidR="00A53120" w:rsidRPr="00A53120">
        <w:rPr>
          <w:szCs w:val="28"/>
        </w:rPr>
        <w:t>1</w:t>
      </w:r>
      <w:r w:rsidR="00CF0903" w:rsidRPr="00A53120">
        <w:rPr>
          <w:szCs w:val="28"/>
        </w:rPr>
        <w:t>5</w:t>
      </w:r>
      <w:r w:rsidR="00A53120" w:rsidRPr="00A53120">
        <w:rPr>
          <w:szCs w:val="28"/>
        </w:rPr>
        <w:t>4</w:t>
      </w:r>
      <w:r w:rsidR="00CF0903" w:rsidRPr="00A53120">
        <w:rPr>
          <w:szCs w:val="28"/>
        </w:rPr>
        <w:t xml:space="preserve"> </w:t>
      </w:r>
      <w:r w:rsidR="006267CA" w:rsidRPr="00A53120">
        <w:rPr>
          <w:szCs w:val="28"/>
        </w:rPr>
        <w:t>Федеральн</w:t>
      </w:r>
      <w:r w:rsidR="00E875CA" w:rsidRPr="00A53120">
        <w:rPr>
          <w:szCs w:val="28"/>
        </w:rPr>
        <w:t>ого</w:t>
      </w:r>
      <w:r w:rsidR="00E447D9" w:rsidRPr="00A53120">
        <w:rPr>
          <w:szCs w:val="28"/>
        </w:rPr>
        <w:t xml:space="preserve"> </w:t>
      </w:r>
      <w:r w:rsidR="006267CA" w:rsidRPr="00A53120">
        <w:rPr>
          <w:szCs w:val="28"/>
        </w:rPr>
        <w:t xml:space="preserve"> закон</w:t>
      </w:r>
      <w:r w:rsidR="00E875CA" w:rsidRPr="00A53120">
        <w:rPr>
          <w:szCs w:val="28"/>
        </w:rPr>
        <w:t>а</w:t>
      </w:r>
      <w:r w:rsidR="005833A8" w:rsidRPr="00A53120">
        <w:rPr>
          <w:szCs w:val="28"/>
        </w:rPr>
        <w:t xml:space="preserve"> </w:t>
      </w:r>
      <w:r w:rsidR="00A53120" w:rsidRPr="00A53120">
        <w:rPr>
          <w:szCs w:val="28"/>
        </w:rPr>
        <w:t xml:space="preserve">от 22.08.2004 </w:t>
      </w:r>
      <w:r>
        <w:rPr>
          <w:szCs w:val="28"/>
        </w:rPr>
        <w:t>№</w:t>
      </w:r>
      <w:r w:rsidR="00A53120" w:rsidRPr="00A53120">
        <w:rPr>
          <w:szCs w:val="28"/>
        </w:rPr>
        <w:t xml:space="preserve"> 122-ФЗ </w:t>
      </w:r>
      <w:r w:rsidR="008952C4">
        <w:rPr>
          <w:szCs w:val="28"/>
        </w:rPr>
        <w:t>«</w:t>
      </w:r>
      <w:r w:rsidR="00A53120" w:rsidRPr="00A53120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szCs w:val="28"/>
        </w:rPr>
        <w:t>«</w:t>
      </w:r>
      <w:r w:rsidR="00A53120" w:rsidRPr="00A53120">
        <w:rPr>
          <w:szCs w:val="28"/>
        </w:rPr>
        <w:t xml:space="preserve">О внесении изменений и дополнений в Федеральный закон </w:t>
      </w:r>
      <w:r w:rsidR="008952C4">
        <w:rPr>
          <w:szCs w:val="28"/>
        </w:rPr>
        <w:t>«</w:t>
      </w:r>
      <w:r w:rsidR="00A53120" w:rsidRPr="00A53120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</w:t>
      </w:r>
      <w:r w:rsidR="00A53120" w:rsidRPr="00A53120">
        <w:rPr>
          <w:szCs w:val="28"/>
        </w:rPr>
        <w:t xml:space="preserve"> и </w:t>
      </w:r>
      <w:r>
        <w:rPr>
          <w:szCs w:val="28"/>
        </w:rPr>
        <w:t>«</w:t>
      </w:r>
      <w:r w:rsidR="00A53120" w:rsidRPr="00A5312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D84B16">
        <w:rPr>
          <w:szCs w:val="28"/>
        </w:rPr>
        <w:t>, пункт 1 статьи 51</w:t>
      </w:r>
      <w:r w:rsidR="008952C4">
        <w:rPr>
          <w:szCs w:val="28"/>
        </w:rPr>
        <w:t xml:space="preserve"> </w:t>
      </w:r>
      <w:r w:rsidR="00D84B16">
        <w:rPr>
          <w:szCs w:val="28"/>
        </w:rPr>
        <w:t>Федерального закона от 06</w:t>
      </w:r>
      <w:r>
        <w:rPr>
          <w:szCs w:val="28"/>
        </w:rPr>
        <w:t>.10.</w:t>
      </w:r>
      <w:r w:rsidR="00D84B16">
        <w:rPr>
          <w:szCs w:val="28"/>
        </w:rPr>
        <w:t xml:space="preserve">2003 года №131 –ФЗ </w:t>
      </w:r>
      <w:r>
        <w:rPr>
          <w:szCs w:val="28"/>
        </w:rPr>
        <w:t>«</w:t>
      </w:r>
      <w:r w:rsidR="00A163D6" w:rsidRPr="00A163D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A163D6">
        <w:rPr>
          <w:szCs w:val="28"/>
        </w:rPr>
        <w:t>, статьи 5</w:t>
      </w:r>
      <w:r>
        <w:rPr>
          <w:szCs w:val="28"/>
        </w:rPr>
        <w:t xml:space="preserve"> и </w:t>
      </w:r>
      <w:r w:rsidR="00A163D6">
        <w:rPr>
          <w:szCs w:val="28"/>
        </w:rPr>
        <w:t>7 Закона Ставропольского края от 20</w:t>
      </w:r>
      <w:r>
        <w:rPr>
          <w:szCs w:val="28"/>
        </w:rPr>
        <w:t>.12.</w:t>
      </w:r>
      <w:r w:rsidR="00A163D6">
        <w:rPr>
          <w:szCs w:val="28"/>
        </w:rPr>
        <w:t>2018</w:t>
      </w:r>
      <w:r>
        <w:rPr>
          <w:szCs w:val="28"/>
        </w:rPr>
        <w:t xml:space="preserve"> </w:t>
      </w:r>
      <w:r w:rsidR="00A163D6">
        <w:rPr>
          <w:szCs w:val="28"/>
        </w:rPr>
        <w:t xml:space="preserve">года №113-кз </w:t>
      </w:r>
      <w:r>
        <w:rPr>
          <w:szCs w:val="28"/>
        </w:rPr>
        <w:t>«</w:t>
      </w:r>
      <w:r w:rsidR="00E875CA">
        <w:rPr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</w:t>
      </w:r>
      <w:r>
        <w:rPr>
          <w:szCs w:val="28"/>
        </w:rPr>
        <w:t>»</w:t>
      </w:r>
      <w:r w:rsidR="00BA6051">
        <w:rPr>
          <w:szCs w:val="28"/>
        </w:rPr>
        <w:t xml:space="preserve">, </w:t>
      </w:r>
      <w:r w:rsidR="00985E75">
        <w:rPr>
          <w:szCs w:val="28"/>
        </w:rPr>
        <w:t>часть 1</w:t>
      </w:r>
      <w:r w:rsidR="008866B9">
        <w:rPr>
          <w:szCs w:val="28"/>
        </w:rPr>
        <w:t xml:space="preserve"> стать</w:t>
      </w:r>
      <w:r w:rsidR="003B5FCF">
        <w:rPr>
          <w:szCs w:val="28"/>
        </w:rPr>
        <w:t>и</w:t>
      </w:r>
      <w:r w:rsidR="008866B9">
        <w:rPr>
          <w:szCs w:val="28"/>
        </w:rPr>
        <w:t xml:space="preserve"> 45 Ус</w:t>
      </w:r>
      <w:r w:rsidR="00E447D9">
        <w:rPr>
          <w:szCs w:val="28"/>
        </w:rPr>
        <w:t>тав</w:t>
      </w:r>
      <w:r w:rsidR="008866B9">
        <w:rPr>
          <w:szCs w:val="28"/>
        </w:rPr>
        <w:t>а</w:t>
      </w:r>
      <w:r w:rsidR="00E447D9">
        <w:rPr>
          <w:szCs w:val="28"/>
        </w:rPr>
        <w:t xml:space="preserve"> Изобильненского городско</w:t>
      </w:r>
      <w:r w:rsidR="00433585">
        <w:rPr>
          <w:szCs w:val="28"/>
        </w:rPr>
        <w:t>го округа Ставропольского края</w:t>
      </w:r>
      <w:r w:rsidR="00A163D6">
        <w:rPr>
          <w:szCs w:val="28"/>
        </w:rPr>
        <w:t xml:space="preserve">, </w:t>
      </w:r>
      <w:r w:rsidR="00D0286C">
        <w:rPr>
          <w:szCs w:val="28"/>
        </w:rPr>
        <w:t xml:space="preserve">подпункт 8 </w:t>
      </w:r>
      <w:r w:rsidR="00A163D6">
        <w:rPr>
          <w:szCs w:val="28"/>
        </w:rPr>
        <w:t>пункта 3.2.</w:t>
      </w:r>
      <w:r>
        <w:rPr>
          <w:szCs w:val="28"/>
        </w:rPr>
        <w:t>,</w:t>
      </w:r>
      <w:r w:rsidR="00A163D6">
        <w:rPr>
          <w:szCs w:val="28"/>
        </w:rPr>
        <w:t xml:space="preserve"> пункт </w:t>
      </w:r>
      <w:r w:rsidR="000F3AB8">
        <w:rPr>
          <w:szCs w:val="28"/>
        </w:rPr>
        <w:t xml:space="preserve"> 13.1 </w:t>
      </w:r>
      <w:r w:rsidR="00A163D6">
        <w:rPr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</w:t>
      </w:r>
      <w:r>
        <w:rPr>
          <w:szCs w:val="28"/>
        </w:rPr>
        <w:t>.12.</w:t>
      </w:r>
      <w:r w:rsidR="00A163D6">
        <w:rPr>
          <w:szCs w:val="28"/>
        </w:rPr>
        <w:t>2017 года №72</w:t>
      </w:r>
      <w:r w:rsidR="00433585">
        <w:rPr>
          <w:szCs w:val="28"/>
        </w:rPr>
        <w:t>.</w:t>
      </w:r>
    </w:p>
    <w:p w14:paraId="1781CDE6" w14:textId="77777777" w:rsidR="00E77ABC" w:rsidRDefault="00E77ABC" w:rsidP="00376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</w:t>
      </w:r>
      <w:r w:rsidR="00EB5D78">
        <w:rPr>
          <w:szCs w:val="28"/>
        </w:rPr>
        <w:t>,</w:t>
      </w:r>
      <w:r>
        <w:rPr>
          <w:szCs w:val="28"/>
        </w:rPr>
        <w:t xml:space="preserve"> Ставропольского края </w:t>
      </w:r>
      <w:r w:rsidR="00EB5D78">
        <w:rPr>
          <w:szCs w:val="28"/>
        </w:rPr>
        <w:t xml:space="preserve">и муниципальным правовым актам </w:t>
      </w:r>
      <w:r>
        <w:rPr>
          <w:szCs w:val="28"/>
        </w:rPr>
        <w:t>не выявлено.</w:t>
      </w:r>
    </w:p>
    <w:p w14:paraId="69C4A2AE" w14:textId="77777777" w:rsidR="00E77ABC" w:rsidRPr="00C008EF" w:rsidRDefault="00E77ABC" w:rsidP="0043358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</w:t>
      </w:r>
      <w:r w:rsidRPr="00221CD1">
        <w:rPr>
          <w:bCs/>
          <w:szCs w:val="28"/>
        </w:rPr>
        <w:lastRenderedPageBreak/>
        <w:t>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37A1DAE8" w14:textId="77777777" w:rsidR="00E77ABC" w:rsidRDefault="00E77ABC" w:rsidP="00433585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5757CD1F" w14:textId="77777777" w:rsidR="00E67F9E" w:rsidRDefault="00E67F9E" w:rsidP="00E67F9E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В соответствие с частью 2 статьи 30 Устава Изобильненского городского округа Ставропольского края, Порядком управления и распоряжения имуществом принятие решения по проекту решения отнесено к компетенции 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</w:t>
      </w:r>
      <w:r>
        <w:rPr>
          <w:bCs/>
          <w:szCs w:val="28"/>
        </w:rPr>
        <w:t>.</w:t>
      </w:r>
    </w:p>
    <w:p w14:paraId="5E650C1B" w14:textId="77777777" w:rsidR="00985E75" w:rsidRDefault="00985E75" w:rsidP="00E77ABC">
      <w:pPr>
        <w:ind w:firstLine="567"/>
        <w:jc w:val="both"/>
        <w:rPr>
          <w:szCs w:val="28"/>
        </w:rPr>
      </w:pPr>
    </w:p>
    <w:p w14:paraId="658E4C96" w14:textId="77777777" w:rsidR="008B6A0E" w:rsidRDefault="006C5FC4" w:rsidP="00E77ABC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1F1CFC19" w14:textId="77777777" w:rsidR="00E67F9E" w:rsidRDefault="00E67F9E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Начальник отдела </w:t>
      </w:r>
    </w:p>
    <w:p w14:paraId="36000A3F" w14:textId="77777777" w:rsidR="00E67F9E" w:rsidRDefault="00E67F9E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правового и кадрового обеспечения </w:t>
      </w:r>
    </w:p>
    <w:p w14:paraId="3A95F172" w14:textId="77777777" w:rsidR="00E67F9E" w:rsidRDefault="00E67F9E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>администрации Изобильненского</w:t>
      </w:r>
    </w:p>
    <w:p w14:paraId="255C8519" w14:textId="77777777" w:rsidR="00E67F9E" w:rsidRDefault="00E67F9E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>городского округа</w:t>
      </w:r>
    </w:p>
    <w:p w14:paraId="696ACC06" w14:textId="77777777" w:rsidR="00E67F9E" w:rsidRDefault="00E67F9E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Ю.В. Гадюкина</w:t>
      </w:r>
    </w:p>
    <w:p w14:paraId="4121E802" w14:textId="77777777" w:rsidR="00E67F9E" w:rsidRDefault="00E67F9E" w:rsidP="00E67F9E">
      <w:pPr>
        <w:spacing w:line="168" w:lineRule="auto"/>
        <w:jc w:val="both"/>
        <w:rPr>
          <w:szCs w:val="28"/>
        </w:rPr>
      </w:pPr>
    </w:p>
    <w:p w14:paraId="4CCE68CC" w14:textId="77777777" w:rsidR="00E67F9E" w:rsidRDefault="00E466FB" w:rsidP="00E67F9E">
      <w:pPr>
        <w:spacing w:line="168" w:lineRule="auto"/>
        <w:jc w:val="both"/>
        <w:rPr>
          <w:szCs w:val="28"/>
        </w:rPr>
      </w:pPr>
      <w:r>
        <w:rPr>
          <w:szCs w:val="28"/>
        </w:rPr>
        <w:t>2</w:t>
      </w:r>
      <w:r w:rsidR="005D0B40">
        <w:rPr>
          <w:szCs w:val="28"/>
        </w:rPr>
        <w:t>4.</w:t>
      </w:r>
      <w:r w:rsidR="000B6ADF">
        <w:rPr>
          <w:szCs w:val="28"/>
        </w:rPr>
        <w:t>0</w:t>
      </w:r>
      <w:r w:rsidR="005D0B40">
        <w:rPr>
          <w:szCs w:val="28"/>
        </w:rPr>
        <w:t>5</w:t>
      </w:r>
      <w:r w:rsidR="004F0F10">
        <w:rPr>
          <w:szCs w:val="28"/>
        </w:rPr>
        <w:t>.</w:t>
      </w:r>
      <w:r w:rsidR="00E67F9E">
        <w:rPr>
          <w:szCs w:val="28"/>
        </w:rPr>
        <w:t>202</w:t>
      </w:r>
      <w:r w:rsidR="005D0B40">
        <w:rPr>
          <w:szCs w:val="28"/>
        </w:rPr>
        <w:t>2</w:t>
      </w:r>
      <w:r w:rsidR="00E67F9E">
        <w:rPr>
          <w:szCs w:val="28"/>
        </w:rPr>
        <w:t xml:space="preserve"> г.</w:t>
      </w:r>
    </w:p>
    <w:p w14:paraId="25972C4F" w14:textId="77777777" w:rsidR="005833A8" w:rsidRDefault="005833A8" w:rsidP="00E67F9E">
      <w:pPr>
        <w:jc w:val="both"/>
        <w:rPr>
          <w:szCs w:val="28"/>
        </w:rPr>
      </w:pPr>
    </w:p>
    <w:sectPr w:rsidR="005833A8" w:rsidSect="004F0F10">
      <w:pgSz w:w="11906" w:h="16838"/>
      <w:pgMar w:top="1134" w:right="709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0502F"/>
    <w:rsid w:val="00020E50"/>
    <w:rsid w:val="00023FB6"/>
    <w:rsid w:val="000256BA"/>
    <w:rsid w:val="00033EAB"/>
    <w:rsid w:val="00055E97"/>
    <w:rsid w:val="0006452F"/>
    <w:rsid w:val="00066B09"/>
    <w:rsid w:val="0007207B"/>
    <w:rsid w:val="00090E4C"/>
    <w:rsid w:val="00095AD8"/>
    <w:rsid w:val="000A113D"/>
    <w:rsid w:val="000A4F96"/>
    <w:rsid w:val="000B6ADF"/>
    <w:rsid w:val="000B70A9"/>
    <w:rsid w:val="000C52AA"/>
    <w:rsid w:val="000C69DA"/>
    <w:rsid w:val="000E7290"/>
    <w:rsid w:val="000F3AB8"/>
    <w:rsid w:val="0011748F"/>
    <w:rsid w:val="00145F0B"/>
    <w:rsid w:val="00174394"/>
    <w:rsid w:val="00192247"/>
    <w:rsid w:val="001B698D"/>
    <w:rsid w:val="001D61EB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60E17"/>
    <w:rsid w:val="00371B17"/>
    <w:rsid w:val="00376623"/>
    <w:rsid w:val="00376FA5"/>
    <w:rsid w:val="00390542"/>
    <w:rsid w:val="00397CA5"/>
    <w:rsid w:val="003B3782"/>
    <w:rsid w:val="003B5FCF"/>
    <w:rsid w:val="003C188B"/>
    <w:rsid w:val="003D2649"/>
    <w:rsid w:val="003D6F54"/>
    <w:rsid w:val="004037AB"/>
    <w:rsid w:val="00433585"/>
    <w:rsid w:val="004337C8"/>
    <w:rsid w:val="004473DC"/>
    <w:rsid w:val="0046369B"/>
    <w:rsid w:val="00471F53"/>
    <w:rsid w:val="004A186D"/>
    <w:rsid w:val="004A7F62"/>
    <w:rsid w:val="004D2623"/>
    <w:rsid w:val="004E1A39"/>
    <w:rsid w:val="004F0F10"/>
    <w:rsid w:val="004F7A83"/>
    <w:rsid w:val="00500D5B"/>
    <w:rsid w:val="005065B4"/>
    <w:rsid w:val="005073D7"/>
    <w:rsid w:val="00523C12"/>
    <w:rsid w:val="00550778"/>
    <w:rsid w:val="005833A8"/>
    <w:rsid w:val="00594712"/>
    <w:rsid w:val="005A70D8"/>
    <w:rsid w:val="005B561E"/>
    <w:rsid w:val="005B63F4"/>
    <w:rsid w:val="005C28BB"/>
    <w:rsid w:val="005D0B40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A5639"/>
    <w:rsid w:val="006B784A"/>
    <w:rsid w:val="006C1A41"/>
    <w:rsid w:val="006C5FC4"/>
    <w:rsid w:val="006F29A7"/>
    <w:rsid w:val="006F569E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D5790"/>
    <w:rsid w:val="007E31D5"/>
    <w:rsid w:val="00871182"/>
    <w:rsid w:val="0087327E"/>
    <w:rsid w:val="00874213"/>
    <w:rsid w:val="008866B9"/>
    <w:rsid w:val="008952C4"/>
    <w:rsid w:val="008B03E8"/>
    <w:rsid w:val="008B6A0E"/>
    <w:rsid w:val="008B7533"/>
    <w:rsid w:val="008C556D"/>
    <w:rsid w:val="009346F0"/>
    <w:rsid w:val="00967707"/>
    <w:rsid w:val="00970A7B"/>
    <w:rsid w:val="00973470"/>
    <w:rsid w:val="00984075"/>
    <w:rsid w:val="00985C59"/>
    <w:rsid w:val="00985E75"/>
    <w:rsid w:val="00994D9A"/>
    <w:rsid w:val="009B2FDE"/>
    <w:rsid w:val="009B58F5"/>
    <w:rsid w:val="009C797D"/>
    <w:rsid w:val="009D5E1D"/>
    <w:rsid w:val="009E0B3E"/>
    <w:rsid w:val="009E7C7B"/>
    <w:rsid w:val="00A163D6"/>
    <w:rsid w:val="00A36D0D"/>
    <w:rsid w:val="00A53120"/>
    <w:rsid w:val="00A56D18"/>
    <w:rsid w:val="00AB66F3"/>
    <w:rsid w:val="00AC07ED"/>
    <w:rsid w:val="00AD2076"/>
    <w:rsid w:val="00AE2642"/>
    <w:rsid w:val="00AF509E"/>
    <w:rsid w:val="00B4492B"/>
    <w:rsid w:val="00B53A27"/>
    <w:rsid w:val="00B54FB0"/>
    <w:rsid w:val="00B662CA"/>
    <w:rsid w:val="00B81D0B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322D"/>
    <w:rsid w:val="00C45970"/>
    <w:rsid w:val="00C62ADD"/>
    <w:rsid w:val="00C75734"/>
    <w:rsid w:val="00C85C0D"/>
    <w:rsid w:val="00C904A0"/>
    <w:rsid w:val="00CA2147"/>
    <w:rsid w:val="00CD2FE2"/>
    <w:rsid w:val="00CD5872"/>
    <w:rsid w:val="00CE0088"/>
    <w:rsid w:val="00CF0903"/>
    <w:rsid w:val="00D0286C"/>
    <w:rsid w:val="00D03B14"/>
    <w:rsid w:val="00D26EA1"/>
    <w:rsid w:val="00D33C39"/>
    <w:rsid w:val="00D37726"/>
    <w:rsid w:val="00D45916"/>
    <w:rsid w:val="00D502A8"/>
    <w:rsid w:val="00D740E7"/>
    <w:rsid w:val="00D84B16"/>
    <w:rsid w:val="00D84E70"/>
    <w:rsid w:val="00D96C2D"/>
    <w:rsid w:val="00DC14A9"/>
    <w:rsid w:val="00DC693A"/>
    <w:rsid w:val="00DD1A0E"/>
    <w:rsid w:val="00DF42AC"/>
    <w:rsid w:val="00E214F1"/>
    <w:rsid w:val="00E447D9"/>
    <w:rsid w:val="00E466FB"/>
    <w:rsid w:val="00E67F9E"/>
    <w:rsid w:val="00E71CC7"/>
    <w:rsid w:val="00E72081"/>
    <w:rsid w:val="00E77ABC"/>
    <w:rsid w:val="00E82C70"/>
    <w:rsid w:val="00E875CA"/>
    <w:rsid w:val="00E9149A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58CD3"/>
  <w15:chartTrackingRefBased/>
  <w15:docId w15:val="{63A2073B-4213-40E9-B5A1-B1C19AC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35F0-5FD8-4BDB-8668-647A0BD8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2022-05-24T14:44:00Z</cp:lastPrinted>
  <dcterms:created xsi:type="dcterms:W3CDTF">2022-06-08T12:45:00Z</dcterms:created>
  <dcterms:modified xsi:type="dcterms:W3CDTF">2022-06-08T12:45:00Z</dcterms:modified>
</cp:coreProperties>
</file>