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AD56" w14:textId="339520AC" w:rsidR="007A64D6" w:rsidRDefault="007A64D6" w:rsidP="00656986">
      <w:pPr>
        <w:spacing w:line="192" w:lineRule="auto"/>
      </w:pPr>
      <w:r>
        <w:rPr>
          <w:noProof/>
        </w:rPr>
        <w:t xml:space="preserve">                                      </w:t>
      </w:r>
      <w:r w:rsidRPr="0098768C">
        <w:rPr>
          <w:noProof/>
        </w:rPr>
        <w:drawing>
          <wp:inline distT="0" distB="0" distL="0" distR="0" wp14:anchorId="75DFE009" wp14:editId="55337ED2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07DA9" w14:textId="77777777" w:rsidR="007A64D6" w:rsidRDefault="007A64D6" w:rsidP="00656986">
      <w:pPr>
        <w:spacing w:line="192" w:lineRule="auto"/>
      </w:pPr>
    </w:p>
    <w:tbl>
      <w:tblPr>
        <w:tblW w:w="9755" w:type="dxa"/>
        <w:tblLayout w:type="fixed"/>
        <w:tblLook w:val="0000" w:firstRow="0" w:lastRow="0" w:firstColumn="0" w:lastColumn="0" w:noHBand="0" w:noVBand="0"/>
      </w:tblPr>
      <w:tblGrid>
        <w:gridCol w:w="4791"/>
        <w:gridCol w:w="293"/>
        <w:gridCol w:w="4671"/>
      </w:tblGrid>
      <w:tr w:rsidR="007A64D6" w14:paraId="266674D9" w14:textId="77777777" w:rsidTr="00656986">
        <w:trPr>
          <w:trHeight w:val="3586"/>
        </w:trPr>
        <w:tc>
          <w:tcPr>
            <w:tcW w:w="4791" w:type="dxa"/>
          </w:tcPr>
          <w:p w14:paraId="56415F76" w14:textId="77777777" w:rsidR="007A64D6" w:rsidRPr="0035316E" w:rsidRDefault="007A64D6" w:rsidP="00656986">
            <w:pPr>
              <w:pStyle w:val="4"/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КОНТРОЛЬНО-СЧЕТНЫЙ ОРГАН</w:t>
            </w:r>
          </w:p>
          <w:p w14:paraId="24F80C02" w14:textId="77777777" w:rsidR="007A64D6" w:rsidRPr="0035316E" w:rsidRDefault="007A64D6" w:rsidP="00656986">
            <w:pPr>
              <w:pStyle w:val="4"/>
              <w:spacing w:line="192" w:lineRule="auto"/>
              <w:rPr>
                <w:szCs w:val="28"/>
              </w:rPr>
            </w:pPr>
            <w:r w:rsidRPr="0035316E">
              <w:rPr>
                <w:szCs w:val="28"/>
              </w:rPr>
              <w:t>ИЗОБИЛЬНЕНСКОГО</w:t>
            </w:r>
          </w:p>
          <w:p w14:paraId="5AF16FE8" w14:textId="77777777" w:rsidR="007A64D6" w:rsidRPr="0035316E" w:rsidRDefault="007A64D6" w:rsidP="00656986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</w:t>
            </w:r>
            <w:r w:rsidRPr="0035316E">
              <w:rPr>
                <w:b/>
                <w:sz w:val="28"/>
                <w:szCs w:val="28"/>
              </w:rPr>
              <w:t>ОКРУГА</w:t>
            </w:r>
          </w:p>
          <w:p w14:paraId="7B5F068C" w14:textId="77777777" w:rsidR="007A64D6" w:rsidRPr="0035316E" w:rsidRDefault="007A64D6" w:rsidP="00656986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35316E">
              <w:rPr>
                <w:b/>
                <w:sz w:val="28"/>
                <w:szCs w:val="28"/>
              </w:rPr>
              <w:t>СТАВРОПОЛЬСКОГО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316E">
              <w:rPr>
                <w:b/>
                <w:sz w:val="28"/>
                <w:szCs w:val="28"/>
              </w:rPr>
              <w:t>КРАЯ</w:t>
            </w:r>
          </w:p>
          <w:p w14:paraId="078B1EF3" w14:textId="77777777" w:rsidR="007A64D6" w:rsidRDefault="007A64D6" w:rsidP="00656986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7F2F0DF1" w14:textId="77777777" w:rsidR="007A64D6" w:rsidRDefault="007A64D6" w:rsidP="00656986">
            <w:pPr>
              <w:pStyle w:val="3"/>
              <w:spacing w:line="192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Ленина ул., д. 15, г. Изобильный, 356140</w:t>
            </w:r>
          </w:p>
          <w:p w14:paraId="4B36C332" w14:textId="77777777" w:rsidR="007A64D6" w:rsidRDefault="007A64D6" w:rsidP="00656986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</w:rPr>
              <w:t>Тел. 8 (86545) 2-02-16, факс 2-77-85</w:t>
            </w:r>
          </w:p>
          <w:p w14:paraId="0EEB3DB1" w14:textId="77777777" w:rsidR="007A64D6" w:rsidRPr="009B35EF" w:rsidRDefault="007A64D6" w:rsidP="00656986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Pr="009B35EF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9B35EF">
              <w:t xml:space="preserve"> </w:t>
            </w:r>
            <w:r>
              <w:rPr>
                <w:lang w:val="en-US"/>
              </w:rPr>
              <w:t>krkizob</w:t>
            </w:r>
            <w:r w:rsidRPr="009B35EF">
              <w:t>@</w:t>
            </w:r>
            <w:r>
              <w:rPr>
                <w:lang w:val="en-US"/>
              </w:rPr>
              <w:t>mail</w:t>
            </w:r>
            <w:r w:rsidRPr="009B35EF">
              <w:t>.</w:t>
            </w:r>
            <w:r>
              <w:rPr>
                <w:lang w:val="en-US"/>
              </w:rPr>
              <w:t>ru</w:t>
            </w:r>
          </w:p>
          <w:p w14:paraId="71AA71AF" w14:textId="77777777" w:rsidR="007A64D6" w:rsidRDefault="007A64D6" w:rsidP="00656986">
            <w:pPr>
              <w:spacing w:line="192" w:lineRule="auto"/>
              <w:jc w:val="center"/>
              <w:rPr>
                <w:bCs/>
                <w:sz w:val="28"/>
              </w:rPr>
            </w:pPr>
            <w:r>
              <w:rPr>
                <w:bCs/>
              </w:rPr>
              <w:t xml:space="preserve">ОГРН 1212600012723, ИНН 2607023764, </w:t>
            </w:r>
          </w:p>
          <w:p w14:paraId="32D8443B" w14:textId="77777777" w:rsidR="007A64D6" w:rsidRDefault="007A64D6" w:rsidP="00656986">
            <w:pPr>
              <w:pStyle w:val="3"/>
              <w:spacing w:line="192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ОКПО 71778803</w:t>
            </w:r>
          </w:p>
          <w:p w14:paraId="2DBE5670" w14:textId="3C52154E" w:rsidR="007A64D6" w:rsidRDefault="007A64D6" w:rsidP="00656986">
            <w:pPr>
              <w:spacing w:line="192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__14.02.2022№__01-09/_</w:t>
            </w:r>
            <w:r w:rsidR="0044328E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__</w:t>
            </w:r>
          </w:p>
          <w:p w14:paraId="7A06D9B4" w14:textId="2432B024" w:rsidR="007A64D6" w:rsidRDefault="007A64D6" w:rsidP="00656986">
            <w:pPr>
              <w:spacing w:line="192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На № _______от _________</w:t>
            </w:r>
          </w:p>
          <w:p w14:paraId="73DAD87B" w14:textId="77777777" w:rsidR="007A64D6" w:rsidRDefault="007A64D6" w:rsidP="00656986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13C4A919" w14:textId="77777777" w:rsidR="007A64D6" w:rsidRDefault="007A64D6" w:rsidP="00656986">
            <w:pPr>
              <w:spacing w:line="192" w:lineRule="auto"/>
              <w:jc w:val="center"/>
              <w:rPr>
                <w:b/>
                <w:sz w:val="28"/>
              </w:rPr>
            </w:pPr>
          </w:p>
        </w:tc>
        <w:tc>
          <w:tcPr>
            <w:tcW w:w="293" w:type="dxa"/>
          </w:tcPr>
          <w:p w14:paraId="7A97E797" w14:textId="77777777" w:rsidR="007A64D6" w:rsidRDefault="007A64D6" w:rsidP="00656986">
            <w:pPr>
              <w:spacing w:line="192" w:lineRule="auto"/>
              <w:jc w:val="center"/>
            </w:pPr>
          </w:p>
        </w:tc>
        <w:tc>
          <w:tcPr>
            <w:tcW w:w="4671" w:type="dxa"/>
          </w:tcPr>
          <w:p w14:paraId="309C7EF2" w14:textId="2AE5EF50" w:rsidR="007A64D6" w:rsidRPr="00656986" w:rsidRDefault="007A64D6" w:rsidP="00656986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Pr="00656986">
              <w:rPr>
                <w:bCs/>
                <w:sz w:val="26"/>
                <w:szCs w:val="26"/>
              </w:rPr>
              <w:t xml:space="preserve">Председателю Думы      </w:t>
            </w:r>
          </w:p>
          <w:p w14:paraId="7EBEE3C0" w14:textId="77777777" w:rsidR="007A64D6" w:rsidRPr="00656986" w:rsidRDefault="007A64D6" w:rsidP="00656986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Изобильненского городского </w:t>
            </w:r>
          </w:p>
          <w:p w14:paraId="7C3434C8" w14:textId="77777777" w:rsidR="007A64D6" w:rsidRPr="00656986" w:rsidRDefault="007A64D6" w:rsidP="00656986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округа Ставропольского края</w:t>
            </w:r>
          </w:p>
          <w:p w14:paraId="79D9DC8E" w14:textId="77777777" w:rsidR="007A64D6" w:rsidRPr="00656986" w:rsidRDefault="007A64D6" w:rsidP="00656986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А. М. Рогову</w:t>
            </w:r>
          </w:p>
          <w:p w14:paraId="35EF3630" w14:textId="77777777" w:rsidR="007A64D6" w:rsidRPr="003A20ED" w:rsidRDefault="007A64D6" w:rsidP="00656986">
            <w:pPr>
              <w:pStyle w:val="a7"/>
              <w:tabs>
                <w:tab w:val="left" w:pos="1161"/>
                <w:tab w:val="left" w:pos="1320"/>
              </w:tabs>
              <w:spacing w:line="192" w:lineRule="auto"/>
              <w:rPr>
                <w:bCs/>
                <w:szCs w:val="28"/>
                <w:lang w:val="ru-RU" w:eastAsia="ru-RU"/>
              </w:rPr>
            </w:pPr>
            <w:r>
              <w:rPr>
                <w:bCs/>
                <w:szCs w:val="28"/>
                <w:lang w:val="ru-RU" w:eastAsia="ru-RU"/>
              </w:rPr>
              <w:t xml:space="preserve">                     </w:t>
            </w:r>
          </w:p>
          <w:p w14:paraId="34FE99FE" w14:textId="77777777" w:rsidR="007A64D6" w:rsidRPr="00D959AF" w:rsidRDefault="007A64D6" w:rsidP="00656986">
            <w:pPr>
              <w:pStyle w:val="a7"/>
              <w:spacing w:line="192" w:lineRule="auto"/>
              <w:jc w:val="left"/>
              <w:rPr>
                <w:b/>
                <w:bCs/>
                <w:lang w:val="ru-RU" w:eastAsia="ru-RU"/>
              </w:rPr>
            </w:pPr>
          </w:p>
        </w:tc>
      </w:tr>
    </w:tbl>
    <w:p w14:paraId="1A7A3720" w14:textId="77777777" w:rsidR="004A7244" w:rsidRPr="006A0A1E" w:rsidRDefault="004A7244" w:rsidP="0051414D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5DA18A82" w14:textId="77777777" w:rsidR="004A7244" w:rsidRPr="00656986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6"/>
          <w:szCs w:val="26"/>
          <w:lang w:eastAsia="en-US"/>
        </w:rPr>
      </w:pPr>
      <w:r w:rsidRPr="00656986">
        <w:rPr>
          <w:b/>
          <w:sz w:val="26"/>
          <w:szCs w:val="26"/>
          <w:lang w:eastAsia="en-US"/>
        </w:rPr>
        <w:t>ЗАКЛЮЧЕНИЕ</w:t>
      </w:r>
    </w:p>
    <w:p w14:paraId="194B8CCC" w14:textId="77777777" w:rsidR="004A7244" w:rsidRPr="00656986" w:rsidRDefault="004A7244" w:rsidP="00A9659F">
      <w:pPr>
        <w:spacing w:line="240" w:lineRule="exact"/>
        <w:jc w:val="center"/>
        <w:rPr>
          <w:b/>
          <w:sz w:val="26"/>
          <w:szCs w:val="26"/>
        </w:rPr>
      </w:pPr>
      <w:r w:rsidRPr="00656986">
        <w:rPr>
          <w:b/>
          <w:sz w:val="26"/>
          <w:szCs w:val="26"/>
          <w:lang w:eastAsia="en-US"/>
        </w:rPr>
        <w:t>на проект решения Думы Изобильненского городского округа Ставропольского края «</w:t>
      </w:r>
      <w:r w:rsidR="00A9659F" w:rsidRPr="00656986">
        <w:rPr>
          <w:b/>
          <w:sz w:val="26"/>
          <w:szCs w:val="26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Pr="00656986">
        <w:rPr>
          <w:b/>
          <w:sz w:val="26"/>
          <w:szCs w:val="26"/>
          <w:lang w:eastAsia="en-US"/>
        </w:rPr>
        <w:t>»</w:t>
      </w:r>
    </w:p>
    <w:p w14:paraId="02653359" w14:textId="77777777" w:rsidR="00025FC0" w:rsidRPr="00656986" w:rsidRDefault="00025FC0" w:rsidP="000F3001">
      <w:pPr>
        <w:ind w:firstLine="567"/>
        <w:contextualSpacing/>
        <w:jc w:val="both"/>
        <w:rPr>
          <w:sz w:val="26"/>
          <w:szCs w:val="26"/>
        </w:rPr>
      </w:pPr>
    </w:p>
    <w:p w14:paraId="7F6F8A83" w14:textId="6D823B1A" w:rsidR="000F3001" w:rsidRPr="00656986" w:rsidRDefault="000F3001" w:rsidP="00874325">
      <w:pPr>
        <w:ind w:firstLine="567"/>
        <w:contextualSpacing/>
        <w:jc w:val="both"/>
        <w:rPr>
          <w:b/>
          <w:sz w:val="26"/>
          <w:szCs w:val="26"/>
        </w:rPr>
      </w:pPr>
      <w:r w:rsidRPr="00656986">
        <w:rPr>
          <w:sz w:val="26"/>
          <w:szCs w:val="26"/>
        </w:rPr>
        <w:t xml:space="preserve">Настоящее заключение подготовлено на основании пункта </w:t>
      </w:r>
      <w:r w:rsidR="00A9659F" w:rsidRPr="00656986">
        <w:rPr>
          <w:sz w:val="26"/>
          <w:szCs w:val="26"/>
        </w:rPr>
        <w:t>2</w:t>
      </w:r>
      <w:r w:rsidRPr="00656986">
        <w:rPr>
          <w:sz w:val="26"/>
          <w:szCs w:val="26"/>
        </w:rPr>
        <w:t xml:space="preserve"> статьи 157 Бюджетного кодекса Российской Федерации,</w:t>
      </w:r>
      <w:r w:rsidR="00A9659F" w:rsidRPr="00656986">
        <w:rPr>
          <w:sz w:val="26"/>
          <w:szCs w:val="26"/>
        </w:rPr>
        <w:t xml:space="preserve"> подпункта 5 пункта 2 статьи 9</w:t>
      </w:r>
      <w:r w:rsidRPr="00656986">
        <w:rPr>
          <w:sz w:val="26"/>
          <w:szCs w:val="26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</w:t>
      </w:r>
      <w:r w:rsidR="007A64D6" w:rsidRPr="00656986">
        <w:rPr>
          <w:sz w:val="26"/>
          <w:szCs w:val="26"/>
        </w:rPr>
        <w:t>8</w:t>
      </w:r>
      <w:r w:rsidRPr="00656986">
        <w:rPr>
          <w:sz w:val="26"/>
          <w:szCs w:val="26"/>
        </w:rPr>
        <w:t xml:space="preserve">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</w:t>
      </w:r>
      <w:r w:rsidR="007A64D6" w:rsidRPr="00656986">
        <w:rPr>
          <w:sz w:val="26"/>
          <w:szCs w:val="26"/>
        </w:rPr>
        <w:t>22</w:t>
      </w:r>
      <w:r w:rsidRPr="00656986">
        <w:rPr>
          <w:sz w:val="26"/>
          <w:szCs w:val="26"/>
        </w:rPr>
        <w:t>.1</w:t>
      </w:r>
      <w:r w:rsidR="007A64D6" w:rsidRPr="00656986">
        <w:rPr>
          <w:sz w:val="26"/>
          <w:szCs w:val="26"/>
        </w:rPr>
        <w:t>0</w:t>
      </w:r>
      <w:r w:rsidRPr="00656986">
        <w:rPr>
          <w:sz w:val="26"/>
          <w:szCs w:val="26"/>
        </w:rPr>
        <w:t>.20</w:t>
      </w:r>
      <w:r w:rsidR="007A64D6" w:rsidRPr="00656986">
        <w:rPr>
          <w:sz w:val="26"/>
          <w:szCs w:val="26"/>
        </w:rPr>
        <w:t>21</w:t>
      </w:r>
      <w:r w:rsidRPr="00656986">
        <w:rPr>
          <w:sz w:val="26"/>
          <w:szCs w:val="26"/>
        </w:rPr>
        <w:t xml:space="preserve"> №55</w:t>
      </w:r>
      <w:r w:rsidR="007A64D6" w:rsidRPr="00656986">
        <w:rPr>
          <w:sz w:val="26"/>
          <w:szCs w:val="26"/>
        </w:rPr>
        <w:t>0</w:t>
      </w:r>
      <w:r w:rsidR="00025FC0" w:rsidRPr="00656986">
        <w:rPr>
          <w:sz w:val="26"/>
          <w:szCs w:val="26"/>
        </w:rPr>
        <w:t xml:space="preserve"> </w:t>
      </w:r>
      <w:r w:rsidR="0078648F" w:rsidRPr="00656986">
        <w:rPr>
          <w:sz w:val="26"/>
          <w:szCs w:val="26"/>
        </w:rPr>
        <w:t>(далее Думы ИГО СК)</w:t>
      </w:r>
      <w:r w:rsidRPr="00656986">
        <w:rPr>
          <w:sz w:val="26"/>
          <w:szCs w:val="26"/>
        </w:rPr>
        <w:t>.</w:t>
      </w:r>
    </w:p>
    <w:p w14:paraId="50AD1A46" w14:textId="77777777" w:rsidR="00954EBD" w:rsidRPr="00656986" w:rsidRDefault="0078648F" w:rsidP="009F710B">
      <w:pPr>
        <w:ind w:firstLine="567"/>
        <w:jc w:val="both"/>
        <w:rPr>
          <w:sz w:val="26"/>
          <w:szCs w:val="26"/>
        </w:rPr>
      </w:pPr>
      <w:r w:rsidRPr="00656986">
        <w:rPr>
          <w:sz w:val="26"/>
          <w:szCs w:val="26"/>
        </w:rPr>
        <w:t xml:space="preserve">Проект решения Думы ИГО СК </w:t>
      </w:r>
      <w:r w:rsidRPr="00656986">
        <w:rPr>
          <w:b/>
          <w:sz w:val="26"/>
          <w:szCs w:val="26"/>
          <w:lang w:eastAsia="en-US"/>
        </w:rPr>
        <w:t>«</w:t>
      </w:r>
      <w:r w:rsidR="00FE5D63" w:rsidRPr="00656986">
        <w:rPr>
          <w:sz w:val="26"/>
          <w:szCs w:val="26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Pr="00656986">
        <w:rPr>
          <w:b/>
          <w:sz w:val="26"/>
          <w:szCs w:val="26"/>
          <w:lang w:eastAsia="en-US"/>
        </w:rPr>
        <w:t xml:space="preserve">» </w:t>
      </w:r>
      <w:r w:rsidRPr="00656986">
        <w:rPr>
          <w:sz w:val="26"/>
          <w:szCs w:val="26"/>
          <w:lang w:eastAsia="en-US"/>
        </w:rPr>
        <w:t xml:space="preserve">(далее </w:t>
      </w:r>
      <w:r w:rsidR="00FE5D63" w:rsidRPr="00656986">
        <w:rPr>
          <w:sz w:val="26"/>
          <w:szCs w:val="26"/>
          <w:lang w:eastAsia="en-US"/>
        </w:rPr>
        <w:t>Проект решения</w:t>
      </w:r>
      <w:r w:rsidRPr="00656986">
        <w:rPr>
          <w:sz w:val="26"/>
          <w:szCs w:val="26"/>
          <w:lang w:eastAsia="en-US"/>
        </w:rPr>
        <w:t>),</w:t>
      </w:r>
      <w:r w:rsidRPr="00656986">
        <w:rPr>
          <w:sz w:val="26"/>
          <w:szCs w:val="26"/>
        </w:rPr>
        <w:t xml:space="preserve"> </w:t>
      </w:r>
      <w:r w:rsidR="00FE5D63" w:rsidRPr="00656986">
        <w:rPr>
          <w:sz w:val="26"/>
          <w:szCs w:val="26"/>
        </w:rPr>
        <w:t xml:space="preserve">подготовлен в соответствии </w:t>
      </w:r>
      <w:r w:rsidR="00954EBD" w:rsidRPr="00656986">
        <w:rPr>
          <w:sz w:val="26"/>
          <w:szCs w:val="26"/>
        </w:rPr>
        <w:t xml:space="preserve">с пунктом 3 части 1 статьи 16 Федерального закона от 06 октября 2003 года №131-ФЗ «Об общих принципах организации местного самоуправления в Российской Федерации», пунктом 15 части 3 статьи 28, статьями 37,41 Федерального закона от 29декабря 2012 года №273-ФЗ «Об образовании в Российской Федерации», пунктом  2 части 3.2 статьи 17.1 Федерального закона от 26 июля 2006 года № 135-ФЗ «О защите конкуренции», частью 2 статьи 45 Устава Изобильненского городского округа Ставропольского края, подпунктом 8 пункта 9.2, подпунктом 1 пункта  9.3 Порядка управления и распоряжения 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 72  </w:t>
      </w:r>
    </w:p>
    <w:p w14:paraId="28AC6AAA" w14:textId="44949ED9" w:rsidR="0096325C" w:rsidRPr="00656986" w:rsidRDefault="00FE5D63" w:rsidP="009F710B">
      <w:pPr>
        <w:ind w:firstLine="709"/>
        <w:jc w:val="both"/>
        <w:rPr>
          <w:sz w:val="26"/>
          <w:szCs w:val="26"/>
        </w:rPr>
      </w:pPr>
      <w:r w:rsidRPr="00656986">
        <w:rPr>
          <w:sz w:val="26"/>
          <w:szCs w:val="26"/>
        </w:rPr>
        <w:t xml:space="preserve">Проектом решения предлагается дать согласие администрации городского </w:t>
      </w:r>
      <w:r w:rsidRPr="00656986">
        <w:rPr>
          <w:sz w:val="26"/>
          <w:szCs w:val="26"/>
        </w:rPr>
        <w:lastRenderedPageBreak/>
        <w:t xml:space="preserve">округа на предоставление в безвозмездное пользование </w:t>
      </w:r>
      <w:r w:rsidR="00954EBD" w:rsidRPr="00656986">
        <w:rPr>
          <w:sz w:val="26"/>
          <w:szCs w:val="26"/>
        </w:rPr>
        <w:t>поставщикам, оказывающим услуги  по организации горячего питания обучающихся по договорам, заключенным с образовательными учреждениями Изобильненского городского округа Ставропольского края,  для организации питания обучающихся и работников образовательных организаций Изобильненского городского округа Ставропольского края, на срок с 01 января 202</w:t>
      </w:r>
      <w:r w:rsidR="004C2E19" w:rsidRPr="00656986">
        <w:rPr>
          <w:sz w:val="26"/>
          <w:szCs w:val="26"/>
        </w:rPr>
        <w:t>2</w:t>
      </w:r>
      <w:r w:rsidR="00954EBD" w:rsidRPr="00656986">
        <w:rPr>
          <w:sz w:val="26"/>
          <w:szCs w:val="26"/>
        </w:rPr>
        <w:t xml:space="preserve"> года по 31 декабря 202</w:t>
      </w:r>
      <w:r w:rsidR="004C2E19" w:rsidRPr="00656986">
        <w:rPr>
          <w:sz w:val="26"/>
          <w:szCs w:val="26"/>
        </w:rPr>
        <w:t>2</w:t>
      </w:r>
      <w:r w:rsidR="00954EBD" w:rsidRPr="00656986">
        <w:rPr>
          <w:sz w:val="26"/>
          <w:szCs w:val="26"/>
        </w:rPr>
        <w:t xml:space="preserve"> года, муниципального недвижимого имущества, находящегося в собственности Изобильненского городского округа Ставропольского края</w:t>
      </w:r>
      <w:r w:rsidR="0051414D" w:rsidRPr="00656986">
        <w:rPr>
          <w:sz w:val="26"/>
          <w:szCs w:val="26"/>
        </w:rPr>
        <w:t>.</w:t>
      </w:r>
    </w:p>
    <w:p w14:paraId="204D9185" w14:textId="77777777" w:rsidR="00954EBD" w:rsidRPr="00656986" w:rsidRDefault="00954EBD" w:rsidP="0082589D">
      <w:pPr>
        <w:ind w:firstLine="540"/>
        <w:jc w:val="both"/>
        <w:rPr>
          <w:sz w:val="26"/>
          <w:szCs w:val="26"/>
        </w:rPr>
      </w:pPr>
      <w:r w:rsidRPr="00656986">
        <w:rPr>
          <w:sz w:val="26"/>
          <w:szCs w:val="26"/>
        </w:rPr>
        <w:tab/>
        <w:t>В соответствии с пунктами 1 и 2 статьи 17.1 Федерального закона от 26 июля 2007 года №135-ФЗ «О защите конкуренции» заключение договоров аренды, договоров безвозмездного пользования в отношении государственного или муниципального имущества государственных или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с медицинскими организациями для охраны здоровья обучающихся и работников организаций, осуществляющих образовательную деятельность; организациями общественного питания для создания необходимых условий для организации питания обучающихся и работников организаций, осуществляющих образовательную деятельность.</w:t>
      </w:r>
    </w:p>
    <w:p w14:paraId="685F1A60" w14:textId="0E440403" w:rsidR="004C2E19" w:rsidRPr="00656986" w:rsidRDefault="004C2E19" w:rsidP="004C2E19">
      <w:pPr>
        <w:ind w:firstLine="709"/>
        <w:jc w:val="both"/>
        <w:rPr>
          <w:sz w:val="26"/>
          <w:szCs w:val="26"/>
        </w:rPr>
      </w:pPr>
      <w:r w:rsidRPr="00656986">
        <w:rPr>
          <w:sz w:val="26"/>
          <w:szCs w:val="26"/>
        </w:rPr>
        <w:t>Заключение договоров безвозмездного пользования с вышеуказанными организациями не повлечет за собой ухудшения основной деятельности Учреждения, доступности и качества предоставляемых услуг, что подтверждается протоколом заседания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 собственностью, заключении муниципальными организациями договоров аренды закрепленных за ними имущественных объектов муниципальной собственности, а также о реорганизации или ликвидации муниципальных организаций, образующих социальную инфраструктуру для детей от 02 февраля 2022 года № 2.</w:t>
      </w:r>
    </w:p>
    <w:p w14:paraId="625AAA39" w14:textId="09EE127C" w:rsidR="004C2E19" w:rsidRPr="00656986" w:rsidRDefault="004C2E19" w:rsidP="004C2E19">
      <w:pPr>
        <w:ind w:firstLine="709"/>
        <w:jc w:val="both"/>
        <w:rPr>
          <w:sz w:val="26"/>
          <w:szCs w:val="26"/>
        </w:rPr>
      </w:pPr>
      <w:r w:rsidRPr="00656986">
        <w:rPr>
          <w:sz w:val="26"/>
          <w:szCs w:val="26"/>
        </w:rPr>
        <w:t xml:space="preserve">Контрольно-счетный орган считает необходимым внести в договоры безвозмездного пользования, заключаемые с поставщиками, оказывающими услуги по организации горячего питания в общеобразовательных учреждениях Изобильненского городского округа Ставропольского края, пункт о возмещении стоимости потребленных коммунальных услуг. </w:t>
      </w:r>
    </w:p>
    <w:p w14:paraId="4ACE6845" w14:textId="25B5D56A" w:rsidR="004A7244" w:rsidRPr="00656986" w:rsidRDefault="004A7244" w:rsidP="006D6C67">
      <w:pPr>
        <w:widowControl/>
        <w:ind w:firstLine="708"/>
        <w:jc w:val="both"/>
        <w:rPr>
          <w:kern w:val="28"/>
          <w:sz w:val="26"/>
          <w:szCs w:val="26"/>
          <w:lang w:eastAsia="en-US"/>
        </w:rPr>
      </w:pPr>
      <w:r w:rsidRPr="00656986">
        <w:rPr>
          <w:kern w:val="28"/>
          <w:sz w:val="26"/>
          <w:szCs w:val="26"/>
          <w:lang w:eastAsia="en-US"/>
        </w:rPr>
        <w:t xml:space="preserve">Проект </w:t>
      </w:r>
      <w:r w:rsidR="003B2882" w:rsidRPr="00656986">
        <w:rPr>
          <w:sz w:val="26"/>
          <w:szCs w:val="26"/>
          <w:lang w:eastAsia="en-US"/>
        </w:rPr>
        <w:t>решения Думы ИГО СК «</w:t>
      </w:r>
      <w:r w:rsidR="006946D2" w:rsidRPr="00656986">
        <w:rPr>
          <w:sz w:val="26"/>
          <w:szCs w:val="26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="003B2882" w:rsidRPr="00656986">
        <w:rPr>
          <w:sz w:val="26"/>
          <w:szCs w:val="26"/>
          <w:lang w:eastAsia="en-US"/>
        </w:rPr>
        <w:t xml:space="preserve">» </w:t>
      </w:r>
      <w:r w:rsidR="003B2882" w:rsidRPr="00656986">
        <w:rPr>
          <w:kern w:val="28"/>
          <w:sz w:val="26"/>
          <w:szCs w:val="26"/>
          <w:lang w:eastAsia="en-US"/>
        </w:rPr>
        <w:t xml:space="preserve">соответствует </w:t>
      </w:r>
      <w:r w:rsidRPr="00656986">
        <w:rPr>
          <w:kern w:val="28"/>
          <w:sz w:val="26"/>
          <w:szCs w:val="26"/>
          <w:lang w:eastAsia="en-US"/>
        </w:rPr>
        <w:t xml:space="preserve">требованиям действующего законодательства и может быть рассмотрен Думой </w:t>
      </w:r>
      <w:r w:rsidR="003B2882" w:rsidRPr="00656986">
        <w:rPr>
          <w:kern w:val="28"/>
          <w:sz w:val="26"/>
          <w:szCs w:val="26"/>
          <w:lang w:eastAsia="en-US"/>
        </w:rPr>
        <w:t>ИГО СК</w:t>
      </w:r>
      <w:r w:rsidRPr="00656986">
        <w:rPr>
          <w:kern w:val="28"/>
          <w:sz w:val="26"/>
          <w:szCs w:val="26"/>
          <w:lang w:eastAsia="en-US"/>
        </w:rPr>
        <w:t xml:space="preserve"> в установленном порядке</w:t>
      </w:r>
      <w:r w:rsidR="003B2882" w:rsidRPr="00656986">
        <w:rPr>
          <w:kern w:val="28"/>
          <w:sz w:val="26"/>
          <w:szCs w:val="26"/>
          <w:lang w:eastAsia="en-US"/>
        </w:rPr>
        <w:t>.</w:t>
      </w:r>
    </w:p>
    <w:p w14:paraId="6B82F3F5" w14:textId="77777777" w:rsidR="004A7244" w:rsidRPr="00656986" w:rsidRDefault="004A7244" w:rsidP="00874325">
      <w:pPr>
        <w:widowControl/>
        <w:autoSpaceDE/>
        <w:adjustRightInd/>
        <w:ind w:firstLine="709"/>
        <w:contextualSpacing/>
        <w:jc w:val="both"/>
        <w:rPr>
          <w:i/>
          <w:kern w:val="28"/>
          <w:sz w:val="26"/>
          <w:szCs w:val="26"/>
          <w:lang w:eastAsia="en-US"/>
        </w:rPr>
      </w:pPr>
    </w:p>
    <w:p w14:paraId="6226E02D" w14:textId="77777777" w:rsidR="009F710B" w:rsidRPr="00656986" w:rsidRDefault="009F710B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6"/>
          <w:szCs w:val="26"/>
          <w:lang w:eastAsia="en-US"/>
        </w:rPr>
      </w:pPr>
    </w:p>
    <w:p w14:paraId="4184EE9F" w14:textId="77777777" w:rsidR="009F710B" w:rsidRPr="00656986" w:rsidRDefault="009F710B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6"/>
          <w:szCs w:val="26"/>
          <w:lang w:eastAsia="en-US"/>
        </w:rPr>
      </w:pPr>
    </w:p>
    <w:p w14:paraId="106D5A4B" w14:textId="77777777" w:rsidR="009F710B" w:rsidRPr="00656986" w:rsidRDefault="009F710B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6"/>
          <w:szCs w:val="26"/>
          <w:lang w:eastAsia="en-US"/>
        </w:rPr>
      </w:pPr>
    </w:p>
    <w:p w14:paraId="19D5F67E" w14:textId="23C324F4" w:rsidR="003B2882" w:rsidRPr="00656986" w:rsidRDefault="004A7244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6"/>
          <w:szCs w:val="26"/>
          <w:lang w:eastAsia="en-US"/>
        </w:rPr>
      </w:pPr>
      <w:r w:rsidRPr="00656986">
        <w:rPr>
          <w:kern w:val="28"/>
          <w:sz w:val="26"/>
          <w:szCs w:val="26"/>
          <w:lang w:eastAsia="en-US"/>
        </w:rPr>
        <w:t>Председатель</w:t>
      </w:r>
    </w:p>
    <w:p w14:paraId="405DF63F" w14:textId="77777777" w:rsidR="003B2882" w:rsidRPr="00656986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6"/>
          <w:szCs w:val="26"/>
          <w:lang w:eastAsia="en-US"/>
        </w:rPr>
      </w:pPr>
      <w:r w:rsidRPr="00656986">
        <w:rPr>
          <w:kern w:val="28"/>
          <w:sz w:val="26"/>
          <w:szCs w:val="26"/>
          <w:lang w:eastAsia="en-US"/>
        </w:rPr>
        <w:t>Контрольно-счетного органа</w:t>
      </w:r>
    </w:p>
    <w:p w14:paraId="6FBCAABF" w14:textId="77777777" w:rsidR="003B2882" w:rsidRPr="00656986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6"/>
          <w:szCs w:val="26"/>
          <w:lang w:eastAsia="en-US"/>
        </w:rPr>
      </w:pPr>
      <w:r w:rsidRPr="00656986">
        <w:rPr>
          <w:kern w:val="28"/>
          <w:sz w:val="26"/>
          <w:szCs w:val="26"/>
          <w:lang w:eastAsia="en-US"/>
        </w:rPr>
        <w:t>Изобильненского городского округа</w:t>
      </w:r>
    </w:p>
    <w:p w14:paraId="33EF55C0" w14:textId="613F591C" w:rsidR="003B2882" w:rsidRPr="00656986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56986">
        <w:rPr>
          <w:kern w:val="28"/>
          <w:sz w:val="26"/>
          <w:szCs w:val="26"/>
          <w:lang w:eastAsia="en-US"/>
        </w:rPr>
        <w:t>Ставропольского края</w:t>
      </w:r>
      <w:r w:rsidR="004A7244" w:rsidRPr="00656986">
        <w:rPr>
          <w:kern w:val="28"/>
          <w:sz w:val="26"/>
          <w:szCs w:val="26"/>
          <w:lang w:eastAsia="en-US"/>
        </w:rPr>
        <w:tab/>
      </w:r>
      <w:r w:rsidR="004A7244" w:rsidRPr="00656986">
        <w:rPr>
          <w:kern w:val="28"/>
          <w:sz w:val="26"/>
          <w:szCs w:val="26"/>
          <w:lang w:eastAsia="en-US"/>
        </w:rPr>
        <w:tab/>
      </w:r>
      <w:r w:rsidR="004A7244" w:rsidRPr="00656986">
        <w:rPr>
          <w:kern w:val="28"/>
          <w:sz w:val="26"/>
          <w:szCs w:val="26"/>
          <w:lang w:eastAsia="en-US"/>
        </w:rPr>
        <w:tab/>
      </w:r>
      <w:r w:rsidR="004A7244" w:rsidRPr="00656986">
        <w:rPr>
          <w:kern w:val="28"/>
          <w:sz w:val="26"/>
          <w:szCs w:val="26"/>
          <w:lang w:eastAsia="en-US"/>
        </w:rPr>
        <w:tab/>
      </w:r>
      <w:r w:rsidR="004A7244" w:rsidRPr="00656986">
        <w:rPr>
          <w:kern w:val="28"/>
          <w:sz w:val="26"/>
          <w:szCs w:val="26"/>
          <w:lang w:eastAsia="en-US"/>
        </w:rPr>
        <w:tab/>
      </w:r>
      <w:r w:rsidR="004A7244" w:rsidRPr="00656986">
        <w:rPr>
          <w:kern w:val="28"/>
          <w:sz w:val="26"/>
          <w:szCs w:val="26"/>
          <w:lang w:eastAsia="en-US"/>
        </w:rPr>
        <w:tab/>
      </w:r>
      <w:r w:rsidR="004A7244" w:rsidRPr="00656986">
        <w:rPr>
          <w:kern w:val="28"/>
          <w:sz w:val="26"/>
          <w:szCs w:val="26"/>
          <w:lang w:eastAsia="en-US"/>
        </w:rPr>
        <w:tab/>
        <w:t xml:space="preserve">          </w:t>
      </w:r>
      <w:r w:rsidRPr="00656986">
        <w:rPr>
          <w:kern w:val="28"/>
          <w:sz w:val="26"/>
          <w:szCs w:val="26"/>
          <w:lang w:eastAsia="en-US"/>
        </w:rPr>
        <w:t>Г.В.</w:t>
      </w:r>
      <w:r w:rsidR="00046242" w:rsidRPr="00656986">
        <w:rPr>
          <w:kern w:val="28"/>
          <w:sz w:val="26"/>
          <w:szCs w:val="26"/>
          <w:lang w:eastAsia="en-US"/>
        </w:rPr>
        <w:t xml:space="preserve"> </w:t>
      </w:r>
      <w:r w:rsidRPr="00656986">
        <w:rPr>
          <w:kern w:val="28"/>
          <w:sz w:val="26"/>
          <w:szCs w:val="26"/>
          <w:lang w:eastAsia="en-US"/>
        </w:rPr>
        <w:t>Юшкова</w:t>
      </w:r>
    </w:p>
    <w:sectPr w:rsidR="003B2882" w:rsidRPr="00656986" w:rsidSect="009F710B">
      <w:footerReference w:type="default" r:id="rId8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71E4" w14:textId="77777777" w:rsidR="007C3431" w:rsidRDefault="007C3431" w:rsidP="00BC31DB">
      <w:r>
        <w:separator/>
      </w:r>
    </w:p>
  </w:endnote>
  <w:endnote w:type="continuationSeparator" w:id="0">
    <w:p w14:paraId="6CCF3C64" w14:textId="77777777" w:rsidR="007C3431" w:rsidRDefault="007C3431" w:rsidP="00B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778650"/>
      <w:docPartObj>
        <w:docPartGallery w:val="Page Numbers (Bottom of Page)"/>
        <w:docPartUnique/>
      </w:docPartObj>
    </w:sdtPr>
    <w:sdtEndPr/>
    <w:sdtContent>
      <w:p w14:paraId="48AA503E" w14:textId="3660844B" w:rsidR="009F710B" w:rsidRDefault="009F71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363580" w14:textId="77777777" w:rsidR="00BC31DB" w:rsidRDefault="00BC3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150D" w14:textId="77777777" w:rsidR="007C3431" w:rsidRDefault="007C3431" w:rsidP="00BC31DB">
      <w:r>
        <w:separator/>
      </w:r>
    </w:p>
  </w:footnote>
  <w:footnote w:type="continuationSeparator" w:id="0">
    <w:p w14:paraId="57AD8ACC" w14:textId="77777777" w:rsidR="007C3431" w:rsidRDefault="007C3431" w:rsidP="00BC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46242"/>
    <w:rsid w:val="000E7882"/>
    <w:rsid w:val="000F3001"/>
    <w:rsid w:val="00111830"/>
    <w:rsid w:val="00154967"/>
    <w:rsid w:val="00240933"/>
    <w:rsid w:val="002956CF"/>
    <w:rsid w:val="002C5F5D"/>
    <w:rsid w:val="002F11E9"/>
    <w:rsid w:val="00361FD1"/>
    <w:rsid w:val="0036727B"/>
    <w:rsid w:val="003B2882"/>
    <w:rsid w:val="0044328E"/>
    <w:rsid w:val="00445EFF"/>
    <w:rsid w:val="00486169"/>
    <w:rsid w:val="004A7244"/>
    <w:rsid w:val="004B08E5"/>
    <w:rsid w:val="004C2E19"/>
    <w:rsid w:val="0051414D"/>
    <w:rsid w:val="005779D9"/>
    <w:rsid w:val="00656986"/>
    <w:rsid w:val="00663E6F"/>
    <w:rsid w:val="006946D2"/>
    <w:rsid w:val="006A0A1E"/>
    <w:rsid w:val="006D6C67"/>
    <w:rsid w:val="0078648F"/>
    <w:rsid w:val="007A64D6"/>
    <w:rsid w:val="007B540A"/>
    <w:rsid w:val="007C3431"/>
    <w:rsid w:val="007C55FD"/>
    <w:rsid w:val="007E21E7"/>
    <w:rsid w:val="0082589D"/>
    <w:rsid w:val="00826F79"/>
    <w:rsid w:val="008634CF"/>
    <w:rsid w:val="0087203A"/>
    <w:rsid w:val="00874325"/>
    <w:rsid w:val="0089273B"/>
    <w:rsid w:val="008D4294"/>
    <w:rsid w:val="008D62F8"/>
    <w:rsid w:val="008F2B20"/>
    <w:rsid w:val="00907C79"/>
    <w:rsid w:val="00954EBD"/>
    <w:rsid w:val="0096325C"/>
    <w:rsid w:val="009833F7"/>
    <w:rsid w:val="009F710B"/>
    <w:rsid w:val="00A9659F"/>
    <w:rsid w:val="00A97078"/>
    <w:rsid w:val="00A977BE"/>
    <w:rsid w:val="00AC7D0B"/>
    <w:rsid w:val="00AF0F99"/>
    <w:rsid w:val="00B46BAF"/>
    <w:rsid w:val="00B5724D"/>
    <w:rsid w:val="00BB2207"/>
    <w:rsid w:val="00BC31DB"/>
    <w:rsid w:val="00BF7833"/>
    <w:rsid w:val="00C17043"/>
    <w:rsid w:val="00C23C11"/>
    <w:rsid w:val="00C7215D"/>
    <w:rsid w:val="00C77DAC"/>
    <w:rsid w:val="00CC032C"/>
    <w:rsid w:val="00D63583"/>
    <w:rsid w:val="00DC05D7"/>
    <w:rsid w:val="00DE3AB3"/>
    <w:rsid w:val="00DF4DDA"/>
    <w:rsid w:val="00DF7E92"/>
    <w:rsid w:val="00E3620A"/>
    <w:rsid w:val="00E46C40"/>
    <w:rsid w:val="00E52B8A"/>
    <w:rsid w:val="00E95B58"/>
    <w:rsid w:val="00E96DFF"/>
    <w:rsid w:val="00EB25D0"/>
    <w:rsid w:val="00EE3439"/>
    <w:rsid w:val="00F24F99"/>
    <w:rsid w:val="00F81EBF"/>
    <w:rsid w:val="00F91B5E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0567"/>
  <w15:docId w15:val="{044806D7-AF15-4CF6-8F2E-33BEF8F9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64D6"/>
    <w:pPr>
      <w:keepNext/>
      <w:widowControl/>
      <w:autoSpaceDE/>
      <w:autoSpaceDN/>
      <w:adjustRightInd/>
      <w:spacing w:line="168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A64D6"/>
    <w:pPr>
      <w:keepNext/>
      <w:widowControl/>
      <w:autoSpaceDE/>
      <w:autoSpaceDN/>
      <w:adjustRightInd/>
      <w:spacing w:line="168" w:lineRule="auto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25C"/>
    <w:pPr>
      <w:widowControl w:val="0"/>
      <w:autoSpaceDE w:val="0"/>
      <w:autoSpaceDN w:val="0"/>
      <w:adjustRightInd w:val="0"/>
      <w:spacing w:after="0" w:line="240" w:lineRule="auto"/>
      <w:ind w:left="0"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64D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64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7A64D6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7A64D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27CC-F09E-4E88-ACCB-63F151B8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48</cp:revision>
  <cp:lastPrinted>2021-04-13T06:29:00Z</cp:lastPrinted>
  <dcterms:created xsi:type="dcterms:W3CDTF">2019-02-13T11:34:00Z</dcterms:created>
  <dcterms:modified xsi:type="dcterms:W3CDTF">2022-02-14T07:36:00Z</dcterms:modified>
</cp:coreProperties>
</file>