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3B4B" w14:textId="77777777" w:rsidR="00FA2EB2" w:rsidRPr="00FA2EB2" w:rsidRDefault="00FA2EB2" w:rsidP="00FA2EB2">
      <w:pPr>
        <w:spacing w:line="192" w:lineRule="auto"/>
      </w:pPr>
      <w:r w:rsidRPr="00FA2EB2">
        <w:rPr>
          <w:noProof/>
        </w:rPr>
        <w:t xml:space="preserve">                                      </w:t>
      </w:r>
      <w:r w:rsidRPr="00FA2EB2">
        <w:rPr>
          <w:noProof/>
        </w:rPr>
        <w:drawing>
          <wp:inline distT="0" distB="0" distL="0" distR="0" wp14:anchorId="7657EBB9" wp14:editId="25FB0DD9">
            <wp:extent cx="466725" cy="552450"/>
            <wp:effectExtent l="0" t="0" r="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4" cstate="print">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14:paraId="3D4E9BAA" w14:textId="77777777" w:rsidR="00FA2EB2" w:rsidRPr="00FA2EB2" w:rsidRDefault="00FA2EB2" w:rsidP="00FA2EB2">
      <w:pPr>
        <w:spacing w:line="192" w:lineRule="auto"/>
      </w:pPr>
    </w:p>
    <w:tbl>
      <w:tblPr>
        <w:tblW w:w="9755" w:type="dxa"/>
        <w:tblLayout w:type="fixed"/>
        <w:tblLook w:val="0000" w:firstRow="0" w:lastRow="0" w:firstColumn="0" w:lastColumn="0" w:noHBand="0" w:noVBand="0"/>
      </w:tblPr>
      <w:tblGrid>
        <w:gridCol w:w="4791"/>
        <w:gridCol w:w="293"/>
        <w:gridCol w:w="4671"/>
      </w:tblGrid>
      <w:tr w:rsidR="00FA2EB2" w:rsidRPr="00FA2EB2" w14:paraId="198DF760" w14:textId="77777777" w:rsidTr="00431657">
        <w:trPr>
          <w:trHeight w:val="3586"/>
        </w:trPr>
        <w:tc>
          <w:tcPr>
            <w:tcW w:w="4791" w:type="dxa"/>
          </w:tcPr>
          <w:p w14:paraId="0BB6A66C" w14:textId="77777777" w:rsidR="00FA2EB2" w:rsidRPr="00FA2EB2" w:rsidRDefault="00FA2EB2" w:rsidP="00FA2EB2">
            <w:pPr>
              <w:keepNext/>
              <w:widowControl/>
              <w:autoSpaceDE/>
              <w:autoSpaceDN/>
              <w:adjustRightInd/>
              <w:spacing w:line="192" w:lineRule="auto"/>
              <w:jc w:val="center"/>
              <w:outlineLvl w:val="3"/>
              <w:rPr>
                <w:b/>
                <w:sz w:val="28"/>
                <w:szCs w:val="28"/>
              </w:rPr>
            </w:pPr>
            <w:r w:rsidRPr="00FA2EB2">
              <w:rPr>
                <w:b/>
                <w:sz w:val="28"/>
                <w:szCs w:val="28"/>
              </w:rPr>
              <w:t>КОНТРОЛЬНО-СЧЕТНЫЙ ОРГАН</w:t>
            </w:r>
          </w:p>
          <w:p w14:paraId="791B32A8" w14:textId="77777777" w:rsidR="00FA2EB2" w:rsidRPr="00FA2EB2" w:rsidRDefault="00FA2EB2" w:rsidP="00FA2EB2">
            <w:pPr>
              <w:keepNext/>
              <w:widowControl/>
              <w:autoSpaceDE/>
              <w:autoSpaceDN/>
              <w:adjustRightInd/>
              <w:spacing w:line="192" w:lineRule="auto"/>
              <w:jc w:val="center"/>
              <w:outlineLvl w:val="3"/>
              <w:rPr>
                <w:b/>
                <w:sz w:val="28"/>
                <w:szCs w:val="28"/>
              </w:rPr>
            </w:pPr>
            <w:r w:rsidRPr="00FA2EB2">
              <w:rPr>
                <w:b/>
                <w:sz w:val="28"/>
                <w:szCs w:val="28"/>
              </w:rPr>
              <w:t>ИЗОБИЛЬНЕНСКОГО</w:t>
            </w:r>
          </w:p>
          <w:p w14:paraId="2373446E" w14:textId="77777777" w:rsidR="00FA2EB2" w:rsidRPr="00FA2EB2" w:rsidRDefault="00FA2EB2" w:rsidP="00FA2EB2">
            <w:pPr>
              <w:spacing w:line="192" w:lineRule="auto"/>
              <w:jc w:val="center"/>
              <w:rPr>
                <w:b/>
                <w:sz w:val="28"/>
                <w:szCs w:val="28"/>
              </w:rPr>
            </w:pPr>
            <w:r w:rsidRPr="00FA2EB2">
              <w:rPr>
                <w:b/>
                <w:sz w:val="28"/>
                <w:szCs w:val="28"/>
              </w:rPr>
              <w:t>ГОРОДСКОГО ОКРУГА</w:t>
            </w:r>
          </w:p>
          <w:p w14:paraId="1814EAEF" w14:textId="77777777" w:rsidR="00FA2EB2" w:rsidRPr="00FA2EB2" w:rsidRDefault="00FA2EB2" w:rsidP="00FA2EB2">
            <w:pPr>
              <w:spacing w:line="192" w:lineRule="auto"/>
              <w:jc w:val="center"/>
              <w:rPr>
                <w:b/>
                <w:sz w:val="28"/>
                <w:szCs w:val="28"/>
              </w:rPr>
            </w:pPr>
            <w:r w:rsidRPr="00FA2EB2">
              <w:rPr>
                <w:b/>
                <w:sz w:val="28"/>
                <w:szCs w:val="28"/>
              </w:rPr>
              <w:t>СТАВРОПОЛЬСКОГО КРАЯ</w:t>
            </w:r>
          </w:p>
          <w:p w14:paraId="7585846C" w14:textId="77777777" w:rsidR="00FA2EB2" w:rsidRPr="00FA2EB2" w:rsidRDefault="00FA2EB2" w:rsidP="00FA2EB2">
            <w:pPr>
              <w:spacing w:line="192" w:lineRule="auto"/>
              <w:jc w:val="center"/>
              <w:rPr>
                <w:b/>
                <w:sz w:val="28"/>
              </w:rPr>
            </w:pPr>
          </w:p>
          <w:p w14:paraId="1E362CE1" w14:textId="77777777" w:rsidR="00FA2EB2" w:rsidRPr="00FA2EB2" w:rsidRDefault="00FA2EB2" w:rsidP="00FA2EB2">
            <w:pPr>
              <w:keepNext/>
              <w:widowControl/>
              <w:autoSpaceDE/>
              <w:autoSpaceDN/>
              <w:adjustRightInd/>
              <w:spacing w:line="192" w:lineRule="auto"/>
              <w:jc w:val="center"/>
              <w:outlineLvl w:val="2"/>
              <w:rPr>
                <w:bCs/>
              </w:rPr>
            </w:pPr>
            <w:r w:rsidRPr="00FA2EB2">
              <w:rPr>
                <w:bCs/>
              </w:rPr>
              <w:t>Ленина ул., д. 15, г. Изобильный, 356140</w:t>
            </w:r>
          </w:p>
          <w:p w14:paraId="1F648124" w14:textId="77777777" w:rsidR="00FA2EB2" w:rsidRPr="00FA2EB2" w:rsidRDefault="00FA2EB2" w:rsidP="00FA2EB2">
            <w:pPr>
              <w:spacing w:line="192" w:lineRule="auto"/>
              <w:jc w:val="center"/>
              <w:rPr>
                <w:bCs/>
              </w:rPr>
            </w:pPr>
            <w:r w:rsidRPr="00FA2EB2">
              <w:rPr>
                <w:bCs/>
              </w:rPr>
              <w:t>Тел. 8 (86545) 2-02-16, факс 2-77-85</w:t>
            </w:r>
          </w:p>
          <w:p w14:paraId="6DBB0DE7" w14:textId="77777777" w:rsidR="00FA2EB2" w:rsidRPr="00FA2EB2" w:rsidRDefault="00FA2EB2" w:rsidP="00FA2EB2">
            <w:pPr>
              <w:spacing w:line="192" w:lineRule="auto"/>
              <w:jc w:val="center"/>
              <w:rPr>
                <w:bCs/>
              </w:rPr>
            </w:pPr>
            <w:r w:rsidRPr="00FA2EB2">
              <w:rPr>
                <w:bCs/>
                <w:lang w:val="en-US"/>
              </w:rPr>
              <w:t>E</w:t>
            </w:r>
            <w:r w:rsidRPr="00FA2EB2">
              <w:rPr>
                <w:bCs/>
              </w:rPr>
              <w:t>-</w:t>
            </w:r>
            <w:r w:rsidRPr="00FA2EB2">
              <w:rPr>
                <w:bCs/>
                <w:lang w:val="en-US"/>
              </w:rPr>
              <w:t>mail</w:t>
            </w:r>
            <w:r w:rsidRPr="00FA2EB2">
              <w:t xml:space="preserve"> </w:t>
            </w:r>
            <w:proofErr w:type="spellStart"/>
            <w:r w:rsidRPr="00FA2EB2">
              <w:rPr>
                <w:lang w:val="en-US"/>
              </w:rPr>
              <w:t>krkizob</w:t>
            </w:r>
            <w:proofErr w:type="spellEnd"/>
            <w:r w:rsidRPr="00FA2EB2">
              <w:t>@</w:t>
            </w:r>
            <w:r w:rsidRPr="00FA2EB2">
              <w:rPr>
                <w:lang w:val="en-US"/>
              </w:rPr>
              <w:t>mail</w:t>
            </w:r>
            <w:r w:rsidRPr="00FA2EB2">
              <w:t>.</w:t>
            </w:r>
            <w:proofErr w:type="spellStart"/>
            <w:r w:rsidRPr="00FA2EB2">
              <w:rPr>
                <w:lang w:val="en-US"/>
              </w:rPr>
              <w:t>ru</w:t>
            </w:r>
            <w:proofErr w:type="spellEnd"/>
          </w:p>
          <w:p w14:paraId="3C11503A" w14:textId="77777777" w:rsidR="00FA2EB2" w:rsidRPr="00FA2EB2" w:rsidRDefault="00FA2EB2" w:rsidP="00FA2EB2">
            <w:pPr>
              <w:spacing w:line="192" w:lineRule="auto"/>
              <w:jc w:val="center"/>
              <w:rPr>
                <w:bCs/>
                <w:sz w:val="28"/>
              </w:rPr>
            </w:pPr>
            <w:r w:rsidRPr="00FA2EB2">
              <w:rPr>
                <w:bCs/>
              </w:rPr>
              <w:t xml:space="preserve">ОГРН 1212600012723, ИНН 2607023764, </w:t>
            </w:r>
          </w:p>
          <w:p w14:paraId="7F3F9DE7" w14:textId="77777777" w:rsidR="00FA2EB2" w:rsidRPr="00FA2EB2" w:rsidRDefault="00FA2EB2" w:rsidP="00FA2EB2">
            <w:pPr>
              <w:keepNext/>
              <w:widowControl/>
              <w:autoSpaceDE/>
              <w:autoSpaceDN/>
              <w:adjustRightInd/>
              <w:spacing w:line="192" w:lineRule="auto"/>
              <w:jc w:val="center"/>
              <w:outlineLvl w:val="2"/>
              <w:rPr>
                <w:bCs/>
              </w:rPr>
            </w:pPr>
            <w:r w:rsidRPr="00FA2EB2">
              <w:rPr>
                <w:bCs/>
              </w:rPr>
              <w:t>ОКПО 71778803</w:t>
            </w:r>
          </w:p>
          <w:p w14:paraId="4699A925" w14:textId="380C272B" w:rsidR="00FA2EB2" w:rsidRPr="00FA2EB2" w:rsidRDefault="00FA2EB2" w:rsidP="00FA2EB2">
            <w:pPr>
              <w:spacing w:line="192" w:lineRule="auto"/>
              <w:rPr>
                <w:bCs/>
                <w:sz w:val="24"/>
              </w:rPr>
            </w:pPr>
            <w:r w:rsidRPr="00FA2EB2">
              <w:rPr>
                <w:bCs/>
                <w:sz w:val="24"/>
              </w:rPr>
              <w:t xml:space="preserve">      __</w:t>
            </w:r>
            <w:r w:rsidRPr="00F56740">
              <w:rPr>
                <w:bCs/>
                <w:sz w:val="24"/>
              </w:rPr>
              <w:t>1</w:t>
            </w:r>
            <w:r w:rsidR="00F56740" w:rsidRPr="00F56740">
              <w:rPr>
                <w:bCs/>
                <w:sz w:val="24"/>
              </w:rPr>
              <w:t>7</w:t>
            </w:r>
            <w:r w:rsidRPr="00F56740">
              <w:rPr>
                <w:bCs/>
                <w:sz w:val="24"/>
              </w:rPr>
              <w:t>.02.2022 №__01-09/_2</w:t>
            </w:r>
            <w:r w:rsidR="00F56740" w:rsidRPr="00F56740">
              <w:rPr>
                <w:bCs/>
                <w:sz w:val="24"/>
              </w:rPr>
              <w:t>3</w:t>
            </w:r>
            <w:r w:rsidRPr="00F56740">
              <w:rPr>
                <w:bCs/>
                <w:sz w:val="24"/>
              </w:rPr>
              <w:t>__</w:t>
            </w:r>
          </w:p>
          <w:p w14:paraId="0FFABE98" w14:textId="77777777" w:rsidR="00FA2EB2" w:rsidRPr="00FA2EB2" w:rsidRDefault="00FA2EB2" w:rsidP="00FA2EB2">
            <w:pPr>
              <w:spacing w:line="192" w:lineRule="auto"/>
              <w:rPr>
                <w:bCs/>
                <w:sz w:val="24"/>
              </w:rPr>
            </w:pPr>
            <w:r w:rsidRPr="00FA2EB2">
              <w:rPr>
                <w:bCs/>
                <w:sz w:val="24"/>
              </w:rPr>
              <w:t xml:space="preserve">      На № _______от _________</w:t>
            </w:r>
          </w:p>
          <w:p w14:paraId="216E9201" w14:textId="77777777" w:rsidR="00FA2EB2" w:rsidRPr="00FA2EB2" w:rsidRDefault="00FA2EB2" w:rsidP="00FA2EB2">
            <w:pPr>
              <w:spacing w:line="192" w:lineRule="auto"/>
              <w:jc w:val="center"/>
              <w:rPr>
                <w:b/>
                <w:sz w:val="28"/>
              </w:rPr>
            </w:pPr>
          </w:p>
          <w:p w14:paraId="29E40077" w14:textId="77777777" w:rsidR="00FA2EB2" w:rsidRPr="00FA2EB2" w:rsidRDefault="00FA2EB2" w:rsidP="00FA2EB2">
            <w:pPr>
              <w:spacing w:line="192" w:lineRule="auto"/>
              <w:jc w:val="center"/>
              <w:rPr>
                <w:b/>
                <w:sz w:val="28"/>
              </w:rPr>
            </w:pPr>
          </w:p>
        </w:tc>
        <w:tc>
          <w:tcPr>
            <w:tcW w:w="293" w:type="dxa"/>
          </w:tcPr>
          <w:p w14:paraId="2AF28F60" w14:textId="77777777" w:rsidR="00FA2EB2" w:rsidRPr="00FA2EB2" w:rsidRDefault="00FA2EB2" w:rsidP="00FA2EB2">
            <w:pPr>
              <w:spacing w:line="192" w:lineRule="auto"/>
              <w:jc w:val="center"/>
            </w:pPr>
          </w:p>
        </w:tc>
        <w:tc>
          <w:tcPr>
            <w:tcW w:w="4671" w:type="dxa"/>
          </w:tcPr>
          <w:p w14:paraId="36732DEB" w14:textId="77777777" w:rsidR="00FA2EB2" w:rsidRPr="00FA2EB2" w:rsidRDefault="00FA2EB2" w:rsidP="00FA2EB2">
            <w:pPr>
              <w:spacing w:line="192" w:lineRule="auto"/>
              <w:ind w:right="-108"/>
              <w:rPr>
                <w:bCs/>
                <w:sz w:val="26"/>
                <w:szCs w:val="26"/>
              </w:rPr>
            </w:pPr>
            <w:r w:rsidRPr="00FA2EB2">
              <w:rPr>
                <w:bCs/>
                <w:sz w:val="28"/>
                <w:szCs w:val="28"/>
              </w:rPr>
              <w:t xml:space="preserve">           </w:t>
            </w:r>
            <w:r w:rsidRPr="00FA2EB2">
              <w:rPr>
                <w:bCs/>
                <w:sz w:val="26"/>
                <w:szCs w:val="26"/>
              </w:rPr>
              <w:t xml:space="preserve">Председателю Думы      </w:t>
            </w:r>
          </w:p>
          <w:p w14:paraId="7BB55441" w14:textId="77777777" w:rsidR="00FA2EB2" w:rsidRPr="00FA2EB2" w:rsidRDefault="00FA2EB2" w:rsidP="00FA2EB2">
            <w:pPr>
              <w:spacing w:line="192" w:lineRule="auto"/>
              <w:ind w:right="-108"/>
              <w:rPr>
                <w:bCs/>
                <w:sz w:val="26"/>
                <w:szCs w:val="26"/>
              </w:rPr>
            </w:pPr>
            <w:r w:rsidRPr="00FA2EB2">
              <w:rPr>
                <w:bCs/>
                <w:sz w:val="26"/>
                <w:szCs w:val="26"/>
              </w:rPr>
              <w:t xml:space="preserve">            Изобильненского городского </w:t>
            </w:r>
          </w:p>
          <w:p w14:paraId="766E312E" w14:textId="77777777" w:rsidR="00FA2EB2" w:rsidRPr="00FA2EB2" w:rsidRDefault="00FA2EB2" w:rsidP="00FA2EB2">
            <w:pPr>
              <w:spacing w:line="192" w:lineRule="auto"/>
              <w:ind w:right="-108"/>
              <w:rPr>
                <w:bCs/>
                <w:sz w:val="26"/>
                <w:szCs w:val="26"/>
              </w:rPr>
            </w:pPr>
            <w:r w:rsidRPr="00FA2EB2">
              <w:rPr>
                <w:bCs/>
                <w:sz w:val="26"/>
                <w:szCs w:val="26"/>
              </w:rPr>
              <w:t xml:space="preserve">            округа Ставропольского края</w:t>
            </w:r>
          </w:p>
          <w:p w14:paraId="7C619D61" w14:textId="77777777" w:rsidR="00FA2EB2" w:rsidRPr="00FA2EB2" w:rsidRDefault="00FA2EB2" w:rsidP="00FA2EB2">
            <w:pPr>
              <w:spacing w:line="192" w:lineRule="auto"/>
              <w:ind w:right="-108"/>
              <w:rPr>
                <w:bCs/>
                <w:sz w:val="26"/>
                <w:szCs w:val="26"/>
              </w:rPr>
            </w:pPr>
            <w:r w:rsidRPr="00FA2EB2">
              <w:rPr>
                <w:bCs/>
                <w:sz w:val="26"/>
                <w:szCs w:val="26"/>
              </w:rPr>
              <w:t xml:space="preserve">            А. М. Рогову</w:t>
            </w:r>
          </w:p>
          <w:p w14:paraId="47DF9331" w14:textId="77777777" w:rsidR="00FA2EB2" w:rsidRPr="00FA2EB2" w:rsidRDefault="00FA2EB2" w:rsidP="00FA2EB2">
            <w:pPr>
              <w:widowControl/>
              <w:tabs>
                <w:tab w:val="left" w:pos="1161"/>
                <w:tab w:val="left" w:pos="1320"/>
              </w:tabs>
              <w:autoSpaceDE/>
              <w:autoSpaceDN/>
              <w:adjustRightInd/>
              <w:spacing w:line="192" w:lineRule="auto"/>
              <w:rPr>
                <w:bCs/>
                <w:sz w:val="28"/>
                <w:szCs w:val="28"/>
              </w:rPr>
            </w:pPr>
            <w:r w:rsidRPr="00FA2EB2">
              <w:rPr>
                <w:bCs/>
                <w:sz w:val="28"/>
                <w:szCs w:val="28"/>
              </w:rPr>
              <w:t xml:space="preserve">                     </w:t>
            </w:r>
          </w:p>
          <w:p w14:paraId="671E8981" w14:textId="77777777" w:rsidR="00FA2EB2" w:rsidRPr="00FA2EB2" w:rsidRDefault="00FA2EB2" w:rsidP="00FA2EB2">
            <w:pPr>
              <w:widowControl/>
              <w:autoSpaceDE/>
              <w:autoSpaceDN/>
              <w:adjustRightInd/>
              <w:spacing w:line="192" w:lineRule="auto"/>
              <w:rPr>
                <w:b/>
                <w:bCs/>
                <w:sz w:val="28"/>
              </w:rPr>
            </w:pPr>
          </w:p>
        </w:tc>
      </w:tr>
    </w:tbl>
    <w:p w14:paraId="78F7A13E" w14:textId="0984895D" w:rsidR="004A7244" w:rsidRPr="00FA2EB2" w:rsidRDefault="004A7244" w:rsidP="00FA2EB2">
      <w:pPr>
        <w:widowControl/>
        <w:autoSpaceDE/>
        <w:adjustRightInd/>
        <w:spacing w:line="120" w:lineRule="auto"/>
        <w:contextualSpacing/>
        <w:rPr>
          <w:sz w:val="28"/>
          <w:szCs w:val="28"/>
          <w:lang w:eastAsia="en-US"/>
        </w:rPr>
      </w:pPr>
      <w:r w:rsidRPr="00EE46AA">
        <w:rPr>
          <w:i/>
          <w:sz w:val="28"/>
          <w:szCs w:val="28"/>
          <w:lang w:eastAsia="en-US"/>
        </w:rPr>
        <w:t xml:space="preserve">                                                                  </w:t>
      </w:r>
    </w:p>
    <w:p w14:paraId="4EF1CC85" w14:textId="77777777" w:rsidR="004A7244" w:rsidRPr="00FA2EB2" w:rsidRDefault="004A7244" w:rsidP="00EE46AA">
      <w:pPr>
        <w:widowControl/>
        <w:tabs>
          <w:tab w:val="left" w:pos="1260"/>
        </w:tabs>
        <w:autoSpaceDE/>
        <w:adjustRightInd/>
        <w:contextualSpacing/>
        <w:jc w:val="center"/>
        <w:rPr>
          <w:b/>
          <w:sz w:val="28"/>
          <w:szCs w:val="28"/>
          <w:lang w:eastAsia="en-US"/>
        </w:rPr>
      </w:pPr>
      <w:r w:rsidRPr="00FA2EB2">
        <w:rPr>
          <w:b/>
          <w:sz w:val="28"/>
          <w:szCs w:val="28"/>
          <w:lang w:eastAsia="en-US"/>
        </w:rPr>
        <w:t>ЗАКЛЮЧЕНИЕ</w:t>
      </w:r>
    </w:p>
    <w:p w14:paraId="098208CA" w14:textId="2078012C" w:rsidR="00025FC0" w:rsidRPr="001F54BD" w:rsidRDefault="004A7244" w:rsidP="001F54BD">
      <w:pPr>
        <w:jc w:val="center"/>
        <w:rPr>
          <w:color w:val="FF0000"/>
          <w:sz w:val="28"/>
          <w:szCs w:val="28"/>
        </w:rPr>
      </w:pPr>
      <w:r w:rsidRPr="001F54BD">
        <w:rPr>
          <w:b/>
          <w:sz w:val="28"/>
          <w:szCs w:val="28"/>
          <w:lang w:eastAsia="en-US"/>
        </w:rPr>
        <w:t>на проект решения Думы Изобильненского городского округа Ставропольского края</w:t>
      </w:r>
      <w:r w:rsidRPr="001F54BD">
        <w:rPr>
          <w:sz w:val="28"/>
          <w:szCs w:val="28"/>
          <w:lang w:eastAsia="en-US"/>
        </w:rPr>
        <w:t xml:space="preserve"> </w:t>
      </w:r>
      <w:r w:rsidR="00FA2EB2" w:rsidRPr="001F54BD">
        <w:rPr>
          <w:b/>
          <w:bCs/>
          <w:sz w:val="28"/>
          <w:szCs w:val="28"/>
        </w:rPr>
        <w:t>«</w:t>
      </w:r>
      <w:bookmarkStart w:id="0" w:name="_Hlk94877222"/>
      <w:r w:rsidR="00FA2EB2" w:rsidRPr="001F54BD">
        <w:rPr>
          <w:b/>
          <w:bCs/>
          <w:sz w:val="28"/>
          <w:szCs w:val="28"/>
        </w:rPr>
        <w:t>О даче согласия администрации Изобильненского городского округа Ставропольского края на предоставление муниципального недвижимого имущества, находящегося в собственности Изобильненского городского округа Ставропольского края, в безвозмездное пользование</w:t>
      </w:r>
      <w:bookmarkEnd w:id="0"/>
      <w:r w:rsidR="00FA2EB2" w:rsidRPr="001F54BD">
        <w:rPr>
          <w:b/>
          <w:bCs/>
          <w:sz w:val="28"/>
          <w:szCs w:val="28"/>
        </w:rPr>
        <w:t>»</w:t>
      </w:r>
    </w:p>
    <w:p w14:paraId="278B6243" w14:textId="77777777" w:rsidR="00FA2EB2" w:rsidRPr="001F54BD" w:rsidRDefault="00FA2EB2" w:rsidP="001F54BD">
      <w:pPr>
        <w:ind w:firstLine="540"/>
        <w:contextualSpacing/>
        <w:jc w:val="both"/>
        <w:rPr>
          <w:sz w:val="28"/>
          <w:szCs w:val="28"/>
        </w:rPr>
      </w:pPr>
    </w:p>
    <w:p w14:paraId="5C97E919" w14:textId="36D1BEA4" w:rsidR="000F3001" w:rsidRPr="001F54BD" w:rsidRDefault="000F3001" w:rsidP="001F54BD">
      <w:pPr>
        <w:ind w:firstLine="540"/>
        <w:contextualSpacing/>
        <w:jc w:val="both"/>
        <w:rPr>
          <w:b/>
          <w:sz w:val="28"/>
          <w:szCs w:val="28"/>
        </w:rPr>
      </w:pPr>
      <w:r w:rsidRPr="001F54BD">
        <w:rPr>
          <w:sz w:val="28"/>
          <w:szCs w:val="28"/>
        </w:rPr>
        <w:t xml:space="preserve">Настоящее заключение подготовлено на основании пункта </w:t>
      </w:r>
      <w:r w:rsidR="00A9659F" w:rsidRPr="001F54BD">
        <w:rPr>
          <w:sz w:val="28"/>
          <w:szCs w:val="28"/>
        </w:rPr>
        <w:t>2</w:t>
      </w:r>
      <w:r w:rsidRPr="001F54BD">
        <w:rPr>
          <w:sz w:val="28"/>
          <w:szCs w:val="28"/>
        </w:rPr>
        <w:t xml:space="preserve"> статьи 157 Бюджетного кодекса Российской Федерации,</w:t>
      </w:r>
      <w:r w:rsidR="00A9659F" w:rsidRPr="001F54BD">
        <w:rPr>
          <w:sz w:val="28"/>
          <w:szCs w:val="28"/>
        </w:rPr>
        <w:t xml:space="preserve"> подпункта 5 пункта 2 статьи 9</w:t>
      </w:r>
      <w:r w:rsidRPr="001F54BD">
        <w:rPr>
          <w:sz w:val="28"/>
          <w:szCs w:val="28"/>
        </w:rPr>
        <w:t xml:space="preserve"> Федерального закона от 07</w:t>
      </w:r>
      <w:r w:rsidR="002703BD" w:rsidRPr="001F54BD">
        <w:rPr>
          <w:sz w:val="28"/>
          <w:szCs w:val="28"/>
        </w:rPr>
        <w:t xml:space="preserve"> февраля </w:t>
      </w:r>
      <w:r w:rsidRPr="001F54BD">
        <w:rPr>
          <w:sz w:val="28"/>
          <w:szCs w:val="28"/>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Устава Изобильненского городского округа Ставропольского края, статьи 4.1 Положения о Контрольно-счетном органе Изобильненского городского округа Ставропольского края, утвержденного решением Думы Изобильненского городского округа Ставропольского края от </w:t>
      </w:r>
      <w:r w:rsidR="002703BD" w:rsidRPr="001F54BD">
        <w:rPr>
          <w:sz w:val="28"/>
          <w:szCs w:val="28"/>
        </w:rPr>
        <w:t xml:space="preserve">22 октября </w:t>
      </w:r>
      <w:r w:rsidRPr="001F54BD">
        <w:rPr>
          <w:sz w:val="28"/>
          <w:szCs w:val="28"/>
        </w:rPr>
        <w:t>20</w:t>
      </w:r>
      <w:r w:rsidR="002703BD" w:rsidRPr="001F54BD">
        <w:rPr>
          <w:sz w:val="28"/>
          <w:szCs w:val="28"/>
        </w:rPr>
        <w:t>21 года</w:t>
      </w:r>
      <w:r w:rsidRPr="001F54BD">
        <w:rPr>
          <w:sz w:val="28"/>
          <w:szCs w:val="28"/>
        </w:rPr>
        <w:t xml:space="preserve"> №55</w:t>
      </w:r>
      <w:r w:rsidR="002703BD" w:rsidRPr="001F54BD">
        <w:rPr>
          <w:sz w:val="28"/>
          <w:szCs w:val="28"/>
        </w:rPr>
        <w:t>0</w:t>
      </w:r>
      <w:r w:rsidR="00025FC0" w:rsidRPr="001F54BD">
        <w:rPr>
          <w:sz w:val="28"/>
          <w:szCs w:val="28"/>
        </w:rPr>
        <w:t xml:space="preserve"> </w:t>
      </w:r>
      <w:r w:rsidR="0078648F" w:rsidRPr="001F54BD">
        <w:rPr>
          <w:sz w:val="28"/>
          <w:szCs w:val="28"/>
        </w:rPr>
        <w:t>(далее Думы ИГО СК)</w:t>
      </w:r>
      <w:r w:rsidRPr="001F54BD">
        <w:rPr>
          <w:sz w:val="28"/>
          <w:szCs w:val="28"/>
        </w:rPr>
        <w:t>.</w:t>
      </w:r>
    </w:p>
    <w:p w14:paraId="6F07876F" w14:textId="0EE39DA5" w:rsidR="00FA2EB2" w:rsidRPr="001F54BD" w:rsidRDefault="0078648F" w:rsidP="001F54BD">
      <w:pPr>
        <w:ind w:firstLine="709"/>
        <w:jc w:val="both"/>
        <w:rPr>
          <w:sz w:val="28"/>
          <w:szCs w:val="28"/>
        </w:rPr>
      </w:pPr>
      <w:r w:rsidRPr="001F54BD">
        <w:rPr>
          <w:sz w:val="28"/>
          <w:szCs w:val="28"/>
        </w:rPr>
        <w:t xml:space="preserve">Проект решения Думы ИГО СК </w:t>
      </w:r>
      <w:bookmarkStart w:id="1" w:name="_Hlk95897627"/>
      <w:r w:rsidR="00FA2EB2" w:rsidRPr="001F54BD">
        <w:rPr>
          <w:sz w:val="28"/>
          <w:szCs w:val="28"/>
        </w:rPr>
        <w:t>«О даче согласия администрации Изобильненского городского округа Ставропольского края на предоставление муниципального недвижимого имущества, находящегося в собственности Изобильненского городского округа Ставропольского края, в безвозмездное пользование»</w:t>
      </w:r>
      <w:bookmarkEnd w:id="1"/>
      <w:r w:rsidR="00FA2EB2" w:rsidRPr="001F54BD">
        <w:rPr>
          <w:sz w:val="28"/>
          <w:szCs w:val="28"/>
        </w:rPr>
        <w:t>,</w:t>
      </w:r>
      <w:r w:rsidR="00FA2EB2" w:rsidRPr="001F54BD">
        <w:rPr>
          <w:sz w:val="28"/>
          <w:szCs w:val="28"/>
          <w:lang w:eastAsia="en-US"/>
        </w:rPr>
        <w:t xml:space="preserve"> </w:t>
      </w:r>
      <w:r w:rsidRPr="001F54BD">
        <w:rPr>
          <w:sz w:val="28"/>
          <w:szCs w:val="28"/>
          <w:lang w:eastAsia="en-US"/>
        </w:rPr>
        <w:t xml:space="preserve">(далее </w:t>
      </w:r>
      <w:r w:rsidR="00FE5D63" w:rsidRPr="001F54BD">
        <w:rPr>
          <w:sz w:val="28"/>
          <w:szCs w:val="28"/>
          <w:lang w:eastAsia="en-US"/>
        </w:rPr>
        <w:t>Проект решения</w:t>
      </w:r>
      <w:r w:rsidRPr="001F54BD">
        <w:rPr>
          <w:sz w:val="28"/>
          <w:szCs w:val="28"/>
          <w:lang w:eastAsia="en-US"/>
        </w:rPr>
        <w:t>),</w:t>
      </w:r>
      <w:r w:rsidRPr="001F54BD">
        <w:rPr>
          <w:sz w:val="28"/>
          <w:szCs w:val="28"/>
        </w:rPr>
        <w:t xml:space="preserve"> </w:t>
      </w:r>
      <w:r w:rsidR="00FA2EB2" w:rsidRPr="001F54BD">
        <w:rPr>
          <w:sz w:val="28"/>
          <w:szCs w:val="28"/>
        </w:rPr>
        <w:t xml:space="preserve">разработан на основании пункта 5 части 1 статьи 30 , частей 2,3 статьи 45 Устава Изобильненского городского округа, подпункта 7 пункта 3.2., раздела 9 Порядка управления и распоряжения муниципальным имуществом, находящимся в собственности Изобильненского городского округа, Положения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w:t>
      </w:r>
      <w:r w:rsidR="00FA2EB2" w:rsidRPr="001F54BD">
        <w:rPr>
          <w:sz w:val="28"/>
          <w:szCs w:val="28"/>
        </w:rPr>
        <w:lastRenderedPageBreak/>
        <w:t>территории Изобильненского городского округа Ставропольского края, утвержденного решением Думы Изобильненского городского округа от 22 декабря 2017 года №74 (далее – Положение о мерах поддержки).</w:t>
      </w:r>
    </w:p>
    <w:p w14:paraId="108FB53E" w14:textId="77777777" w:rsidR="001F54BD" w:rsidRPr="001F54BD" w:rsidRDefault="001F54BD" w:rsidP="001F54BD">
      <w:pPr>
        <w:ind w:firstLine="709"/>
        <w:jc w:val="both"/>
        <w:rPr>
          <w:sz w:val="28"/>
          <w:szCs w:val="28"/>
        </w:rPr>
      </w:pPr>
      <w:r w:rsidRPr="001F54BD">
        <w:rPr>
          <w:sz w:val="28"/>
          <w:szCs w:val="28"/>
        </w:rPr>
        <w:t xml:space="preserve">Проектом решения предлагается дать согласие администрации городского округа на предоставление в безвозмездное пользование двухкомнатной квартиры по адресу: г. Изобильный, ул. Апанасенко, дом 60/1, квартира №39, площадью 53,3 </w:t>
      </w:r>
      <w:proofErr w:type="spellStart"/>
      <w:r w:rsidRPr="001F54BD">
        <w:rPr>
          <w:sz w:val="28"/>
          <w:szCs w:val="28"/>
        </w:rPr>
        <w:t>кв.м</w:t>
      </w:r>
      <w:proofErr w:type="spellEnd"/>
      <w:r w:rsidRPr="001F54BD">
        <w:rPr>
          <w:sz w:val="28"/>
          <w:szCs w:val="28"/>
        </w:rPr>
        <w:t xml:space="preserve">. врачу акушеру-гинекологу Алиханову М.Ш. на период его трудовых отношений с ГБУЗ СК «Изобильненская районная больница». </w:t>
      </w:r>
    </w:p>
    <w:p w14:paraId="141F0CD8" w14:textId="3AB474BD" w:rsidR="001F54BD" w:rsidRPr="001F54BD" w:rsidRDefault="001F54BD" w:rsidP="001F54BD">
      <w:pPr>
        <w:ind w:firstLine="709"/>
        <w:jc w:val="both"/>
        <w:rPr>
          <w:sz w:val="28"/>
          <w:szCs w:val="28"/>
        </w:rPr>
      </w:pPr>
      <w:r w:rsidRPr="001F54BD">
        <w:rPr>
          <w:sz w:val="28"/>
          <w:szCs w:val="28"/>
        </w:rPr>
        <w:t>К проекту решения представлены документы, подтверждающие соблюдение условий предоставления мер социальной поддержки, установленные п. 5 Положения о мерах поддержки – отсутствие жилья на территории округа у врача и членов его семьи, ходатайство ГБУЗ СК «Изобильненская районная больница», положительное решение комиссии по предоставлению мер социальной поддержки отдельным категориям медицинских работников государственных бюджетных учреждений здравоохранения Ставропольского края, расположенных на территории Изобильненского городского округа Ставропольского края.</w:t>
      </w:r>
    </w:p>
    <w:p w14:paraId="37EF4975" w14:textId="3E45E533" w:rsidR="001F54BD" w:rsidRPr="001F54BD" w:rsidRDefault="001F54BD" w:rsidP="001F54BD">
      <w:pPr>
        <w:ind w:firstLine="709"/>
        <w:jc w:val="both"/>
        <w:rPr>
          <w:sz w:val="28"/>
          <w:szCs w:val="28"/>
        </w:rPr>
      </w:pPr>
      <w:r w:rsidRPr="001F54BD">
        <w:rPr>
          <w:sz w:val="28"/>
          <w:szCs w:val="28"/>
        </w:rPr>
        <w:t>Принятие данного Проекта решения не приведет к дополнительным расходам бюджета Изобильненского городского округа Ставропольского края.</w:t>
      </w:r>
    </w:p>
    <w:p w14:paraId="1480354D" w14:textId="7B77FEB6" w:rsidR="005F5F7E" w:rsidRPr="001F54BD" w:rsidRDefault="005F5F7E" w:rsidP="001F54BD">
      <w:pPr>
        <w:ind w:firstLine="567"/>
        <w:contextualSpacing/>
        <w:jc w:val="both"/>
        <w:rPr>
          <w:color w:val="FF0000"/>
          <w:sz w:val="28"/>
          <w:szCs w:val="28"/>
        </w:rPr>
      </w:pPr>
    </w:p>
    <w:p w14:paraId="22914EB9" w14:textId="05985165" w:rsidR="004A7244" w:rsidRPr="001F54BD" w:rsidRDefault="004A7244" w:rsidP="001F54BD">
      <w:pPr>
        <w:pStyle w:val="ConsPlusTitle"/>
        <w:ind w:firstLine="567"/>
        <w:contextualSpacing/>
        <w:jc w:val="both"/>
        <w:rPr>
          <w:rFonts w:ascii="Times New Roman" w:hAnsi="Times New Roman" w:cs="Times New Roman"/>
          <w:i/>
          <w:kern w:val="28"/>
          <w:sz w:val="28"/>
          <w:szCs w:val="28"/>
          <w:lang w:eastAsia="en-US"/>
        </w:rPr>
      </w:pPr>
      <w:r w:rsidRPr="001F54BD">
        <w:rPr>
          <w:rFonts w:ascii="Times New Roman" w:hAnsi="Times New Roman" w:cs="Times New Roman"/>
          <w:b w:val="0"/>
          <w:kern w:val="28"/>
          <w:sz w:val="28"/>
          <w:szCs w:val="28"/>
          <w:lang w:eastAsia="en-US"/>
        </w:rPr>
        <w:t>Проект</w:t>
      </w:r>
      <w:r w:rsidRPr="001F54BD">
        <w:rPr>
          <w:rFonts w:ascii="Times New Roman" w:hAnsi="Times New Roman" w:cs="Times New Roman"/>
          <w:kern w:val="28"/>
          <w:sz w:val="28"/>
          <w:szCs w:val="28"/>
          <w:lang w:eastAsia="en-US"/>
        </w:rPr>
        <w:t xml:space="preserve"> </w:t>
      </w:r>
      <w:r w:rsidR="003B2882" w:rsidRPr="001F54BD">
        <w:rPr>
          <w:rFonts w:ascii="Times New Roman" w:hAnsi="Times New Roman" w:cs="Times New Roman"/>
          <w:b w:val="0"/>
          <w:sz w:val="28"/>
          <w:szCs w:val="28"/>
          <w:lang w:eastAsia="en-US"/>
        </w:rPr>
        <w:t xml:space="preserve">решения Думы ИГО СК </w:t>
      </w:r>
      <w:r w:rsidR="001F54BD" w:rsidRPr="001F54BD">
        <w:rPr>
          <w:rFonts w:ascii="Times New Roman" w:hAnsi="Times New Roman" w:cs="Times New Roman"/>
          <w:b w:val="0"/>
          <w:bCs/>
          <w:sz w:val="28"/>
          <w:szCs w:val="28"/>
        </w:rPr>
        <w:t>«О даче согласия администрации Изобильненского городского округа Ставропольского края на предоставление муниципального недвижимого имущества, находящегося в собственности Изобильненского городского округа Ставропольского края, в безвозмездное пользование</w:t>
      </w:r>
      <w:r w:rsidR="001F54BD" w:rsidRPr="001F54BD">
        <w:rPr>
          <w:rFonts w:ascii="Times New Roman" w:hAnsi="Times New Roman" w:cs="Times New Roman"/>
          <w:sz w:val="28"/>
          <w:szCs w:val="28"/>
        </w:rPr>
        <w:t xml:space="preserve">» </w:t>
      </w:r>
      <w:r w:rsidR="003B2882" w:rsidRPr="001F54BD">
        <w:rPr>
          <w:rFonts w:ascii="Times New Roman" w:hAnsi="Times New Roman" w:cs="Times New Roman"/>
          <w:b w:val="0"/>
          <w:kern w:val="28"/>
          <w:sz w:val="28"/>
          <w:szCs w:val="28"/>
          <w:lang w:eastAsia="en-US"/>
        </w:rPr>
        <w:t xml:space="preserve">соответствует </w:t>
      </w:r>
      <w:r w:rsidRPr="001F54BD">
        <w:rPr>
          <w:rFonts w:ascii="Times New Roman" w:hAnsi="Times New Roman" w:cs="Times New Roman"/>
          <w:b w:val="0"/>
          <w:kern w:val="28"/>
          <w:sz w:val="28"/>
          <w:szCs w:val="28"/>
          <w:lang w:eastAsia="en-US"/>
        </w:rPr>
        <w:t xml:space="preserve">требованиям действующего законодательства и может быть рассмотрен Думой </w:t>
      </w:r>
      <w:r w:rsidR="003B2882" w:rsidRPr="001F54BD">
        <w:rPr>
          <w:rFonts w:ascii="Times New Roman" w:hAnsi="Times New Roman" w:cs="Times New Roman"/>
          <w:b w:val="0"/>
          <w:kern w:val="28"/>
          <w:sz w:val="28"/>
          <w:szCs w:val="28"/>
          <w:lang w:eastAsia="en-US"/>
        </w:rPr>
        <w:t>ИГО СК</w:t>
      </w:r>
      <w:r w:rsidRPr="001F54BD">
        <w:rPr>
          <w:rFonts w:ascii="Times New Roman" w:hAnsi="Times New Roman" w:cs="Times New Roman"/>
          <w:b w:val="0"/>
          <w:kern w:val="28"/>
          <w:sz w:val="28"/>
          <w:szCs w:val="28"/>
          <w:lang w:eastAsia="en-US"/>
        </w:rPr>
        <w:t xml:space="preserve"> в установленном порядке</w:t>
      </w:r>
      <w:r w:rsidR="003B2882" w:rsidRPr="001F54BD">
        <w:rPr>
          <w:rFonts w:ascii="Times New Roman" w:hAnsi="Times New Roman" w:cs="Times New Roman"/>
          <w:b w:val="0"/>
          <w:kern w:val="28"/>
          <w:sz w:val="28"/>
          <w:szCs w:val="28"/>
          <w:lang w:eastAsia="en-US"/>
        </w:rPr>
        <w:t>.</w:t>
      </w:r>
    </w:p>
    <w:p w14:paraId="3B85D112" w14:textId="77777777" w:rsidR="003102E6" w:rsidRPr="001F54BD" w:rsidRDefault="003102E6" w:rsidP="001F54BD">
      <w:pPr>
        <w:widowControl/>
        <w:autoSpaceDE/>
        <w:adjustRightInd/>
        <w:ind w:firstLine="709"/>
        <w:contextualSpacing/>
        <w:jc w:val="both"/>
        <w:rPr>
          <w:i/>
          <w:color w:val="FF0000"/>
          <w:kern w:val="28"/>
          <w:sz w:val="28"/>
          <w:szCs w:val="28"/>
          <w:lang w:eastAsia="en-US"/>
        </w:rPr>
      </w:pPr>
    </w:p>
    <w:p w14:paraId="17B26C6B" w14:textId="77777777" w:rsidR="003B2882" w:rsidRPr="001F54BD" w:rsidRDefault="004A7244" w:rsidP="001F54BD">
      <w:pPr>
        <w:widowControl/>
        <w:tabs>
          <w:tab w:val="left" w:pos="1276"/>
        </w:tabs>
        <w:autoSpaceDE/>
        <w:adjustRightInd/>
        <w:contextualSpacing/>
        <w:jc w:val="both"/>
        <w:rPr>
          <w:kern w:val="28"/>
          <w:sz w:val="28"/>
          <w:szCs w:val="28"/>
          <w:lang w:eastAsia="en-US"/>
        </w:rPr>
      </w:pPr>
      <w:r w:rsidRPr="001F54BD">
        <w:rPr>
          <w:kern w:val="28"/>
          <w:sz w:val="28"/>
          <w:szCs w:val="28"/>
          <w:lang w:eastAsia="en-US"/>
        </w:rPr>
        <w:t>Председатель</w:t>
      </w:r>
    </w:p>
    <w:p w14:paraId="32F60649" w14:textId="77777777" w:rsidR="003B2882" w:rsidRPr="001F54BD" w:rsidRDefault="003B2882" w:rsidP="001F54BD">
      <w:pPr>
        <w:widowControl/>
        <w:tabs>
          <w:tab w:val="left" w:pos="1276"/>
        </w:tabs>
        <w:autoSpaceDE/>
        <w:adjustRightInd/>
        <w:contextualSpacing/>
        <w:jc w:val="both"/>
        <w:rPr>
          <w:kern w:val="28"/>
          <w:sz w:val="28"/>
          <w:szCs w:val="28"/>
          <w:lang w:eastAsia="en-US"/>
        </w:rPr>
      </w:pPr>
      <w:r w:rsidRPr="001F54BD">
        <w:rPr>
          <w:kern w:val="28"/>
          <w:sz w:val="28"/>
          <w:szCs w:val="28"/>
          <w:lang w:eastAsia="en-US"/>
        </w:rPr>
        <w:t>Контрольно-счетного органа</w:t>
      </w:r>
    </w:p>
    <w:p w14:paraId="235BE7F4" w14:textId="77777777" w:rsidR="003B2882" w:rsidRPr="001F54BD" w:rsidRDefault="003B2882" w:rsidP="001F54BD">
      <w:pPr>
        <w:widowControl/>
        <w:tabs>
          <w:tab w:val="left" w:pos="1276"/>
        </w:tabs>
        <w:autoSpaceDE/>
        <w:adjustRightInd/>
        <w:contextualSpacing/>
        <w:jc w:val="both"/>
        <w:rPr>
          <w:kern w:val="28"/>
          <w:sz w:val="28"/>
          <w:szCs w:val="28"/>
          <w:lang w:eastAsia="en-US"/>
        </w:rPr>
      </w:pPr>
      <w:r w:rsidRPr="001F54BD">
        <w:rPr>
          <w:kern w:val="28"/>
          <w:sz w:val="28"/>
          <w:szCs w:val="28"/>
          <w:lang w:eastAsia="en-US"/>
        </w:rPr>
        <w:t>Изобильненского городского округа</w:t>
      </w:r>
    </w:p>
    <w:p w14:paraId="17DE2F6B" w14:textId="49600998" w:rsidR="003B2882" w:rsidRPr="00510EDF" w:rsidRDefault="003B2882" w:rsidP="001F54BD">
      <w:pPr>
        <w:widowControl/>
        <w:tabs>
          <w:tab w:val="left" w:pos="1276"/>
        </w:tabs>
        <w:autoSpaceDE/>
        <w:adjustRightInd/>
        <w:contextualSpacing/>
        <w:jc w:val="both"/>
        <w:rPr>
          <w:rFonts w:eastAsiaTheme="minorHAnsi"/>
          <w:sz w:val="28"/>
          <w:szCs w:val="28"/>
          <w:lang w:eastAsia="en-US"/>
        </w:rPr>
      </w:pPr>
      <w:r w:rsidRPr="001F54BD">
        <w:rPr>
          <w:kern w:val="28"/>
          <w:sz w:val="28"/>
          <w:szCs w:val="28"/>
          <w:lang w:eastAsia="en-US"/>
        </w:rPr>
        <w:t>Ставропольского края</w:t>
      </w:r>
      <w:r w:rsidR="004A7244" w:rsidRPr="001F54BD">
        <w:rPr>
          <w:kern w:val="28"/>
          <w:sz w:val="28"/>
          <w:szCs w:val="28"/>
          <w:lang w:eastAsia="en-US"/>
        </w:rPr>
        <w:tab/>
      </w:r>
      <w:r w:rsidR="004A7244" w:rsidRPr="001F54BD">
        <w:rPr>
          <w:kern w:val="28"/>
          <w:sz w:val="28"/>
          <w:szCs w:val="28"/>
          <w:lang w:eastAsia="en-US"/>
        </w:rPr>
        <w:tab/>
      </w:r>
      <w:r w:rsidR="004A7244" w:rsidRPr="001F54BD">
        <w:rPr>
          <w:kern w:val="28"/>
          <w:sz w:val="28"/>
          <w:szCs w:val="28"/>
          <w:lang w:eastAsia="en-US"/>
        </w:rPr>
        <w:tab/>
      </w:r>
      <w:r w:rsidR="004A7244" w:rsidRPr="001F54BD">
        <w:rPr>
          <w:kern w:val="28"/>
          <w:sz w:val="28"/>
          <w:szCs w:val="28"/>
          <w:lang w:eastAsia="en-US"/>
        </w:rPr>
        <w:tab/>
      </w:r>
      <w:r w:rsidR="00510EDF" w:rsidRPr="001F54BD">
        <w:rPr>
          <w:kern w:val="28"/>
          <w:sz w:val="28"/>
          <w:szCs w:val="28"/>
          <w:lang w:eastAsia="en-US"/>
        </w:rPr>
        <w:t xml:space="preserve">                         </w:t>
      </w:r>
      <w:r w:rsidR="00510EDF">
        <w:rPr>
          <w:kern w:val="28"/>
          <w:sz w:val="28"/>
          <w:szCs w:val="28"/>
          <w:lang w:eastAsia="en-US"/>
        </w:rPr>
        <w:t xml:space="preserve">    </w:t>
      </w:r>
      <w:r w:rsidR="004A7244" w:rsidRPr="00510EDF">
        <w:rPr>
          <w:kern w:val="28"/>
          <w:sz w:val="28"/>
          <w:szCs w:val="28"/>
          <w:lang w:eastAsia="en-US"/>
        </w:rPr>
        <w:t xml:space="preserve">           </w:t>
      </w:r>
      <w:r w:rsidRPr="00510EDF">
        <w:rPr>
          <w:kern w:val="28"/>
          <w:sz w:val="28"/>
          <w:szCs w:val="28"/>
          <w:lang w:eastAsia="en-US"/>
        </w:rPr>
        <w:t>Г.В.</w:t>
      </w:r>
      <w:r w:rsidR="002703BD" w:rsidRPr="00510EDF">
        <w:rPr>
          <w:kern w:val="28"/>
          <w:sz w:val="28"/>
          <w:szCs w:val="28"/>
          <w:lang w:eastAsia="en-US"/>
        </w:rPr>
        <w:t xml:space="preserve"> </w:t>
      </w:r>
      <w:r w:rsidRPr="00510EDF">
        <w:rPr>
          <w:kern w:val="28"/>
          <w:sz w:val="28"/>
          <w:szCs w:val="28"/>
          <w:lang w:eastAsia="en-US"/>
        </w:rPr>
        <w:t>Юшкова</w:t>
      </w:r>
    </w:p>
    <w:sectPr w:rsidR="003B2882" w:rsidRPr="00510EDF" w:rsidSect="0029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7244"/>
    <w:rsid w:val="00025FC0"/>
    <w:rsid w:val="000501B8"/>
    <w:rsid w:val="000708C7"/>
    <w:rsid w:val="000F3001"/>
    <w:rsid w:val="00111830"/>
    <w:rsid w:val="001F46C8"/>
    <w:rsid w:val="001F54BD"/>
    <w:rsid w:val="00240933"/>
    <w:rsid w:val="002703BD"/>
    <w:rsid w:val="002956CF"/>
    <w:rsid w:val="002C21D9"/>
    <w:rsid w:val="003102E6"/>
    <w:rsid w:val="003B2882"/>
    <w:rsid w:val="003D5521"/>
    <w:rsid w:val="00486169"/>
    <w:rsid w:val="004A7244"/>
    <w:rsid w:val="004B08E5"/>
    <w:rsid w:val="00501F65"/>
    <w:rsid w:val="00510EDF"/>
    <w:rsid w:val="005C23A3"/>
    <w:rsid w:val="005F5F7E"/>
    <w:rsid w:val="00663E6F"/>
    <w:rsid w:val="0067116F"/>
    <w:rsid w:val="0078648F"/>
    <w:rsid w:val="007C55FD"/>
    <w:rsid w:val="007D4C0F"/>
    <w:rsid w:val="00826F79"/>
    <w:rsid w:val="008D4294"/>
    <w:rsid w:val="008F2B20"/>
    <w:rsid w:val="0092179F"/>
    <w:rsid w:val="00A9659F"/>
    <w:rsid w:val="00A97078"/>
    <w:rsid w:val="00B6439D"/>
    <w:rsid w:val="00BF7833"/>
    <w:rsid w:val="00C23C11"/>
    <w:rsid w:val="00D83E47"/>
    <w:rsid w:val="00DC05D7"/>
    <w:rsid w:val="00E46C40"/>
    <w:rsid w:val="00EE46AA"/>
    <w:rsid w:val="00F56740"/>
    <w:rsid w:val="00FA070A"/>
    <w:rsid w:val="00FA2EB2"/>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800"/>
  <w15:docId w15:val="{855E9CDD-07D5-4285-A0E5-90698DA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244"/>
    <w:pPr>
      <w:widowControl w:val="0"/>
      <w:autoSpaceDE w:val="0"/>
      <w:autoSpaceDN w:val="0"/>
      <w:adjustRightInd w:val="0"/>
      <w:spacing w:after="0" w:line="240" w:lineRule="auto"/>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7244"/>
    <w:pPr>
      <w:widowControl w:val="0"/>
      <w:autoSpaceDE w:val="0"/>
      <w:autoSpaceDN w:val="0"/>
      <w:spacing w:after="0" w:line="240" w:lineRule="auto"/>
      <w:ind w:left="0" w:firstLine="0"/>
      <w:jc w:val="left"/>
    </w:pPr>
    <w:rPr>
      <w:rFonts w:ascii="Calibri" w:eastAsia="Times New Roman" w:hAnsi="Calibri" w:cs="Calibri"/>
      <w:b/>
      <w:szCs w:val="20"/>
      <w:lang w:eastAsia="ru-RU"/>
    </w:rPr>
  </w:style>
  <w:style w:type="paragraph" w:customStyle="1" w:styleId="ConsPlusNormal">
    <w:name w:val="ConsPlusNormal"/>
    <w:rsid w:val="000F3001"/>
    <w:pPr>
      <w:widowControl w:val="0"/>
      <w:autoSpaceDE w:val="0"/>
      <w:autoSpaceDN w:val="0"/>
      <w:spacing w:after="0" w:line="240" w:lineRule="auto"/>
      <w:ind w:left="0" w:firstLine="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7155">
      <w:bodyDiv w:val="1"/>
      <w:marLeft w:val="0"/>
      <w:marRight w:val="0"/>
      <w:marTop w:val="0"/>
      <w:marBottom w:val="0"/>
      <w:divBdr>
        <w:top w:val="none" w:sz="0" w:space="0" w:color="auto"/>
        <w:left w:val="none" w:sz="0" w:space="0" w:color="auto"/>
        <w:bottom w:val="none" w:sz="0" w:space="0" w:color="auto"/>
        <w:right w:val="none" w:sz="0" w:space="0" w:color="auto"/>
      </w:divBdr>
    </w:div>
    <w:div w:id="17734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23</cp:revision>
  <cp:lastPrinted>2019-04-11T13:50:00Z</cp:lastPrinted>
  <dcterms:created xsi:type="dcterms:W3CDTF">2019-02-13T11:34:00Z</dcterms:created>
  <dcterms:modified xsi:type="dcterms:W3CDTF">2022-02-16T13:36:00Z</dcterms:modified>
</cp:coreProperties>
</file>