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BA07" w14:textId="77777777" w:rsidR="00E956A8" w:rsidRDefault="00E956A8" w:rsidP="00E956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76C37AA0" w14:textId="77777777" w:rsidR="00E956A8" w:rsidRDefault="00E956A8" w:rsidP="00E956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Думы Изобильненского </w:t>
      </w:r>
    </w:p>
    <w:p w14:paraId="44445565" w14:textId="08B51395" w:rsidR="00E956A8" w:rsidRDefault="00E956A8" w:rsidP="00E956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Ставропольского края </w:t>
      </w:r>
    </w:p>
    <w:p w14:paraId="0C8CD48B" w14:textId="77777777" w:rsidR="00E956A8" w:rsidRPr="00E956A8" w:rsidRDefault="00E956A8" w:rsidP="00E956A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даче согласия администрации Изобильненского городского округа Ставропольского края </w:t>
      </w:r>
      <w:r w:rsidRPr="00E956A8">
        <w:rPr>
          <w:b/>
          <w:sz w:val="28"/>
          <w:szCs w:val="28"/>
        </w:rPr>
        <w:t>на приобретение в муниципальную собственность Изобильненского городского округа Ставропольс</w:t>
      </w:r>
      <w:r>
        <w:rPr>
          <w:b/>
          <w:sz w:val="28"/>
          <w:szCs w:val="28"/>
        </w:rPr>
        <w:t xml:space="preserve">кого края недвижимого имущества»  </w:t>
      </w:r>
    </w:p>
    <w:p w14:paraId="11C28B9A" w14:textId="77777777" w:rsidR="00E956A8" w:rsidRDefault="00E956A8" w:rsidP="00E956A8">
      <w:pPr>
        <w:rPr>
          <w:sz w:val="28"/>
          <w:szCs w:val="28"/>
        </w:rPr>
      </w:pPr>
    </w:p>
    <w:p w14:paraId="6F7241C6" w14:textId="77777777" w:rsidR="00731178" w:rsidRDefault="00E91294" w:rsidP="00E91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39C" w:rsidRPr="00E91294">
        <w:rPr>
          <w:sz w:val="28"/>
          <w:szCs w:val="28"/>
        </w:rPr>
        <w:t xml:space="preserve">Проектом </w:t>
      </w:r>
      <w:r w:rsidR="008E5A11" w:rsidRPr="00E91294">
        <w:rPr>
          <w:sz w:val="28"/>
          <w:szCs w:val="28"/>
        </w:rPr>
        <w:t xml:space="preserve">решения Думы Изобильненского городского округа Ставропольского края </w:t>
      </w:r>
      <w:r w:rsidRPr="00E91294">
        <w:rPr>
          <w:sz w:val="28"/>
          <w:szCs w:val="28"/>
        </w:rPr>
        <w:t>«О даче согласия администрации Изобильненского городского округа Ставропольского края на приобретение в муниципальную собственность Изобильненского городского округа Ставропольско</w:t>
      </w:r>
      <w:r>
        <w:rPr>
          <w:sz w:val="28"/>
          <w:szCs w:val="28"/>
        </w:rPr>
        <w:t xml:space="preserve">го края недвижимого имущества» </w:t>
      </w:r>
      <w:r w:rsidR="008E5A11">
        <w:rPr>
          <w:sz w:val="28"/>
          <w:szCs w:val="28"/>
        </w:rPr>
        <w:t xml:space="preserve">(далее – проект решения) </w:t>
      </w:r>
      <w:r w:rsidR="00A6039C">
        <w:rPr>
          <w:sz w:val="28"/>
          <w:szCs w:val="28"/>
        </w:rPr>
        <w:t>предусматривается</w:t>
      </w:r>
      <w:r w:rsidR="00A6039C" w:rsidRPr="00A6039C">
        <w:rPr>
          <w:sz w:val="28"/>
          <w:szCs w:val="28"/>
        </w:rPr>
        <w:t xml:space="preserve"> </w:t>
      </w:r>
      <w:r w:rsidR="008E5A11">
        <w:rPr>
          <w:sz w:val="28"/>
          <w:szCs w:val="28"/>
        </w:rPr>
        <w:t>дача</w:t>
      </w:r>
      <w:r w:rsidR="00A3357C">
        <w:rPr>
          <w:sz w:val="28"/>
          <w:szCs w:val="28"/>
        </w:rPr>
        <w:t xml:space="preserve"> согласия </w:t>
      </w:r>
      <w:r w:rsidR="008E5A11">
        <w:rPr>
          <w:sz w:val="28"/>
          <w:szCs w:val="28"/>
        </w:rPr>
        <w:t xml:space="preserve">администрации Изобильненского городского округа Ставропольского края </w:t>
      </w:r>
      <w:r w:rsidR="00A3357C">
        <w:rPr>
          <w:sz w:val="28"/>
          <w:szCs w:val="28"/>
        </w:rPr>
        <w:t>на приобретение</w:t>
      </w:r>
      <w:r w:rsidR="00A6039C" w:rsidRPr="00E956A8">
        <w:rPr>
          <w:sz w:val="28"/>
          <w:szCs w:val="28"/>
        </w:rPr>
        <w:t xml:space="preserve"> недвижимого имущества стоимостью </w:t>
      </w:r>
      <w:r w:rsidR="00731178">
        <w:rPr>
          <w:sz w:val="28"/>
          <w:szCs w:val="28"/>
        </w:rPr>
        <w:t>6 млн.</w:t>
      </w:r>
      <w:r w:rsidR="00A6039C" w:rsidRPr="00E956A8">
        <w:rPr>
          <w:sz w:val="28"/>
          <w:szCs w:val="28"/>
        </w:rPr>
        <w:t xml:space="preserve"> ру</w:t>
      </w:r>
      <w:r w:rsidR="00A6039C">
        <w:rPr>
          <w:sz w:val="28"/>
          <w:szCs w:val="28"/>
        </w:rPr>
        <w:t xml:space="preserve">блей </w:t>
      </w:r>
      <w:r w:rsidR="00A3357C">
        <w:rPr>
          <w:sz w:val="28"/>
          <w:szCs w:val="28"/>
        </w:rPr>
        <w:t xml:space="preserve">для </w:t>
      </w:r>
      <w:r w:rsidR="008E5A11">
        <w:rPr>
          <w:sz w:val="28"/>
          <w:szCs w:val="28"/>
        </w:rPr>
        <w:t xml:space="preserve">муниципальных нужд. </w:t>
      </w:r>
    </w:p>
    <w:p w14:paraId="0D5236EE" w14:textId="77777777" w:rsidR="00A3357C" w:rsidRDefault="008E5A11" w:rsidP="00A60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</w:t>
      </w:r>
      <w:r w:rsidR="00A33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="00A3357C">
        <w:rPr>
          <w:sz w:val="28"/>
          <w:szCs w:val="28"/>
        </w:rPr>
        <w:t>вы</w:t>
      </w:r>
      <w:r>
        <w:rPr>
          <w:sz w:val="28"/>
          <w:szCs w:val="28"/>
        </w:rPr>
        <w:t>звано</w:t>
      </w:r>
      <w:r w:rsidR="00A3357C">
        <w:rPr>
          <w:sz w:val="28"/>
          <w:szCs w:val="28"/>
        </w:rPr>
        <w:t xml:space="preserve"> отсутствием в муниц</w:t>
      </w:r>
      <w:r w:rsidR="00546B59">
        <w:rPr>
          <w:sz w:val="28"/>
          <w:szCs w:val="28"/>
        </w:rPr>
        <w:t>ипальной собственности свободного недвижимого имущества необходимого</w:t>
      </w:r>
      <w:r w:rsidR="00A3357C">
        <w:rPr>
          <w:sz w:val="28"/>
          <w:szCs w:val="28"/>
        </w:rPr>
        <w:t xml:space="preserve"> для предоставления муниципальным учреждениям Из</w:t>
      </w:r>
      <w:r>
        <w:rPr>
          <w:sz w:val="28"/>
          <w:szCs w:val="28"/>
        </w:rPr>
        <w:t>обильненского городского округа Ставропольского края.</w:t>
      </w:r>
    </w:p>
    <w:p w14:paraId="2611EE74" w14:textId="77777777" w:rsidR="00A3357C" w:rsidRDefault="00A3357C" w:rsidP="00A60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Бюджетом Изобильненского  городского округа Ставропольского края на  2022 год предусмотрены денежные средства в размере 6 млн. р</w:t>
      </w:r>
      <w:r w:rsidR="00546B59">
        <w:rPr>
          <w:sz w:val="28"/>
          <w:szCs w:val="28"/>
        </w:rPr>
        <w:t>уб. на приобретение недвижимого имущества.</w:t>
      </w:r>
    </w:p>
    <w:p w14:paraId="18F58F24" w14:textId="77777777" w:rsidR="00731178" w:rsidRDefault="00731178" w:rsidP="007311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Приобретенное недвижимое имущество планируется предоставить муниципальному казенному учреждению Центр по работе с молодежью «Феникс» Изобильненского городского округа Ставропольского края </w:t>
      </w:r>
      <w:r w:rsidRPr="00731178">
        <w:rPr>
          <w:sz w:val="28"/>
          <w:szCs w:val="28"/>
        </w:rPr>
        <w:t xml:space="preserve">(далее -   МКУ ЦРМ «Феникс»), </w:t>
      </w:r>
      <w:r>
        <w:rPr>
          <w:sz w:val="28"/>
          <w:szCs w:val="28"/>
        </w:rPr>
        <w:t>которое является  некоммерческой организацией, не ставящей в качестве основной цели своей деятельности получение прибыли, штатной численностью - 9 единиц. В настоящее время учреждение осуществляет деятельност</w:t>
      </w:r>
      <w:r w:rsidR="00301DF0">
        <w:rPr>
          <w:sz w:val="28"/>
          <w:szCs w:val="28"/>
        </w:rPr>
        <w:t>ь в помещениях, находящихся в здании муниципального бюджетного  общеобразовательного учреждения «Средняя общеобразовательная школа №7» Изобильненского городского округа Ставропольского края  (далее - МБОУ «СОШ №7» ИГО СК).</w:t>
      </w:r>
    </w:p>
    <w:p w14:paraId="1F8117FF" w14:textId="77777777" w:rsidR="00301DF0" w:rsidRDefault="00301DF0" w:rsidP="00301D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количество используемых помещений (рабочих мест) недостаточно для  развития  уставной деятельности МКУ ЦРМ «Феникс», так как о</w:t>
      </w:r>
      <w:r w:rsidR="00731178">
        <w:rPr>
          <w:sz w:val="28"/>
          <w:szCs w:val="28"/>
        </w:rPr>
        <w:t xml:space="preserve">сновными видами деятельности </w:t>
      </w:r>
      <w:r>
        <w:rPr>
          <w:sz w:val="28"/>
          <w:szCs w:val="28"/>
        </w:rPr>
        <w:t xml:space="preserve"> учреждения </w:t>
      </w:r>
      <w:r w:rsidR="00731178">
        <w:rPr>
          <w:sz w:val="28"/>
          <w:szCs w:val="28"/>
        </w:rPr>
        <w:t xml:space="preserve">являются: </w:t>
      </w:r>
    </w:p>
    <w:p w14:paraId="368242CA" w14:textId="77777777" w:rsidR="00731178" w:rsidRDefault="00731178" w:rsidP="00301D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свободного времени, отдыха и разумного досуга детей и молодёжи с учётом современных тенденций развития социально-клубной работы с молодёжью по месту жительства.</w:t>
      </w:r>
    </w:p>
    <w:p w14:paraId="3E491F37" w14:textId="77777777" w:rsidR="00731178" w:rsidRDefault="00731178" w:rsidP="00731178">
      <w:pPr>
        <w:pStyle w:val="2"/>
        <w:tabs>
          <w:tab w:val="left" w:pos="75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Оказание социально-психологической помощи детям, подросткам, их родителям, молодёжи, а также услуг населению, предприятиям, учреждениям и организациям в целях повышения психологической защищенности молодёжи, освоения социально-культурной среды.</w:t>
      </w:r>
    </w:p>
    <w:p w14:paraId="163F6709" w14:textId="77777777" w:rsidR="00731178" w:rsidRDefault="00731178" w:rsidP="00731178">
      <w:pPr>
        <w:pStyle w:val="2"/>
        <w:tabs>
          <w:tab w:val="left" w:pos="75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3.Организация профилактической и реабилитационной работы с несовершеннолетними, находящимися в социально опасном положении, диагностика и выявление степени социально- психологической дезадаптации, социально-психологического сопровождения, коррекции межличностных и внутрисемейных отношений.</w:t>
      </w:r>
    </w:p>
    <w:p w14:paraId="196086E2" w14:textId="77777777" w:rsidR="00731178" w:rsidRDefault="00731178" w:rsidP="00731178">
      <w:pPr>
        <w:pStyle w:val="2"/>
        <w:tabs>
          <w:tab w:val="left" w:pos="75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  Создание занятости молодых граждан, осуществление работы по формированию профессиональной ориентации молодёжи в сфере труда, по </w:t>
      </w:r>
      <w:r>
        <w:rPr>
          <w:sz w:val="28"/>
          <w:szCs w:val="28"/>
        </w:rPr>
        <w:lastRenderedPageBreak/>
        <w:t>их трудоустройству, организации посильной трудовой деятельности подростков в соответствии с их возрастом и интересами.</w:t>
      </w:r>
    </w:p>
    <w:p w14:paraId="272351F0" w14:textId="77777777" w:rsidR="00731178" w:rsidRDefault="00731178" w:rsidP="00731178">
      <w:pPr>
        <w:pStyle w:val="2"/>
        <w:tabs>
          <w:tab w:val="left" w:pos="75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5. Создание и организация работы коллективов, студий и кружков, клубов, организация и проведение фестивалей, смотров, конкурсов, выставок и других форм показа результатов творческой деятельности;</w:t>
      </w:r>
    </w:p>
    <w:p w14:paraId="110B22C1" w14:textId="77777777" w:rsidR="00731178" w:rsidRDefault="00731178" w:rsidP="00731178">
      <w:pPr>
        <w:pStyle w:val="2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6. Проведение спектаклей, концертов, других театрально-зрелищных и выставочных мероприятий, в т.ч. с участием профессиональных коллективов, исполнителей, авторов и волонтёров.</w:t>
      </w:r>
    </w:p>
    <w:p w14:paraId="73411349" w14:textId="77777777" w:rsidR="00731178" w:rsidRDefault="00731178" w:rsidP="00731178">
      <w:pPr>
        <w:pStyle w:val="2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7. Демонстрация кинофильмов и видеопрограмм, организация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деятельности;</w:t>
      </w:r>
    </w:p>
    <w:p w14:paraId="228DDB2C" w14:textId="77777777" w:rsidR="00301DF0" w:rsidRPr="00301DF0" w:rsidRDefault="00731178" w:rsidP="00301DF0">
      <w:pPr>
        <w:pStyle w:val="2"/>
        <w:tabs>
          <w:tab w:val="left" w:pos="702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8. Организация культурно-досуговых программ для различных возрастных групп молодежи.</w:t>
      </w:r>
    </w:p>
    <w:p w14:paraId="371DE001" w14:textId="77777777" w:rsidR="00DA2005" w:rsidRDefault="00301DF0" w:rsidP="00DA2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заседании рабочей комиссии администрации Изобильненского городского округа Ставропольского края  (далее – рабочая  комиссия) </w:t>
      </w:r>
      <w:r w:rsidR="00DA2005">
        <w:rPr>
          <w:sz w:val="28"/>
          <w:szCs w:val="28"/>
        </w:rPr>
        <w:t xml:space="preserve">были рассмотрены варианты размещения МКУ ЦРМ «Феникс» в имеющихся зданиях и помещениях. Находящиеся в </w:t>
      </w:r>
      <w:r w:rsidR="00FC5375">
        <w:rPr>
          <w:sz w:val="28"/>
          <w:szCs w:val="28"/>
        </w:rPr>
        <w:t xml:space="preserve">муниципальной </w:t>
      </w:r>
      <w:r w:rsidR="00DA2005">
        <w:rPr>
          <w:sz w:val="28"/>
          <w:szCs w:val="28"/>
        </w:rPr>
        <w:t>собствен</w:t>
      </w:r>
      <w:r w:rsidR="008E5A11">
        <w:rPr>
          <w:sz w:val="28"/>
          <w:szCs w:val="28"/>
        </w:rPr>
        <w:t>ности</w:t>
      </w:r>
      <w:r w:rsidR="00FC5375">
        <w:rPr>
          <w:sz w:val="28"/>
          <w:szCs w:val="28"/>
        </w:rPr>
        <w:t xml:space="preserve"> Изобильненского городского округа Ставропольского края </w:t>
      </w:r>
      <w:r w:rsidR="008E5A11">
        <w:rPr>
          <w:sz w:val="28"/>
          <w:szCs w:val="28"/>
        </w:rPr>
        <w:t xml:space="preserve"> здания не соответствуют кри</w:t>
      </w:r>
      <w:r w:rsidR="00DA2005">
        <w:rPr>
          <w:sz w:val="28"/>
          <w:szCs w:val="28"/>
        </w:rPr>
        <w:t>териям необходимым для развития</w:t>
      </w:r>
      <w:r w:rsidR="008E5A11">
        <w:rPr>
          <w:sz w:val="28"/>
          <w:szCs w:val="28"/>
        </w:rPr>
        <w:t xml:space="preserve"> деятельности</w:t>
      </w:r>
      <w:r w:rsidR="00DA2005">
        <w:rPr>
          <w:sz w:val="28"/>
          <w:szCs w:val="28"/>
        </w:rPr>
        <w:t xml:space="preserve"> учреждения</w:t>
      </w:r>
      <w:r w:rsidR="008E5A11">
        <w:rPr>
          <w:sz w:val="28"/>
          <w:szCs w:val="28"/>
        </w:rPr>
        <w:t xml:space="preserve">. </w:t>
      </w:r>
      <w:r w:rsidR="00DA2005">
        <w:rPr>
          <w:sz w:val="28"/>
          <w:szCs w:val="28"/>
        </w:rPr>
        <w:t xml:space="preserve"> </w:t>
      </w:r>
    </w:p>
    <w:p w14:paraId="102768F9" w14:textId="77777777" w:rsidR="008E5A11" w:rsidRDefault="00731178" w:rsidP="00DA2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375">
        <w:rPr>
          <w:sz w:val="28"/>
          <w:szCs w:val="28"/>
        </w:rPr>
        <w:t xml:space="preserve">В связи, с чем </w:t>
      </w:r>
      <w:r w:rsidR="008E5A11">
        <w:rPr>
          <w:sz w:val="28"/>
          <w:szCs w:val="28"/>
        </w:rPr>
        <w:t xml:space="preserve">комиссией </w:t>
      </w:r>
      <w:r w:rsidR="00DA2005">
        <w:rPr>
          <w:sz w:val="28"/>
          <w:szCs w:val="28"/>
        </w:rPr>
        <w:t>проведен</w:t>
      </w:r>
      <w:r w:rsidR="00546B59">
        <w:rPr>
          <w:sz w:val="28"/>
          <w:szCs w:val="28"/>
        </w:rPr>
        <w:t xml:space="preserve"> анализ рынка недвижимого имущества</w:t>
      </w:r>
      <w:r w:rsidR="00FC5375">
        <w:rPr>
          <w:sz w:val="28"/>
          <w:szCs w:val="28"/>
        </w:rPr>
        <w:t>:</w:t>
      </w:r>
    </w:p>
    <w:p w14:paraId="52F2CD6E" w14:textId="77777777" w:rsidR="00FC5375" w:rsidRDefault="008E5A11" w:rsidP="00DA2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FC5375">
        <w:rPr>
          <w:sz w:val="28"/>
          <w:szCs w:val="28"/>
        </w:rPr>
        <w:t xml:space="preserve"> А</w:t>
      </w:r>
      <w:r>
        <w:rPr>
          <w:sz w:val="28"/>
          <w:szCs w:val="28"/>
        </w:rPr>
        <w:t>ренда</w:t>
      </w:r>
      <w:r w:rsidR="00DA2005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 xml:space="preserve">для размещения МКУ ЦРМ «Феникс». </w:t>
      </w:r>
    </w:p>
    <w:p w14:paraId="47BFDEE9" w14:textId="77777777" w:rsidR="00DA2005" w:rsidRPr="008E5A11" w:rsidRDefault="008E5A11" w:rsidP="00DA2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A2005">
        <w:rPr>
          <w:sz w:val="28"/>
          <w:szCs w:val="28"/>
        </w:rPr>
        <w:t>атраты бюджета  Изобильненского городского округа Ставропольского края  (далее – бюджет городского округа) в среднем в год составят 900 000,00 – 1000 000,00 руб.;</w:t>
      </w:r>
    </w:p>
    <w:p w14:paraId="26D76457" w14:textId="77777777" w:rsidR="00DA2005" w:rsidRDefault="008E5A11" w:rsidP="00DA2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5375">
        <w:rPr>
          <w:sz w:val="28"/>
          <w:szCs w:val="28"/>
        </w:rPr>
        <w:t>Покупка</w:t>
      </w:r>
      <w:r w:rsidR="00DA2005">
        <w:rPr>
          <w:sz w:val="28"/>
          <w:szCs w:val="28"/>
        </w:rPr>
        <w:t xml:space="preserve"> в собственность городск</w:t>
      </w:r>
      <w:r w:rsidR="00546B59">
        <w:rPr>
          <w:sz w:val="28"/>
          <w:szCs w:val="28"/>
        </w:rPr>
        <w:t>ого округа  недвижимого имущества</w:t>
      </w:r>
      <w:r w:rsidR="00DA2005">
        <w:rPr>
          <w:sz w:val="28"/>
          <w:szCs w:val="28"/>
        </w:rPr>
        <w:t xml:space="preserve">, средняя  стоимость 1 </w:t>
      </w:r>
      <w:proofErr w:type="spellStart"/>
      <w:r w:rsidR="00DA2005">
        <w:rPr>
          <w:sz w:val="28"/>
          <w:szCs w:val="28"/>
        </w:rPr>
        <w:t>кв.м</w:t>
      </w:r>
      <w:proofErr w:type="spellEnd"/>
      <w:r w:rsidR="00DA2005">
        <w:rPr>
          <w:sz w:val="28"/>
          <w:szCs w:val="28"/>
        </w:rPr>
        <w:t>. составит 40 260,00 руб. Затраты бюджета  городского округа  составят от 6 039 000, 00 руб.  до 7 246 800,00 руб.</w:t>
      </w:r>
    </w:p>
    <w:p w14:paraId="30313353" w14:textId="77777777" w:rsidR="00DA2005" w:rsidRDefault="00DA2005" w:rsidP="00DA2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на прио</w:t>
      </w:r>
      <w:r w:rsidR="00301DF0">
        <w:rPr>
          <w:sz w:val="28"/>
          <w:szCs w:val="28"/>
        </w:rPr>
        <w:t>бретение недвижимого имущества</w:t>
      </w:r>
      <w:r w:rsidR="00FC5375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="00301DF0">
        <w:rPr>
          <w:sz w:val="28"/>
          <w:szCs w:val="28"/>
        </w:rPr>
        <w:t>равнении с арендой недвижимого имущества</w:t>
      </w:r>
      <w:r>
        <w:rPr>
          <w:sz w:val="28"/>
          <w:szCs w:val="28"/>
        </w:rPr>
        <w:t xml:space="preserve"> окупятся в течение 6-7 лет.</w:t>
      </w:r>
    </w:p>
    <w:p w14:paraId="6A8AC932" w14:textId="77777777" w:rsidR="00FC5375" w:rsidRDefault="00FC5375" w:rsidP="00FC5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301DF0">
        <w:rPr>
          <w:sz w:val="28"/>
          <w:szCs w:val="28"/>
        </w:rPr>
        <w:t xml:space="preserve"> недвижимого имущества будет осуществлено</w:t>
      </w:r>
      <w:r>
        <w:rPr>
          <w:sz w:val="28"/>
          <w:szCs w:val="28"/>
        </w:rPr>
        <w:t xml:space="preserve"> в рамках Федерального</w:t>
      </w:r>
      <w:r w:rsidRPr="00BB4B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05 апреля </w:t>
      </w:r>
      <w:r w:rsidRPr="00BB4BDA">
        <w:rPr>
          <w:sz w:val="28"/>
          <w:szCs w:val="28"/>
        </w:rPr>
        <w:t>2013</w:t>
      </w:r>
      <w:r>
        <w:rPr>
          <w:sz w:val="28"/>
          <w:szCs w:val="28"/>
        </w:rPr>
        <w:t>г. №</w:t>
      </w:r>
      <w:r w:rsidRPr="00BB4BDA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путем проведения конкурентной процедуры.</w:t>
      </w:r>
    </w:p>
    <w:p w14:paraId="69557F65" w14:textId="77777777" w:rsidR="00FC5375" w:rsidRPr="00E6146F" w:rsidRDefault="00FC5375" w:rsidP="00FC537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В соответствии с</w:t>
      </w:r>
      <w:r w:rsidRPr="00E95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п.1 ч.1 </w:t>
      </w:r>
      <w:r w:rsidRPr="00E956A8">
        <w:rPr>
          <w:sz w:val="28"/>
          <w:szCs w:val="28"/>
        </w:rPr>
        <w:t>ст. 50</w:t>
      </w:r>
      <w:r>
        <w:rPr>
          <w:sz w:val="28"/>
          <w:szCs w:val="28"/>
        </w:rPr>
        <w:t>,</w:t>
      </w:r>
      <w:r w:rsidRPr="00E956A8">
        <w:rPr>
          <w:sz w:val="28"/>
          <w:szCs w:val="28"/>
        </w:rPr>
        <w:t xml:space="preserve"> </w:t>
      </w:r>
      <w:r w:rsidRPr="00256C65">
        <w:rPr>
          <w:rFonts w:eastAsiaTheme="minorHAnsi"/>
          <w:sz w:val="28"/>
          <w:szCs w:val="28"/>
          <w:lang w:eastAsia="en-US"/>
        </w:rPr>
        <w:t>п. 36 ч.1 ст. 16</w:t>
      </w:r>
      <w:r w:rsidRPr="009A57F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956A8">
        <w:rPr>
          <w:sz w:val="28"/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 в собственности </w:t>
      </w:r>
      <w:r>
        <w:rPr>
          <w:sz w:val="28"/>
          <w:szCs w:val="28"/>
        </w:rPr>
        <w:t xml:space="preserve">городских округов </w:t>
      </w:r>
      <w:r w:rsidRPr="00E956A8">
        <w:rPr>
          <w:sz w:val="28"/>
          <w:szCs w:val="28"/>
        </w:rPr>
        <w:t xml:space="preserve">может находиться имущество, </w:t>
      </w:r>
      <w:r>
        <w:rPr>
          <w:rFonts w:eastAsiaTheme="minorHAnsi"/>
          <w:sz w:val="28"/>
          <w:szCs w:val="28"/>
          <w:lang w:eastAsia="en-US"/>
        </w:rPr>
        <w:t xml:space="preserve">предназначенное для решения вопросов местного значения, в том числе  для организации и осуществления мероприятий по работе с детьми и молодежью. </w:t>
      </w:r>
    </w:p>
    <w:p w14:paraId="100525AE" w14:textId="77777777" w:rsidR="00DA2005" w:rsidRDefault="00DA2005" w:rsidP="00EF26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832B7A" w14:textId="77777777" w:rsidR="00FC5375" w:rsidRDefault="00FC5375" w:rsidP="00FC53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E956A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956A8">
        <w:rPr>
          <w:sz w:val="28"/>
          <w:szCs w:val="28"/>
        </w:rPr>
        <w:t xml:space="preserve"> отдела </w:t>
      </w:r>
    </w:p>
    <w:p w14:paraId="3327A1B1" w14:textId="77777777" w:rsidR="00FC5375" w:rsidRPr="00E956A8" w:rsidRDefault="00FC5375" w:rsidP="00FC5375">
      <w:pPr>
        <w:spacing w:line="240" w:lineRule="exact"/>
        <w:jc w:val="both"/>
        <w:rPr>
          <w:sz w:val="28"/>
          <w:szCs w:val="28"/>
        </w:rPr>
      </w:pPr>
      <w:r w:rsidRPr="00E956A8">
        <w:rPr>
          <w:sz w:val="28"/>
          <w:szCs w:val="28"/>
        </w:rPr>
        <w:t xml:space="preserve">имущественных и земельных </w:t>
      </w:r>
    </w:p>
    <w:p w14:paraId="1272C9E3" w14:textId="77777777" w:rsidR="00FC5375" w:rsidRPr="00E956A8" w:rsidRDefault="00FC5375" w:rsidP="00FC5375">
      <w:pPr>
        <w:spacing w:line="240" w:lineRule="exact"/>
        <w:jc w:val="both"/>
        <w:rPr>
          <w:sz w:val="28"/>
          <w:szCs w:val="28"/>
        </w:rPr>
      </w:pPr>
      <w:r w:rsidRPr="00E956A8">
        <w:rPr>
          <w:sz w:val="28"/>
          <w:szCs w:val="28"/>
        </w:rPr>
        <w:t xml:space="preserve">отношений администрации Изобильненского </w:t>
      </w:r>
    </w:p>
    <w:p w14:paraId="58B7C0FC" w14:textId="77777777" w:rsidR="00FC5375" w:rsidRPr="00E956A8" w:rsidRDefault="00FC5375" w:rsidP="00FC53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E956A8">
        <w:rPr>
          <w:sz w:val="28"/>
          <w:szCs w:val="28"/>
        </w:rPr>
        <w:t xml:space="preserve">Ставропольского края                            </w:t>
      </w:r>
      <w:r>
        <w:rPr>
          <w:sz w:val="28"/>
          <w:szCs w:val="28"/>
        </w:rPr>
        <w:t xml:space="preserve">     Т.А. Кульпинова</w:t>
      </w:r>
    </w:p>
    <w:sectPr w:rsidR="00FC5375" w:rsidRPr="00E956A8" w:rsidSect="00E9129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 w16cid:durableId="155210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CC"/>
    <w:rsid w:val="001000BA"/>
    <w:rsid w:val="001C19F7"/>
    <w:rsid w:val="00256C65"/>
    <w:rsid w:val="00301DF0"/>
    <w:rsid w:val="004827C5"/>
    <w:rsid w:val="00513F37"/>
    <w:rsid w:val="00546B59"/>
    <w:rsid w:val="005B603B"/>
    <w:rsid w:val="00731178"/>
    <w:rsid w:val="008E5A11"/>
    <w:rsid w:val="009A57F9"/>
    <w:rsid w:val="00A1287A"/>
    <w:rsid w:val="00A3357C"/>
    <w:rsid w:val="00A6039C"/>
    <w:rsid w:val="00B522FD"/>
    <w:rsid w:val="00BA526F"/>
    <w:rsid w:val="00BB4BDA"/>
    <w:rsid w:val="00C324F5"/>
    <w:rsid w:val="00DA2005"/>
    <w:rsid w:val="00E6146F"/>
    <w:rsid w:val="00E91294"/>
    <w:rsid w:val="00E956A8"/>
    <w:rsid w:val="00EB33CC"/>
    <w:rsid w:val="00EB7B1A"/>
    <w:rsid w:val="00EF2671"/>
    <w:rsid w:val="00EF7E4A"/>
    <w:rsid w:val="00FC00B2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F9C7"/>
  <w15:docId w15:val="{290B6CB2-9B57-441C-90B8-CD5D1935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next w:val="20"/>
    <w:rsid w:val="00EF2671"/>
    <w:pPr>
      <w:widowControl w:val="0"/>
      <w:shd w:val="clear" w:color="auto" w:fill="FFFFFF"/>
      <w:suppressAutoHyphens/>
      <w:spacing w:before="360" w:after="240" w:line="322" w:lineRule="exact"/>
      <w:ind w:hanging="700"/>
      <w:jc w:val="both"/>
    </w:pPr>
    <w:rPr>
      <w:kern w:val="1"/>
      <w:sz w:val="25"/>
      <w:szCs w:val="25"/>
      <w:lang w:eastAsia="hi-IN" w:bidi="hi-IN"/>
    </w:rPr>
  </w:style>
  <w:style w:type="paragraph" w:styleId="20">
    <w:name w:val="envelope return"/>
    <w:basedOn w:val="a"/>
    <w:uiPriority w:val="99"/>
    <w:semiHidden/>
    <w:unhideWhenUsed/>
    <w:rsid w:val="00EF2671"/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1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2CA8-CA7E-465A-B761-4471DF28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2022-07-14T13:33:00Z</cp:lastPrinted>
  <dcterms:created xsi:type="dcterms:W3CDTF">2022-07-13T15:05:00Z</dcterms:created>
  <dcterms:modified xsi:type="dcterms:W3CDTF">2022-07-14T13:42:00Z</dcterms:modified>
</cp:coreProperties>
</file>