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1FA09" w14:textId="77777777" w:rsidR="00D00349" w:rsidRDefault="00D00349" w:rsidP="00EC3D0E">
      <w:pPr>
        <w:suppressAutoHyphens/>
        <w:jc w:val="center"/>
        <w:rPr>
          <w:b/>
          <w:szCs w:val="28"/>
        </w:rPr>
      </w:pPr>
    </w:p>
    <w:p w14:paraId="4602033C" w14:textId="77777777" w:rsidR="00EC3D0E" w:rsidRPr="00D73815" w:rsidRDefault="00EC3D0E" w:rsidP="00EC3D0E">
      <w:pPr>
        <w:suppressAutoHyphens/>
        <w:jc w:val="center"/>
        <w:rPr>
          <w:b/>
          <w:szCs w:val="28"/>
        </w:rPr>
      </w:pPr>
      <w:r w:rsidRPr="00D73815">
        <w:rPr>
          <w:b/>
          <w:szCs w:val="28"/>
        </w:rPr>
        <w:t>Пояснительная записка</w:t>
      </w:r>
    </w:p>
    <w:p w14:paraId="5642F813" w14:textId="77777777" w:rsidR="00EC3D0E" w:rsidRPr="00D73815" w:rsidRDefault="00EC3D0E" w:rsidP="00EC3D0E">
      <w:pPr>
        <w:pStyle w:val="ConsNonformat"/>
        <w:widowControl/>
        <w:suppressAutoHyphens/>
        <w:ind w:right="0"/>
        <w:jc w:val="center"/>
        <w:rPr>
          <w:rFonts w:ascii="Times New Roman" w:hAnsi="Times New Roman" w:cs="Times New Roman"/>
          <w:b/>
          <w:sz w:val="28"/>
          <w:szCs w:val="28"/>
        </w:rPr>
      </w:pPr>
      <w:r w:rsidRPr="00D73815">
        <w:rPr>
          <w:rFonts w:ascii="Times New Roman" w:hAnsi="Times New Roman" w:cs="Times New Roman"/>
          <w:b/>
          <w:sz w:val="28"/>
          <w:szCs w:val="28"/>
        </w:rPr>
        <w:t>к проекту решения Думы Изобильненского городского округа</w:t>
      </w:r>
    </w:p>
    <w:p w14:paraId="6233E497" w14:textId="77777777" w:rsidR="00EC3D0E" w:rsidRDefault="00EC3D0E" w:rsidP="00EC3D0E">
      <w:pPr>
        <w:suppressAutoHyphens/>
        <w:jc w:val="center"/>
        <w:rPr>
          <w:b/>
          <w:szCs w:val="28"/>
        </w:rPr>
      </w:pPr>
      <w:r w:rsidRPr="00D73815">
        <w:rPr>
          <w:b/>
          <w:szCs w:val="28"/>
        </w:rPr>
        <w:t xml:space="preserve">Ставропольского края </w:t>
      </w:r>
      <w:r>
        <w:rPr>
          <w:szCs w:val="28"/>
        </w:rPr>
        <w:t>«</w:t>
      </w:r>
      <w:r w:rsidRPr="00934E18">
        <w:rPr>
          <w:b/>
          <w:szCs w:val="28"/>
        </w:rPr>
        <w:t>О дополнительных социальных гарантиях членам семей военнослужащих»</w:t>
      </w:r>
    </w:p>
    <w:p w14:paraId="7BD56013" w14:textId="77777777" w:rsidR="00EB151D" w:rsidRPr="00C436C8" w:rsidRDefault="00EB151D" w:rsidP="00EC3D0E">
      <w:pPr>
        <w:suppressAutoHyphens/>
        <w:spacing w:line="240" w:lineRule="exact"/>
        <w:ind w:right="-6"/>
        <w:jc w:val="both"/>
      </w:pPr>
    </w:p>
    <w:p w14:paraId="43D3B655" w14:textId="77777777" w:rsidR="009A10AE" w:rsidRPr="00CB145B" w:rsidRDefault="009A10AE" w:rsidP="00EC3D0E">
      <w:pPr>
        <w:suppressAutoHyphens/>
        <w:autoSpaceDE w:val="0"/>
        <w:autoSpaceDN w:val="0"/>
        <w:adjustRightInd w:val="0"/>
        <w:ind w:firstLine="539"/>
        <w:contextualSpacing/>
        <w:jc w:val="both"/>
        <w:rPr>
          <w:szCs w:val="28"/>
        </w:rPr>
      </w:pPr>
      <w:r w:rsidRPr="009A10AE">
        <w:rPr>
          <w:szCs w:val="28"/>
        </w:rPr>
        <w:t xml:space="preserve">Проект решения Думы Изобильненского городского округа Ставропольского края «О </w:t>
      </w:r>
      <w:r w:rsidRPr="009A10AE">
        <w:rPr>
          <w:szCs w:val="28"/>
          <w:lang w:eastAsia="en-US"/>
        </w:rPr>
        <w:t>дополнительных социальных гарантиях членов семей отдельной категории военнослужащих</w:t>
      </w:r>
      <w:r w:rsidRPr="009A10AE">
        <w:rPr>
          <w:szCs w:val="28"/>
        </w:rPr>
        <w:t xml:space="preserve">» (далее – проект решения) разработан в соответствии с частью 5 статьи 20 Федерального закона от 06 октября 2003 года № 131-ФЗ «Об общих принципах организации местного самоуправления в Российской Федерации», а также </w:t>
      </w:r>
      <w:r w:rsidRPr="00CB145B">
        <w:rPr>
          <w:szCs w:val="28"/>
        </w:rPr>
        <w:t>частью 6 статьи 25 Устава Изобильненского городского округа Ставропольского края, согласно которым 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2C06B76B" w14:textId="77777777" w:rsidR="009A10AE" w:rsidRPr="00CB145B" w:rsidRDefault="009A10AE" w:rsidP="00EC3D0E">
      <w:pPr>
        <w:suppressAutoHyphens/>
        <w:autoSpaceDE w:val="0"/>
        <w:autoSpaceDN w:val="0"/>
        <w:adjustRightInd w:val="0"/>
        <w:ind w:firstLine="539"/>
        <w:contextualSpacing/>
        <w:jc w:val="both"/>
        <w:rPr>
          <w:szCs w:val="28"/>
        </w:rPr>
      </w:pPr>
      <w:r w:rsidRPr="00CB145B">
        <w:rPr>
          <w:szCs w:val="28"/>
        </w:rPr>
        <w:t>В соответствии с пунктом 39 части 2 статьи 30 Устава Изобильненского городского округа Ставропольского края установление дополнительных социальных гарантий (льгот, пособий), мер социальной поддержки гражданам, предоставляемых за счет средств бюджета городского округа, муниципального имущества, имущественных прав городского округа входит в компетенцию Думы Изобильненского городского округа Ставропольского края.</w:t>
      </w:r>
    </w:p>
    <w:p w14:paraId="18B743DD" w14:textId="77777777" w:rsidR="009A10AE" w:rsidRPr="00CB145B" w:rsidRDefault="009A10AE" w:rsidP="00EC3D0E">
      <w:pPr>
        <w:suppressAutoHyphens/>
        <w:autoSpaceDE w:val="0"/>
        <w:autoSpaceDN w:val="0"/>
        <w:adjustRightInd w:val="0"/>
        <w:ind w:firstLine="539"/>
        <w:contextualSpacing/>
        <w:jc w:val="both"/>
        <w:rPr>
          <w:color w:val="000000"/>
          <w:spacing w:val="2"/>
          <w:szCs w:val="28"/>
        </w:rPr>
      </w:pPr>
      <w:r w:rsidRPr="00CB145B">
        <w:rPr>
          <w:szCs w:val="28"/>
        </w:rPr>
        <w:t>Проектом решения</w:t>
      </w:r>
      <w:r w:rsidR="00D80623" w:rsidRPr="00CB145B">
        <w:rPr>
          <w:szCs w:val="28"/>
        </w:rPr>
        <w:t xml:space="preserve"> предлагается установить</w:t>
      </w:r>
      <w:r w:rsidR="00D80623" w:rsidRPr="00CB145B">
        <w:rPr>
          <w:color w:val="000000"/>
          <w:spacing w:val="2"/>
          <w:szCs w:val="28"/>
        </w:rPr>
        <w:t xml:space="preserve"> дополнительные социальные гарантии </w:t>
      </w:r>
      <w:r w:rsidR="0084688F" w:rsidRPr="00CB145B">
        <w:rPr>
          <w:color w:val="000000"/>
          <w:spacing w:val="2"/>
          <w:szCs w:val="28"/>
        </w:rPr>
        <w:t>в виде единовреме</w:t>
      </w:r>
      <w:r w:rsidR="0084688F" w:rsidRPr="00CB145B">
        <w:rPr>
          <w:color w:val="000000"/>
          <w:spacing w:val="2"/>
          <w:szCs w:val="28"/>
        </w:rPr>
        <w:t>н</w:t>
      </w:r>
      <w:r w:rsidR="0084688F" w:rsidRPr="00CB145B">
        <w:rPr>
          <w:color w:val="000000"/>
          <w:spacing w:val="2"/>
          <w:szCs w:val="28"/>
        </w:rPr>
        <w:t xml:space="preserve">ного социального пособия </w:t>
      </w:r>
      <w:r w:rsidR="004A0B25" w:rsidRPr="00CB145B">
        <w:rPr>
          <w:color w:val="000000"/>
          <w:spacing w:val="2"/>
          <w:szCs w:val="28"/>
        </w:rPr>
        <w:t xml:space="preserve">проживающим на территории Изобильненского округа </w:t>
      </w:r>
      <w:r w:rsidR="008E5DFB" w:rsidRPr="00CB145B">
        <w:rPr>
          <w:spacing w:val="2"/>
          <w:szCs w:val="28"/>
        </w:rPr>
        <w:t xml:space="preserve">членам </w:t>
      </w:r>
      <w:r w:rsidR="008E5DFB" w:rsidRPr="00CB145B">
        <w:rPr>
          <w:szCs w:val="28"/>
        </w:rPr>
        <w:t>семей военнослужащего</w:t>
      </w:r>
      <w:r w:rsidRPr="00CB145B">
        <w:rPr>
          <w:szCs w:val="28"/>
        </w:rPr>
        <w:t xml:space="preserve"> (супруг</w:t>
      </w:r>
      <w:r w:rsidR="001B49BC" w:rsidRPr="00CB145B">
        <w:rPr>
          <w:szCs w:val="28"/>
        </w:rPr>
        <w:t>е</w:t>
      </w:r>
      <w:r w:rsidRPr="00CB145B">
        <w:rPr>
          <w:szCs w:val="28"/>
        </w:rPr>
        <w:t xml:space="preserve">, </w:t>
      </w:r>
      <w:r w:rsidR="001B49BC" w:rsidRPr="00CB145B">
        <w:rPr>
          <w:szCs w:val="28"/>
        </w:rPr>
        <w:t>супругу, состоявшим</w:t>
      </w:r>
      <w:r w:rsidRPr="00CB145B">
        <w:rPr>
          <w:szCs w:val="28"/>
        </w:rPr>
        <w:t xml:space="preserve"> на день гибели (смерти) военнослужащего в зарегист</w:t>
      </w:r>
      <w:r w:rsidR="001B49BC" w:rsidRPr="00CB145B">
        <w:rPr>
          <w:szCs w:val="28"/>
        </w:rPr>
        <w:t>рированном браке с ним, родителям</w:t>
      </w:r>
      <w:r w:rsidRPr="00CB145B">
        <w:rPr>
          <w:szCs w:val="28"/>
        </w:rPr>
        <w:t xml:space="preserve"> военнослужащего, не</w:t>
      </w:r>
      <w:r w:rsidR="001B49BC" w:rsidRPr="00CB145B">
        <w:rPr>
          <w:szCs w:val="28"/>
        </w:rPr>
        <w:t>совершеннолетним детям</w:t>
      </w:r>
      <w:r w:rsidRPr="00CB145B">
        <w:rPr>
          <w:szCs w:val="28"/>
        </w:rPr>
        <w:t xml:space="preserve"> военнослужащего,</w:t>
      </w:r>
      <w:r w:rsidR="001B49BC" w:rsidRPr="00CB145B">
        <w:rPr>
          <w:szCs w:val="28"/>
        </w:rPr>
        <w:t xml:space="preserve"> детям старше 18 лет, ставшим</w:t>
      </w:r>
      <w:r w:rsidRPr="00CB145B">
        <w:rPr>
          <w:szCs w:val="28"/>
        </w:rPr>
        <w:t xml:space="preserve"> инвалидами до достижения ими возраста 18 лет, а </w:t>
      </w:r>
      <w:r w:rsidR="001B49BC" w:rsidRPr="00CB145B">
        <w:rPr>
          <w:szCs w:val="28"/>
        </w:rPr>
        <w:t>также детям, не достигшим возраста 23 лет, обучающимся</w:t>
      </w:r>
      <w:r w:rsidRPr="00CB145B">
        <w:rPr>
          <w:szCs w:val="28"/>
        </w:rPr>
        <w:t xml:space="preserve"> в образовательных организациях по очной форме обучения)</w:t>
      </w:r>
      <w:r w:rsidR="0084688F" w:rsidRPr="00CB145B">
        <w:rPr>
          <w:szCs w:val="28"/>
        </w:rPr>
        <w:t xml:space="preserve">, погибшего </w:t>
      </w:r>
      <w:r w:rsidR="00ED1189" w:rsidRPr="00CB145B">
        <w:rPr>
          <w:szCs w:val="28"/>
        </w:rPr>
        <w:t xml:space="preserve">или умершего вследствие увечья (ранения, травмы, контузии), полученного при выполнении задач в ходе специальной военной операции </w:t>
      </w:r>
      <w:r w:rsidRPr="00CB145B">
        <w:rPr>
          <w:spacing w:val="2"/>
          <w:szCs w:val="28"/>
        </w:rPr>
        <w:t>на территории Украины, Донецкой Народной Ре</w:t>
      </w:r>
      <w:r w:rsidRPr="00CB145B">
        <w:rPr>
          <w:spacing w:val="2"/>
          <w:szCs w:val="28"/>
        </w:rPr>
        <w:t>с</w:t>
      </w:r>
      <w:r w:rsidRPr="00CB145B">
        <w:rPr>
          <w:spacing w:val="2"/>
          <w:szCs w:val="28"/>
        </w:rPr>
        <w:t xml:space="preserve">публики, Луганской Народной Республики с 24 февраля 2022 года, </w:t>
      </w:r>
      <w:r w:rsidR="001B49BC" w:rsidRPr="00CB145B">
        <w:rPr>
          <w:szCs w:val="28"/>
        </w:rPr>
        <w:t>местом жительства, которого являлся</w:t>
      </w:r>
      <w:r w:rsidR="0084688F" w:rsidRPr="00CB145B">
        <w:rPr>
          <w:szCs w:val="28"/>
        </w:rPr>
        <w:t xml:space="preserve">  Изобильненский городской округ Ставропольского края.</w:t>
      </w:r>
    </w:p>
    <w:p w14:paraId="49B32D68" w14:textId="77777777" w:rsidR="0084688F" w:rsidRPr="00CB145B" w:rsidRDefault="009A10AE" w:rsidP="0084688F">
      <w:pPr>
        <w:ind w:firstLine="567"/>
        <w:jc w:val="both"/>
        <w:textAlignment w:val="baseline"/>
        <w:rPr>
          <w:szCs w:val="28"/>
        </w:rPr>
      </w:pPr>
      <w:r w:rsidRPr="00CB145B">
        <w:rPr>
          <w:color w:val="000000"/>
          <w:spacing w:val="2"/>
          <w:szCs w:val="28"/>
        </w:rPr>
        <w:t xml:space="preserve">Дополнительные социальные гарантии </w:t>
      </w:r>
      <w:r w:rsidR="00167D4E" w:rsidRPr="00CB145B">
        <w:rPr>
          <w:color w:val="000000"/>
          <w:spacing w:val="2"/>
          <w:szCs w:val="28"/>
        </w:rPr>
        <w:t>выплачива</w:t>
      </w:r>
      <w:r w:rsidR="00EC3D0E" w:rsidRPr="00CB145B">
        <w:rPr>
          <w:color w:val="000000"/>
          <w:spacing w:val="2"/>
          <w:szCs w:val="28"/>
        </w:rPr>
        <w:t>ю</w:t>
      </w:r>
      <w:r w:rsidR="00167D4E" w:rsidRPr="00CB145B">
        <w:rPr>
          <w:color w:val="000000"/>
          <w:spacing w:val="2"/>
          <w:szCs w:val="28"/>
        </w:rPr>
        <w:t xml:space="preserve">тся в </w:t>
      </w:r>
      <w:r w:rsidR="00EB41AF" w:rsidRPr="00CB145B">
        <w:rPr>
          <w:color w:val="000000"/>
          <w:spacing w:val="2"/>
          <w:szCs w:val="28"/>
        </w:rPr>
        <w:t>сумме</w:t>
      </w:r>
      <w:r w:rsidRPr="00CB145B">
        <w:rPr>
          <w:color w:val="000000"/>
          <w:spacing w:val="2"/>
          <w:szCs w:val="28"/>
        </w:rPr>
        <w:t xml:space="preserve"> </w:t>
      </w:r>
      <w:r w:rsidRPr="00CB145B">
        <w:rPr>
          <w:szCs w:val="28"/>
        </w:rPr>
        <w:t>50 000 (пятьдесят тысяч) рублей</w:t>
      </w:r>
      <w:r w:rsidR="00EB41AF" w:rsidRPr="00CB145B">
        <w:rPr>
          <w:szCs w:val="28"/>
        </w:rPr>
        <w:t>.</w:t>
      </w:r>
      <w:r w:rsidRPr="00CB145B">
        <w:rPr>
          <w:szCs w:val="28"/>
        </w:rPr>
        <w:t xml:space="preserve"> </w:t>
      </w:r>
    </w:p>
    <w:p w14:paraId="79E1CA7E" w14:textId="77777777" w:rsidR="004A0B25" w:rsidRPr="00CB145B" w:rsidRDefault="004A0B25" w:rsidP="0084688F">
      <w:pPr>
        <w:ind w:firstLine="567"/>
        <w:jc w:val="both"/>
        <w:textAlignment w:val="baseline"/>
        <w:rPr>
          <w:szCs w:val="28"/>
        </w:rPr>
      </w:pPr>
      <w:r w:rsidRPr="00CB145B">
        <w:rPr>
          <w:szCs w:val="28"/>
        </w:rPr>
        <w:t>Дополнительные социальные гарантии предоставляются до окончания</w:t>
      </w:r>
      <w:r w:rsidRPr="00CB145B">
        <w:t xml:space="preserve"> </w:t>
      </w:r>
      <w:r w:rsidRPr="00CB145B">
        <w:rPr>
          <w:szCs w:val="28"/>
        </w:rPr>
        <w:t xml:space="preserve">специальной военной операции. </w:t>
      </w:r>
    </w:p>
    <w:p w14:paraId="66222A33" w14:textId="77777777" w:rsidR="00C45E57" w:rsidRPr="00CB145B" w:rsidRDefault="009A10AE" w:rsidP="00EC3D0E">
      <w:pPr>
        <w:suppressAutoHyphens/>
        <w:ind w:firstLine="539"/>
        <w:contextualSpacing/>
        <w:jc w:val="both"/>
      </w:pPr>
      <w:r w:rsidRPr="00CB145B">
        <w:t>Проектом решения</w:t>
      </w:r>
      <w:r w:rsidR="00AB1763" w:rsidRPr="00CB145B">
        <w:t xml:space="preserve"> предусмотрено, что порядок назначения и выплаты </w:t>
      </w:r>
      <w:r w:rsidR="00C17CF0" w:rsidRPr="00CB145B">
        <w:rPr>
          <w:color w:val="000000"/>
          <w:spacing w:val="2"/>
          <w:szCs w:val="28"/>
        </w:rPr>
        <w:t>единовременного</w:t>
      </w:r>
      <w:r w:rsidRPr="00CB145B">
        <w:rPr>
          <w:color w:val="000000"/>
          <w:spacing w:val="2"/>
          <w:szCs w:val="28"/>
        </w:rPr>
        <w:t xml:space="preserve"> социальн</w:t>
      </w:r>
      <w:r w:rsidR="00C17CF0" w:rsidRPr="00CB145B">
        <w:rPr>
          <w:color w:val="000000"/>
          <w:spacing w:val="2"/>
          <w:szCs w:val="28"/>
        </w:rPr>
        <w:t>ого</w:t>
      </w:r>
      <w:r w:rsidRPr="00CB145B">
        <w:rPr>
          <w:color w:val="000000"/>
          <w:spacing w:val="2"/>
          <w:szCs w:val="28"/>
        </w:rPr>
        <w:t xml:space="preserve"> </w:t>
      </w:r>
      <w:r w:rsidR="00C17CF0" w:rsidRPr="00CB145B">
        <w:rPr>
          <w:color w:val="000000"/>
          <w:spacing w:val="2"/>
          <w:szCs w:val="28"/>
        </w:rPr>
        <w:t>пособия</w:t>
      </w:r>
      <w:r w:rsidR="00AB1763" w:rsidRPr="00CB145B">
        <w:t xml:space="preserve"> </w:t>
      </w:r>
      <w:r w:rsidRPr="00CB145B">
        <w:rPr>
          <w:szCs w:val="28"/>
        </w:rPr>
        <w:t xml:space="preserve">утверждается постановлением </w:t>
      </w:r>
      <w:r w:rsidRPr="00CB145B">
        <w:rPr>
          <w:szCs w:val="28"/>
        </w:rPr>
        <w:lastRenderedPageBreak/>
        <w:t>администрации Изобильненского городского округа Ставропольского края</w:t>
      </w:r>
      <w:r w:rsidR="00AB1763" w:rsidRPr="00CB145B">
        <w:t>.</w:t>
      </w:r>
    </w:p>
    <w:p w14:paraId="47B9CC0E" w14:textId="77777777" w:rsidR="00D00349" w:rsidRPr="00CB145B" w:rsidRDefault="00993831" w:rsidP="00EC3D0E">
      <w:pPr>
        <w:suppressAutoHyphens/>
        <w:autoSpaceDE w:val="0"/>
        <w:autoSpaceDN w:val="0"/>
        <w:adjustRightInd w:val="0"/>
        <w:ind w:firstLine="539"/>
        <w:contextualSpacing/>
        <w:jc w:val="both"/>
        <w:rPr>
          <w:szCs w:val="28"/>
        </w:rPr>
      </w:pPr>
      <w:r w:rsidRPr="00CB145B">
        <w:rPr>
          <w:szCs w:val="28"/>
        </w:rPr>
        <w:t xml:space="preserve">Принятие проекта решения Думы Изобильненского городского округа Ставропольского края «О </w:t>
      </w:r>
      <w:r w:rsidRPr="00CB145B">
        <w:rPr>
          <w:szCs w:val="28"/>
          <w:lang w:eastAsia="en-US"/>
        </w:rPr>
        <w:t>дополнительных социальных гарантиях членов семей отдельной категории военнослужащих</w:t>
      </w:r>
      <w:r w:rsidRPr="00CB145B">
        <w:rPr>
          <w:szCs w:val="28"/>
        </w:rPr>
        <w:t>» повлечет за собой выделение дополнительных денежных средств из бюджета Изобильненского городского округа Ставропольского края</w:t>
      </w:r>
      <w:r w:rsidR="00EB41AF" w:rsidRPr="00CB145B">
        <w:rPr>
          <w:szCs w:val="28"/>
        </w:rPr>
        <w:t xml:space="preserve"> ориентировочно в </w:t>
      </w:r>
      <w:r w:rsidR="00CB145B" w:rsidRPr="00CB145B">
        <w:rPr>
          <w:szCs w:val="28"/>
        </w:rPr>
        <w:t xml:space="preserve">размере </w:t>
      </w:r>
      <w:r w:rsidR="00EB41AF" w:rsidRPr="00CB145B">
        <w:rPr>
          <w:szCs w:val="28"/>
        </w:rPr>
        <w:t xml:space="preserve">500 000 </w:t>
      </w:r>
      <w:r w:rsidR="00CB145B" w:rsidRPr="00CB145B">
        <w:rPr>
          <w:szCs w:val="28"/>
        </w:rPr>
        <w:t xml:space="preserve">(пятьсот тысяч) </w:t>
      </w:r>
      <w:r w:rsidR="00EB41AF" w:rsidRPr="00CB145B">
        <w:rPr>
          <w:szCs w:val="28"/>
        </w:rPr>
        <w:t>рублей</w:t>
      </w:r>
      <w:r w:rsidR="00D00349" w:rsidRPr="00CB145B">
        <w:rPr>
          <w:szCs w:val="28"/>
        </w:rPr>
        <w:t>.</w:t>
      </w:r>
      <w:r w:rsidRPr="00CB145B">
        <w:rPr>
          <w:szCs w:val="28"/>
        </w:rPr>
        <w:t xml:space="preserve"> </w:t>
      </w:r>
    </w:p>
    <w:p w14:paraId="3DD613A5" w14:textId="77777777" w:rsidR="009F056F" w:rsidRDefault="00EC3D0E" w:rsidP="00EC3D0E">
      <w:pPr>
        <w:suppressAutoHyphens/>
        <w:autoSpaceDE w:val="0"/>
        <w:autoSpaceDN w:val="0"/>
        <w:adjustRightInd w:val="0"/>
        <w:ind w:firstLine="539"/>
        <w:contextualSpacing/>
        <w:jc w:val="both"/>
        <w:rPr>
          <w:color w:val="000000"/>
          <w:spacing w:val="2"/>
          <w:szCs w:val="28"/>
        </w:rPr>
      </w:pPr>
      <w:r w:rsidRPr="00CB145B">
        <w:rPr>
          <w:szCs w:val="28"/>
        </w:rPr>
        <w:t>Проектом решения</w:t>
      </w:r>
      <w:r w:rsidR="009F056F" w:rsidRPr="00CB145B">
        <w:rPr>
          <w:szCs w:val="28"/>
        </w:rPr>
        <w:t xml:space="preserve"> предусматривается </w:t>
      </w:r>
      <w:r w:rsidR="00D00349" w:rsidRPr="00CB145B">
        <w:rPr>
          <w:szCs w:val="28"/>
        </w:rPr>
        <w:t>в</w:t>
      </w:r>
      <w:r w:rsidR="009F056F" w:rsidRPr="00CB145B">
        <w:rPr>
          <w:szCs w:val="28"/>
        </w:rPr>
        <w:t xml:space="preserve">ступление в силу </w:t>
      </w:r>
      <w:r w:rsidR="009F056F" w:rsidRPr="00CB145B">
        <w:rPr>
          <w:color w:val="000000"/>
          <w:spacing w:val="2"/>
          <w:szCs w:val="28"/>
        </w:rPr>
        <w:t xml:space="preserve">после </w:t>
      </w:r>
      <w:r w:rsidRPr="00CB145B">
        <w:rPr>
          <w:color w:val="000000"/>
          <w:spacing w:val="2"/>
          <w:szCs w:val="28"/>
        </w:rPr>
        <w:t xml:space="preserve">его </w:t>
      </w:r>
      <w:r w:rsidR="009F056F" w:rsidRPr="00CB145B">
        <w:rPr>
          <w:color w:val="000000"/>
          <w:spacing w:val="2"/>
          <w:szCs w:val="28"/>
        </w:rPr>
        <w:t>официального опубликования</w:t>
      </w:r>
      <w:r w:rsidRPr="00CB145B">
        <w:rPr>
          <w:color w:val="000000"/>
          <w:spacing w:val="2"/>
          <w:szCs w:val="28"/>
        </w:rPr>
        <w:t xml:space="preserve"> (обнародования)</w:t>
      </w:r>
      <w:r w:rsidR="00E203AE" w:rsidRPr="00CB145B">
        <w:rPr>
          <w:color w:val="000000"/>
          <w:spacing w:val="2"/>
          <w:szCs w:val="28"/>
        </w:rPr>
        <w:t xml:space="preserve"> и распространение действия на правоотношения, возникшие с 24</w:t>
      </w:r>
      <w:r w:rsidR="00E203AE">
        <w:rPr>
          <w:color w:val="000000"/>
          <w:spacing w:val="2"/>
          <w:szCs w:val="28"/>
        </w:rPr>
        <w:t xml:space="preserve"> февраля 2022 года</w:t>
      </w:r>
      <w:r w:rsidR="009F056F" w:rsidRPr="00F81661">
        <w:rPr>
          <w:color w:val="000000"/>
          <w:spacing w:val="2"/>
          <w:szCs w:val="28"/>
        </w:rPr>
        <w:t>.</w:t>
      </w:r>
    </w:p>
    <w:p w14:paraId="58BC839F" w14:textId="77777777" w:rsidR="00713B0C" w:rsidRDefault="00713B0C" w:rsidP="00EC3D0E">
      <w:pPr>
        <w:suppressAutoHyphens/>
        <w:ind w:firstLine="539"/>
        <w:contextualSpacing/>
        <w:jc w:val="both"/>
        <w:rPr>
          <w:szCs w:val="28"/>
        </w:rPr>
      </w:pPr>
      <w:r>
        <w:rPr>
          <w:szCs w:val="28"/>
        </w:rPr>
        <w:t xml:space="preserve">Общественное обсуждение проекта </w:t>
      </w:r>
      <w:r w:rsidR="00EC3D0E">
        <w:rPr>
          <w:szCs w:val="28"/>
        </w:rPr>
        <w:t>решения Думы</w:t>
      </w:r>
      <w:r w:rsidR="00ED1189">
        <w:rPr>
          <w:szCs w:val="28"/>
        </w:rPr>
        <w:t xml:space="preserve"> проходили</w:t>
      </w:r>
      <w:r>
        <w:rPr>
          <w:szCs w:val="28"/>
        </w:rPr>
        <w:t xml:space="preserve"> с 13 по 20 июля 2022 года</w:t>
      </w:r>
      <w:r w:rsidR="00EC3D0E">
        <w:rPr>
          <w:szCs w:val="28"/>
        </w:rPr>
        <w:t xml:space="preserve"> </w:t>
      </w:r>
      <w:r w:rsidR="00EC3D0E" w:rsidRPr="003B5FB7">
        <w:rPr>
          <w:szCs w:val="28"/>
        </w:rPr>
        <w:t xml:space="preserve">на официальном портале органов местного самоуправления Изобильненского городского округа Ставропольского края </w:t>
      </w:r>
      <w:hyperlink r:id="rId7" w:history="1">
        <w:r w:rsidR="00EC3D0E" w:rsidRPr="003B5FB7">
          <w:rPr>
            <w:rStyle w:val="af4"/>
            <w:szCs w:val="28"/>
          </w:rPr>
          <w:t>www.izobadmin.ru</w:t>
        </w:r>
      </w:hyperlink>
      <w:r w:rsidR="00EC3D0E" w:rsidRPr="003B5FB7">
        <w:rPr>
          <w:szCs w:val="28"/>
        </w:rPr>
        <w:t xml:space="preserve"> в разделе «Общественное обсуждение»</w:t>
      </w:r>
      <w:r>
        <w:rPr>
          <w:szCs w:val="28"/>
        </w:rPr>
        <w:t>.</w:t>
      </w:r>
      <w:r w:rsidR="00E54B92" w:rsidRPr="00E54B92">
        <w:rPr>
          <w:szCs w:val="28"/>
        </w:rPr>
        <w:t xml:space="preserve"> </w:t>
      </w:r>
      <w:r w:rsidR="00E54B92">
        <w:rPr>
          <w:szCs w:val="28"/>
        </w:rPr>
        <w:t>П</w:t>
      </w:r>
      <w:r w:rsidR="00E54B92" w:rsidRPr="009C4536">
        <w:rPr>
          <w:szCs w:val="28"/>
        </w:rPr>
        <w:t xml:space="preserve">редложений и замечаний от участников общественного обсуждения </w:t>
      </w:r>
      <w:r w:rsidR="00E54B92" w:rsidRPr="00C45CCC">
        <w:rPr>
          <w:szCs w:val="28"/>
        </w:rPr>
        <w:t xml:space="preserve">проекта </w:t>
      </w:r>
      <w:r w:rsidR="00E54B92">
        <w:rPr>
          <w:szCs w:val="28"/>
        </w:rPr>
        <w:t xml:space="preserve">решения Думы </w:t>
      </w:r>
      <w:r w:rsidR="00E54B92" w:rsidRPr="009C4536">
        <w:rPr>
          <w:szCs w:val="28"/>
        </w:rPr>
        <w:t>не поступало</w:t>
      </w:r>
      <w:r w:rsidR="00E54B92">
        <w:rPr>
          <w:szCs w:val="28"/>
        </w:rPr>
        <w:t>.</w:t>
      </w:r>
    </w:p>
    <w:p w14:paraId="53124D11" w14:textId="77777777" w:rsidR="00E54B92" w:rsidRDefault="00EB41AF" w:rsidP="00E54B92">
      <w:pPr>
        <w:suppressAutoHyphens/>
        <w:ind w:firstLine="539"/>
        <w:contextualSpacing/>
        <w:jc w:val="both"/>
      </w:pPr>
      <w:r>
        <w:t>В</w:t>
      </w:r>
      <w:r w:rsidR="00E54B92">
        <w:t xml:space="preserve"> соответствии с заключением министерства финансов Ставропольского края от 01.08.2022 г. № 07-10-3/5368, в проект решения внесены следующие поправки:</w:t>
      </w:r>
    </w:p>
    <w:p w14:paraId="00236B02" w14:textId="77777777" w:rsidR="00E54B92" w:rsidRDefault="00E54B92" w:rsidP="00E54B92">
      <w:pPr>
        <w:suppressAutoHyphens/>
        <w:ind w:firstLine="539"/>
        <w:contextualSpacing/>
        <w:jc w:val="both"/>
      </w:pPr>
      <w:r>
        <w:t xml:space="preserve">- по тексту после слов «погибшие» дополнено словами «, или умершие вследствие увечья (ранения, травмы, контузии), полученного при выполнении задач в ходе специальной военной операции»; </w:t>
      </w:r>
    </w:p>
    <w:p w14:paraId="69CCD96E" w14:textId="77777777" w:rsidR="00D00349" w:rsidRDefault="00D00349" w:rsidP="00E54B92">
      <w:pPr>
        <w:suppressAutoHyphens/>
        <w:ind w:firstLine="539"/>
        <w:contextualSpacing/>
        <w:jc w:val="both"/>
      </w:pPr>
      <w:r>
        <w:t>- из текста убрали категорию «пропавшие без вести в связи с военными действиями», так как в соответствии с частью 2 статьи 45 Гражданского кодекса Российской Федерации военнослужащий или иной гражданин, пропавший без вести в связи с военными действиями, может быть объявлен судом умершим не ранее чем по истечению 2 лет со дня окончания военных действий;</w:t>
      </w:r>
    </w:p>
    <w:p w14:paraId="72BE4985" w14:textId="77777777" w:rsidR="00E54B92" w:rsidRDefault="00E54B92" w:rsidP="00E54B92">
      <w:pPr>
        <w:suppressAutoHyphens/>
        <w:ind w:firstLine="539"/>
        <w:contextualSpacing/>
        <w:jc w:val="both"/>
      </w:pPr>
      <w:r>
        <w:t>- в подпункте 1 пункта 1.2 слово «службы» исключено.</w:t>
      </w:r>
    </w:p>
    <w:p w14:paraId="09176583" w14:textId="77777777" w:rsidR="008F131B" w:rsidRDefault="00EC3D0E" w:rsidP="00EC3D0E">
      <w:pPr>
        <w:suppressAutoHyphens/>
        <w:ind w:firstLine="539"/>
        <w:contextualSpacing/>
        <w:jc w:val="both"/>
      </w:pPr>
      <w:r>
        <w:t>Проект решения</w:t>
      </w:r>
      <w:r w:rsidR="003D2423" w:rsidRPr="00C436C8">
        <w:t xml:space="preserve"> соответствует Конституции Российской Федерации, ф</w:t>
      </w:r>
      <w:r w:rsidR="003D2423" w:rsidRPr="00C436C8">
        <w:t>е</w:t>
      </w:r>
      <w:r w:rsidR="003D2423" w:rsidRPr="00C436C8">
        <w:t>деральным законам и другим нормативным правовым актам Российской Ф</w:t>
      </w:r>
      <w:r w:rsidR="003D2423" w:rsidRPr="00C436C8">
        <w:t>е</w:t>
      </w:r>
      <w:r w:rsidR="003D2423" w:rsidRPr="00C436C8">
        <w:t xml:space="preserve">дерации, </w:t>
      </w:r>
      <w:r w:rsidRPr="00C436C8">
        <w:t>законам и иным нормативным правовым актам Ставропольского края</w:t>
      </w:r>
      <w:r>
        <w:t xml:space="preserve">, </w:t>
      </w:r>
      <w:r w:rsidR="003D2423" w:rsidRPr="00C436C8">
        <w:t xml:space="preserve">Уставу </w:t>
      </w:r>
      <w:r>
        <w:t>и иным нормативно-правовым актам Изобильненского городского округа</w:t>
      </w:r>
      <w:r w:rsidR="003D2423" w:rsidRPr="00C436C8">
        <w:t xml:space="preserve"> Ставропольского края</w:t>
      </w:r>
      <w:r>
        <w:t>.</w:t>
      </w:r>
    </w:p>
    <w:p w14:paraId="619DFF2C" w14:textId="77777777" w:rsidR="00C9344E" w:rsidRDefault="00C9344E" w:rsidP="00EC3D0E">
      <w:pPr>
        <w:suppressAutoHyphens/>
        <w:ind w:firstLine="539"/>
        <w:contextualSpacing/>
        <w:jc w:val="both"/>
      </w:pPr>
    </w:p>
    <w:p w14:paraId="055317C0" w14:textId="77777777" w:rsidR="00993831" w:rsidRDefault="00993831" w:rsidP="00EC3D0E">
      <w:pPr>
        <w:suppressAutoHyphens/>
        <w:ind w:firstLine="539"/>
        <w:contextualSpacing/>
        <w:jc w:val="both"/>
      </w:pPr>
    </w:p>
    <w:p w14:paraId="5FC2CF47" w14:textId="77777777" w:rsidR="00993831" w:rsidRDefault="00993831" w:rsidP="00EC3D0E">
      <w:pPr>
        <w:suppressAutoHyphens/>
        <w:ind w:firstLine="539"/>
        <w:contextualSpacing/>
        <w:jc w:val="both"/>
      </w:pPr>
    </w:p>
    <w:p w14:paraId="4F96CF47" w14:textId="77777777" w:rsidR="00C9344E" w:rsidRDefault="00C9344E" w:rsidP="00713B0C">
      <w:pPr>
        <w:suppressAutoHyphens/>
        <w:spacing w:line="240" w:lineRule="exact"/>
        <w:contextualSpacing/>
        <w:jc w:val="both"/>
      </w:pPr>
      <w:r>
        <w:t>Заместитель главы администрации</w:t>
      </w:r>
    </w:p>
    <w:p w14:paraId="679AB3A1" w14:textId="77777777" w:rsidR="00C9344E" w:rsidRDefault="00C9344E" w:rsidP="00713B0C">
      <w:pPr>
        <w:suppressAutoHyphens/>
        <w:spacing w:line="240" w:lineRule="exact"/>
        <w:contextualSpacing/>
        <w:jc w:val="both"/>
      </w:pPr>
      <w:r>
        <w:t>Изобильненского городского округа</w:t>
      </w:r>
    </w:p>
    <w:p w14:paraId="34EA035A" w14:textId="77777777" w:rsidR="00C9344E" w:rsidRDefault="00C9344E" w:rsidP="00713B0C">
      <w:pPr>
        <w:suppressAutoHyphens/>
        <w:spacing w:line="240" w:lineRule="exact"/>
        <w:contextualSpacing/>
        <w:jc w:val="both"/>
      </w:pPr>
      <w:r>
        <w:t xml:space="preserve">Ставропольского края                                                                  </w:t>
      </w:r>
      <w:r w:rsidR="00437353">
        <w:t xml:space="preserve">   </w:t>
      </w:r>
      <w:r>
        <w:t xml:space="preserve">  </w:t>
      </w:r>
      <w:r w:rsidR="00437353">
        <w:t>Л.</w:t>
      </w:r>
      <w:r>
        <w:t>Н.</w:t>
      </w:r>
      <w:r w:rsidR="00437353">
        <w:t xml:space="preserve"> Титова</w:t>
      </w:r>
      <w:r>
        <w:t xml:space="preserve"> </w:t>
      </w:r>
    </w:p>
    <w:sectPr w:rsidR="00C9344E" w:rsidSect="00FD6146">
      <w:headerReference w:type="default" r:id="rId8"/>
      <w:pgSz w:w="11906" w:h="16838" w:code="9"/>
      <w:pgMar w:top="1134" w:right="567" w:bottom="737" w:left="1985"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66A02" w14:textId="77777777" w:rsidR="00D47C5C" w:rsidRDefault="00D47C5C" w:rsidP="00040A9E">
      <w:r>
        <w:separator/>
      </w:r>
    </w:p>
  </w:endnote>
  <w:endnote w:type="continuationSeparator" w:id="0">
    <w:p w14:paraId="5B1F9F9D" w14:textId="77777777" w:rsidR="00D47C5C" w:rsidRDefault="00D47C5C" w:rsidP="00040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F26AB" w14:textId="77777777" w:rsidR="00D47C5C" w:rsidRDefault="00D47C5C" w:rsidP="00040A9E">
      <w:r>
        <w:separator/>
      </w:r>
    </w:p>
  </w:footnote>
  <w:footnote w:type="continuationSeparator" w:id="0">
    <w:p w14:paraId="0DA3E8DC" w14:textId="77777777" w:rsidR="00D47C5C" w:rsidRDefault="00D47C5C" w:rsidP="00040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56BAD" w14:textId="77777777" w:rsidR="00C415B7" w:rsidRDefault="00C415B7">
    <w:pPr>
      <w:pStyle w:val="af2"/>
      <w:jc w:val="right"/>
    </w:pPr>
    <w:r>
      <w:fldChar w:fldCharType="begin"/>
    </w:r>
    <w:r>
      <w:instrText xml:space="preserve"> PAGE   \* MERGEFORMAT </w:instrText>
    </w:r>
    <w:r>
      <w:fldChar w:fldCharType="separate"/>
    </w:r>
    <w:r w:rsidR="00CB145B">
      <w:rPr>
        <w:noProof/>
      </w:rPr>
      <w:t>2</w:t>
    </w:r>
    <w:r>
      <w:fldChar w:fldCharType="end"/>
    </w:r>
  </w:p>
  <w:p w14:paraId="2830B533" w14:textId="77777777" w:rsidR="00C415B7" w:rsidRDefault="00C415B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0693D"/>
    <w:multiLevelType w:val="hybridMultilevel"/>
    <w:tmpl w:val="FFFFFFFF"/>
    <w:lvl w:ilvl="0" w:tplc="77F2F95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15:restartNumberingAfterBreak="0">
    <w:nsid w:val="2342586F"/>
    <w:multiLevelType w:val="hybridMultilevel"/>
    <w:tmpl w:val="FFFFFFFF"/>
    <w:lvl w:ilvl="0" w:tplc="60EEEFB2">
      <w:start w:val="1"/>
      <w:numFmt w:val="decimal"/>
      <w:lvlText w:val="%1."/>
      <w:lvlJc w:val="left"/>
      <w:pPr>
        <w:ind w:left="1057" w:hanging="360"/>
      </w:pPr>
      <w:rPr>
        <w:rFonts w:cs="Times New Roman" w:hint="default"/>
      </w:rPr>
    </w:lvl>
    <w:lvl w:ilvl="1" w:tplc="04190019" w:tentative="1">
      <w:start w:val="1"/>
      <w:numFmt w:val="lowerLetter"/>
      <w:lvlText w:val="%2."/>
      <w:lvlJc w:val="left"/>
      <w:pPr>
        <w:ind w:left="1777" w:hanging="360"/>
      </w:pPr>
      <w:rPr>
        <w:rFonts w:cs="Times New Roman"/>
      </w:rPr>
    </w:lvl>
    <w:lvl w:ilvl="2" w:tplc="0419001B" w:tentative="1">
      <w:start w:val="1"/>
      <w:numFmt w:val="lowerRoman"/>
      <w:lvlText w:val="%3."/>
      <w:lvlJc w:val="right"/>
      <w:pPr>
        <w:ind w:left="2497" w:hanging="180"/>
      </w:pPr>
      <w:rPr>
        <w:rFonts w:cs="Times New Roman"/>
      </w:rPr>
    </w:lvl>
    <w:lvl w:ilvl="3" w:tplc="0419000F" w:tentative="1">
      <w:start w:val="1"/>
      <w:numFmt w:val="decimal"/>
      <w:lvlText w:val="%4."/>
      <w:lvlJc w:val="left"/>
      <w:pPr>
        <w:ind w:left="3217" w:hanging="360"/>
      </w:pPr>
      <w:rPr>
        <w:rFonts w:cs="Times New Roman"/>
      </w:rPr>
    </w:lvl>
    <w:lvl w:ilvl="4" w:tplc="04190019" w:tentative="1">
      <w:start w:val="1"/>
      <w:numFmt w:val="lowerLetter"/>
      <w:lvlText w:val="%5."/>
      <w:lvlJc w:val="left"/>
      <w:pPr>
        <w:ind w:left="3937" w:hanging="360"/>
      </w:pPr>
      <w:rPr>
        <w:rFonts w:cs="Times New Roman"/>
      </w:rPr>
    </w:lvl>
    <w:lvl w:ilvl="5" w:tplc="0419001B" w:tentative="1">
      <w:start w:val="1"/>
      <w:numFmt w:val="lowerRoman"/>
      <w:lvlText w:val="%6."/>
      <w:lvlJc w:val="right"/>
      <w:pPr>
        <w:ind w:left="4657" w:hanging="180"/>
      </w:pPr>
      <w:rPr>
        <w:rFonts w:cs="Times New Roman"/>
      </w:rPr>
    </w:lvl>
    <w:lvl w:ilvl="6" w:tplc="0419000F" w:tentative="1">
      <w:start w:val="1"/>
      <w:numFmt w:val="decimal"/>
      <w:lvlText w:val="%7."/>
      <w:lvlJc w:val="left"/>
      <w:pPr>
        <w:ind w:left="5377" w:hanging="360"/>
      </w:pPr>
      <w:rPr>
        <w:rFonts w:cs="Times New Roman"/>
      </w:rPr>
    </w:lvl>
    <w:lvl w:ilvl="7" w:tplc="04190019" w:tentative="1">
      <w:start w:val="1"/>
      <w:numFmt w:val="lowerLetter"/>
      <w:lvlText w:val="%8."/>
      <w:lvlJc w:val="left"/>
      <w:pPr>
        <w:ind w:left="6097" w:hanging="360"/>
      </w:pPr>
      <w:rPr>
        <w:rFonts w:cs="Times New Roman"/>
      </w:rPr>
    </w:lvl>
    <w:lvl w:ilvl="8" w:tplc="0419001B" w:tentative="1">
      <w:start w:val="1"/>
      <w:numFmt w:val="lowerRoman"/>
      <w:lvlText w:val="%9."/>
      <w:lvlJc w:val="right"/>
      <w:pPr>
        <w:ind w:left="6817" w:hanging="180"/>
      </w:pPr>
      <w:rPr>
        <w:rFonts w:cs="Times New Roman"/>
      </w:rPr>
    </w:lvl>
  </w:abstractNum>
  <w:abstractNum w:abstractNumId="2" w15:restartNumberingAfterBreak="0">
    <w:nsid w:val="29427DA8"/>
    <w:multiLevelType w:val="hybridMultilevel"/>
    <w:tmpl w:val="FFFFFFFF"/>
    <w:lvl w:ilvl="0" w:tplc="9BC2C9F4">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16cid:durableId="1733965510">
    <w:abstractNumId w:val="2"/>
  </w:num>
  <w:num w:numId="2" w16cid:durableId="63113829">
    <w:abstractNumId w:val="1"/>
  </w:num>
  <w:num w:numId="3" w16cid:durableId="1993869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51D"/>
    <w:rsid w:val="0000653D"/>
    <w:rsid w:val="000162D0"/>
    <w:rsid w:val="00033A25"/>
    <w:rsid w:val="000351CF"/>
    <w:rsid w:val="000371C1"/>
    <w:rsid w:val="0004063F"/>
    <w:rsid w:val="00040A9E"/>
    <w:rsid w:val="000475FD"/>
    <w:rsid w:val="0006532C"/>
    <w:rsid w:val="00070A7F"/>
    <w:rsid w:val="00075365"/>
    <w:rsid w:val="0008019B"/>
    <w:rsid w:val="000930A7"/>
    <w:rsid w:val="000B5B51"/>
    <w:rsid w:val="000B602D"/>
    <w:rsid w:val="000C10BE"/>
    <w:rsid w:val="000C7F61"/>
    <w:rsid w:val="000D748D"/>
    <w:rsid w:val="000F0358"/>
    <w:rsid w:val="000F2069"/>
    <w:rsid w:val="000F53A5"/>
    <w:rsid w:val="00101C42"/>
    <w:rsid w:val="0011053D"/>
    <w:rsid w:val="00133664"/>
    <w:rsid w:val="00134D15"/>
    <w:rsid w:val="00167D4E"/>
    <w:rsid w:val="001753E3"/>
    <w:rsid w:val="001823D8"/>
    <w:rsid w:val="00197C0C"/>
    <w:rsid w:val="001A0436"/>
    <w:rsid w:val="001B2D63"/>
    <w:rsid w:val="001B49BC"/>
    <w:rsid w:val="001C5788"/>
    <w:rsid w:val="001D3DB1"/>
    <w:rsid w:val="001F48C0"/>
    <w:rsid w:val="001F4F24"/>
    <w:rsid w:val="0021257F"/>
    <w:rsid w:val="00216953"/>
    <w:rsid w:val="002228F7"/>
    <w:rsid w:val="00223C8A"/>
    <w:rsid w:val="00231935"/>
    <w:rsid w:val="002330AC"/>
    <w:rsid w:val="00236DC1"/>
    <w:rsid w:val="00256324"/>
    <w:rsid w:val="00256B16"/>
    <w:rsid w:val="002777E7"/>
    <w:rsid w:val="00284434"/>
    <w:rsid w:val="00286161"/>
    <w:rsid w:val="00297E1D"/>
    <w:rsid w:val="002B09FC"/>
    <w:rsid w:val="002B0ACB"/>
    <w:rsid w:val="002B1B04"/>
    <w:rsid w:val="002B2832"/>
    <w:rsid w:val="002C415E"/>
    <w:rsid w:val="002C5E50"/>
    <w:rsid w:val="002D1072"/>
    <w:rsid w:val="002D1192"/>
    <w:rsid w:val="002D1707"/>
    <w:rsid w:val="002E04AA"/>
    <w:rsid w:val="002E19BA"/>
    <w:rsid w:val="002F0022"/>
    <w:rsid w:val="002F07F1"/>
    <w:rsid w:val="002F170C"/>
    <w:rsid w:val="002F1908"/>
    <w:rsid w:val="002F40FE"/>
    <w:rsid w:val="00321CA4"/>
    <w:rsid w:val="0032207B"/>
    <w:rsid w:val="003309EB"/>
    <w:rsid w:val="00330AE9"/>
    <w:rsid w:val="00343EF7"/>
    <w:rsid w:val="00350F19"/>
    <w:rsid w:val="00352EA5"/>
    <w:rsid w:val="00353285"/>
    <w:rsid w:val="00354B2D"/>
    <w:rsid w:val="00355734"/>
    <w:rsid w:val="00363FEA"/>
    <w:rsid w:val="00364262"/>
    <w:rsid w:val="00365ED9"/>
    <w:rsid w:val="003702C5"/>
    <w:rsid w:val="003733F7"/>
    <w:rsid w:val="00377896"/>
    <w:rsid w:val="00387F3B"/>
    <w:rsid w:val="00395334"/>
    <w:rsid w:val="0039711A"/>
    <w:rsid w:val="003A3E55"/>
    <w:rsid w:val="003A6589"/>
    <w:rsid w:val="003B5FB7"/>
    <w:rsid w:val="003B77A5"/>
    <w:rsid w:val="003D2423"/>
    <w:rsid w:val="003D58ED"/>
    <w:rsid w:val="00403E89"/>
    <w:rsid w:val="004076FB"/>
    <w:rsid w:val="0042216C"/>
    <w:rsid w:val="004224B2"/>
    <w:rsid w:val="00422F02"/>
    <w:rsid w:val="004270AD"/>
    <w:rsid w:val="00427419"/>
    <w:rsid w:val="00430D1B"/>
    <w:rsid w:val="00431876"/>
    <w:rsid w:val="00431FC1"/>
    <w:rsid w:val="00437353"/>
    <w:rsid w:val="00441846"/>
    <w:rsid w:val="00453F40"/>
    <w:rsid w:val="00457E56"/>
    <w:rsid w:val="004651E9"/>
    <w:rsid w:val="00494110"/>
    <w:rsid w:val="004A0B25"/>
    <w:rsid w:val="004A1F16"/>
    <w:rsid w:val="004A5F56"/>
    <w:rsid w:val="004A7253"/>
    <w:rsid w:val="004B4014"/>
    <w:rsid w:val="004C1B71"/>
    <w:rsid w:val="004C2BEB"/>
    <w:rsid w:val="004C4EB1"/>
    <w:rsid w:val="004E6269"/>
    <w:rsid w:val="00504711"/>
    <w:rsid w:val="0051524F"/>
    <w:rsid w:val="0051780A"/>
    <w:rsid w:val="005303ED"/>
    <w:rsid w:val="00530EE2"/>
    <w:rsid w:val="00543C05"/>
    <w:rsid w:val="00546720"/>
    <w:rsid w:val="00560BB0"/>
    <w:rsid w:val="005673FB"/>
    <w:rsid w:val="00585999"/>
    <w:rsid w:val="0058766D"/>
    <w:rsid w:val="00591521"/>
    <w:rsid w:val="00592916"/>
    <w:rsid w:val="005A14AD"/>
    <w:rsid w:val="005A490A"/>
    <w:rsid w:val="005A7BCC"/>
    <w:rsid w:val="005B07E3"/>
    <w:rsid w:val="005B1CDA"/>
    <w:rsid w:val="005D0406"/>
    <w:rsid w:val="005D51F3"/>
    <w:rsid w:val="005D7BDA"/>
    <w:rsid w:val="005E1728"/>
    <w:rsid w:val="00600144"/>
    <w:rsid w:val="006048FB"/>
    <w:rsid w:val="00621430"/>
    <w:rsid w:val="006228EF"/>
    <w:rsid w:val="00632D16"/>
    <w:rsid w:val="00632E60"/>
    <w:rsid w:val="00645921"/>
    <w:rsid w:val="0065144F"/>
    <w:rsid w:val="00651A6A"/>
    <w:rsid w:val="00655FA8"/>
    <w:rsid w:val="006665B8"/>
    <w:rsid w:val="0068451D"/>
    <w:rsid w:val="00691FA2"/>
    <w:rsid w:val="00695C74"/>
    <w:rsid w:val="00697881"/>
    <w:rsid w:val="006B01B8"/>
    <w:rsid w:val="006B181F"/>
    <w:rsid w:val="006B3F6C"/>
    <w:rsid w:val="006B4037"/>
    <w:rsid w:val="006B6D35"/>
    <w:rsid w:val="006C17DD"/>
    <w:rsid w:val="006C18E3"/>
    <w:rsid w:val="006C215F"/>
    <w:rsid w:val="006D2149"/>
    <w:rsid w:val="006E203A"/>
    <w:rsid w:val="006E34D0"/>
    <w:rsid w:val="006F7744"/>
    <w:rsid w:val="0071318E"/>
    <w:rsid w:val="00713B0C"/>
    <w:rsid w:val="00717370"/>
    <w:rsid w:val="007327DD"/>
    <w:rsid w:val="00741798"/>
    <w:rsid w:val="00767233"/>
    <w:rsid w:val="0076733B"/>
    <w:rsid w:val="00770FDA"/>
    <w:rsid w:val="00773F5E"/>
    <w:rsid w:val="00773FE0"/>
    <w:rsid w:val="007756C3"/>
    <w:rsid w:val="00787EA3"/>
    <w:rsid w:val="007918C2"/>
    <w:rsid w:val="00797D8F"/>
    <w:rsid w:val="007A350A"/>
    <w:rsid w:val="007A40B8"/>
    <w:rsid w:val="007A5B6C"/>
    <w:rsid w:val="007C3087"/>
    <w:rsid w:val="007D2E1B"/>
    <w:rsid w:val="007E174A"/>
    <w:rsid w:val="007E23EE"/>
    <w:rsid w:val="007E4AC7"/>
    <w:rsid w:val="007E6B74"/>
    <w:rsid w:val="007F1A95"/>
    <w:rsid w:val="008036F6"/>
    <w:rsid w:val="00810BAF"/>
    <w:rsid w:val="00810D8C"/>
    <w:rsid w:val="00812BB3"/>
    <w:rsid w:val="008130F0"/>
    <w:rsid w:val="00827F64"/>
    <w:rsid w:val="00837F7F"/>
    <w:rsid w:val="0084547B"/>
    <w:rsid w:val="0084688F"/>
    <w:rsid w:val="00864CD5"/>
    <w:rsid w:val="00866EF7"/>
    <w:rsid w:val="00887D7D"/>
    <w:rsid w:val="008916F4"/>
    <w:rsid w:val="008A4BBF"/>
    <w:rsid w:val="008B3459"/>
    <w:rsid w:val="008C0093"/>
    <w:rsid w:val="008C3163"/>
    <w:rsid w:val="008D0ACE"/>
    <w:rsid w:val="008D4D39"/>
    <w:rsid w:val="008E09F1"/>
    <w:rsid w:val="008E5DFB"/>
    <w:rsid w:val="008F0F0C"/>
    <w:rsid w:val="008F131B"/>
    <w:rsid w:val="008F6C96"/>
    <w:rsid w:val="00906B2E"/>
    <w:rsid w:val="00907E0F"/>
    <w:rsid w:val="00915BEF"/>
    <w:rsid w:val="00930764"/>
    <w:rsid w:val="00931B94"/>
    <w:rsid w:val="00934E18"/>
    <w:rsid w:val="00936950"/>
    <w:rsid w:val="00942FE7"/>
    <w:rsid w:val="00945595"/>
    <w:rsid w:val="009549F1"/>
    <w:rsid w:val="00956436"/>
    <w:rsid w:val="0097632A"/>
    <w:rsid w:val="009867A8"/>
    <w:rsid w:val="0098781D"/>
    <w:rsid w:val="00993831"/>
    <w:rsid w:val="00993D64"/>
    <w:rsid w:val="00995787"/>
    <w:rsid w:val="0099683B"/>
    <w:rsid w:val="009A0634"/>
    <w:rsid w:val="009A10AE"/>
    <w:rsid w:val="009A6DA6"/>
    <w:rsid w:val="009B591D"/>
    <w:rsid w:val="009B66FF"/>
    <w:rsid w:val="009C0259"/>
    <w:rsid w:val="009C4536"/>
    <w:rsid w:val="009C4EA2"/>
    <w:rsid w:val="009C66E9"/>
    <w:rsid w:val="009D0450"/>
    <w:rsid w:val="009E1CF5"/>
    <w:rsid w:val="009E3E1A"/>
    <w:rsid w:val="009E5FD7"/>
    <w:rsid w:val="009F056F"/>
    <w:rsid w:val="009F5D56"/>
    <w:rsid w:val="00A058F8"/>
    <w:rsid w:val="00A05A05"/>
    <w:rsid w:val="00A13501"/>
    <w:rsid w:val="00A13771"/>
    <w:rsid w:val="00A14887"/>
    <w:rsid w:val="00A17BAE"/>
    <w:rsid w:val="00A35204"/>
    <w:rsid w:val="00A35534"/>
    <w:rsid w:val="00A46681"/>
    <w:rsid w:val="00A51C79"/>
    <w:rsid w:val="00A52AA7"/>
    <w:rsid w:val="00A55534"/>
    <w:rsid w:val="00A6003C"/>
    <w:rsid w:val="00A64A15"/>
    <w:rsid w:val="00A653ED"/>
    <w:rsid w:val="00A7095F"/>
    <w:rsid w:val="00A73817"/>
    <w:rsid w:val="00A746AB"/>
    <w:rsid w:val="00A84C1A"/>
    <w:rsid w:val="00AA03DE"/>
    <w:rsid w:val="00AA0A9B"/>
    <w:rsid w:val="00AA5B92"/>
    <w:rsid w:val="00AB1763"/>
    <w:rsid w:val="00AB2C4A"/>
    <w:rsid w:val="00AC015A"/>
    <w:rsid w:val="00AC2163"/>
    <w:rsid w:val="00AE3495"/>
    <w:rsid w:val="00AE4D2A"/>
    <w:rsid w:val="00B02CDF"/>
    <w:rsid w:val="00B1299B"/>
    <w:rsid w:val="00B12CD8"/>
    <w:rsid w:val="00B13DEB"/>
    <w:rsid w:val="00B15BDB"/>
    <w:rsid w:val="00B2193A"/>
    <w:rsid w:val="00B24263"/>
    <w:rsid w:val="00B41773"/>
    <w:rsid w:val="00B45B14"/>
    <w:rsid w:val="00B57D35"/>
    <w:rsid w:val="00B65679"/>
    <w:rsid w:val="00B66D52"/>
    <w:rsid w:val="00B84E94"/>
    <w:rsid w:val="00B84EAB"/>
    <w:rsid w:val="00B906A0"/>
    <w:rsid w:val="00B91717"/>
    <w:rsid w:val="00B933FC"/>
    <w:rsid w:val="00B95BDD"/>
    <w:rsid w:val="00BA6EEC"/>
    <w:rsid w:val="00BC4923"/>
    <w:rsid w:val="00BE003A"/>
    <w:rsid w:val="00BE108B"/>
    <w:rsid w:val="00BE227A"/>
    <w:rsid w:val="00BE49DA"/>
    <w:rsid w:val="00C05E16"/>
    <w:rsid w:val="00C0723E"/>
    <w:rsid w:val="00C114D7"/>
    <w:rsid w:val="00C143E2"/>
    <w:rsid w:val="00C14A95"/>
    <w:rsid w:val="00C164A5"/>
    <w:rsid w:val="00C17CF0"/>
    <w:rsid w:val="00C213D4"/>
    <w:rsid w:val="00C2301D"/>
    <w:rsid w:val="00C359A3"/>
    <w:rsid w:val="00C404AB"/>
    <w:rsid w:val="00C415B7"/>
    <w:rsid w:val="00C436C8"/>
    <w:rsid w:val="00C45CCC"/>
    <w:rsid w:val="00C45E57"/>
    <w:rsid w:val="00C47073"/>
    <w:rsid w:val="00C53351"/>
    <w:rsid w:val="00C56FAB"/>
    <w:rsid w:val="00C60356"/>
    <w:rsid w:val="00C76CBD"/>
    <w:rsid w:val="00C81BEA"/>
    <w:rsid w:val="00C90DA9"/>
    <w:rsid w:val="00C9344E"/>
    <w:rsid w:val="00C961F5"/>
    <w:rsid w:val="00CA007D"/>
    <w:rsid w:val="00CB145B"/>
    <w:rsid w:val="00CD2F3E"/>
    <w:rsid w:val="00CE72F0"/>
    <w:rsid w:val="00CF5F69"/>
    <w:rsid w:val="00CF7F60"/>
    <w:rsid w:val="00D00349"/>
    <w:rsid w:val="00D035FF"/>
    <w:rsid w:val="00D309D7"/>
    <w:rsid w:val="00D47C5C"/>
    <w:rsid w:val="00D6266F"/>
    <w:rsid w:val="00D63CE0"/>
    <w:rsid w:val="00D70FDC"/>
    <w:rsid w:val="00D73815"/>
    <w:rsid w:val="00D80623"/>
    <w:rsid w:val="00D948FE"/>
    <w:rsid w:val="00DB054F"/>
    <w:rsid w:val="00DC18F7"/>
    <w:rsid w:val="00DC43CE"/>
    <w:rsid w:val="00DC4AF8"/>
    <w:rsid w:val="00DC66CF"/>
    <w:rsid w:val="00DD132F"/>
    <w:rsid w:val="00DD4660"/>
    <w:rsid w:val="00DF4D7A"/>
    <w:rsid w:val="00E0009E"/>
    <w:rsid w:val="00E03995"/>
    <w:rsid w:val="00E107CD"/>
    <w:rsid w:val="00E12E88"/>
    <w:rsid w:val="00E1448A"/>
    <w:rsid w:val="00E203AE"/>
    <w:rsid w:val="00E264D2"/>
    <w:rsid w:val="00E33D55"/>
    <w:rsid w:val="00E468B3"/>
    <w:rsid w:val="00E54B92"/>
    <w:rsid w:val="00E76A34"/>
    <w:rsid w:val="00E825DF"/>
    <w:rsid w:val="00E84D51"/>
    <w:rsid w:val="00E90480"/>
    <w:rsid w:val="00E92BB3"/>
    <w:rsid w:val="00E93AC4"/>
    <w:rsid w:val="00EA19C1"/>
    <w:rsid w:val="00EB151D"/>
    <w:rsid w:val="00EB37E2"/>
    <w:rsid w:val="00EB41AF"/>
    <w:rsid w:val="00EB5674"/>
    <w:rsid w:val="00EB6F4E"/>
    <w:rsid w:val="00EB7513"/>
    <w:rsid w:val="00EC0E56"/>
    <w:rsid w:val="00EC3D0E"/>
    <w:rsid w:val="00EC5355"/>
    <w:rsid w:val="00ED1189"/>
    <w:rsid w:val="00ED2236"/>
    <w:rsid w:val="00ED5021"/>
    <w:rsid w:val="00EF1C75"/>
    <w:rsid w:val="00F01BE9"/>
    <w:rsid w:val="00F044AA"/>
    <w:rsid w:val="00F1452B"/>
    <w:rsid w:val="00F16C7A"/>
    <w:rsid w:val="00F245C0"/>
    <w:rsid w:val="00F36131"/>
    <w:rsid w:val="00F3708E"/>
    <w:rsid w:val="00F47AA3"/>
    <w:rsid w:val="00F55A55"/>
    <w:rsid w:val="00F57D8A"/>
    <w:rsid w:val="00F62093"/>
    <w:rsid w:val="00F65E32"/>
    <w:rsid w:val="00F7062C"/>
    <w:rsid w:val="00F80628"/>
    <w:rsid w:val="00F8094A"/>
    <w:rsid w:val="00F81661"/>
    <w:rsid w:val="00F82334"/>
    <w:rsid w:val="00F835A2"/>
    <w:rsid w:val="00F83BF7"/>
    <w:rsid w:val="00FA3348"/>
    <w:rsid w:val="00FC2FCF"/>
    <w:rsid w:val="00FC3CE2"/>
    <w:rsid w:val="00FC575D"/>
    <w:rsid w:val="00FC72F5"/>
    <w:rsid w:val="00FD6146"/>
    <w:rsid w:val="00FE4C0B"/>
    <w:rsid w:val="00FF7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61E8E9"/>
  <w14:defaultImageDpi w14:val="0"/>
  <w15:docId w15:val="{311FCDDC-90A3-4ECA-95BF-F55519388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B151D"/>
    <w:pPr>
      <w:widowControl w:val="0"/>
    </w:pPr>
    <w:rPr>
      <w:sz w:val="28"/>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B151D"/>
    <w:pPr>
      <w:ind w:firstLine="709"/>
      <w:jc w:val="both"/>
    </w:pPr>
  </w:style>
  <w:style w:type="character" w:customStyle="1" w:styleId="a4">
    <w:name w:val="Основной текст с отступом Знак"/>
    <w:basedOn w:val="a0"/>
    <w:link w:val="a3"/>
    <w:uiPriority w:val="99"/>
    <w:semiHidden/>
    <w:locked/>
    <w:rPr>
      <w:rFonts w:cs="Times New Roman"/>
      <w:sz w:val="28"/>
    </w:rPr>
  </w:style>
  <w:style w:type="paragraph" w:styleId="a5">
    <w:name w:val="Title"/>
    <w:basedOn w:val="a"/>
    <w:link w:val="a6"/>
    <w:uiPriority w:val="10"/>
    <w:qFormat/>
    <w:rsid w:val="00EB151D"/>
    <w:pPr>
      <w:jc w:val="center"/>
    </w:pPr>
    <w:rPr>
      <w:rFonts w:ascii="Arial" w:hAnsi="Arial"/>
      <w:b/>
    </w:rPr>
  </w:style>
  <w:style w:type="paragraph" w:styleId="a7">
    <w:name w:val="Balloon Text"/>
    <w:basedOn w:val="a"/>
    <w:link w:val="a8"/>
    <w:uiPriority w:val="99"/>
    <w:semiHidden/>
    <w:rsid w:val="009549F1"/>
    <w:rPr>
      <w:rFonts w:ascii="Tahoma" w:hAnsi="Tahoma" w:cs="Tahoma"/>
      <w:sz w:val="16"/>
      <w:szCs w:val="16"/>
    </w:rPr>
  </w:style>
  <w:style w:type="paragraph" w:customStyle="1" w:styleId="ConsNormal">
    <w:name w:val="ConsNormal"/>
    <w:rsid w:val="00EB151D"/>
    <w:pPr>
      <w:widowControl w:val="0"/>
      <w:ind w:right="19772" w:firstLine="720"/>
    </w:pPr>
    <w:rPr>
      <w:rFonts w:ascii="Arial" w:hAnsi="Arial"/>
    </w:rPr>
  </w:style>
  <w:style w:type="paragraph" w:styleId="a9">
    <w:name w:val="Body Text"/>
    <w:basedOn w:val="a"/>
    <w:link w:val="aa"/>
    <w:uiPriority w:val="99"/>
    <w:rsid w:val="00EB151D"/>
    <w:pPr>
      <w:spacing w:line="192" w:lineRule="auto"/>
      <w:jc w:val="center"/>
    </w:pPr>
  </w:style>
  <w:style w:type="character" w:customStyle="1" w:styleId="aa">
    <w:name w:val="Основной текст Знак"/>
    <w:basedOn w:val="a0"/>
    <w:link w:val="a9"/>
    <w:uiPriority w:val="99"/>
    <w:semiHidden/>
    <w:locked/>
    <w:rPr>
      <w:rFonts w:cs="Times New Roman"/>
      <w:sz w:val="28"/>
    </w:rPr>
  </w:style>
  <w:style w:type="character" w:customStyle="1" w:styleId="a6">
    <w:name w:val="Заголовок Знак"/>
    <w:basedOn w:val="a0"/>
    <w:link w:val="a5"/>
    <w:uiPriority w:val="10"/>
    <w:locked/>
    <w:rPr>
      <w:rFonts w:asciiTheme="majorHAnsi" w:eastAsiaTheme="majorEastAsia" w:hAnsiTheme="majorHAnsi" w:cs="Times New Roman"/>
      <w:b/>
      <w:bCs/>
      <w:kern w:val="28"/>
      <w:sz w:val="32"/>
      <w:szCs w:val="32"/>
    </w:rPr>
  </w:style>
  <w:style w:type="character" w:customStyle="1" w:styleId="a8">
    <w:name w:val="Текст выноски Знак"/>
    <w:basedOn w:val="a0"/>
    <w:link w:val="a7"/>
    <w:uiPriority w:val="99"/>
    <w:semiHidden/>
    <w:locked/>
    <w:rPr>
      <w:rFonts w:ascii="Segoe UI" w:hAnsi="Segoe UI" w:cs="Segoe UI"/>
      <w:sz w:val="18"/>
      <w:szCs w:val="18"/>
    </w:rPr>
  </w:style>
  <w:style w:type="paragraph" w:customStyle="1" w:styleId="CharCharCarCarCharCharCarCarCharCharCarCarCharChar">
    <w:name w:val="Char Char Car Car Char Char Car Car Char Char Car Car Char Char"/>
    <w:basedOn w:val="a"/>
    <w:rsid w:val="00B1299B"/>
    <w:pPr>
      <w:widowControl/>
      <w:spacing w:after="160" w:line="240" w:lineRule="exact"/>
    </w:pPr>
    <w:rPr>
      <w:sz w:val="20"/>
    </w:rPr>
  </w:style>
  <w:style w:type="paragraph" w:customStyle="1" w:styleId="ab">
    <w:name w:val="Нормальный.два адреса"/>
    <w:rsid w:val="007E174A"/>
    <w:rPr>
      <w:rFonts w:ascii="Courier New" w:hAnsi="Courier New"/>
      <w:sz w:val="28"/>
    </w:rPr>
  </w:style>
  <w:style w:type="paragraph" w:styleId="ac">
    <w:name w:val="footer"/>
    <w:basedOn w:val="a"/>
    <w:link w:val="ad"/>
    <w:uiPriority w:val="99"/>
    <w:rsid w:val="00600144"/>
    <w:pPr>
      <w:widowControl/>
      <w:tabs>
        <w:tab w:val="center" w:pos="4677"/>
        <w:tab w:val="right" w:pos="9355"/>
      </w:tabs>
    </w:pPr>
    <w:rPr>
      <w:sz w:val="24"/>
      <w:szCs w:val="24"/>
    </w:rPr>
  </w:style>
  <w:style w:type="character" w:customStyle="1" w:styleId="ad">
    <w:name w:val="Нижний колонтитул Знак"/>
    <w:basedOn w:val="a0"/>
    <w:link w:val="ac"/>
    <w:uiPriority w:val="99"/>
    <w:semiHidden/>
    <w:locked/>
    <w:rPr>
      <w:rFonts w:cs="Times New Roman"/>
      <w:sz w:val="28"/>
    </w:rPr>
  </w:style>
  <w:style w:type="paragraph" w:customStyle="1" w:styleId="ae">
    <w:name w:val="Знак"/>
    <w:basedOn w:val="a"/>
    <w:rsid w:val="00BA6EEC"/>
    <w:pPr>
      <w:adjustRightInd w:val="0"/>
      <w:spacing w:before="100" w:beforeAutospacing="1" w:after="100" w:afterAutospacing="1" w:line="360" w:lineRule="atLeast"/>
      <w:jc w:val="both"/>
      <w:textAlignment w:val="baseline"/>
    </w:pPr>
    <w:rPr>
      <w:rFonts w:ascii="Tahoma" w:hAnsi="Tahoma"/>
      <w:sz w:val="20"/>
      <w:lang w:val="en-US" w:eastAsia="en-US"/>
    </w:rPr>
  </w:style>
  <w:style w:type="paragraph" w:customStyle="1" w:styleId="af">
    <w:name w:val="а совсем основной"/>
    <w:basedOn w:val="a"/>
    <w:rsid w:val="00FC72F5"/>
    <w:pPr>
      <w:widowControl/>
      <w:ind w:firstLine="709"/>
      <w:jc w:val="both"/>
    </w:pPr>
    <w:rPr>
      <w:szCs w:val="28"/>
    </w:rPr>
  </w:style>
  <w:style w:type="paragraph" w:customStyle="1" w:styleId="af0">
    <w:name w:val="Обычный + По ширине"/>
    <w:aliases w:val="Первая строка:  1,25 см"/>
    <w:basedOn w:val="a"/>
    <w:link w:val="af1"/>
    <w:rsid w:val="009F5D56"/>
    <w:pPr>
      <w:widowControl/>
      <w:spacing w:line="120" w:lineRule="exact"/>
      <w:ind w:firstLine="709"/>
      <w:jc w:val="both"/>
    </w:pPr>
    <w:rPr>
      <w:color w:val="000000"/>
      <w:spacing w:val="1"/>
      <w:szCs w:val="28"/>
    </w:rPr>
  </w:style>
  <w:style w:type="character" w:customStyle="1" w:styleId="af1">
    <w:name w:val="Обычный + По ширине Знак"/>
    <w:aliases w:val="Первая строка:  1 Знак,25 см Знак"/>
    <w:link w:val="af0"/>
    <w:locked/>
    <w:rsid w:val="009F5D56"/>
    <w:rPr>
      <w:color w:val="000000"/>
      <w:spacing w:val="1"/>
      <w:sz w:val="28"/>
    </w:rPr>
  </w:style>
  <w:style w:type="paragraph" w:styleId="af2">
    <w:name w:val="header"/>
    <w:basedOn w:val="a"/>
    <w:link w:val="af3"/>
    <w:uiPriority w:val="99"/>
    <w:rsid w:val="00040A9E"/>
    <w:pPr>
      <w:tabs>
        <w:tab w:val="center" w:pos="4677"/>
        <w:tab w:val="right" w:pos="9355"/>
      </w:tabs>
    </w:pPr>
  </w:style>
  <w:style w:type="character" w:customStyle="1" w:styleId="af3">
    <w:name w:val="Верхний колонтитул Знак"/>
    <w:basedOn w:val="a0"/>
    <w:link w:val="af2"/>
    <w:uiPriority w:val="99"/>
    <w:locked/>
    <w:rsid w:val="00040A9E"/>
    <w:rPr>
      <w:rFonts w:cs="Times New Roman"/>
      <w:snapToGrid w:val="0"/>
      <w:sz w:val="28"/>
    </w:rPr>
  </w:style>
  <w:style w:type="paragraph" w:customStyle="1" w:styleId="ConsTitle">
    <w:name w:val="ConsTitle"/>
    <w:rsid w:val="00A52AA7"/>
    <w:pPr>
      <w:snapToGrid w:val="0"/>
      <w:ind w:right="19772"/>
    </w:pPr>
    <w:rPr>
      <w:rFonts w:ascii="Arial" w:hAnsi="Arial"/>
      <w:b/>
      <w:sz w:val="16"/>
    </w:rPr>
  </w:style>
  <w:style w:type="character" w:styleId="af4">
    <w:name w:val="Hyperlink"/>
    <w:basedOn w:val="a0"/>
    <w:uiPriority w:val="99"/>
    <w:unhideWhenUsed/>
    <w:rsid w:val="00EC3D0E"/>
    <w:rPr>
      <w:rFonts w:cs="Times New Roman"/>
      <w:color w:val="0000FF"/>
      <w:u w:val="single"/>
    </w:rPr>
  </w:style>
  <w:style w:type="paragraph" w:customStyle="1" w:styleId="ConsNonformat">
    <w:name w:val="ConsNonformat"/>
    <w:rsid w:val="00EC3D0E"/>
    <w:pPr>
      <w:widowControl w:val="0"/>
      <w:autoSpaceDE w:val="0"/>
      <w:autoSpaceDN w:val="0"/>
      <w:adjustRightInd w:val="0"/>
      <w:ind w:right="19772"/>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09598">
      <w:marLeft w:val="0"/>
      <w:marRight w:val="0"/>
      <w:marTop w:val="0"/>
      <w:marBottom w:val="0"/>
      <w:divBdr>
        <w:top w:val="none" w:sz="0" w:space="0" w:color="auto"/>
        <w:left w:val="none" w:sz="0" w:space="0" w:color="auto"/>
        <w:bottom w:val="none" w:sz="0" w:space="0" w:color="auto"/>
        <w:right w:val="none" w:sz="0" w:space="0" w:color="auto"/>
      </w:divBdr>
    </w:div>
    <w:div w:id="611009599">
      <w:marLeft w:val="0"/>
      <w:marRight w:val="0"/>
      <w:marTop w:val="0"/>
      <w:marBottom w:val="0"/>
      <w:divBdr>
        <w:top w:val="none" w:sz="0" w:space="0" w:color="auto"/>
        <w:left w:val="none" w:sz="0" w:space="0" w:color="auto"/>
        <w:bottom w:val="none" w:sz="0" w:space="0" w:color="auto"/>
        <w:right w:val="none" w:sz="0" w:space="0" w:color="auto"/>
      </w:divBdr>
    </w:div>
    <w:div w:id="611009600">
      <w:marLeft w:val="0"/>
      <w:marRight w:val="0"/>
      <w:marTop w:val="0"/>
      <w:marBottom w:val="0"/>
      <w:divBdr>
        <w:top w:val="none" w:sz="0" w:space="0" w:color="auto"/>
        <w:left w:val="none" w:sz="0" w:space="0" w:color="auto"/>
        <w:bottom w:val="none" w:sz="0" w:space="0" w:color="auto"/>
        <w:right w:val="none" w:sz="0" w:space="0" w:color="auto"/>
      </w:divBdr>
    </w:div>
    <w:div w:id="6110096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zobadmi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4148</Characters>
  <Application>Microsoft Office Word</Application>
  <DocSecurity>0</DocSecurity>
  <Lines>34</Lines>
  <Paragraphs>9</Paragraphs>
  <ScaleCrop>false</ScaleCrop>
  <Company>MTSZN</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Оболонская</dc:creator>
  <cp:keywords/>
  <dc:description/>
  <cp:lastModifiedBy>Олег Кузьменко</cp:lastModifiedBy>
  <cp:revision>2</cp:revision>
  <cp:lastPrinted>2022-08-15T05:00:00Z</cp:lastPrinted>
  <dcterms:created xsi:type="dcterms:W3CDTF">2022-08-16T14:05:00Z</dcterms:created>
  <dcterms:modified xsi:type="dcterms:W3CDTF">2022-08-16T14:05:00Z</dcterms:modified>
</cp:coreProperties>
</file>