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1528"/>
        <w:gridCol w:w="4870"/>
        <w:gridCol w:w="5528"/>
        <w:gridCol w:w="1949"/>
      </w:tblGrid>
      <w:tr w:rsidR="00535839" w14:paraId="252898F0" w14:textId="77777777" w:rsidTr="00263492">
        <w:tc>
          <w:tcPr>
            <w:tcW w:w="14560" w:type="dxa"/>
            <w:gridSpan w:val="5"/>
          </w:tcPr>
          <w:p w14:paraId="2A37DAF2" w14:textId="5C031367" w:rsidR="009F4922" w:rsidRPr="009F4922" w:rsidRDefault="00535839" w:rsidP="009F49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Сравнительная таблица к проекту решения Думы Изобильненского городского округа Ставропольского края «О внесении изменени</w:t>
            </w:r>
            <w:r w:rsidR="00B25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9F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Pr="009F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проведения публичных слушаний</w:t>
            </w:r>
            <w:r w:rsidRPr="009F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Изобильненском городском округе Ставропольского края</w:t>
            </w:r>
            <w:r w:rsidR="009F4922" w:rsidRPr="009F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9F4922" w:rsidRPr="009F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утвержденный решением Думы Изобильненского городского округа Ставропольского края от 26</w:t>
            </w:r>
            <w:r w:rsidR="00DF16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F4922" w:rsidRPr="009F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сентября 2017 года №10</w:t>
            </w:r>
            <w:r w:rsidR="009F4922" w:rsidRPr="009F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9B879E2" w14:textId="1432033F" w:rsidR="00535839" w:rsidRPr="009F4922" w:rsidRDefault="00535839" w:rsidP="009F49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4632" w14:paraId="5FE0528A" w14:textId="77777777" w:rsidTr="00A84632">
        <w:trPr>
          <w:trHeight w:val="641"/>
        </w:trPr>
        <w:tc>
          <w:tcPr>
            <w:tcW w:w="685" w:type="dxa"/>
          </w:tcPr>
          <w:p w14:paraId="217FEDC1" w14:textId="138FD944" w:rsidR="00535839" w:rsidRPr="00DF16E1" w:rsidRDefault="009F4922" w:rsidP="009F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8" w:type="dxa"/>
          </w:tcPr>
          <w:p w14:paraId="43D0D24A" w14:textId="442AFE21" w:rsidR="00535839" w:rsidRPr="00DF16E1" w:rsidRDefault="009F4922" w:rsidP="009F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E1">
              <w:rPr>
                <w:rFonts w:ascii="Times New Roman" w:hAnsi="Times New Roman" w:cs="Times New Roman"/>
                <w:sz w:val="24"/>
                <w:szCs w:val="24"/>
              </w:rPr>
              <w:t>Структурная единица проекта решения</w:t>
            </w:r>
          </w:p>
        </w:tc>
        <w:tc>
          <w:tcPr>
            <w:tcW w:w="4870" w:type="dxa"/>
          </w:tcPr>
          <w:p w14:paraId="3D203E2B" w14:textId="4064035E" w:rsidR="00535839" w:rsidRPr="00DF16E1" w:rsidRDefault="009F4922" w:rsidP="009F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E1">
              <w:rPr>
                <w:rFonts w:ascii="Times New Roman" w:hAnsi="Times New Roman" w:cs="Times New Roman"/>
                <w:sz w:val="24"/>
                <w:szCs w:val="24"/>
              </w:rPr>
              <w:t>Текст решения в действующей редакции</w:t>
            </w:r>
          </w:p>
        </w:tc>
        <w:tc>
          <w:tcPr>
            <w:tcW w:w="5528" w:type="dxa"/>
          </w:tcPr>
          <w:p w14:paraId="18FDD6EF" w14:textId="57E1FCA5" w:rsidR="00535839" w:rsidRPr="00DF16E1" w:rsidRDefault="009F4922" w:rsidP="009F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E1">
              <w:rPr>
                <w:rFonts w:ascii="Times New Roman" w:hAnsi="Times New Roman" w:cs="Times New Roman"/>
                <w:sz w:val="24"/>
                <w:szCs w:val="24"/>
              </w:rPr>
              <w:t>Текст в предлагаемой редакции</w:t>
            </w:r>
          </w:p>
        </w:tc>
        <w:tc>
          <w:tcPr>
            <w:tcW w:w="1949" w:type="dxa"/>
          </w:tcPr>
          <w:p w14:paraId="5D2B4419" w14:textId="4148752C" w:rsidR="00535839" w:rsidRPr="00DF16E1" w:rsidRDefault="00EE7618" w:rsidP="009F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</w:tc>
      </w:tr>
      <w:tr w:rsidR="00A84632" w14:paraId="5CEA96E0" w14:textId="77777777" w:rsidTr="00A84632">
        <w:trPr>
          <w:trHeight w:val="3924"/>
        </w:trPr>
        <w:tc>
          <w:tcPr>
            <w:tcW w:w="685" w:type="dxa"/>
          </w:tcPr>
          <w:p w14:paraId="3BCB61B5" w14:textId="2CADF4CE" w:rsidR="00535839" w:rsidRPr="00234BC3" w:rsidRDefault="00234BC3">
            <w:pPr>
              <w:rPr>
                <w:rFonts w:ascii="Times New Roman" w:hAnsi="Times New Roman" w:cs="Times New Roman"/>
              </w:rPr>
            </w:pPr>
            <w:r w:rsidRPr="00234B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14:paraId="047033F9" w14:textId="06E8E1CE" w:rsidR="00535839" w:rsidRPr="00022144" w:rsidRDefault="0023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1.1. Порядка</w:t>
            </w:r>
          </w:p>
        </w:tc>
        <w:tc>
          <w:tcPr>
            <w:tcW w:w="4870" w:type="dxa"/>
          </w:tcPr>
          <w:p w14:paraId="5F869B6A" w14:textId="088F29E4" w:rsidR="00535839" w:rsidRPr="00022144" w:rsidRDefault="00022144" w:rsidP="0002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1.1. Настоящий Порядок проведения публичных слушаний в Изобильненском городском округе Ставропольского края (далее - Поря-док) разработан 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статьей 21 Закона Ставропольского края от 02 марта 2005 года №12-кз «О местном самоуправлении в Ставропольском крае» и устанавливает порядок организации и проведения публичных слушаний в Изобильненском городском округе Ставропольского края (далее – городской округ).</w:t>
            </w:r>
          </w:p>
        </w:tc>
        <w:tc>
          <w:tcPr>
            <w:tcW w:w="5528" w:type="dxa"/>
          </w:tcPr>
          <w:p w14:paraId="4A05280B" w14:textId="3E7A9430" w:rsidR="00535839" w:rsidRPr="00022144" w:rsidRDefault="00022144" w:rsidP="0002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1.1. Настоящий Порядок проведения публичных слушаний в Изобильненском городском округе Ставропольского края (далее - Порядок) разработан 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</w:t>
            </w:r>
            <w:r w:rsidR="0005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72" w:rsidRPr="00050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(далее – Федеральный закон)</w:t>
            </w:r>
            <w:r w:rsidRPr="00050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 xml:space="preserve"> статьей 21 Закона Ставропольского края от 02 марта 2005 года №12-кз «О местном самоуправлении в Ставропольском крае» и устанавливает порядок организации и проведения публичных слушаний в Изобильненском городском округе Ставропольского края (далее – городской округ).</w:t>
            </w:r>
          </w:p>
        </w:tc>
        <w:tc>
          <w:tcPr>
            <w:tcW w:w="1949" w:type="dxa"/>
          </w:tcPr>
          <w:p w14:paraId="42DE1579" w14:textId="4148E287" w:rsidR="00535839" w:rsidRPr="00022144" w:rsidRDefault="004B19C8">
            <w:pPr>
              <w:rPr>
                <w:rFonts w:ascii="Times New Roman" w:hAnsi="Times New Roman" w:cs="Times New Roman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Реакционно</w:t>
            </w:r>
          </w:p>
        </w:tc>
      </w:tr>
      <w:tr w:rsidR="00A84632" w14:paraId="56FD35DB" w14:textId="77777777" w:rsidTr="00A84632">
        <w:tc>
          <w:tcPr>
            <w:tcW w:w="685" w:type="dxa"/>
          </w:tcPr>
          <w:p w14:paraId="2EAAFA00" w14:textId="4A5C02F8" w:rsidR="00535839" w:rsidRDefault="008618C5">
            <w:r>
              <w:t>2.</w:t>
            </w:r>
          </w:p>
        </w:tc>
        <w:tc>
          <w:tcPr>
            <w:tcW w:w="1528" w:type="dxa"/>
          </w:tcPr>
          <w:p w14:paraId="704597AE" w14:textId="260A71D6" w:rsidR="00535839" w:rsidRPr="004B19C8" w:rsidRDefault="004B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B19C8">
              <w:rPr>
                <w:rFonts w:ascii="Times New Roman" w:hAnsi="Times New Roman" w:cs="Times New Roman"/>
              </w:rPr>
              <w:t>ункт 1.10.</w:t>
            </w:r>
          </w:p>
        </w:tc>
        <w:tc>
          <w:tcPr>
            <w:tcW w:w="4870" w:type="dxa"/>
          </w:tcPr>
          <w:p w14:paraId="38D8EB91" w14:textId="207F560B" w:rsidR="00535839" w:rsidRPr="004B19C8" w:rsidRDefault="004B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5528" w:type="dxa"/>
          </w:tcPr>
          <w:p w14:paraId="27407676" w14:textId="40628586" w:rsidR="009D45E0" w:rsidRPr="004D095F" w:rsidRDefault="009D45E0" w:rsidP="009D45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1.10.  При организации и проведении публичных слушаний для заблаговременного оповещения жителей городского округа о времени и месте проведения публичных слушаний, размещения материалов и информации, обеспечения возможности представления участниками публичных слушаний своих замечаний и предложений по вынесенному на обсуждение проекту муниципального правового акта или вопросу, а также для участия жителей городского округа в публичных слушаниях в соответствии с частью 4 </w:t>
            </w:r>
            <w:r w:rsidRPr="004D0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статьи 28 Федерального закона и для опубликования (обнародования) результатов публичных слушаний, включая мотивированное обоснование принятых решений, может использоваться федеральная государственная информационная система "Единый портал государственных и муниципальных услуг (функций)" (далее- единый портал).</w:t>
            </w:r>
          </w:p>
          <w:p w14:paraId="6F0D4702" w14:textId="555C56B8" w:rsidR="009D45E0" w:rsidRPr="004D095F" w:rsidRDefault="009D45E0" w:rsidP="009D45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об использовании единого портала принимается органом местного самоуправления </w:t>
            </w:r>
            <w:r w:rsidR="004D0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городского округа </w:t>
            </w:r>
            <w:r w:rsidRPr="004D0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назначении публичных слушаний с учетом технических возможностей. </w:t>
            </w:r>
          </w:p>
          <w:p w14:paraId="74D1EF2B" w14:textId="58F418C3" w:rsidR="00535839" w:rsidRPr="004D095F" w:rsidRDefault="009D45E0" w:rsidP="009D45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портал используется в соответствии с постановлением Правительства Российской Федерации от 03</w:t>
            </w:r>
            <w:r w:rsidR="00A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 </w:t>
            </w:r>
            <w:r w:rsidRPr="004D0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A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Pr="004D0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с учетом процедуры</w:t>
            </w:r>
            <w:r w:rsidR="00E96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="00E965AA" w:rsidRPr="00E96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сроков</w:t>
            </w:r>
            <w:r w:rsidRPr="004D0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установленных в настоящем Порядке</w:t>
            </w:r>
            <w:r w:rsidR="00A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14:paraId="23DCAA65" w14:textId="10B4C9FC" w:rsidR="00EE7618" w:rsidRPr="00EE7618" w:rsidRDefault="00EE7618" w:rsidP="00EE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4 ст.28 </w:t>
            </w:r>
            <w:r w:rsidRPr="00EE761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E7618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618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</w:t>
            </w:r>
          </w:p>
          <w:p w14:paraId="6381B9F5" w14:textId="196911F8" w:rsidR="00EE7618" w:rsidRPr="00EE7618" w:rsidRDefault="00EE7618" w:rsidP="00EE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8">
              <w:rPr>
                <w:rFonts w:ascii="Times New Roman" w:hAnsi="Times New Roman" w:cs="Times New Roman"/>
                <w:sz w:val="24"/>
                <w:szCs w:val="24"/>
              </w:rPr>
              <w:t>(ред. от 01.07.2021 N 289-ФЗ)</w:t>
            </w:r>
          </w:p>
          <w:p w14:paraId="3C2B0B8B" w14:textId="16D737B0" w:rsidR="00EE7618" w:rsidRDefault="00EE7618" w:rsidP="00EE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8">
              <w:rPr>
                <w:rFonts w:ascii="Times New Roman" w:hAnsi="Times New Roman" w:cs="Times New Roman"/>
                <w:sz w:val="24"/>
                <w:szCs w:val="24"/>
              </w:rPr>
              <w:t xml:space="preserve">"Об общих принципах организации местного </w:t>
            </w:r>
            <w:r w:rsidRPr="00EE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Российской Федерации"</w:t>
            </w:r>
          </w:p>
          <w:p w14:paraId="59802018" w14:textId="77777777" w:rsidR="00EE7618" w:rsidRDefault="00EE7618" w:rsidP="00EE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BC41B" w14:textId="3E46C61D" w:rsidR="00EE7618" w:rsidRPr="00EE7618" w:rsidRDefault="00EE7618" w:rsidP="00EE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03.02.2022 N 101</w:t>
            </w:r>
          </w:p>
          <w:p w14:paraId="34D12820" w14:textId="53DF063E" w:rsidR="00535839" w:rsidRPr="00EE7618" w:rsidRDefault="00EE7618" w:rsidP="00EE7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618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</w:t>
            </w:r>
          </w:p>
        </w:tc>
      </w:tr>
    </w:tbl>
    <w:p w14:paraId="3DFDA873" w14:textId="2DEFD45D" w:rsidR="003336C2" w:rsidRDefault="003336C2"/>
    <w:sectPr w:rsidR="003336C2" w:rsidSect="00997BD8">
      <w:pgSz w:w="16838" w:h="11906" w:orient="landscape"/>
      <w:pgMar w:top="1247" w:right="851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C2"/>
    <w:rsid w:val="00022144"/>
    <w:rsid w:val="00050372"/>
    <w:rsid w:val="00234BC3"/>
    <w:rsid w:val="002D5E23"/>
    <w:rsid w:val="00304B5C"/>
    <w:rsid w:val="003336C2"/>
    <w:rsid w:val="004B19C8"/>
    <w:rsid w:val="004D095F"/>
    <w:rsid w:val="00535839"/>
    <w:rsid w:val="006F5417"/>
    <w:rsid w:val="008618C5"/>
    <w:rsid w:val="008E36BD"/>
    <w:rsid w:val="009615DB"/>
    <w:rsid w:val="00977A59"/>
    <w:rsid w:val="00997BD8"/>
    <w:rsid w:val="009D45E0"/>
    <w:rsid w:val="009F4922"/>
    <w:rsid w:val="00A84632"/>
    <w:rsid w:val="00AD0D4B"/>
    <w:rsid w:val="00B256D2"/>
    <w:rsid w:val="00B81CE1"/>
    <w:rsid w:val="00DB1DD4"/>
    <w:rsid w:val="00DF16E1"/>
    <w:rsid w:val="00E965AA"/>
    <w:rsid w:val="00E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E39B"/>
  <w15:chartTrackingRefBased/>
  <w15:docId w15:val="{0EE7D8E4-A0E0-4CFA-BFF1-B48A365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412</Words>
  <Characters>3036</Characters>
  <Application>Microsoft Office Word</Application>
  <DocSecurity>0</DocSecurity>
  <Lines>63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41</cp:revision>
  <dcterms:created xsi:type="dcterms:W3CDTF">2022-10-17T06:09:00Z</dcterms:created>
  <dcterms:modified xsi:type="dcterms:W3CDTF">2022-10-17T11:11:00Z</dcterms:modified>
</cp:coreProperties>
</file>