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7BAA" w14:textId="77777777" w:rsidR="006C560A" w:rsidRDefault="006C560A" w:rsidP="006C560A">
      <w:pPr>
        <w:jc w:val="center"/>
        <w:rPr>
          <w:b/>
          <w:bCs/>
          <w:sz w:val="28"/>
          <w:szCs w:val="28"/>
        </w:rPr>
      </w:pPr>
      <w:r w:rsidRPr="00424B5F">
        <w:rPr>
          <w:b/>
          <w:bCs/>
          <w:sz w:val="28"/>
          <w:szCs w:val="28"/>
        </w:rPr>
        <w:t>Пояснительная записка</w:t>
      </w:r>
    </w:p>
    <w:p w14:paraId="0C4B7864" w14:textId="77777777" w:rsidR="006C560A" w:rsidRDefault="006C560A" w:rsidP="006C560A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решения Думы Изобильненского городского округа </w:t>
      </w:r>
    </w:p>
    <w:p w14:paraId="68E18D1E" w14:textId="77777777" w:rsidR="009F1B2F" w:rsidRPr="009F1B2F" w:rsidRDefault="006C560A" w:rsidP="009F1B2F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F1B2F" w:rsidRPr="009F1B2F">
        <w:rPr>
          <w:b/>
          <w:sz w:val="28"/>
          <w:szCs w:val="28"/>
        </w:rPr>
        <w:t xml:space="preserve">О назначении публичных слушаний по проекту решения Думы </w:t>
      </w:r>
    </w:p>
    <w:p w14:paraId="2FEF9D6D" w14:textId="77777777" w:rsidR="009F1B2F" w:rsidRPr="009F1B2F" w:rsidRDefault="009F1B2F" w:rsidP="009F1B2F">
      <w:pPr>
        <w:spacing w:line="216" w:lineRule="auto"/>
        <w:jc w:val="center"/>
        <w:rPr>
          <w:b/>
          <w:sz w:val="28"/>
          <w:szCs w:val="28"/>
        </w:rPr>
      </w:pPr>
      <w:r w:rsidRPr="009F1B2F">
        <w:rPr>
          <w:b/>
          <w:sz w:val="28"/>
          <w:szCs w:val="28"/>
        </w:rPr>
        <w:t xml:space="preserve">Изобильненского городского округа Ставропольского края «О бюджете Изобильненского городского округа Ставропольского края на 2023 год </w:t>
      </w:r>
    </w:p>
    <w:p w14:paraId="149F354C" w14:textId="77720A35" w:rsidR="00610A2E" w:rsidRDefault="009F1B2F" w:rsidP="009F1B2F">
      <w:pPr>
        <w:spacing w:line="216" w:lineRule="auto"/>
        <w:jc w:val="center"/>
        <w:rPr>
          <w:b/>
          <w:sz w:val="28"/>
          <w:szCs w:val="28"/>
        </w:rPr>
      </w:pPr>
      <w:r w:rsidRPr="009F1B2F">
        <w:rPr>
          <w:b/>
          <w:sz w:val="28"/>
          <w:szCs w:val="28"/>
        </w:rPr>
        <w:t>и плановый период 2024 и 2025 годов»</w:t>
      </w:r>
    </w:p>
    <w:p w14:paraId="3ACC540A" w14:textId="77777777" w:rsidR="00610A2E" w:rsidRPr="00267BA5" w:rsidRDefault="00610A2E" w:rsidP="00610A2E">
      <w:pPr>
        <w:jc w:val="center"/>
        <w:rPr>
          <w:b/>
          <w:sz w:val="28"/>
          <w:szCs w:val="28"/>
        </w:rPr>
      </w:pPr>
    </w:p>
    <w:p w14:paraId="2CE4BB3D" w14:textId="54B6A2A1" w:rsidR="009F1B2F" w:rsidRDefault="009F1B2F" w:rsidP="009F1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назначить проведение </w:t>
      </w:r>
      <w:r w:rsidRPr="009F1B2F">
        <w:rPr>
          <w:sz w:val="28"/>
          <w:szCs w:val="28"/>
        </w:rPr>
        <w:t>публичных слушаний по проекту решения Думы Изобильненского городского округа Ставропольского края «О бюджете Изобильненского городского округа Ставропольского края на 2023 год и плановый период 2024 и 2025 годов»</w:t>
      </w:r>
      <w:r>
        <w:rPr>
          <w:sz w:val="28"/>
          <w:szCs w:val="28"/>
        </w:rPr>
        <w:t>.</w:t>
      </w:r>
    </w:p>
    <w:p w14:paraId="43FABF95" w14:textId="7ACBA391" w:rsidR="009F1B2F" w:rsidRDefault="009F1B2F" w:rsidP="009F1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9F1B2F">
        <w:rPr>
          <w:sz w:val="28"/>
          <w:szCs w:val="28"/>
        </w:rPr>
        <w:t>Порядка проведения публичных слушаний в Изобильненском городском округе Ставропольского края, утвержденного решением Думы Изобильненского городского округа Ставропольского края от 26 сентября 2017 года №10</w:t>
      </w:r>
      <w:r>
        <w:rPr>
          <w:sz w:val="28"/>
          <w:szCs w:val="28"/>
        </w:rPr>
        <w:t xml:space="preserve">, </w:t>
      </w:r>
      <w:r w:rsidR="00C73B51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</w:t>
      </w:r>
      <w:r w:rsidR="00C73B51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</w:t>
      </w:r>
      <w:r w:rsidR="00C73B51">
        <w:rPr>
          <w:sz w:val="28"/>
          <w:szCs w:val="28"/>
        </w:rPr>
        <w:t>я определены:</w:t>
      </w:r>
    </w:p>
    <w:p w14:paraId="69AA2A02" w14:textId="53DBE3E2" w:rsidR="009F1B2F" w:rsidRPr="009F1B2F" w:rsidRDefault="009F1B2F" w:rsidP="009F1B2F">
      <w:pPr>
        <w:ind w:firstLine="567"/>
        <w:jc w:val="both"/>
        <w:rPr>
          <w:sz w:val="28"/>
          <w:szCs w:val="28"/>
        </w:rPr>
      </w:pPr>
      <w:r w:rsidRPr="009F1B2F">
        <w:rPr>
          <w:sz w:val="28"/>
          <w:szCs w:val="28"/>
        </w:rPr>
        <w:t>вопрос публичных слушаний;</w:t>
      </w:r>
    </w:p>
    <w:p w14:paraId="401A724E" w14:textId="77777777" w:rsidR="009F1B2F" w:rsidRPr="009F1B2F" w:rsidRDefault="009F1B2F" w:rsidP="009F1B2F">
      <w:pPr>
        <w:ind w:firstLine="567"/>
        <w:jc w:val="both"/>
        <w:rPr>
          <w:sz w:val="28"/>
          <w:szCs w:val="28"/>
        </w:rPr>
      </w:pPr>
      <w:r w:rsidRPr="009F1B2F">
        <w:rPr>
          <w:sz w:val="28"/>
          <w:szCs w:val="28"/>
        </w:rPr>
        <w:t>дата, место и время проведения публичных слушаний;</w:t>
      </w:r>
    </w:p>
    <w:p w14:paraId="02B47983" w14:textId="77777777" w:rsidR="009F1B2F" w:rsidRPr="009F1B2F" w:rsidRDefault="009F1B2F" w:rsidP="009F1B2F">
      <w:pPr>
        <w:ind w:firstLine="567"/>
        <w:jc w:val="both"/>
        <w:rPr>
          <w:sz w:val="28"/>
          <w:szCs w:val="28"/>
        </w:rPr>
      </w:pPr>
      <w:r w:rsidRPr="009F1B2F">
        <w:rPr>
          <w:sz w:val="28"/>
          <w:szCs w:val="28"/>
        </w:rPr>
        <w:t>предполагаемый состав участников публичных слушаний;</w:t>
      </w:r>
    </w:p>
    <w:p w14:paraId="60A648CA" w14:textId="77777777" w:rsidR="009F1B2F" w:rsidRPr="009F1B2F" w:rsidRDefault="009F1B2F" w:rsidP="009F1B2F">
      <w:pPr>
        <w:ind w:firstLine="567"/>
        <w:jc w:val="both"/>
        <w:rPr>
          <w:sz w:val="28"/>
          <w:szCs w:val="28"/>
        </w:rPr>
      </w:pPr>
      <w:r w:rsidRPr="009F1B2F">
        <w:rPr>
          <w:sz w:val="28"/>
          <w:szCs w:val="28"/>
        </w:rPr>
        <w:t>председательствующий на публичных слушаниях и секретарь публичных слушаний;</w:t>
      </w:r>
    </w:p>
    <w:p w14:paraId="20C9F31F" w14:textId="72A54CC6" w:rsidR="009F1B2F" w:rsidRDefault="009F1B2F" w:rsidP="009F1B2F">
      <w:pPr>
        <w:ind w:firstLine="567"/>
        <w:jc w:val="both"/>
        <w:rPr>
          <w:sz w:val="28"/>
          <w:szCs w:val="28"/>
        </w:rPr>
      </w:pPr>
      <w:r w:rsidRPr="009F1B2F">
        <w:rPr>
          <w:sz w:val="28"/>
          <w:szCs w:val="28"/>
        </w:rPr>
        <w:t xml:space="preserve">иные </w:t>
      </w:r>
      <w:r w:rsidR="00C73B51">
        <w:rPr>
          <w:sz w:val="28"/>
          <w:szCs w:val="28"/>
        </w:rPr>
        <w:t>организационные вопросы</w:t>
      </w:r>
      <w:r w:rsidRPr="009F1B2F">
        <w:rPr>
          <w:sz w:val="28"/>
          <w:szCs w:val="28"/>
        </w:rPr>
        <w:t>.</w:t>
      </w:r>
    </w:p>
    <w:p w14:paraId="4FBDDDF8" w14:textId="0114C11A" w:rsidR="009F1B2F" w:rsidRDefault="009F1B2F" w:rsidP="00CC7E2B">
      <w:pPr>
        <w:ind w:firstLine="567"/>
        <w:jc w:val="both"/>
        <w:rPr>
          <w:sz w:val="28"/>
          <w:szCs w:val="28"/>
        </w:rPr>
      </w:pPr>
      <w:r w:rsidRPr="009F1B2F">
        <w:rPr>
          <w:sz w:val="28"/>
          <w:szCs w:val="28"/>
        </w:rPr>
        <w:t>Реализация проекта решения не потребует выделения дополнительных средств из бюджета Изобильненского городского округа Ставропольского края.</w:t>
      </w:r>
    </w:p>
    <w:p w14:paraId="4E1C9EAE" w14:textId="30874063" w:rsidR="00DF0BC9" w:rsidRPr="00DF0BC9" w:rsidRDefault="00DF0BC9" w:rsidP="00CC7E2B">
      <w:pPr>
        <w:ind w:firstLine="567"/>
        <w:jc w:val="both"/>
        <w:rPr>
          <w:sz w:val="28"/>
          <w:szCs w:val="28"/>
        </w:rPr>
      </w:pPr>
      <w:r w:rsidRPr="00DF0BC9">
        <w:rPr>
          <w:sz w:val="28"/>
          <w:szCs w:val="28"/>
        </w:rPr>
        <w:t xml:space="preserve">Проект не является нормативным правовым актом, вступит в силу со дня принятия. </w:t>
      </w:r>
    </w:p>
    <w:p w14:paraId="062765E2" w14:textId="307C5503" w:rsidR="00026B05" w:rsidRPr="00DF0BC9" w:rsidRDefault="00026B05">
      <w:pPr>
        <w:rPr>
          <w:sz w:val="28"/>
          <w:szCs w:val="28"/>
        </w:rPr>
      </w:pPr>
    </w:p>
    <w:p w14:paraId="18D3D8A0" w14:textId="70E58DAE" w:rsidR="00026B05" w:rsidRDefault="00026B05" w:rsidP="00F8737E">
      <w:pPr>
        <w:jc w:val="both"/>
        <w:rPr>
          <w:sz w:val="28"/>
          <w:szCs w:val="28"/>
        </w:rPr>
      </w:pPr>
    </w:p>
    <w:p w14:paraId="31793FD4" w14:textId="77777777" w:rsidR="00F8737E" w:rsidRDefault="00F8737E" w:rsidP="00F8737E">
      <w:pPr>
        <w:jc w:val="both"/>
        <w:rPr>
          <w:sz w:val="28"/>
          <w:szCs w:val="28"/>
        </w:rPr>
      </w:pPr>
    </w:p>
    <w:p w14:paraId="122A1EEF" w14:textId="77777777" w:rsidR="00026B05" w:rsidRDefault="00026B05" w:rsidP="00026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74F18220" w14:textId="77777777" w:rsidR="00026B05" w:rsidRDefault="00026B05" w:rsidP="00026B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14:paraId="7019F484" w14:textId="6B11841E" w:rsidR="00026B05" w:rsidRDefault="00026B05" w:rsidP="00026B05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А.М. Рогов</w:t>
      </w:r>
    </w:p>
    <w:sectPr w:rsidR="0002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FE"/>
    <w:rsid w:val="00026B05"/>
    <w:rsid w:val="00052C8A"/>
    <w:rsid w:val="000C7480"/>
    <w:rsid w:val="000D369E"/>
    <w:rsid w:val="001070FB"/>
    <w:rsid w:val="00132AB0"/>
    <w:rsid w:val="001D49C2"/>
    <w:rsid w:val="00245684"/>
    <w:rsid w:val="002E42A2"/>
    <w:rsid w:val="002F63A0"/>
    <w:rsid w:val="003650E6"/>
    <w:rsid w:val="003B4064"/>
    <w:rsid w:val="003D10C7"/>
    <w:rsid w:val="004007DA"/>
    <w:rsid w:val="00424BE2"/>
    <w:rsid w:val="00483DA7"/>
    <w:rsid w:val="00525245"/>
    <w:rsid w:val="00555E8B"/>
    <w:rsid w:val="00562E42"/>
    <w:rsid w:val="00610A2E"/>
    <w:rsid w:val="006873E5"/>
    <w:rsid w:val="006C560A"/>
    <w:rsid w:val="007A199D"/>
    <w:rsid w:val="007C26C9"/>
    <w:rsid w:val="008E064E"/>
    <w:rsid w:val="008E1D6A"/>
    <w:rsid w:val="008F5BDD"/>
    <w:rsid w:val="009041E1"/>
    <w:rsid w:val="00922DB4"/>
    <w:rsid w:val="00933A4B"/>
    <w:rsid w:val="00997EBC"/>
    <w:rsid w:val="009B7B43"/>
    <w:rsid w:val="009D760B"/>
    <w:rsid w:val="009F1B2F"/>
    <w:rsid w:val="00A55F73"/>
    <w:rsid w:val="00A85700"/>
    <w:rsid w:val="00AA44F5"/>
    <w:rsid w:val="00AB66BE"/>
    <w:rsid w:val="00AD2AFE"/>
    <w:rsid w:val="00BD6E22"/>
    <w:rsid w:val="00BE4021"/>
    <w:rsid w:val="00C3524E"/>
    <w:rsid w:val="00C716FA"/>
    <w:rsid w:val="00C73B51"/>
    <w:rsid w:val="00C7768B"/>
    <w:rsid w:val="00C81E2D"/>
    <w:rsid w:val="00CB64F4"/>
    <w:rsid w:val="00CC7E2B"/>
    <w:rsid w:val="00CD2E18"/>
    <w:rsid w:val="00D37B7A"/>
    <w:rsid w:val="00D82025"/>
    <w:rsid w:val="00D8663E"/>
    <w:rsid w:val="00DF0BC9"/>
    <w:rsid w:val="00E41FFE"/>
    <w:rsid w:val="00F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72FD"/>
  <w15:chartTrackingRefBased/>
  <w15:docId w15:val="{3E84EB5F-AECF-4919-B3C6-634A093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2022-11-03T07:27:00Z</cp:lastPrinted>
  <dcterms:created xsi:type="dcterms:W3CDTF">2022-11-03T08:23:00Z</dcterms:created>
  <dcterms:modified xsi:type="dcterms:W3CDTF">2022-11-03T08:23:00Z</dcterms:modified>
</cp:coreProperties>
</file>