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79CA8" w14:textId="50ACF6D5" w:rsidR="003F0515" w:rsidRPr="003F0515" w:rsidRDefault="003F0515" w:rsidP="003F0515">
      <w:pPr>
        <w:ind w:left="567" w:right="-850" w:hanging="1417"/>
        <w:jc w:val="center"/>
        <w:rPr>
          <w:noProof/>
        </w:rPr>
      </w:pPr>
      <w:r w:rsidRPr="00DF77EA">
        <w:rPr>
          <w:noProof/>
        </w:rPr>
        <w:drawing>
          <wp:inline distT="0" distB="0" distL="0" distR="0" wp14:anchorId="603D6B2F" wp14:editId="52DD2CD1">
            <wp:extent cx="466725" cy="552450"/>
            <wp:effectExtent l="0" t="0" r="9525" b="0"/>
            <wp:docPr id="1" name="Рисунок 1" descr="C:\Users\Пользователь\Desktop\СИМВОЛЫ\Изоб 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Пользователь\Desktop\СИМВОЛЫ\Изоб Г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819E1D" w14:textId="2EA773B9" w:rsidR="003F0515" w:rsidRPr="003F0515" w:rsidRDefault="003D6602" w:rsidP="003F0515">
      <w:pPr>
        <w:jc w:val="center"/>
        <w:rPr>
          <w:rFonts w:ascii="Times New Roman" w:hAnsi="Times New Roman" w:cs="Times New Roman"/>
          <w:b/>
          <w:spacing w:val="20"/>
          <w:sz w:val="40"/>
          <w:szCs w:val="40"/>
        </w:rPr>
      </w:pPr>
      <w:r>
        <w:rPr>
          <w:rFonts w:ascii="Times New Roman" w:hAnsi="Times New Roman" w:cs="Times New Roman"/>
          <w:b/>
          <w:spacing w:val="20"/>
          <w:sz w:val="40"/>
          <w:szCs w:val="40"/>
        </w:rPr>
        <w:t>РАСПОРЯЖЕНИЕ</w:t>
      </w:r>
    </w:p>
    <w:p w14:paraId="699BAA81" w14:textId="630A49BB" w:rsidR="003F0515" w:rsidRPr="001F1013" w:rsidRDefault="003D6602" w:rsidP="003F0515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>
        <w:rPr>
          <w:rFonts w:ascii="Times New Roman" w:hAnsi="Times New Roman" w:cs="Times New Roman"/>
          <w:b/>
          <w:caps/>
          <w:sz w:val="26"/>
          <w:szCs w:val="26"/>
        </w:rPr>
        <w:t>контрольнор-счетного органа</w:t>
      </w:r>
    </w:p>
    <w:p w14:paraId="13E90D41" w14:textId="77777777" w:rsidR="003F0515" w:rsidRPr="001F1013" w:rsidRDefault="003F0515" w:rsidP="003F0515">
      <w:pPr>
        <w:pStyle w:val="ConsPlusNormal"/>
        <w:jc w:val="center"/>
        <w:rPr>
          <w:rFonts w:ascii="Times New Roman" w:hAnsi="Times New Roman" w:cs="Times New Roman"/>
          <w:b/>
          <w:caps/>
          <w:sz w:val="26"/>
          <w:szCs w:val="26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 xml:space="preserve">ИЗОБИЛЬНЕНСКОГО городского округа </w:t>
      </w:r>
    </w:p>
    <w:p w14:paraId="243C7C9D" w14:textId="16863906" w:rsidR="00225729" w:rsidRPr="003F0515" w:rsidRDefault="003F0515" w:rsidP="003F0515">
      <w:pPr>
        <w:pStyle w:val="ConsPlusNormal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1F1013">
        <w:rPr>
          <w:rFonts w:ascii="Times New Roman" w:hAnsi="Times New Roman" w:cs="Times New Roman"/>
          <w:b/>
          <w:caps/>
          <w:sz w:val="26"/>
          <w:szCs w:val="26"/>
        </w:rPr>
        <w:t>СТАВРОПОЛЬСКОГО КРАЯ</w:t>
      </w:r>
    </w:p>
    <w:p w14:paraId="78A6AD79" w14:textId="77777777" w:rsidR="00225729" w:rsidRPr="00C22CBF" w:rsidRDefault="00225729" w:rsidP="00C22CB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A8738C9" w14:textId="1B394F8B" w:rsidR="00455971" w:rsidRPr="00C22CBF" w:rsidRDefault="003D6602" w:rsidP="004559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225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января</w:t>
      </w:r>
      <w:r w:rsidR="00F945BF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2</w:t>
      </w:r>
      <w:r w:rsidR="00455971" w:rsidRPr="00C22CBF">
        <w:rPr>
          <w:rFonts w:ascii="Times New Roman" w:hAnsi="Times New Roman"/>
          <w:sz w:val="28"/>
          <w:szCs w:val="28"/>
        </w:rPr>
        <w:t xml:space="preserve"> года                    г. Изобильный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455971" w:rsidRPr="00C22CBF">
        <w:rPr>
          <w:rFonts w:ascii="Times New Roman" w:hAnsi="Times New Roman"/>
          <w:sz w:val="28"/>
          <w:szCs w:val="28"/>
        </w:rPr>
        <w:t xml:space="preserve">                             №</w:t>
      </w:r>
      <w:r>
        <w:rPr>
          <w:rFonts w:ascii="Times New Roman" w:hAnsi="Times New Roman"/>
          <w:sz w:val="28"/>
          <w:szCs w:val="28"/>
        </w:rPr>
        <w:t>2</w:t>
      </w:r>
    </w:p>
    <w:p w14:paraId="010562B6" w14:textId="46A890BF" w:rsidR="00455971" w:rsidRPr="00C22CBF" w:rsidRDefault="00455971" w:rsidP="008119D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BC5C4CE" w14:textId="77777777" w:rsidR="00455971" w:rsidRPr="00C22CBF" w:rsidRDefault="00455971" w:rsidP="008119D5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D77FA25" w14:textId="238C5209" w:rsidR="00146D89" w:rsidRPr="00C22CBF" w:rsidRDefault="000E74F6" w:rsidP="003D66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2CBF">
        <w:rPr>
          <w:rFonts w:ascii="Times New Roman" w:hAnsi="Times New Roman" w:cs="Times New Roman"/>
          <w:b/>
          <w:sz w:val="28"/>
          <w:szCs w:val="28"/>
        </w:rPr>
        <w:t>Об осуществлени</w:t>
      </w:r>
      <w:r w:rsidR="006F50C0" w:rsidRPr="00C22CBF">
        <w:rPr>
          <w:rFonts w:ascii="Times New Roman" w:hAnsi="Times New Roman" w:cs="Times New Roman"/>
          <w:b/>
          <w:sz w:val="28"/>
          <w:szCs w:val="28"/>
        </w:rPr>
        <w:t>и</w:t>
      </w:r>
      <w:r w:rsidRPr="00C22CBF">
        <w:rPr>
          <w:rFonts w:ascii="Times New Roman" w:hAnsi="Times New Roman" w:cs="Times New Roman"/>
          <w:b/>
          <w:sz w:val="28"/>
          <w:szCs w:val="28"/>
        </w:rPr>
        <w:t xml:space="preserve"> закупок малого объема для обеспечения муниципальных нужд </w:t>
      </w:r>
      <w:r w:rsidR="003D6602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="004B29E5" w:rsidRPr="00C22C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22CBF">
        <w:rPr>
          <w:rFonts w:ascii="Times New Roman" w:hAnsi="Times New Roman" w:cs="Times New Roman"/>
          <w:b/>
          <w:sz w:val="28"/>
          <w:szCs w:val="28"/>
        </w:rPr>
        <w:t>Изобильненского городского округа Ставропольского края</w:t>
      </w:r>
    </w:p>
    <w:p w14:paraId="17A51392" w14:textId="77777777" w:rsidR="00AF3BEB" w:rsidRPr="00C22CBF" w:rsidRDefault="00AF3BEB" w:rsidP="008119D5">
      <w:pPr>
        <w:spacing w:after="0" w:line="216" w:lineRule="auto"/>
        <w:rPr>
          <w:rFonts w:ascii="Times New Roman" w:hAnsi="Times New Roman" w:cs="Times New Roman"/>
          <w:sz w:val="28"/>
          <w:szCs w:val="28"/>
        </w:rPr>
      </w:pPr>
    </w:p>
    <w:p w14:paraId="2D7FF88B" w14:textId="77777777" w:rsidR="003D6602" w:rsidRDefault="00F945BF" w:rsidP="003D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945BF">
        <w:rPr>
          <w:rFonts w:ascii="Times New Roman" w:hAnsi="Times New Roman" w:cs="Times New Roman"/>
          <w:sz w:val="28"/>
          <w:szCs w:val="28"/>
        </w:rPr>
        <w:t xml:space="preserve">В соответствии с пунктом 4 части 1 статьи 93 Федерального закона от </w:t>
      </w:r>
      <w:r w:rsidR="0022572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F945BF">
        <w:rPr>
          <w:rFonts w:ascii="Times New Roman" w:hAnsi="Times New Roman" w:cs="Times New Roman"/>
          <w:sz w:val="28"/>
          <w:szCs w:val="28"/>
        </w:rPr>
        <w:t>05 апреля 2013 года №44-ФЗ «О контрактной системе в сфере закупок товаров, работ, услуг для обеспечения государственных и муниципальных нужд»,</w:t>
      </w:r>
      <w:r w:rsidR="0072001F">
        <w:rPr>
          <w:rFonts w:ascii="Times New Roman" w:hAnsi="Times New Roman" w:cs="Times New Roman"/>
          <w:sz w:val="28"/>
          <w:szCs w:val="28"/>
        </w:rPr>
        <w:t xml:space="preserve"> </w:t>
      </w:r>
      <w:r w:rsidR="0072001F" w:rsidRPr="0072001F">
        <w:rPr>
          <w:rFonts w:ascii="Times New Roman" w:hAnsi="Times New Roman" w:cs="Times New Roman"/>
          <w:sz w:val="28"/>
          <w:szCs w:val="28"/>
        </w:rPr>
        <w:t xml:space="preserve">Приказом комитета Ставропольского края по государственным закупкам от 25 августа 2020 года №01-05/1403 «Об утверждении </w:t>
      </w:r>
      <w:r w:rsidR="0072001F">
        <w:rPr>
          <w:rFonts w:ascii="Times New Roman" w:hAnsi="Times New Roman" w:cs="Times New Roman"/>
          <w:sz w:val="28"/>
          <w:szCs w:val="28"/>
        </w:rPr>
        <w:t>П</w:t>
      </w:r>
      <w:r w:rsidR="0072001F" w:rsidRPr="0072001F">
        <w:rPr>
          <w:rFonts w:ascii="Times New Roman" w:hAnsi="Times New Roman" w:cs="Times New Roman"/>
          <w:sz w:val="28"/>
          <w:szCs w:val="28"/>
        </w:rPr>
        <w:t>орядка осуществления закупок малого объема»</w:t>
      </w:r>
      <w:r w:rsidR="0072001F">
        <w:rPr>
          <w:rFonts w:ascii="Times New Roman" w:hAnsi="Times New Roman" w:cs="Times New Roman"/>
          <w:sz w:val="28"/>
          <w:szCs w:val="28"/>
        </w:rPr>
        <w:t>,</w:t>
      </w:r>
      <w:r w:rsidRPr="00F945BF">
        <w:rPr>
          <w:rFonts w:ascii="Times New Roman" w:hAnsi="Times New Roman" w:cs="Times New Roman"/>
          <w:sz w:val="28"/>
          <w:szCs w:val="28"/>
        </w:rPr>
        <w:t xml:space="preserve"> частью 5 статьи 28 Устава Изобильненского городского округа Ставропольского края</w:t>
      </w:r>
      <w:r w:rsidR="00AC296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3A9FC1" w14:textId="77777777" w:rsidR="003D6602" w:rsidRDefault="003D6602" w:rsidP="003D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09D1C3A7" w14:textId="137BF651" w:rsidR="000225AF" w:rsidRPr="00C22CBF" w:rsidRDefault="006F50C0" w:rsidP="003D660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 xml:space="preserve">1. </w:t>
      </w:r>
      <w:r w:rsidR="00AD3B10">
        <w:rPr>
          <w:rFonts w:ascii="Times New Roman" w:hAnsi="Times New Roman" w:cs="Times New Roman"/>
          <w:sz w:val="28"/>
          <w:szCs w:val="28"/>
        </w:rPr>
        <w:t>Утвердить</w:t>
      </w:r>
      <w:r w:rsidR="0072001F">
        <w:rPr>
          <w:rFonts w:ascii="Times New Roman" w:hAnsi="Times New Roman" w:cs="Times New Roman"/>
          <w:sz w:val="28"/>
          <w:szCs w:val="28"/>
        </w:rPr>
        <w:t xml:space="preserve"> прилагаемый</w:t>
      </w:r>
      <w:r w:rsidR="00AD3B10">
        <w:rPr>
          <w:rFonts w:ascii="Times New Roman" w:hAnsi="Times New Roman" w:cs="Times New Roman"/>
          <w:sz w:val="28"/>
          <w:szCs w:val="28"/>
        </w:rPr>
        <w:t xml:space="preserve"> </w:t>
      </w:r>
      <w:r w:rsidR="00EF1A2C" w:rsidRPr="00EF1A2C">
        <w:rPr>
          <w:rFonts w:ascii="Times New Roman" w:hAnsi="Times New Roman" w:cs="Times New Roman"/>
          <w:sz w:val="28"/>
          <w:szCs w:val="28"/>
        </w:rPr>
        <w:t>Порядок осуществления закупок малого объема для обеспечения</w:t>
      </w:r>
      <w:r w:rsidR="00EF1A2C">
        <w:rPr>
          <w:rFonts w:ascii="Times New Roman" w:hAnsi="Times New Roman" w:cs="Times New Roman"/>
          <w:sz w:val="28"/>
          <w:szCs w:val="28"/>
        </w:rPr>
        <w:t xml:space="preserve"> </w:t>
      </w:r>
      <w:r w:rsidR="00EF1A2C" w:rsidRPr="00EF1A2C">
        <w:rPr>
          <w:rFonts w:ascii="Times New Roman" w:hAnsi="Times New Roman" w:cs="Times New Roman"/>
          <w:sz w:val="28"/>
          <w:szCs w:val="28"/>
        </w:rPr>
        <w:t xml:space="preserve">муниципальных нужд </w:t>
      </w:r>
      <w:r w:rsidR="003D6602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460213">
        <w:rPr>
          <w:rFonts w:ascii="Times New Roman" w:hAnsi="Times New Roman" w:cs="Times New Roman"/>
          <w:sz w:val="28"/>
          <w:szCs w:val="28"/>
        </w:rPr>
        <w:t xml:space="preserve">органа </w:t>
      </w:r>
      <w:r w:rsidR="00EF1A2C" w:rsidRPr="00EF1A2C">
        <w:rPr>
          <w:rFonts w:ascii="Times New Roman" w:hAnsi="Times New Roman" w:cs="Times New Roman"/>
          <w:sz w:val="28"/>
          <w:szCs w:val="28"/>
        </w:rPr>
        <w:t>Изобильненского городского округа</w:t>
      </w:r>
      <w:r w:rsidR="00EF1A2C">
        <w:rPr>
          <w:rFonts w:ascii="Times New Roman" w:hAnsi="Times New Roman" w:cs="Times New Roman"/>
          <w:sz w:val="28"/>
          <w:szCs w:val="28"/>
        </w:rPr>
        <w:t xml:space="preserve"> </w:t>
      </w:r>
      <w:r w:rsidR="00EF1A2C" w:rsidRPr="00EF1A2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902B98">
        <w:rPr>
          <w:rFonts w:ascii="Times New Roman" w:hAnsi="Times New Roman" w:cs="Times New Roman"/>
          <w:sz w:val="28"/>
          <w:szCs w:val="28"/>
        </w:rPr>
        <w:t>.</w:t>
      </w:r>
      <w:r w:rsidR="00DF5BAD" w:rsidRPr="00C22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D96E7D" w14:textId="77777777" w:rsidR="00497EC4" w:rsidRPr="00C22CBF" w:rsidRDefault="00497EC4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40C36B65" w14:textId="67CA2835" w:rsidR="000E74F6" w:rsidRDefault="0036477C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C22CBF">
        <w:rPr>
          <w:rFonts w:ascii="Times New Roman" w:hAnsi="Times New Roman" w:cs="Times New Roman"/>
          <w:sz w:val="28"/>
          <w:szCs w:val="28"/>
        </w:rPr>
        <w:t>2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. </w:t>
      </w:r>
      <w:r w:rsidR="003D6602">
        <w:rPr>
          <w:rFonts w:ascii="Times New Roman" w:hAnsi="Times New Roman" w:cs="Times New Roman"/>
          <w:sz w:val="28"/>
          <w:szCs w:val="28"/>
        </w:rPr>
        <w:t>Заместителю председателя</w:t>
      </w:r>
      <w:r w:rsidR="00E964FE" w:rsidRPr="00C22CB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94694702"/>
      <w:r w:rsidR="003D6602">
        <w:rPr>
          <w:rFonts w:ascii="Times New Roman" w:hAnsi="Times New Roman" w:cs="Times New Roman"/>
          <w:sz w:val="28"/>
          <w:szCs w:val="28"/>
        </w:rPr>
        <w:t xml:space="preserve">Контрольно-счетного </w:t>
      </w:r>
      <w:r w:rsidR="00460213">
        <w:rPr>
          <w:rFonts w:ascii="Times New Roman" w:hAnsi="Times New Roman" w:cs="Times New Roman"/>
          <w:sz w:val="28"/>
          <w:szCs w:val="28"/>
        </w:rPr>
        <w:t>органа</w:t>
      </w:r>
      <w:r w:rsidR="00E964FE" w:rsidRPr="00C22CBF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 w:rsidR="00E964FE" w:rsidRPr="00C22CBF">
        <w:rPr>
          <w:rFonts w:ascii="Times New Roman" w:hAnsi="Times New Roman" w:cs="Times New Roman"/>
          <w:sz w:val="28"/>
          <w:szCs w:val="28"/>
        </w:rPr>
        <w:t xml:space="preserve">Изобильненского городского округа Ставропольского края </w:t>
      </w:r>
      <w:r w:rsidR="003D6602">
        <w:rPr>
          <w:rFonts w:ascii="Times New Roman" w:hAnsi="Times New Roman" w:cs="Times New Roman"/>
          <w:sz w:val="28"/>
          <w:szCs w:val="28"/>
        </w:rPr>
        <w:t>Черкасовой Н.В.</w:t>
      </w:r>
      <w:r w:rsidR="00AD3B10">
        <w:rPr>
          <w:rFonts w:ascii="Times New Roman" w:hAnsi="Times New Roman" w:cs="Times New Roman"/>
          <w:sz w:val="28"/>
          <w:szCs w:val="28"/>
        </w:rPr>
        <w:t>.</w:t>
      </w:r>
      <w:r w:rsidR="00E964FE" w:rsidRPr="00C22CBF">
        <w:rPr>
          <w:rFonts w:ascii="Times New Roman" w:hAnsi="Times New Roman" w:cs="Times New Roman"/>
          <w:sz w:val="28"/>
          <w:szCs w:val="28"/>
        </w:rPr>
        <w:t xml:space="preserve"> </w:t>
      </w:r>
      <w:r w:rsidR="000E74F6" w:rsidRPr="00C22CBF">
        <w:rPr>
          <w:rFonts w:ascii="Times New Roman" w:hAnsi="Times New Roman" w:cs="Times New Roman"/>
          <w:sz w:val="28"/>
          <w:szCs w:val="28"/>
        </w:rPr>
        <w:t>установить</w:t>
      </w:r>
      <w:r w:rsidR="000B0B54" w:rsidRPr="00C22CBF">
        <w:rPr>
          <w:rFonts w:ascii="Times New Roman" w:hAnsi="Times New Roman" w:cs="Times New Roman"/>
          <w:sz w:val="28"/>
          <w:szCs w:val="28"/>
        </w:rPr>
        <w:t xml:space="preserve"> доступ в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электронную торговую систему </w:t>
      </w:r>
      <w:r w:rsidR="000E74F6" w:rsidRPr="00C22CBF">
        <w:rPr>
          <w:rFonts w:ascii="Times New Roman" w:hAnsi="Times New Roman" w:cs="Times New Roman"/>
          <w:sz w:val="28"/>
          <w:szCs w:val="28"/>
        </w:rPr>
        <w:t>«</w:t>
      </w:r>
      <w:r w:rsidR="000E74F6" w:rsidRPr="00C22CBF">
        <w:rPr>
          <w:rFonts w:ascii="Times New Roman" w:hAnsi="Times New Roman" w:cs="Times New Roman"/>
          <w:sz w:val="28"/>
          <w:szCs w:val="28"/>
          <w:lang w:bidi="en-US"/>
        </w:rPr>
        <w:t>OTC</w:t>
      </w:r>
      <w:r w:rsidR="000E74F6" w:rsidRPr="00C22CBF">
        <w:rPr>
          <w:rFonts w:ascii="Times New Roman" w:hAnsi="Times New Roman" w:cs="Times New Roman"/>
          <w:sz w:val="28"/>
          <w:szCs w:val="28"/>
        </w:rPr>
        <w:t>-</w:t>
      </w:r>
      <w:r w:rsidR="000E74F6" w:rsidRPr="00C22CBF">
        <w:rPr>
          <w:rFonts w:ascii="Times New Roman" w:hAnsi="Times New Roman" w:cs="Times New Roman"/>
          <w:sz w:val="28"/>
          <w:szCs w:val="28"/>
          <w:lang w:bidi="en-US"/>
        </w:rPr>
        <w:t>market</w:t>
      </w:r>
      <w:r w:rsidR="000E74F6" w:rsidRPr="00C22CBF">
        <w:rPr>
          <w:rFonts w:ascii="Times New Roman" w:hAnsi="Times New Roman" w:cs="Times New Roman"/>
          <w:sz w:val="28"/>
          <w:szCs w:val="28"/>
        </w:rPr>
        <w:t xml:space="preserve">»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и </w:t>
      </w:r>
      <w:r w:rsidR="00BA388F" w:rsidRPr="00C22CBF">
        <w:rPr>
          <w:rFonts w:ascii="Times New Roman" w:hAnsi="Times New Roman" w:cs="Times New Roman"/>
          <w:sz w:val="28"/>
          <w:szCs w:val="28"/>
          <w:lang w:bidi="ru-RU"/>
        </w:rPr>
        <w:t>осуществлять закупки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842B2B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малого объема у единственного поставщика (подрядчика, исполнителя)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с </w:t>
      </w:r>
      <w:r w:rsidR="00C74589" w:rsidRPr="00C22CBF">
        <w:rPr>
          <w:rFonts w:ascii="Times New Roman" w:hAnsi="Times New Roman" w:cs="Times New Roman"/>
          <w:sz w:val="28"/>
          <w:szCs w:val="28"/>
          <w:lang w:bidi="ru-RU"/>
        </w:rPr>
        <w:t xml:space="preserve">ее </w:t>
      </w:r>
      <w:r w:rsidR="000E74F6" w:rsidRPr="00C22CBF">
        <w:rPr>
          <w:rFonts w:ascii="Times New Roman" w:hAnsi="Times New Roman" w:cs="Times New Roman"/>
          <w:sz w:val="28"/>
          <w:szCs w:val="28"/>
          <w:lang w:bidi="ru-RU"/>
        </w:rPr>
        <w:t>использованием</w:t>
      </w:r>
      <w:r w:rsidR="00C74589" w:rsidRPr="00C22CBF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14:paraId="3604697A" w14:textId="77777777" w:rsidR="00AD3B10" w:rsidRPr="00C22CBF" w:rsidRDefault="00AD3B10" w:rsidP="000108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14:paraId="2E17EF5A" w14:textId="5FC451AD" w:rsidR="00283F38" w:rsidRPr="00C22CBF" w:rsidRDefault="009A2ECF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83F38" w:rsidRPr="00C22CB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="003D6602">
        <w:rPr>
          <w:rFonts w:ascii="Times New Roman" w:hAnsi="Times New Roman" w:cs="Times New Roman"/>
          <w:sz w:val="28"/>
          <w:szCs w:val="28"/>
        </w:rPr>
        <w:t>распоряжения оставляю за собой</w:t>
      </w:r>
      <w:r w:rsidR="00A01512">
        <w:rPr>
          <w:rFonts w:ascii="Times New Roman" w:hAnsi="Times New Roman" w:cs="Times New Roman"/>
          <w:sz w:val="28"/>
          <w:szCs w:val="28"/>
        </w:rPr>
        <w:t>.</w:t>
      </w:r>
      <w:r w:rsidR="00283F38" w:rsidRPr="00C22CB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7462962" w14:textId="77777777" w:rsidR="00283F38" w:rsidRPr="00C22CBF" w:rsidRDefault="00283F38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7EEEC31" w14:textId="7216FAD3" w:rsidR="000E74F6" w:rsidRPr="00C22CBF" w:rsidRDefault="009A2ECF" w:rsidP="00C22C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83F38" w:rsidRPr="00C22CB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подписания</w:t>
      </w:r>
      <w:r w:rsidR="00E624EE">
        <w:rPr>
          <w:rFonts w:ascii="Times New Roman" w:hAnsi="Times New Roman" w:cs="Times New Roman"/>
          <w:sz w:val="28"/>
          <w:szCs w:val="28"/>
        </w:rPr>
        <w:t xml:space="preserve"> и</w:t>
      </w:r>
      <w:r w:rsidR="00283F38" w:rsidRPr="00C22CBF">
        <w:rPr>
          <w:rFonts w:ascii="Times New Roman" w:hAnsi="Times New Roman" w:cs="Times New Roman"/>
          <w:sz w:val="28"/>
          <w:szCs w:val="28"/>
        </w:rPr>
        <w:t xml:space="preserve"> </w:t>
      </w:r>
      <w:r w:rsidR="00A01512">
        <w:rPr>
          <w:rFonts w:ascii="Times New Roman" w:hAnsi="Times New Roman" w:cs="Times New Roman"/>
          <w:sz w:val="28"/>
          <w:szCs w:val="28"/>
        </w:rPr>
        <w:t>распространяется на правоотношения с 01.01.2022 года.</w:t>
      </w:r>
    </w:p>
    <w:p w14:paraId="43E7C794" w14:textId="77777777" w:rsidR="000E74F6" w:rsidRPr="00C22CBF" w:rsidRDefault="000E74F6" w:rsidP="008119D5">
      <w:pPr>
        <w:spacing w:after="0" w:line="21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021630" w14:textId="5C9D009D" w:rsidR="000E74F6" w:rsidRDefault="000E74F6" w:rsidP="008119D5">
      <w:pPr>
        <w:spacing w:after="0" w:line="216" w:lineRule="auto"/>
        <w:rPr>
          <w:rFonts w:ascii="Times New Roman" w:hAnsi="Times New Roman" w:cs="Times New Roman"/>
          <w:caps/>
          <w:sz w:val="28"/>
          <w:szCs w:val="28"/>
        </w:rPr>
      </w:pPr>
    </w:p>
    <w:p w14:paraId="0E2D6812" w14:textId="77777777" w:rsidR="00010846" w:rsidRPr="00C22CBF" w:rsidRDefault="00010846" w:rsidP="008119D5">
      <w:pPr>
        <w:spacing w:after="0" w:line="216" w:lineRule="auto"/>
        <w:rPr>
          <w:rFonts w:ascii="Times New Roman" w:hAnsi="Times New Roman" w:cs="Times New Roman"/>
          <w:caps/>
          <w:sz w:val="28"/>
          <w:szCs w:val="28"/>
        </w:rPr>
      </w:pPr>
    </w:p>
    <w:p w14:paraId="4F1C228E" w14:textId="28F932F5" w:rsidR="00485D38" w:rsidRPr="00C22CBF" w:rsidRDefault="00485D38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A01512">
        <w:rPr>
          <w:rFonts w:ascii="Times New Roman" w:hAnsi="Times New Roman" w:cs="Times New Roman"/>
          <w:sz w:val="28"/>
          <w:szCs w:val="28"/>
        </w:rPr>
        <w:t>Контрольно- счетного органа</w:t>
      </w:r>
    </w:p>
    <w:p w14:paraId="5E19D8CC" w14:textId="0566767C" w:rsidR="000E74F6" w:rsidRPr="00C22CBF" w:rsidRDefault="000E74F6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</w:p>
    <w:p w14:paraId="1F09F8DD" w14:textId="7EFE36A1" w:rsidR="00010846" w:rsidRDefault="000E74F6" w:rsidP="000108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2CBF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Pr="00C22CBF">
        <w:rPr>
          <w:rFonts w:ascii="Times New Roman" w:hAnsi="Times New Roman" w:cs="Times New Roman"/>
          <w:sz w:val="28"/>
          <w:szCs w:val="28"/>
        </w:rPr>
        <w:tab/>
      </w:r>
      <w:r w:rsidR="00C22CBF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22CBF">
        <w:rPr>
          <w:rFonts w:ascii="Times New Roman" w:hAnsi="Times New Roman" w:cs="Times New Roman"/>
          <w:sz w:val="28"/>
          <w:szCs w:val="28"/>
        </w:rPr>
        <w:t xml:space="preserve">     </w:t>
      </w:r>
      <w:r w:rsidR="00C22CBF">
        <w:rPr>
          <w:rFonts w:ascii="Times New Roman" w:hAnsi="Times New Roman" w:cs="Times New Roman"/>
          <w:sz w:val="28"/>
          <w:szCs w:val="28"/>
        </w:rPr>
        <w:t xml:space="preserve">   </w:t>
      </w:r>
      <w:r w:rsidRPr="00C22CBF">
        <w:rPr>
          <w:rFonts w:ascii="Times New Roman" w:hAnsi="Times New Roman" w:cs="Times New Roman"/>
          <w:sz w:val="28"/>
          <w:szCs w:val="28"/>
        </w:rPr>
        <w:t xml:space="preserve">      </w:t>
      </w:r>
      <w:r w:rsidR="00A01512">
        <w:rPr>
          <w:rFonts w:ascii="Times New Roman" w:hAnsi="Times New Roman" w:cs="Times New Roman"/>
          <w:sz w:val="28"/>
          <w:szCs w:val="28"/>
        </w:rPr>
        <w:t>Г.В. Юшкова</w:t>
      </w:r>
    </w:p>
    <w:p w14:paraId="5689A872" w14:textId="153EA343" w:rsidR="00621FAB" w:rsidRPr="000C4101" w:rsidRDefault="00621FAB" w:rsidP="00621FAB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 w:rsidRPr="000C4101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14:paraId="0A42D71B" w14:textId="77777777" w:rsidR="00E34E8E" w:rsidRDefault="00E34E8E" w:rsidP="00621FAB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</w:p>
    <w:p w14:paraId="56E997CE" w14:textId="77777777" w:rsidR="00E34E8E" w:rsidRDefault="00E34E8E" w:rsidP="00E34E8E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="00621FAB" w:rsidRPr="000C41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53976E1" w14:textId="246F24F5" w:rsidR="00E34E8E" w:rsidRDefault="00621FAB" w:rsidP="00E34E8E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 w:rsidRPr="000C4101">
        <w:rPr>
          <w:rFonts w:ascii="Times New Roman" w:hAnsi="Times New Roman" w:cs="Times New Roman"/>
          <w:sz w:val="28"/>
          <w:szCs w:val="28"/>
        </w:rPr>
        <w:t>Изобильненского городского</w:t>
      </w:r>
      <w:r w:rsidR="00E34E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B52E60" w14:textId="5F8966CC" w:rsidR="00621FAB" w:rsidRPr="000C4101" w:rsidRDefault="00621FAB" w:rsidP="00E34E8E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 w:rsidRPr="000C4101">
        <w:rPr>
          <w:rFonts w:ascii="Times New Roman" w:hAnsi="Times New Roman" w:cs="Times New Roman"/>
          <w:sz w:val="28"/>
          <w:szCs w:val="28"/>
        </w:rPr>
        <w:t>округа Ставропольского края</w:t>
      </w:r>
    </w:p>
    <w:p w14:paraId="33C0E228" w14:textId="013CDEFB" w:rsidR="00621FAB" w:rsidRPr="00ED3C68" w:rsidRDefault="00621FAB" w:rsidP="00621FAB">
      <w:pPr>
        <w:spacing w:after="0" w:line="240" w:lineRule="auto"/>
        <w:ind w:left="4395" w:firstLine="567"/>
        <w:rPr>
          <w:rFonts w:ascii="Times New Roman" w:hAnsi="Times New Roman" w:cs="Times New Roman"/>
          <w:sz w:val="28"/>
          <w:szCs w:val="28"/>
        </w:rPr>
      </w:pPr>
      <w:r w:rsidRPr="005A05E1">
        <w:rPr>
          <w:rFonts w:ascii="Times New Roman" w:hAnsi="Times New Roman" w:cs="Times New Roman"/>
          <w:sz w:val="28"/>
          <w:szCs w:val="28"/>
        </w:rPr>
        <w:t xml:space="preserve">от </w:t>
      </w:r>
      <w:r w:rsidR="00460213">
        <w:rPr>
          <w:rFonts w:ascii="Times New Roman" w:hAnsi="Times New Roman" w:cs="Times New Roman"/>
          <w:sz w:val="28"/>
          <w:szCs w:val="28"/>
        </w:rPr>
        <w:t>13 января</w:t>
      </w:r>
      <w:r w:rsidRPr="005A05E1">
        <w:rPr>
          <w:rFonts w:ascii="Times New Roman" w:hAnsi="Times New Roman" w:cs="Times New Roman"/>
          <w:sz w:val="28"/>
          <w:szCs w:val="28"/>
        </w:rPr>
        <w:t xml:space="preserve"> 202</w:t>
      </w:r>
      <w:r w:rsidR="00460213">
        <w:rPr>
          <w:rFonts w:ascii="Times New Roman" w:hAnsi="Times New Roman" w:cs="Times New Roman"/>
          <w:sz w:val="28"/>
          <w:szCs w:val="28"/>
        </w:rPr>
        <w:t>2</w:t>
      </w:r>
      <w:r w:rsidRPr="005A05E1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460213">
        <w:rPr>
          <w:rFonts w:ascii="Times New Roman" w:hAnsi="Times New Roman" w:cs="Times New Roman"/>
          <w:sz w:val="28"/>
          <w:szCs w:val="28"/>
        </w:rPr>
        <w:t>2</w:t>
      </w:r>
    </w:p>
    <w:p w14:paraId="09B0E4BD" w14:textId="77777777" w:rsidR="00621FAB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243CFB8" w14:textId="77777777" w:rsidR="00621FAB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E84B45D" w14:textId="77777777" w:rsidR="00621FAB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24082A8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68554A19" w14:textId="77777777" w:rsidR="00621FAB" w:rsidRPr="00ED3C68" w:rsidRDefault="00621FAB" w:rsidP="00621FAB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68">
        <w:rPr>
          <w:rFonts w:ascii="Times New Roman" w:hAnsi="Times New Roman" w:cs="Times New Roman"/>
          <w:b/>
          <w:bCs/>
          <w:sz w:val="28"/>
          <w:szCs w:val="28"/>
        </w:rPr>
        <w:t>Порядок осуществления закупок малого объема для обеспечения</w:t>
      </w:r>
    </w:p>
    <w:p w14:paraId="01A2476A" w14:textId="441D6C55" w:rsidR="00621FAB" w:rsidRPr="00460213" w:rsidRDefault="00621FAB" w:rsidP="0046021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C6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муниципальных нужд </w:t>
      </w:r>
      <w:r w:rsidR="00460213">
        <w:rPr>
          <w:rFonts w:ascii="Times New Roman" w:hAnsi="Times New Roman" w:cs="Times New Roman"/>
          <w:b/>
          <w:sz w:val="28"/>
          <w:szCs w:val="28"/>
        </w:rPr>
        <w:t>Контрольно-счетного органа</w:t>
      </w:r>
      <w:r w:rsidRPr="00ED3C68">
        <w:rPr>
          <w:rFonts w:ascii="Times New Roman" w:hAnsi="Times New Roman" w:cs="Times New Roman"/>
          <w:b/>
          <w:bCs/>
          <w:sz w:val="28"/>
          <w:szCs w:val="28"/>
        </w:rPr>
        <w:t xml:space="preserve"> Изобильненского городского округа</w:t>
      </w:r>
      <w:r w:rsidR="004602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3C68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</w:t>
      </w:r>
    </w:p>
    <w:p w14:paraId="499A703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44CEFAF7" w14:textId="2B63BF14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1. Настоящий Порядок осуществления закупок малого объема для обеспечения муниципальных нужд </w:t>
      </w:r>
      <w:r w:rsidR="00460213">
        <w:rPr>
          <w:rFonts w:ascii="Times New Roman" w:hAnsi="Times New Roman" w:cs="Times New Roman"/>
          <w:sz w:val="28"/>
          <w:szCs w:val="28"/>
        </w:rPr>
        <w:t>Контрольно-счетного органа</w:t>
      </w:r>
      <w:r w:rsidRPr="00ED3C6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(далее - Порядок) устанавливает правила осуществления </w:t>
      </w:r>
      <w:r w:rsidR="00B86A61">
        <w:rPr>
          <w:rFonts w:ascii="Times New Roman" w:hAnsi="Times New Roman" w:cs="Times New Roman"/>
          <w:sz w:val="28"/>
          <w:szCs w:val="28"/>
        </w:rPr>
        <w:t>Контрольно-счетным органом</w:t>
      </w:r>
      <w:r w:rsidRPr="00ED3C68">
        <w:rPr>
          <w:rFonts w:ascii="Times New Roman" w:hAnsi="Times New Roman" w:cs="Times New Roman"/>
          <w:sz w:val="28"/>
          <w:szCs w:val="28"/>
        </w:rPr>
        <w:t xml:space="preserve"> Изобильненского городского округа Ставропольского края (далее - </w:t>
      </w:r>
      <w:r w:rsidR="00B86A61">
        <w:rPr>
          <w:rFonts w:ascii="Times New Roman" w:hAnsi="Times New Roman" w:cs="Times New Roman"/>
          <w:sz w:val="28"/>
          <w:szCs w:val="28"/>
        </w:rPr>
        <w:t>КСО</w:t>
      </w:r>
      <w:r w:rsidRPr="00ED3C68">
        <w:rPr>
          <w:rFonts w:ascii="Times New Roman" w:hAnsi="Times New Roman" w:cs="Times New Roman"/>
          <w:sz w:val="28"/>
          <w:szCs w:val="28"/>
        </w:rPr>
        <w:t>) закупок малого объема у единственного поставщика (подрядчика, исполнителя) в соответствии с пункт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ED3C68">
        <w:rPr>
          <w:rFonts w:ascii="Times New Roman" w:hAnsi="Times New Roman" w:cs="Times New Roman"/>
          <w:sz w:val="28"/>
          <w:szCs w:val="28"/>
        </w:rPr>
        <w:t>м 4 части 1 статьи 93 Федерального закона от 05 апреля 2013 года №44-ФЗ «О контрактной системе в сфере закупок товаров, работ, услуг для обеспечения государственных и муниципальных нужд» ( далее – Федеральный закон) за исключением следующих случаев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33CE">
        <w:rPr>
          <w:rFonts w:ascii="Times New Roman" w:hAnsi="Times New Roman" w:cs="Times New Roman"/>
          <w:sz w:val="28"/>
          <w:szCs w:val="28"/>
        </w:rPr>
        <w:t>осуществлени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ED3C68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537EC200" w14:textId="6287B3E4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закупки малого объема на сумму менее </w:t>
      </w:r>
      <w:r w:rsidR="004B0E52">
        <w:rPr>
          <w:rFonts w:ascii="Times New Roman" w:hAnsi="Times New Roman" w:cs="Times New Roman"/>
          <w:sz w:val="28"/>
          <w:szCs w:val="28"/>
        </w:rPr>
        <w:t>5</w:t>
      </w:r>
      <w:r w:rsidRPr="00ED3C68">
        <w:rPr>
          <w:rFonts w:ascii="Times New Roman" w:hAnsi="Times New Roman" w:cs="Times New Roman"/>
          <w:sz w:val="28"/>
          <w:szCs w:val="28"/>
        </w:rPr>
        <w:t>0 тысяч рублей;</w:t>
      </w:r>
    </w:p>
    <w:p w14:paraId="40E565E6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закупки услуг малого объема у физических лиц, не являющихся индивидуальными предпринимателями;</w:t>
      </w:r>
    </w:p>
    <w:p w14:paraId="3B82F19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закупки услуг по размещению информации в средствах массовой информации, распространяемым по подписке;</w:t>
      </w:r>
    </w:p>
    <w:p w14:paraId="297BCB55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закупки услуг по обслуживанию имеющихся у заказчика точек доступа к информационно-телекоммуникационной сети «Интернет», VP№-каналов и номеров сотовой (мобильной), городской и междугородней и спутниковой телефонной связи, по техническому обслуживанию телекоммуникационного оборудования;</w:t>
      </w:r>
    </w:p>
    <w:p w14:paraId="2C140228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2. Используемые в настоящем Порядке понятия и термины применяются в значениях, определенных Гражданским кодексом Российской Федерации, Бюджетным кодексом Российской Федерации, Федеральным законом, а также в следующих значениях:</w:t>
      </w:r>
    </w:p>
    <w:p w14:paraId="16A37381" w14:textId="04D4C8C8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1) закупки малого объема - закупки, осуществляемые в соответствии с пунктом 4 части 1 статьи 93 Федерального закона, сумма которых составляет </w:t>
      </w:r>
      <w:r w:rsidR="00DD6F4F">
        <w:rPr>
          <w:rFonts w:ascii="Times New Roman" w:hAnsi="Times New Roman" w:cs="Times New Roman"/>
          <w:sz w:val="28"/>
          <w:szCs w:val="28"/>
        </w:rPr>
        <w:t>5</w:t>
      </w:r>
      <w:r w:rsidRPr="00ED3C68">
        <w:rPr>
          <w:rFonts w:ascii="Times New Roman" w:hAnsi="Times New Roman" w:cs="Times New Roman"/>
          <w:sz w:val="28"/>
          <w:szCs w:val="28"/>
        </w:rPr>
        <w:t>0 тысяч рублей и выше (далее - закупка);</w:t>
      </w:r>
    </w:p>
    <w:p w14:paraId="1792CD78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lastRenderedPageBreak/>
        <w:t xml:space="preserve">2) электронная торговая система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C68">
        <w:rPr>
          <w:rFonts w:ascii="Times New Roman" w:hAnsi="Times New Roman" w:cs="Times New Roman"/>
          <w:sz w:val="28"/>
          <w:szCs w:val="28"/>
        </w:rPr>
        <w:t>OTC-market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C68">
        <w:rPr>
          <w:rFonts w:ascii="Times New Roman" w:hAnsi="Times New Roman" w:cs="Times New Roman"/>
          <w:sz w:val="28"/>
          <w:szCs w:val="28"/>
        </w:rPr>
        <w:t xml:space="preserve"> - программно-аппаратный комплекс, обеспечивающий автоматизацию процедур регистрации предложений, выбора товаров, работ, услуг, заключения контрактов по закупкам малого объема в соответствии с настоящим Порядком (далее - ЭТС);</w:t>
      </w:r>
    </w:p>
    <w:p w14:paraId="75E1318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3) электронный магазин закупок малого объема - модуль ЭТС, предназначенный для автоматизации закупок малого объема Ставропольского края (далее - электронный магазин);</w:t>
      </w:r>
    </w:p>
    <w:p w14:paraId="5B353BEA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4) закупочная сессия - процедура, начинающаяся с момента размещения на официальном сайте электронного магазина соответствующего объявления о намерении заказчика совершить закупку в соответствии с настоящим Порядком и завершающаяся заключением контракта по закупке;</w:t>
      </w:r>
    </w:p>
    <w:p w14:paraId="24486B3B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5) участник закупочной сессии - поставщик (подрядчик, исполнитель), принимающий участие в закупочной сессии;</w:t>
      </w:r>
    </w:p>
    <w:p w14:paraId="09468D81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6) оферта - предложение поставщика (подрядчика, исполнителя), сформированное в личном кабинете электронного магазина по предмету закупочной сессии с указанием цены, подаваемое для рассмотрения заказчиком;</w:t>
      </w:r>
    </w:p>
    <w:p w14:paraId="72AF43E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7) витрина предложений - перечень товаров (работ, услуг), предлагаемых к реализации (выполнению) поставщиком (подрядчиком, исполнителем) с указанием цен на них;</w:t>
      </w:r>
    </w:p>
    <w:p w14:paraId="48CC33E1" w14:textId="3178741E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8) заказчик – </w:t>
      </w:r>
      <w:r w:rsidR="00B86A61">
        <w:rPr>
          <w:rFonts w:ascii="Times New Roman" w:hAnsi="Times New Roman" w:cs="Times New Roman"/>
          <w:sz w:val="28"/>
          <w:szCs w:val="28"/>
        </w:rPr>
        <w:t>КСО</w:t>
      </w:r>
      <w:r w:rsidRPr="00ED3C68">
        <w:rPr>
          <w:rFonts w:ascii="Times New Roman" w:hAnsi="Times New Roman" w:cs="Times New Roman"/>
          <w:sz w:val="28"/>
          <w:szCs w:val="28"/>
        </w:rPr>
        <w:t>, осуществляющ</w:t>
      </w:r>
      <w:r w:rsidR="00B86A61">
        <w:rPr>
          <w:rFonts w:ascii="Times New Roman" w:hAnsi="Times New Roman" w:cs="Times New Roman"/>
          <w:sz w:val="28"/>
          <w:szCs w:val="28"/>
        </w:rPr>
        <w:t>ий</w:t>
      </w:r>
      <w:r w:rsidRPr="00ED3C68">
        <w:rPr>
          <w:rFonts w:ascii="Times New Roman" w:hAnsi="Times New Roman" w:cs="Times New Roman"/>
          <w:sz w:val="28"/>
          <w:szCs w:val="28"/>
        </w:rPr>
        <w:t xml:space="preserve"> закупки в соответствии с требованиями Федерального закона.</w:t>
      </w:r>
    </w:p>
    <w:p w14:paraId="5CEF2577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3. Модуль электронного магазина состоит из: </w:t>
      </w:r>
    </w:p>
    <w:p w14:paraId="5D7D2131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открытой части - предназначенной для просмотра и поиска информации об объявленных, текущих закупочных сессиях, офертах и витрины предложений (доступна всем пользователям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D3C68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D3C68">
        <w:rPr>
          <w:rFonts w:ascii="Times New Roman" w:hAnsi="Times New Roman" w:cs="Times New Roman"/>
          <w:sz w:val="28"/>
          <w:szCs w:val="28"/>
        </w:rPr>
        <w:t xml:space="preserve"> (далее - Интернет);</w:t>
      </w:r>
    </w:p>
    <w:p w14:paraId="246F4246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закрытой части - предназначенной для подготовки информации о закупочной сессии с последующим размещением объявления (личный кабинет заказчика), а также для подачи оферт и формирования витрины предложений (личный кабинет поставщика (подрядчика, исполнителя)), доступной только авторизованным пользователям.</w:t>
      </w:r>
    </w:p>
    <w:p w14:paraId="5B4E395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4. Закупки осуществляются посредством:</w:t>
      </w:r>
    </w:p>
    <w:p w14:paraId="62FB9EF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формирования заказчиком объявления о закупочной сессии и рассмотрения поступивших оферт от участников закупочной сессии;</w:t>
      </w:r>
    </w:p>
    <w:p w14:paraId="6A0F59ED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выбора заказчиком предложения поставщика (подрядчика, исполнителя) из витрины предложений.</w:t>
      </w:r>
    </w:p>
    <w:p w14:paraId="69F9C943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5. Для осуществления закупочных сессий или участия в закупочных сессиях посредством электронного магазина требуется регистрация заказчика и участников закупочных сессий (далее - пользователи) в ЭТС.</w:t>
      </w:r>
    </w:p>
    <w:p w14:paraId="2EAB0C5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6. Регистрация пользователей в ЭТС и их работа осуществляются в соответствии с регламентом работы в ЭТС.</w:t>
      </w:r>
    </w:p>
    <w:p w14:paraId="73047EBA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7. Заказчик при осуществлении закупок в электронном магазине использует квалифицированную электронную подпись для работы в единой информационной системе в сфере закупок товаров, работ, услуг. Использование </w:t>
      </w:r>
      <w:r w:rsidRPr="00ED3C68">
        <w:rPr>
          <w:rFonts w:ascii="Times New Roman" w:hAnsi="Times New Roman" w:cs="Times New Roman"/>
          <w:sz w:val="28"/>
          <w:szCs w:val="28"/>
        </w:rPr>
        <w:lastRenderedPageBreak/>
        <w:t xml:space="preserve">электронной подписи в электронном магазине регламентируется Федеральным законом от 06 апреля 2011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D3C68">
        <w:rPr>
          <w:rFonts w:ascii="Times New Roman" w:hAnsi="Times New Roman" w:cs="Times New Roman"/>
          <w:sz w:val="28"/>
          <w:szCs w:val="28"/>
        </w:rPr>
        <w:t>63-ФЗ «Об электронной подписи».</w:t>
      </w:r>
    </w:p>
    <w:p w14:paraId="0E7E96B7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8. Объявление о закупочной сессии публикуется заказчиком в личном кабинете электронного магазина. Закупочная сессия длится не менее 3 (трех) рабочих дней.</w:t>
      </w:r>
    </w:p>
    <w:p w14:paraId="2968A8BF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9. При публикации объявления о закупочной сессии заказчик обязан разместить электронную версию проекта контракта (договора) или иной документ, содержащий описание существенных условий контракта (договора). При необходимости заказчик может приложить документ, содержащий описание требований к поставке товара, выполнению работ, оказанию услуг.</w:t>
      </w:r>
    </w:p>
    <w:p w14:paraId="2F1E7F0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10. Заказчик, при наличии обоснованных обстоятельств, препятствующих проведению закупочной сессии в сроки, установленные пунктом 8 Порядка, может осуществлять закупочную сессию, с укороченным сроком проведения - не менее 6 часов. В случае осуществления закупочной сессии с укороченным сроком проведения, заказчик, помимо документов, указанных в Порядке, обязан прикрепить документ с обоснованием таких обстоятельств.</w:t>
      </w:r>
    </w:p>
    <w:p w14:paraId="3FFD037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11. В случае закупки товаров, работ, услуг вследствие аварии, иных чрезвычайных ситуаций природного или техногенного характера, непреодолимой силы, заказчик вправе заключить в соответствии с нормами Федерального закона контракт на поставку товара, выполнение работы или оказание услуги соответственно в количестве, объеме, которые необходимы для ликвидации последствий, возникших вследствие аварии, иных чрезвычайных ситуаций природного или техногенного характера, без публикации объявления о закупочной сессии в электронном магазине.</w:t>
      </w:r>
    </w:p>
    <w:p w14:paraId="687BD695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12. Заказчик вправе отменить объявление о закупочной сессии в любой момент до окончания закупочной сессии.</w:t>
      </w:r>
    </w:p>
    <w:p w14:paraId="71E3FBDA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13. Заказчик вправе внести изменения в объявление о закупочной сессии не позднее чем за 1 час до окончания закупочной сессии. Заказчик вносит изменения в объявление о закупочной сессии с продлением срока закупочной сессии в соответствии с пунктами 8 и 10 Порядка.</w:t>
      </w:r>
    </w:p>
    <w:p w14:paraId="5241BF59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14. Подача оферт осуществляется по московскому времени, вне зависимости от часового пояса участника закупки.</w:t>
      </w:r>
    </w:p>
    <w:p w14:paraId="3F569B90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15. Подать оферту может поставщик (подрядчик, исполнитель), зарегистрированный для работы в ЭТС.</w:t>
      </w:r>
    </w:p>
    <w:p w14:paraId="789AC22B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16. Участники закупочной сессии вправе внести изменения в поданную ими оферту, а также в случае необходимости отзывать ранее поданную оферту и подать новую с измененными условиями, до окончания закупочной сессии.</w:t>
      </w:r>
    </w:p>
    <w:p w14:paraId="6417EA2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17. Участник закупочной сессии может предложить улучшенные требования к поставке товара, выполнению работ, оказанию услуг, если данные требования установлены в объявлении о закупочной сессии.</w:t>
      </w:r>
    </w:p>
    <w:p w14:paraId="047F9240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18. В случае если участник закупочной сессии не предложил улучшенные требования к поставке товара, выполнению работ, оказанию услуг, то участник закупочной сессии считается заведомо согласным с требованиями, установленными заказчиком в объявлении о закупочной сессии.</w:t>
      </w:r>
    </w:p>
    <w:p w14:paraId="2D1A42D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lastRenderedPageBreak/>
        <w:t>19. Заказчик в течение 3 (трех) рабочих дней после окончания закупочной сессии рассматривает поданные в электронном магазине оферты и принимает решение об их соответствии или несоответствии требованиям, указанным в объявлении о закупочной сессии.</w:t>
      </w:r>
    </w:p>
    <w:p w14:paraId="63823426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Результаты рассмотрения оферт протоколом не оформляются.</w:t>
      </w:r>
    </w:p>
    <w:p w14:paraId="1517890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20. Оферты признаются не соответствующими требованиям, указанным в объявлении о закупочной сессии в случае:</w:t>
      </w:r>
    </w:p>
    <w:p w14:paraId="42F152C6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подачи с истечением времени и срока действия закупочной сессии;</w:t>
      </w:r>
    </w:p>
    <w:p w14:paraId="3F013F5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наличия недостоверной информации;</w:t>
      </w:r>
    </w:p>
    <w:p w14:paraId="2DE88690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превышения цены единицы товара (работы, услуги) или цены закупочной сессии, указанной в объявлении;</w:t>
      </w:r>
    </w:p>
    <w:p w14:paraId="4C7F097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выявления факта внесения участника закупки в реестр недобросовестных поставщиков;</w:t>
      </w:r>
    </w:p>
    <w:p w14:paraId="409C160B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выявления факта внесения информации об участнике закупки в реестр ненадлежащего исполнения контрактов;</w:t>
      </w:r>
    </w:p>
    <w:p w14:paraId="3F0673B8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ее несоответствия условиям, установленным заказчиком в закупочной сессии.</w:t>
      </w:r>
    </w:p>
    <w:p w14:paraId="75923DDF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21. Принятие решения о несоответствии оферт требованиям, указанным в объявлении о закупочной сессии по иным основаниям, не допускается.</w:t>
      </w:r>
    </w:p>
    <w:p w14:paraId="065C80A9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22. В случаях признания оферты несоответствующей требованиям, указанным в объявлении о закупочной сессии, заказчик в обязательном порядке указывает причину несоответствия.</w:t>
      </w:r>
    </w:p>
    <w:p w14:paraId="25C0958F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23. В случае, если по окончании действия закупочной сессии не подано ни одной оферты или по результатам рассмотрения оферт заказчиком отклонены все поданные оферты, закупочная сессия признается несостоявшейся.</w:t>
      </w:r>
    </w:p>
    <w:p w14:paraId="68365155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24. В случае признания закупочной сессии несостоявшейся заказчик имеет право:</w:t>
      </w:r>
    </w:p>
    <w:p w14:paraId="06DB278A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провести повторную закупочную сессию, изменив ее условия;</w:t>
      </w:r>
    </w:p>
    <w:p w14:paraId="20887DB3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продлить срок закупочной сессии без изменения ее условий;</w:t>
      </w:r>
    </w:p>
    <w:p w14:paraId="2F4B0815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выбрать предложение поставщика (подрядчика, исполнителя) из витрины предложений, при этом выбранное предложение не должно превышать цену закупочной сессии, указанную в объявлении;</w:t>
      </w:r>
    </w:p>
    <w:p w14:paraId="6C81CF1D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выбрать предложение поставщика (подрядчика, исполнителя), полученное вне электронного магазина, и заключить контракт без повторной публикации объявления о закупочной сессии, по цене контракта, не превышающей цену закупочной сессии, указанную в объявлении.</w:t>
      </w:r>
    </w:p>
    <w:p w14:paraId="4AF3824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25. Контракт заключается на условиях, указанных в объявлении закупочной сессии, по цене, указанной в оферте участника закупочной сессии.</w:t>
      </w:r>
    </w:p>
    <w:p w14:paraId="7ADA73B3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26. Заказчик заключает контракт с любым участником закупочной сессии, чья цена оферты не выше средней цены, сформированной по офертам, соответствующим требованиям, указанным в объявлении о закупочной сессии (далее - средняя цена).</w:t>
      </w:r>
    </w:p>
    <w:p w14:paraId="29958EEB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lastRenderedPageBreak/>
        <w:t xml:space="preserve">27. Если цена поданной оферты снижена от цены закупочной сессии либо сумм цен единиц товара, работы, услуги на 25 (двадцать пять) и более процентов, то при расчете средней цены цена данной оферты учитывается как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ED3C68">
        <w:rPr>
          <w:rFonts w:ascii="Times New Roman" w:hAnsi="Times New Roman" w:cs="Times New Roman"/>
          <w:sz w:val="28"/>
          <w:szCs w:val="28"/>
        </w:rPr>
        <w:t>75 (семьдесят пять) процентов от цены закупочной сессии либо начальной суммы цен единиц товара, работы, услуги.</w:t>
      </w:r>
    </w:p>
    <w:p w14:paraId="69988EA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28. Если ниже средней цены соответствует только одна оферта - заказчик вправе заключить контракт с любым из двух поставщиков, предложившим наименьшие цены оферт, соответствующих требованиям, указанным в объявлении о закупочной сессии.</w:t>
      </w:r>
    </w:p>
    <w:p w14:paraId="1CA4BEB6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29. Контракт заключается в срок, указанный в объявлении о закупочной сессии (плановая дата заключения контракта), но не позднее чем через 10 (десять) рабочих дней с даты рассмотрения поданных оферт. При этом каждой стороне предоставляется равный срок на подписание контракта.</w:t>
      </w:r>
    </w:p>
    <w:p w14:paraId="7735082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Контракт направляется заказчиком участнику закупочной сессии для подписания, в форме, исключающей возможность редактирования.</w:t>
      </w:r>
    </w:p>
    <w:p w14:paraId="4885ED26" w14:textId="750B5F5D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30. Участник закупочной сессии признается уклонившимся от заключения контракта в случае не</w:t>
      </w:r>
      <w:r w:rsidR="00B86A61">
        <w:rPr>
          <w:rFonts w:ascii="Times New Roman" w:hAnsi="Times New Roman" w:cs="Times New Roman"/>
          <w:sz w:val="28"/>
          <w:szCs w:val="28"/>
        </w:rPr>
        <w:t xml:space="preserve"> </w:t>
      </w:r>
      <w:r w:rsidRPr="00ED3C68">
        <w:rPr>
          <w:rFonts w:ascii="Times New Roman" w:hAnsi="Times New Roman" w:cs="Times New Roman"/>
          <w:sz w:val="28"/>
          <w:szCs w:val="28"/>
        </w:rPr>
        <w:t>подписания им проекта контракта в срок, указанный в объявлении о закупочной сессии.</w:t>
      </w:r>
    </w:p>
    <w:p w14:paraId="54E79AC1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В случае, если участник закупочной сессии признан уклонившимся от заключения контракта, заказчик вправе заключить контракт с иным участником закупочной сессии. Выбор участника закупочной сессии производится в соответствии с положениями данного раздела.</w:t>
      </w:r>
    </w:p>
    <w:p w14:paraId="5428B0AF" w14:textId="77777777" w:rsidR="00621FAB" w:rsidRPr="00ED3C68" w:rsidRDefault="00621FAB" w:rsidP="00621FA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Заказчик вправе внести в реестр ненадлежащего исполнения контрактов информацию об участнике закупочной сессии, признанном уклонившимся от заключения контракта.</w:t>
      </w:r>
    </w:p>
    <w:p w14:paraId="380F09DC" w14:textId="310DC6A8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 xml:space="preserve">31. В случае неисполнения или ненадлежащего исполнения контракта, уклонения от заключения контракта участником закупочной сессии заказчик в течение 5 (пяти) рабочих дней с даты подписания документа о неисполнении или ненадлежащем исполнении контракта или уклонении от заключения контракта имеет право внести информацию, </w:t>
      </w:r>
      <w:r w:rsidR="00B86A61" w:rsidRPr="00ED3C68">
        <w:rPr>
          <w:rFonts w:ascii="Times New Roman" w:hAnsi="Times New Roman" w:cs="Times New Roman"/>
          <w:sz w:val="28"/>
          <w:szCs w:val="28"/>
        </w:rPr>
        <w:t>предусмотренную</w:t>
      </w:r>
      <w:r w:rsidR="00B86A61">
        <w:rPr>
          <w:rFonts w:ascii="Times New Roman" w:hAnsi="Times New Roman" w:cs="Times New Roman"/>
          <w:sz w:val="28"/>
          <w:szCs w:val="28"/>
        </w:rPr>
        <w:t xml:space="preserve"> П</w:t>
      </w:r>
      <w:r w:rsidR="00B86A61" w:rsidRPr="00ED3C68">
        <w:rPr>
          <w:rFonts w:ascii="Times New Roman" w:hAnsi="Times New Roman" w:cs="Times New Roman"/>
          <w:sz w:val="28"/>
          <w:szCs w:val="28"/>
        </w:rPr>
        <w:t>орядком</w:t>
      </w:r>
      <w:r w:rsidR="00B86A61">
        <w:rPr>
          <w:rFonts w:ascii="Times New Roman" w:hAnsi="Times New Roman" w:cs="Times New Roman"/>
          <w:sz w:val="28"/>
          <w:szCs w:val="28"/>
        </w:rPr>
        <w:t xml:space="preserve">, </w:t>
      </w:r>
      <w:r w:rsidRPr="00ED3C68">
        <w:rPr>
          <w:rFonts w:ascii="Times New Roman" w:hAnsi="Times New Roman" w:cs="Times New Roman"/>
          <w:sz w:val="28"/>
          <w:szCs w:val="28"/>
        </w:rPr>
        <w:t>в реестр ненадлежащего исполнения контрактов.</w:t>
      </w:r>
    </w:p>
    <w:p w14:paraId="33FA000F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Заказчик принимает решение о включении участника закупочной сессии (поставщика, подрядчика, исполнителя) в реестр ненадлежащего исполнения контрактов, при наличии обоснованных доводов, с учетом специфики закупочной сессии, и уведомляет участника закупочной сессии о принятии такого решения в течение 3 (трех) рабочих дней с даты подписания соответствующего документа.</w:t>
      </w:r>
    </w:p>
    <w:p w14:paraId="18E10FB3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32. В реестр ненадлежащего исполнения контрактов включается следующая информация:</w:t>
      </w:r>
    </w:p>
    <w:p w14:paraId="0D240E1D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наименование участника закупочной сессии для юридического лица; фамилия, имя, отчество (при наличии) для физического лица;</w:t>
      </w:r>
    </w:p>
    <w:p w14:paraId="3B3E17F9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ИНН участника закупочной сессии;</w:t>
      </w:r>
    </w:p>
    <w:p w14:paraId="582A7017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объект закупочной сессии;</w:t>
      </w:r>
    </w:p>
    <w:p w14:paraId="6F1B0AE1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номер закупочной сессии;</w:t>
      </w:r>
    </w:p>
    <w:p w14:paraId="7B7D427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lastRenderedPageBreak/>
        <w:t>дата и номер заключенного контракта (при наличии);</w:t>
      </w:r>
    </w:p>
    <w:p w14:paraId="0F6C8CDB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наименование заказчика;</w:t>
      </w:r>
    </w:p>
    <w:p w14:paraId="5264602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ИНН заказчика;</w:t>
      </w:r>
    </w:p>
    <w:p w14:paraId="6FC8E97E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основания включения;</w:t>
      </w:r>
    </w:p>
    <w:p w14:paraId="09B26B42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фамилия, имя, отчество (при наличии) и телефон ответственного за включение в реестр ненадлежащего исполнения контрактов.</w:t>
      </w:r>
    </w:p>
    <w:p w14:paraId="1CC9666C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33. Участник закупочной сессии признается ненадлежащим исполнителем в течение 1 (одного) года с даты включения такого участника в реестр ненадлежащего исполнения контрактов.</w:t>
      </w:r>
    </w:p>
    <w:p w14:paraId="756AED7C" w14:textId="77777777" w:rsidR="00621FAB" w:rsidRPr="005A05E1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A05E1">
        <w:rPr>
          <w:rFonts w:ascii="Times New Roman" w:hAnsi="Times New Roman" w:cs="Times New Roman"/>
          <w:spacing w:val="-4"/>
          <w:sz w:val="28"/>
          <w:szCs w:val="28"/>
        </w:rPr>
        <w:t>Датой включения участника закупочной сессии в реестр ненадлежащего исполнения контрактов считается дата последнего размещения информации, указанной в пункте 32 Порядка, в реестр ненадлежащего исполнения контрактов.</w:t>
      </w:r>
    </w:p>
    <w:p w14:paraId="2225AD5A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34. В случае наличия информации об участнике закупочной сессии (поставщика, подрядчика, исполнителя) в реестре ненадлежащего исполнения контрактов, заказчик имеет право отклонять ценовые предложения такого участника закупки в течение 1 (одного) года с даты включения в реестр ненадлежащего исполнения контрактов.</w:t>
      </w:r>
    </w:p>
    <w:p w14:paraId="1A78208D" w14:textId="77777777" w:rsidR="00621FAB" w:rsidRPr="00ED3C68" w:rsidRDefault="00621FAB" w:rsidP="00621FA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D3C68">
        <w:rPr>
          <w:rFonts w:ascii="Times New Roman" w:hAnsi="Times New Roman" w:cs="Times New Roman"/>
          <w:sz w:val="28"/>
          <w:szCs w:val="28"/>
        </w:rPr>
        <w:t>Решение о пересмотре решения о включении участника закупочной сессии (поставщика, подрядчика, исполнителя) в реестр ненадлежащего исполнения контрактов принимается межведомственной комиссией в течение 30 дней с даты поступления заявления такого участника закупочной сессии с приложением документов, подтверждающих отсутствие факта неисполнения или ненадлежащего исполнения контракта, уклонения от заключения контракта.</w:t>
      </w:r>
    </w:p>
    <w:p w14:paraId="26C7ABF5" w14:textId="59E4B3E1" w:rsidR="00C22CBF" w:rsidRDefault="00C22CBF" w:rsidP="00C22C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2CBF" w:rsidSect="00C22CBF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29DE53" w14:textId="77777777" w:rsidR="006E0A6E" w:rsidRDefault="006E0A6E" w:rsidP="00C22CBF">
      <w:pPr>
        <w:spacing w:after="0" w:line="240" w:lineRule="auto"/>
      </w:pPr>
      <w:r>
        <w:separator/>
      </w:r>
    </w:p>
  </w:endnote>
  <w:endnote w:type="continuationSeparator" w:id="0">
    <w:p w14:paraId="318E9F0D" w14:textId="77777777" w:rsidR="006E0A6E" w:rsidRDefault="006E0A6E" w:rsidP="00C2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6D9A18" w14:textId="77777777" w:rsidR="006E0A6E" w:rsidRDefault="006E0A6E" w:rsidP="00C22CBF">
      <w:pPr>
        <w:spacing w:after="0" w:line="240" w:lineRule="auto"/>
      </w:pPr>
      <w:r>
        <w:separator/>
      </w:r>
    </w:p>
  </w:footnote>
  <w:footnote w:type="continuationSeparator" w:id="0">
    <w:p w14:paraId="598A884C" w14:textId="77777777" w:rsidR="006E0A6E" w:rsidRDefault="006E0A6E" w:rsidP="00C2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28604081"/>
      <w:docPartObj>
        <w:docPartGallery w:val="Page Numbers (Top of Page)"/>
        <w:docPartUnique/>
      </w:docPartObj>
    </w:sdtPr>
    <w:sdtEndPr/>
    <w:sdtContent>
      <w:p w14:paraId="44AD86F2" w14:textId="473F4B03" w:rsidR="00C22CBF" w:rsidRDefault="00C22C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7CCBF4A" w14:textId="77777777" w:rsidR="00C22CBF" w:rsidRDefault="00C22CB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2ADD"/>
    <w:multiLevelType w:val="hybridMultilevel"/>
    <w:tmpl w:val="3ECA3BE2"/>
    <w:lvl w:ilvl="0" w:tplc="20D264EC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4A53D28"/>
    <w:multiLevelType w:val="hybridMultilevel"/>
    <w:tmpl w:val="A8C64CA0"/>
    <w:lvl w:ilvl="0" w:tplc="1FF8CAE8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EF7"/>
    <w:rsid w:val="00010846"/>
    <w:rsid w:val="000225AF"/>
    <w:rsid w:val="00027949"/>
    <w:rsid w:val="00061AB0"/>
    <w:rsid w:val="000729B7"/>
    <w:rsid w:val="000B0B54"/>
    <w:rsid w:val="000C1DAD"/>
    <w:rsid w:val="000C6B79"/>
    <w:rsid w:val="000E3460"/>
    <w:rsid w:val="000E74F6"/>
    <w:rsid w:val="00137D51"/>
    <w:rsid w:val="00146D89"/>
    <w:rsid w:val="001703FD"/>
    <w:rsid w:val="001A37F0"/>
    <w:rsid w:val="001D3642"/>
    <w:rsid w:val="001F42A7"/>
    <w:rsid w:val="002212B0"/>
    <w:rsid w:val="00225729"/>
    <w:rsid w:val="00283F38"/>
    <w:rsid w:val="00295598"/>
    <w:rsid w:val="002C12DC"/>
    <w:rsid w:val="003025FD"/>
    <w:rsid w:val="00316D58"/>
    <w:rsid w:val="00327CF1"/>
    <w:rsid w:val="0036477C"/>
    <w:rsid w:val="003844D7"/>
    <w:rsid w:val="003D6602"/>
    <w:rsid w:val="003F0515"/>
    <w:rsid w:val="00402B95"/>
    <w:rsid w:val="00411514"/>
    <w:rsid w:val="004348DE"/>
    <w:rsid w:val="00455971"/>
    <w:rsid w:val="00460213"/>
    <w:rsid w:val="00485D38"/>
    <w:rsid w:val="00497EC4"/>
    <w:rsid w:val="004A4964"/>
    <w:rsid w:val="004B0E52"/>
    <w:rsid w:val="004B29E5"/>
    <w:rsid w:val="004F0F6D"/>
    <w:rsid w:val="00520485"/>
    <w:rsid w:val="00554BC7"/>
    <w:rsid w:val="005F1A86"/>
    <w:rsid w:val="00617E34"/>
    <w:rsid w:val="00621FAB"/>
    <w:rsid w:val="00674F2F"/>
    <w:rsid w:val="00676960"/>
    <w:rsid w:val="006E0A6E"/>
    <w:rsid w:val="006E2AD3"/>
    <w:rsid w:val="006F50C0"/>
    <w:rsid w:val="0072001F"/>
    <w:rsid w:val="00780037"/>
    <w:rsid w:val="007960EA"/>
    <w:rsid w:val="007A479A"/>
    <w:rsid w:val="007E5F9A"/>
    <w:rsid w:val="008119D5"/>
    <w:rsid w:val="00821560"/>
    <w:rsid w:val="00830523"/>
    <w:rsid w:val="00842B2B"/>
    <w:rsid w:val="0087275D"/>
    <w:rsid w:val="008752BD"/>
    <w:rsid w:val="00902B98"/>
    <w:rsid w:val="009257A1"/>
    <w:rsid w:val="009462E7"/>
    <w:rsid w:val="00966F73"/>
    <w:rsid w:val="009A2ECF"/>
    <w:rsid w:val="009A5747"/>
    <w:rsid w:val="009B5C6D"/>
    <w:rsid w:val="009B7CB7"/>
    <w:rsid w:val="009C4C23"/>
    <w:rsid w:val="00A01512"/>
    <w:rsid w:val="00A37558"/>
    <w:rsid w:val="00A677DB"/>
    <w:rsid w:val="00A84274"/>
    <w:rsid w:val="00AA5846"/>
    <w:rsid w:val="00AC2964"/>
    <w:rsid w:val="00AD27B4"/>
    <w:rsid w:val="00AD3B10"/>
    <w:rsid w:val="00AF3BEB"/>
    <w:rsid w:val="00B1045C"/>
    <w:rsid w:val="00B22EDD"/>
    <w:rsid w:val="00B41168"/>
    <w:rsid w:val="00B50C08"/>
    <w:rsid w:val="00B5303D"/>
    <w:rsid w:val="00B86A61"/>
    <w:rsid w:val="00BA388F"/>
    <w:rsid w:val="00C101A3"/>
    <w:rsid w:val="00C22CBF"/>
    <w:rsid w:val="00C238CC"/>
    <w:rsid w:val="00C31EF5"/>
    <w:rsid w:val="00C74589"/>
    <w:rsid w:val="00CF4214"/>
    <w:rsid w:val="00D07E20"/>
    <w:rsid w:val="00D93347"/>
    <w:rsid w:val="00DD6F4F"/>
    <w:rsid w:val="00DF5BAD"/>
    <w:rsid w:val="00E34E8E"/>
    <w:rsid w:val="00E43572"/>
    <w:rsid w:val="00E624EE"/>
    <w:rsid w:val="00E750A0"/>
    <w:rsid w:val="00E964FE"/>
    <w:rsid w:val="00EF1A2C"/>
    <w:rsid w:val="00F25570"/>
    <w:rsid w:val="00F41D7E"/>
    <w:rsid w:val="00F5317A"/>
    <w:rsid w:val="00F60EF7"/>
    <w:rsid w:val="00F945BF"/>
    <w:rsid w:val="00FB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55671"/>
  <w15:chartTrackingRefBased/>
  <w15:docId w15:val="{D7B21149-D139-4063-9E32-8B3D9745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74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2212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2B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42B2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22CBF"/>
  </w:style>
  <w:style w:type="paragraph" w:styleId="a9">
    <w:name w:val="footer"/>
    <w:basedOn w:val="a"/>
    <w:link w:val="aa"/>
    <w:uiPriority w:val="99"/>
    <w:unhideWhenUsed/>
    <w:rsid w:val="00C22C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22CBF"/>
  </w:style>
  <w:style w:type="paragraph" w:styleId="ab">
    <w:name w:val="Body Text"/>
    <w:basedOn w:val="a"/>
    <w:link w:val="ac"/>
    <w:semiHidden/>
    <w:rsid w:val="00C22CB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C22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Normal (Web)"/>
    <w:basedOn w:val="a"/>
    <w:uiPriority w:val="99"/>
    <w:semiHidden/>
    <w:unhideWhenUsed/>
    <w:rsid w:val="004348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46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313</TotalTime>
  <Pages>7</Pages>
  <Words>2299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экономист Экономист</dc:creator>
  <cp:keywords/>
  <dc:description/>
  <cp:lastModifiedBy>КСО руководитель</cp:lastModifiedBy>
  <cp:revision>39</cp:revision>
  <cp:lastPrinted>2022-02-08T14:17:00Z</cp:lastPrinted>
  <dcterms:created xsi:type="dcterms:W3CDTF">2019-03-20T10:44:00Z</dcterms:created>
  <dcterms:modified xsi:type="dcterms:W3CDTF">2022-02-08T14:18:00Z</dcterms:modified>
</cp:coreProperties>
</file>