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8B" w:rsidRDefault="00C01EAF" w:rsidP="00C01EAF">
      <w:pPr>
        <w:ind w:firstLine="709"/>
        <w:contextualSpacing/>
        <w:jc w:val="center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>КОНТРОЛЬНО-СЧЕТНЫЙ ОРГАН</w:t>
      </w:r>
      <w:r w:rsidR="00D0608B">
        <w:rPr>
          <w:b/>
          <w:sz w:val="28"/>
          <w:szCs w:val="28"/>
        </w:rPr>
        <w:t xml:space="preserve"> </w:t>
      </w:r>
      <w:r w:rsidRPr="00C01EAF">
        <w:rPr>
          <w:b/>
          <w:sz w:val="28"/>
          <w:szCs w:val="28"/>
        </w:rPr>
        <w:t xml:space="preserve">ИЗОБИЛЬНЕНСКОГО </w:t>
      </w:r>
    </w:p>
    <w:p w:rsidR="00C01EAF" w:rsidRPr="00C01EAF" w:rsidRDefault="00C01EAF" w:rsidP="00C01EAF">
      <w:pPr>
        <w:ind w:firstLine="709"/>
        <w:contextualSpacing/>
        <w:jc w:val="center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>Г</w:t>
      </w:r>
      <w:r w:rsidRPr="00C01EAF">
        <w:rPr>
          <w:b/>
          <w:sz w:val="28"/>
          <w:szCs w:val="28"/>
        </w:rPr>
        <w:t>О</w:t>
      </w:r>
      <w:r w:rsidRPr="00C01EAF">
        <w:rPr>
          <w:b/>
          <w:sz w:val="28"/>
          <w:szCs w:val="28"/>
        </w:rPr>
        <w:t>РОДСКОГО ОКРУГА СТАВРОПОЛЬСКОГО КРАЯ</w:t>
      </w:r>
    </w:p>
    <w:p w:rsidR="00C01EAF" w:rsidRDefault="00C01EAF" w:rsidP="00C91E34">
      <w:pPr>
        <w:spacing w:line="240" w:lineRule="exact"/>
        <w:rPr>
          <w:sz w:val="28"/>
          <w:szCs w:val="28"/>
        </w:rPr>
      </w:pPr>
    </w:p>
    <w:p w:rsidR="00C01EAF" w:rsidRDefault="00C01EAF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A7264" w:rsidRPr="0046360F" w:rsidTr="001F7C16">
        <w:trPr>
          <w:trHeight w:val="1601"/>
        </w:trPr>
        <w:tc>
          <w:tcPr>
            <w:tcW w:w="4360" w:type="dxa"/>
          </w:tcPr>
          <w:p w:rsidR="00C01EAF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46360F">
              <w:rPr>
                <w:sz w:val="28"/>
                <w:szCs w:val="28"/>
              </w:rPr>
              <w:t xml:space="preserve">Начальнику </w:t>
            </w:r>
          </w:p>
          <w:p w:rsidR="003A7264" w:rsidRPr="0046360F" w:rsidRDefault="00CB5EF2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46360F">
              <w:rPr>
                <w:sz w:val="28"/>
                <w:szCs w:val="28"/>
              </w:rPr>
              <w:t xml:space="preserve">финансового управления </w:t>
            </w:r>
            <w:r w:rsidR="003A7264" w:rsidRPr="0046360F">
              <w:rPr>
                <w:sz w:val="28"/>
                <w:szCs w:val="28"/>
              </w:rPr>
              <w:t xml:space="preserve">администрации Изобильненского </w:t>
            </w:r>
            <w:r w:rsidR="00C01EAF">
              <w:rPr>
                <w:sz w:val="28"/>
                <w:szCs w:val="28"/>
              </w:rPr>
              <w:t>городского округа</w:t>
            </w:r>
          </w:p>
          <w:p w:rsidR="003A7264" w:rsidRPr="0046360F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46360F">
              <w:rPr>
                <w:sz w:val="28"/>
                <w:szCs w:val="28"/>
              </w:rPr>
              <w:t>Ставропольского</w:t>
            </w:r>
            <w:r w:rsidRPr="0046360F">
              <w:rPr>
                <w:b/>
                <w:sz w:val="28"/>
                <w:szCs w:val="28"/>
              </w:rPr>
              <w:t xml:space="preserve"> </w:t>
            </w:r>
            <w:r w:rsidRPr="0046360F">
              <w:rPr>
                <w:sz w:val="28"/>
                <w:szCs w:val="28"/>
              </w:rPr>
              <w:t>края</w:t>
            </w:r>
          </w:p>
          <w:p w:rsidR="000D53C8" w:rsidRDefault="000D53C8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3A7264" w:rsidRPr="0046360F" w:rsidRDefault="00CB5EF2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46360F">
              <w:rPr>
                <w:sz w:val="28"/>
                <w:szCs w:val="28"/>
              </w:rPr>
              <w:t>С.А.</w:t>
            </w:r>
            <w:r w:rsidR="00C01EAF">
              <w:rPr>
                <w:sz w:val="28"/>
                <w:szCs w:val="28"/>
              </w:rPr>
              <w:t xml:space="preserve"> Захарченко</w:t>
            </w:r>
          </w:p>
        </w:tc>
      </w:tr>
    </w:tbl>
    <w:p w:rsidR="00E70441" w:rsidRDefault="00E70441" w:rsidP="00C01EAF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0C3BBE" w:rsidRDefault="000C3BBE" w:rsidP="00C01EAF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97702A" w:rsidRPr="00937CD8" w:rsidRDefault="00174A00" w:rsidP="00C01EAF">
      <w:pPr>
        <w:suppressAutoHyphens/>
        <w:jc w:val="center"/>
        <w:rPr>
          <w:b/>
          <w:sz w:val="28"/>
          <w:szCs w:val="28"/>
        </w:rPr>
      </w:pPr>
      <w:r w:rsidRPr="00937CD8">
        <w:rPr>
          <w:b/>
          <w:sz w:val="28"/>
          <w:szCs w:val="28"/>
        </w:rPr>
        <w:t>З</w:t>
      </w:r>
      <w:r w:rsidR="004A63F9">
        <w:rPr>
          <w:b/>
          <w:sz w:val="28"/>
          <w:szCs w:val="28"/>
        </w:rPr>
        <w:t>АКЛЮЧЕНИЕ</w:t>
      </w:r>
    </w:p>
    <w:p w:rsidR="00A84013" w:rsidRPr="00937CD8" w:rsidRDefault="00D442EF" w:rsidP="00356113">
      <w:pPr>
        <w:suppressAutoHyphens/>
        <w:jc w:val="center"/>
        <w:rPr>
          <w:b/>
          <w:sz w:val="28"/>
          <w:szCs w:val="28"/>
        </w:rPr>
      </w:pPr>
      <w:r w:rsidRPr="00937CD8">
        <w:rPr>
          <w:b/>
          <w:sz w:val="28"/>
          <w:szCs w:val="28"/>
        </w:rPr>
        <w:t>по результатам контрольного мероприятия</w:t>
      </w:r>
    </w:p>
    <w:p w:rsidR="0097702A" w:rsidRPr="00937CD8" w:rsidRDefault="00D442EF" w:rsidP="00A43DDD">
      <w:pPr>
        <w:suppressAutoHyphens/>
        <w:jc w:val="both"/>
        <w:rPr>
          <w:b/>
          <w:sz w:val="28"/>
          <w:szCs w:val="28"/>
        </w:rPr>
      </w:pPr>
      <w:r w:rsidRPr="00937CD8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предоставления </w:t>
      </w:r>
      <w:r w:rsidR="00A84013" w:rsidRPr="00937CD8">
        <w:rPr>
          <w:b/>
          <w:sz w:val="28"/>
          <w:szCs w:val="28"/>
        </w:rPr>
        <w:t xml:space="preserve">годовой </w:t>
      </w:r>
      <w:r w:rsidRPr="00937CD8">
        <w:rPr>
          <w:b/>
          <w:sz w:val="28"/>
          <w:szCs w:val="28"/>
        </w:rPr>
        <w:t>бюджетной отчетности за 201</w:t>
      </w:r>
      <w:r w:rsidR="00D00292">
        <w:rPr>
          <w:b/>
          <w:sz w:val="28"/>
          <w:szCs w:val="28"/>
        </w:rPr>
        <w:t>7</w:t>
      </w:r>
      <w:r w:rsidRPr="00937CD8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937CD8">
        <w:rPr>
          <w:b/>
          <w:sz w:val="28"/>
          <w:szCs w:val="28"/>
        </w:rPr>
        <w:t xml:space="preserve"> </w:t>
      </w:r>
      <w:r w:rsidR="00DC63F8" w:rsidRPr="00937CD8">
        <w:rPr>
          <w:b/>
          <w:sz w:val="28"/>
          <w:szCs w:val="28"/>
        </w:rPr>
        <w:t>–</w:t>
      </w:r>
      <w:r w:rsidR="0097702A" w:rsidRPr="00937CD8">
        <w:rPr>
          <w:b/>
          <w:sz w:val="28"/>
          <w:szCs w:val="28"/>
        </w:rPr>
        <w:t xml:space="preserve"> </w:t>
      </w:r>
      <w:r w:rsidR="00A43DDD">
        <w:rPr>
          <w:b/>
          <w:sz w:val="28"/>
          <w:szCs w:val="28"/>
        </w:rPr>
        <w:t>ф</w:t>
      </w:r>
      <w:r w:rsidR="008B4C8E" w:rsidRPr="00937CD8">
        <w:rPr>
          <w:b/>
          <w:sz w:val="28"/>
          <w:szCs w:val="28"/>
        </w:rPr>
        <w:t>инансово</w:t>
      </w:r>
      <w:r w:rsidR="00A43DDD">
        <w:rPr>
          <w:b/>
          <w:sz w:val="28"/>
          <w:szCs w:val="28"/>
        </w:rPr>
        <w:t>го</w:t>
      </w:r>
      <w:r w:rsidR="008B4C8E" w:rsidRPr="00937CD8">
        <w:rPr>
          <w:b/>
          <w:sz w:val="28"/>
          <w:szCs w:val="28"/>
        </w:rPr>
        <w:t xml:space="preserve"> управлени</w:t>
      </w:r>
      <w:r w:rsidR="00A43DDD">
        <w:rPr>
          <w:b/>
          <w:sz w:val="28"/>
          <w:szCs w:val="28"/>
        </w:rPr>
        <w:t>я</w:t>
      </w:r>
      <w:r w:rsidR="00BC39B4" w:rsidRPr="00937CD8">
        <w:rPr>
          <w:b/>
          <w:sz w:val="28"/>
          <w:szCs w:val="28"/>
        </w:rPr>
        <w:t xml:space="preserve"> администрации Изобильненского муниципального района Ставропольского края</w:t>
      </w:r>
      <w:r w:rsidRPr="00937CD8">
        <w:rPr>
          <w:b/>
          <w:sz w:val="28"/>
          <w:szCs w:val="28"/>
        </w:rPr>
        <w:t>»</w:t>
      </w:r>
      <w:r w:rsidR="00C91E34" w:rsidRPr="00937CD8">
        <w:rPr>
          <w:b/>
          <w:sz w:val="28"/>
          <w:szCs w:val="28"/>
        </w:rPr>
        <w:t>.</w:t>
      </w:r>
    </w:p>
    <w:p w:rsidR="004C2D2D" w:rsidRPr="00937CD8" w:rsidRDefault="004C2D2D" w:rsidP="00A43DDD">
      <w:pPr>
        <w:suppressAutoHyphens/>
        <w:jc w:val="both"/>
        <w:rPr>
          <w:b/>
          <w:sz w:val="28"/>
          <w:szCs w:val="28"/>
        </w:rPr>
      </w:pPr>
    </w:p>
    <w:p w:rsidR="0097702A" w:rsidRPr="00563489" w:rsidRDefault="004A63F9" w:rsidP="00A43DDD">
      <w:pPr>
        <w:suppressAutoHyphens/>
        <w:ind w:firstLine="851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="0097702A" w:rsidRPr="00891BD6">
        <w:rPr>
          <w:b/>
          <w:sz w:val="28"/>
          <w:szCs w:val="28"/>
        </w:rPr>
        <w:t xml:space="preserve">Основание для проведения </w:t>
      </w:r>
      <w:r w:rsidR="00825E0E" w:rsidRPr="00891BD6">
        <w:rPr>
          <w:b/>
          <w:sz w:val="28"/>
          <w:szCs w:val="28"/>
        </w:rPr>
        <w:t>внешней</w:t>
      </w:r>
      <w:r w:rsidR="00DC30DA">
        <w:rPr>
          <w:b/>
          <w:sz w:val="28"/>
          <w:szCs w:val="28"/>
        </w:rPr>
        <w:t xml:space="preserve"> проверки</w:t>
      </w:r>
      <w:r w:rsidR="009E0979" w:rsidRPr="00891BD6">
        <w:rPr>
          <w:b/>
          <w:sz w:val="28"/>
          <w:szCs w:val="28"/>
        </w:rPr>
        <w:t>:</w:t>
      </w:r>
      <w:r w:rsidR="009E0979" w:rsidRPr="00891BD6">
        <w:rPr>
          <w:sz w:val="28"/>
          <w:szCs w:val="28"/>
        </w:rPr>
        <w:t xml:space="preserve"> стать</w:t>
      </w:r>
      <w:r w:rsidR="00273C7D">
        <w:rPr>
          <w:sz w:val="28"/>
          <w:szCs w:val="28"/>
        </w:rPr>
        <w:t>я</w:t>
      </w:r>
      <w:r w:rsidR="00926E3F" w:rsidRPr="00891BD6">
        <w:rPr>
          <w:sz w:val="28"/>
          <w:szCs w:val="28"/>
        </w:rPr>
        <w:t xml:space="preserve"> 157,</w:t>
      </w:r>
      <w:r w:rsidR="009E0979" w:rsidRPr="00891BD6">
        <w:rPr>
          <w:sz w:val="28"/>
          <w:szCs w:val="28"/>
        </w:rPr>
        <w:t xml:space="preserve"> 264.4 Бюджетного кодекса Российской Федерации</w:t>
      </w:r>
      <w:r w:rsidR="00EA1F83" w:rsidRPr="00891BD6">
        <w:rPr>
          <w:sz w:val="28"/>
          <w:szCs w:val="28"/>
        </w:rPr>
        <w:t>,</w:t>
      </w:r>
      <w:r w:rsidR="00F0399A" w:rsidRPr="00891BD6">
        <w:rPr>
          <w:sz w:val="28"/>
          <w:szCs w:val="28"/>
        </w:rPr>
        <w:t xml:space="preserve"> Федерального закона от 07.02.2011</w:t>
      </w:r>
      <w:r w:rsidR="00273C7D">
        <w:rPr>
          <w:sz w:val="28"/>
          <w:szCs w:val="28"/>
        </w:rPr>
        <w:t xml:space="preserve"> г.</w:t>
      </w:r>
      <w:r w:rsidR="00F0399A" w:rsidRPr="00891BD6">
        <w:rPr>
          <w:sz w:val="28"/>
          <w:szCs w:val="28"/>
        </w:rPr>
        <w:t xml:space="preserve"> №</w:t>
      </w:r>
      <w:r w:rsidR="00273C7D">
        <w:rPr>
          <w:sz w:val="28"/>
          <w:szCs w:val="28"/>
        </w:rPr>
        <w:t xml:space="preserve"> </w:t>
      </w:r>
      <w:r w:rsidR="00F0399A" w:rsidRPr="00891BD6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891BD6">
        <w:rPr>
          <w:sz w:val="28"/>
          <w:szCs w:val="28"/>
        </w:rPr>
        <w:t xml:space="preserve"> </w:t>
      </w:r>
      <w:r w:rsidR="00273C7D" w:rsidRPr="003F5023">
        <w:rPr>
          <w:sz w:val="28"/>
          <w:szCs w:val="28"/>
        </w:rPr>
        <w:t>Положение о Контрольно–счетном органе Изобильненского городского округа Ставропольского края</w:t>
      </w:r>
      <w:r w:rsidR="003968F8" w:rsidRPr="00891BD6">
        <w:rPr>
          <w:sz w:val="28"/>
          <w:szCs w:val="28"/>
        </w:rPr>
        <w:t>,</w:t>
      </w:r>
      <w:r w:rsidR="00EA1F83" w:rsidRPr="00891BD6">
        <w:rPr>
          <w:sz w:val="28"/>
          <w:szCs w:val="28"/>
        </w:rPr>
        <w:t xml:space="preserve"> </w:t>
      </w:r>
      <w:r w:rsidR="006319F7" w:rsidRPr="00563489">
        <w:rPr>
          <w:sz w:val="28"/>
          <w:szCs w:val="28"/>
        </w:rPr>
        <w:t>пункт</w:t>
      </w:r>
      <w:r w:rsidR="006319F7" w:rsidRPr="00273C7D">
        <w:rPr>
          <w:color w:val="FF0000"/>
          <w:sz w:val="28"/>
          <w:szCs w:val="28"/>
        </w:rPr>
        <w:t xml:space="preserve"> </w:t>
      </w:r>
      <w:r w:rsidR="006319F7" w:rsidRPr="00724EF1">
        <w:rPr>
          <w:sz w:val="28"/>
          <w:szCs w:val="28"/>
        </w:rPr>
        <w:t>1.</w:t>
      </w:r>
      <w:r w:rsidR="00724EF1" w:rsidRPr="00724EF1">
        <w:rPr>
          <w:sz w:val="28"/>
          <w:szCs w:val="28"/>
        </w:rPr>
        <w:t>10</w:t>
      </w:r>
      <w:r w:rsidR="009E0979" w:rsidRPr="00724EF1">
        <w:rPr>
          <w:sz w:val="28"/>
          <w:szCs w:val="28"/>
        </w:rPr>
        <w:t xml:space="preserve"> </w:t>
      </w:r>
      <w:r w:rsidR="009E0979" w:rsidRPr="00563489">
        <w:rPr>
          <w:sz w:val="28"/>
          <w:szCs w:val="28"/>
        </w:rPr>
        <w:t>План</w:t>
      </w:r>
      <w:r w:rsidR="00C8655C" w:rsidRPr="00563489">
        <w:rPr>
          <w:sz w:val="28"/>
          <w:szCs w:val="28"/>
        </w:rPr>
        <w:t>а</w:t>
      </w:r>
      <w:r w:rsidR="009E0979" w:rsidRPr="00563489">
        <w:rPr>
          <w:sz w:val="28"/>
          <w:szCs w:val="28"/>
        </w:rPr>
        <w:t xml:space="preserve"> </w:t>
      </w:r>
      <w:r w:rsidR="00A33698" w:rsidRPr="00563489">
        <w:rPr>
          <w:sz w:val="28"/>
          <w:szCs w:val="28"/>
        </w:rPr>
        <w:t xml:space="preserve">работы </w:t>
      </w:r>
      <w:r w:rsidR="00273C7D" w:rsidRPr="00563489">
        <w:rPr>
          <w:sz w:val="28"/>
          <w:szCs w:val="28"/>
        </w:rPr>
        <w:t>К</w:t>
      </w:r>
      <w:r w:rsidR="009E0979" w:rsidRPr="00563489">
        <w:rPr>
          <w:sz w:val="28"/>
          <w:szCs w:val="28"/>
        </w:rPr>
        <w:t>онтрольно-</w:t>
      </w:r>
      <w:r w:rsidR="00273C7D" w:rsidRPr="00563489">
        <w:rPr>
          <w:sz w:val="28"/>
          <w:szCs w:val="28"/>
        </w:rPr>
        <w:t>счетного органа</w:t>
      </w:r>
      <w:r w:rsidR="009E0979" w:rsidRPr="00563489">
        <w:rPr>
          <w:sz w:val="28"/>
          <w:szCs w:val="28"/>
        </w:rPr>
        <w:t xml:space="preserve"> Изобильненского </w:t>
      </w:r>
      <w:r w:rsidR="00273C7D" w:rsidRPr="00563489">
        <w:rPr>
          <w:sz w:val="28"/>
          <w:szCs w:val="28"/>
        </w:rPr>
        <w:t>городского округа</w:t>
      </w:r>
      <w:proofErr w:type="gramEnd"/>
      <w:r w:rsidR="009E0979" w:rsidRPr="00563489">
        <w:rPr>
          <w:sz w:val="28"/>
          <w:szCs w:val="28"/>
        </w:rPr>
        <w:t xml:space="preserve"> Ставропольского края на 201</w:t>
      </w:r>
      <w:r w:rsidR="00273C7D" w:rsidRPr="00563489">
        <w:rPr>
          <w:sz w:val="28"/>
          <w:szCs w:val="28"/>
        </w:rPr>
        <w:t>8</w:t>
      </w:r>
      <w:r w:rsidR="009E0979" w:rsidRPr="00563489">
        <w:rPr>
          <w:sz w:val="28"/>
          <w:szCs w:val="28"/>
        </w:rPr>
        <w:t xml:space="preserve"> го</w:t>
      </w:r>
      <w:r w:rsidR="00606BE2" w:rsidRPr="00563489">
        <w:rPr>
          <w:sz w:val="28"/>
          <w:szCs w:val="28"/>
        </w:rPr>
        <w:t>д</w:t>
      </w:r>
      <w:r w:rsidR="009E0979" w:rsidRPr="00563489">
        <w:rPr>
          <w:sz w:val="28"/>
          <w:szCs w:val="28"/>
        </w:rPr>
        <w:t>.</w:t>
      </w:r>
    </w:p>
    <w:p w:rsidR="004C2D2D" w:rsidRPr="00891BD6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7702A" w:rsidRPr="00891BD6">
        <w:rPr>
          <w:b/>
          <w:sz w:val="28"/>
          <w:szCs w:val="28"/>
        </w:rPr>
        <w:t xml:space="preserve">Цель </w:t>
      </w:r>
      <w:r w:rsidR="00825E0E" w:rsidRPr="00891BD6">
        <w:rPr>
          <w:b/>
          <w:sz w:val="28"/>
          <w:szCs w:val="28"/>
        </w:rPr>
        <w:t>внешней проверки</w:t>
      </w:r>
      <w:r w:rsidR="009E0979" w:rsidRPr="00891BD6">
        <w:rPr>
          <w:b/>
          <w:sz w:val="28"/>
          <w:szCs w:val="28"/>
        </w:rPr>
        <w:t>:</w:t>
      </w:r>
      <w:r w:rsidR="009E0979" w:rsidRPr="00891BD6">
        <w:rPr>
          <w:sz w:val="28"/>
          <w:szCs w:val="28"/>
        </w:rPr>
        <w:t xml:space="preserve"> </w:t>
      </w:r>
      <w:r w:rsidR="00273C7D">
        <w:rPr>
          <w:sz w:val="28"/>
          <w:szCs w:val="28"/>
        </w:rPr>
        <w:t>п</w:t>
      </w:r>
      <w:r w:rsidR="004C2D2D" w:rsidRPr="00891BD6">
        <w:rPr>
          <w:sz w:val="28"/>
          <w:szCs w:val="28"/>
        </w:rPr>
        <w:t>роверка достоверности, полноты и соответствия нормативным требованиям составления и предоставления бюджетной отчетности за 201</w:t>
      </w:r>
      <w:r w:rsidR="00273C7D">
        <w:rPr>
          <w:sz w:val="28"/>
          <w:szCs w:val="28"/>
        </w:rPr>
        <w:t>7</w:t>
      </w:r>
      <w:r w:rsidR="004C2D2D" w:rsidRPr="00891BD6">
        <w:rPr>
          <w:sz w:val="28"/>
          <w:szCs w:val="28"/>
        </w:rPr>
        <w:t xml:space="preserve"> год.</w:t>
      </w:r>
    </w:p>
    <w:p w:rsidR="0097702A" w:rsidRPr="00891BD6" w:rsidRDefault="004A63F9" w:rsidP="00A43DDD">
      <w:pPr>
        <w:suppressAutoHyphens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97702A" w:rsidRPr="00891BD6">
        <w:rPr>
          <w:b/>
          <w:sz w:val="28"/>
          <w:szCs w:val="28"/>
        </w:rPr>
        <w:t xml:space="preserve">Предмет </w:t>
      </w:r>
      <w:r w:rsidR="00825E0E" w:rsidRPr="00891BD6">
        <w:rPr>
          <w:b/>
          <w:sz w:val="28"/>
          <w:szCs w:val="28"/>
        </w:rPr>
        <w:t>внешней проверки</w:t>
      </w:r>
      <w:r w:rsidR="004F5F0D" w:rsidRPr="00891BD6">
        <w:rPr>
          <w:b/>
          <w:sz w:val="28"/>
          <w:szCs w:val="28"/>
        </w:rPr>
        <w:t>:</w:t>
      </w:r>
      <w:r w:rsidR="0097702A" w:rsidRPr="00891BD6">
        <w:rPr>
          <w:sz w:val="28"/>
          <w:szCs w:val="28"/>
        </w:rPr>
        <w:t xml:space="preserve"> годов</w:t>
      </w:r>
      <w:r w:rsidR="003D0F05" w:rsidRPr="00891BD6">
        <w:rPr>
          <w:sz w:val="28"/>
          <w:szCs w:val="28"/>
        </w:rPr>
        <w:t>ая</w:t>
      </w:r>
      <w:r w:rsidR="0097702A" w:rsidRPr="00891BD6">
        <w:rPr>
          <w:sz w:val="28"/>
          <w:szCs w:val="28"/>
        </w:rPr>
        <w:t xml:space="preserve"> бюджетн</w:t>
      </w:r>
      <w:r w:rsidR="003D0F05" w:rsidRPr="00891BD6">
        <w:rPr>
          <w:sz w:val="28"/>
          <w:szCs w:val="28"/>
        </w:rPr>
        <w:t>ая</w:t>
      </w:r>
      <w:r w:rsidR="0097702A" w:rsidRPr="00891BD6">
        <w:rPr>
          <w:sz w:val="28"/>
          <w:szCs w:val="28"/>
        </w:rPr>
        <w:t xml:space="preserve"> отчетност</w:t>
      </w:r>
      <w:r w:rsidR="003D0F05" w:rsidRPr="00891BD6">
        <w:rPr>
          <w:sz w:val="28"/>
          <w:szCs w:val="28"/>
        </w:rPr>
        <w:t>ь</w:t>
      </w:r>
      <w:r w:rsidR="0097702A" w:rsidRPr="00891BD6">
        <w:rPr>
          <w:sz w:val="28"/>
          <w:szCs w:val="28"/>
        </w:rPr>
        <w:t xml:space="preserve"> </w:t>
      </w:r>
      <w:r w:rsidR="00273C7D">
        <w:rPr>
          <w:sz w:val="28"/>
          <w:szCs w:val="28"/>
        </w:rPr>
        <w:t>ф</w:t>
      </w:r>
      <w:r w:rsidR="00891BD6" w:rsidRPr="00891BD6">
        <w:rPr>
          <w:sz w:val="28"/>
          <w:szCs w:val="28"/>
        </w:rPr>
        <w:t>инансового у</w:t>
      </w:r>
      <w:r w:rsidR="00A04AF5" w:rsidRPr="00891BD6">
        <w:rPr>
          <w:sz w:val="28"/>
          <w:szCs w:val="28"/>
        </w:rPr>
        <w:t xml:space="preserve">правления </w:t>
      </w:r>
      <w:r w:rsidR="00EB09AF" w:rsidRPr="00891BD6">
        <w:rPr>
          <w:sz w:val="28"/>
          <w:szCs w:val="28"/>
        </w:rPr>
        <w:t xml:space="preserve">администрации </w:t>
      </w:r>
      <w:r w:rsidR="004F5F0D" w:rsidRPr="00891BD6">
        <w:rPr>
          <w:sz w:val="28"/>
          <w:szCs w:val="28"/>
        </w:rPr>
        <w:t>Изобильненского муниципального района Ставропольского края</w:t>
      </w:r>
      <w:r w:rsidR="0097702A" w:rsidRPr="00891BD6">
        <w:rPr>
          <w:sz w:val="28"/>
          <w:szCs w:val="28"/>
        </w:rPr>
        <w:t xml:space="preserve"> за 201</w:t>
      </w:r>
      <w:r w:rsidR="00273C7D">
        <w:rPr>
          <w:sz w:val="28"/>
          <w:szCs w:val="28"/>
        </w:rPr>
        <w:t>7</w:t>
      </w:r>
      <w:r w:rsidR="0097702A" w:rsidRPr="00891BD6">
        <w:rPr>
          <w:sz w:val="28"/>
          <w:szCs w:val="28"/>
        </w:rPr>
        <w:t xml:space="preserve"> год</w:t>
      </w:r>
      <w:r w:rsidR="00724EF1">
        <w:rPr>
          <w:sz w:val="28"/>
          <w:szCs w:val="28"/>
        </w:rPr>
        <w:t xml:space="preserve"> (далее - финансовое управление АИМР СК)</w:t>
      </w:r>
      <w:r w:rsidR="00EB09AF" w:rsidRPr="00891BD6">
        <w:rPr>
          <w:sz w:val="28"/>
          <w:szCs w:val="28"/>
        </w:rPr>
        <w:t>.</w:t>
      </w:r>
    </w:p>
    <w:p w:rsidR="0097702A" w:rsidRPr="0000148C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7702A" w:rsidRPr="0000148C">
        <w:rPr>
          <w:b/>
          <w:sz w:val="28"/>
          <w:szCs w:val="28"/>
        </w:rPr>
        <w:t xml:space="preserve">Объект </w:t>
      </w:r>
      <w:r w:rsidR="00825E0E" w:rsidRPr="0000148C">
        <w:rPr>
          <w:b/>
          <w:sz w:val="28"/>
          <w:szCs w:val="28"/>
        </w:rPr>
        <w:t>внешней проверки</w:t>
      </w:r>
      <w:r w:rsidR="003B0AF1" w:rsidRPr="0000148C">
        <w:rPr>
          <w:b/>
          <w:sz w:val="28"/>
          <w:szCs w:val="28"/>
        </w:rPr>
        <w:t>:</w:t>
      </w:r>
      <w:r w:rsidR="003B0AF1" w:rsidRPr="0000148C">
        <w:rPr>
          <w:sz w:val="28"/>
          <w:szCs w:val="28"/>
        </w:rPr>
        <w:t xml:space="preserve"> </w:t>
      </w:r>
      <w:r w:rsidR="00273C7D">
        <w:rPr>
          <w:sz w:val="28"/>
          <w:szCs w:val="28"/>
        </w:rPr>
        <w:t>ф</w:t>
      </w:r>
      <w:r w:rsidR="0000148C" w:rsidRPr="0000148C">
        <w:rPr>
          <w:sz w:val="28"/>
          <w:szCs w:val="28"/>
        </w:rPr>
        <w:t>инансовое у</w:t>
      </w:r>
      <w:r w:rsidR="00A04AF5" w:rsidRPr="0000148C">
        <w:rPr>
          <w:sz w:val="28"/>
          <w:szCs w:val="28"/>
        </w:rPr>
        <w:t>правлени</w:t>
      </w:r>
      <w:r w:rsidR="005C1ED9" w:rsidRPr="0000148C">
        <w:rPr>
          <w:sz w:val="28"/>
          <w:szCs w:val="28"/>
        </w:rPr>
        <w:t>е</w:t>
      </w:r>
      <w:r w:rsidR="00A04AF5" w:rsidRPr="0000148C">
        <w:rPr>
          <w:sz w:val="28"/>
          <w:szCs w:val="28"/>
        </w:rPr>
        <w:t xml:space="preserve"> </w:t>
      </w:r>
      <w:r w:rsidR="003B0AF1" w:rsidRPr="0000148C">
        <w:rPr>
          <w:sz w:val="28"/>
          <w:szCs w:val="28"/>
        </w:rPr>
        <w:t>администрации Изобильненского</w:t>
      </w:r>
      <w:r w:rsidR="0097702A" w:rsidRPr="0000148C">
        <w:rPr>
          <w:sz w:val="28"/>
          <w:szCs w:val="28"/>
        </w:rPr>
        <w:t xml:space="preserve"> муниципального района Ставропольского края</w:t>
      </w:r>
      <w:r w:rsidR="009D5B73" w:rsidRPr="0000148C">
        <w:rPr>
          <w:sz w:val="28"/>
          <w:szCs w:val="28"/>
        </w:rPr>
        <w:t>.</w:t>
      </w:r>
    </w:p>
    <w:p w:rsidR="0097702A" w:rsidRPr="0000148C" w:rsidRDefault="004A63F9" w:rsidP="00A43DDD">
      <w:pPr>
        <w:suppressAutoHyphens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97702A" w:rsidRPr="0000148C">
        <w:rPr>
          <w:b/>
          <w:sz w:val="28"/>
          <w:szCs w:val="28"/>
        </w:rPr>
        <w:t>Проверяемый период деятельности:</w:t>
      </w:r>
      <w:r w:rsidR="0097702A" w:rsidRPr="0000148C">
        <w:rPr>
          <w:sz w:val="28"/>
          <w:szCs w:val="28"/>
        </w:rPr>
        <w:t xml:space="preserve"> 201</w:t>
      </w:r>
      <w:r w:rsidR="00273C7D">
        <w:rPr>
          <w:sz w:val="28"/>
          <w:szCs w:val="28"/>
        </w:rPr>
        <w:t>7</w:t>
      </w:r>
      <w:r w:rsidR="0097702A" w:rsidRPr="0000148C">
        <w:rPr>
          <w:sz w:val="28"/>
          <w:szCs w:val="28"/>
        </w:rPr>
        <w:t xml:space="preserve"> г</w:t>
      </w:r>
      <w:r w:rsidR="009D5B73" w:rsidRPr="0000148C">
        <w:rPr>
          <w:sz w:val="28"/>
          <w:szCs w:val="28"/>
        </w:rPr>
        <w:t>од</w:t>
      </w:r>
      <w:r w:rsidR="0097702A" w:rsidRPr="0000148C">
        <w:rPr>
          <w:sz w:val="28"/>
          <w:szCs w:val="28"/>
        </w:rPr>
        <w:t>.</w:t>
      </w:r>
    </w:p>
    <w:p w:rsidR="00A32F48" w:rsidRPr="00BB4FE4" w:rsidRDefault="00A2133C" w:rsidP="00A43DDD">
      <w:pPr>
        <w:suppressAutoHyphens/>
        <w:ind w:firstLine="851"/>
        <w:jc w:val="both"/>
        <w:rPr>
          <w:sz w:val="28"/>
          <w:szCs w:val="28"/>
        </w:rPr>
      </w:pPr>
      <w:r w:rsidRPr="00BB4FE4">
        <w:rPr>
          <w:b/>
          <w:sz w:val="28"/>
          <w:szCs w:val="28"/>
        </w:rPr>
        <w:t>6</w:t>
      </w:r>
      <w:r w:rsidR="004A63F9">
        <w:rPr>
          <w:b/>
          <w:sz w:val="28"/>
          <w:szCs w:val="28"/>
        </w:rPr>
        <w:t>.</w:t>
      </w:r>
      <w:r w:rsidR="0097702A" w:rsidRPr="00BB4FE4">
        <w:rPr>
          <w:b/>
          <w:sz w:val="28"/>
          <w:szCs w:val="28"/>
        </w:rPr>
        <w:t>Срок проведения контрольного мероприятия</w:t>
      </w:r>
      <w:r w:rsidR="0097702A" w:rsidRPr="00563489">
        <w:rPr>
          <w:b/>
          <w:sz w:val="28"/>
          <w:szCs w:val="28"/>
        </w:rPr>
        <w:t xml:space="preserve">: </w:t>
      </w:r>
      <w:r w:rsidR="00273C7D" w:rsidRPr="00563489">
        <w:rPr>
          <w:sz w:val="28"/>
          <w:szCs w:val="28"/>
        </w:rPr>
        <w:t>апрель</w:t>
      </w:r>
      <w:r w:rsidR="008B5549" w:rsidRPr="00563489">
        <w:rPr>
          <w:sz w:val="28"/>
          <w:szCs w:val="28"/>
        </w:rPr>
        <w:t xml:space="preserve"> 201</w:t>
      </w:r>
      <w:r w:rsidR="00273C7D" w:rsidRPr="00563489">
        <w:rPr>
          <w:sz w:val="28"/>
          <w:szCs w:val="28"/>
        </w:rPr>
        <w:t>8</w:t>
      </w:r>
      <w:r w:rsidR="00A32F48" w:rsidRPr="00563489">
        <w:rPr>
          <w:sz w:val="28"/>
          <w:szCs w:val="28"/>
        </w:rPr>
        <w:t xml:space="preserve"> </w:t>
      </w:r>
      <w:r w:rsidR="00D2475B">
        <w:rPr>
          <w:sz w:val="28"/>
          <w:szCs w:val="28"/>
        </w:rPr>
        <w:t>г</w:t>
      </w:r>
      <w:r w:rsidR="00A32F48" w:rsidRPr="00563489">
        <w:rPr>
          <w:sz w:val="28"/>
          <w:szCs w:val="28"/>
        </w:rPr>
        <w:t>.</w:t>
      </w:r>
    </w:p>
    <w:p w:rsidR="00646B59" w:rsidRDefault="00646B5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BB4FE4">
        <w:rPr>
          <w:b/>
          <w:sz w:val="28"/>
          <w:szCs w:val="28"/>
        </w:rPr>
        <w:t>7.</w:t>
      </w:r>
      <w:r w:rsidR="00060C4B" w:rsidRPr="00BB4FE4">
        <w:rPr>
          <w:b/>
          <w:sz w:val="28"/>
          <w:szCs w:val="28"/>
        </w:rPr>
        <w:t xml:space="preserve">Результаты </w:t>
      </w:r>
      <w:r w:rsidR="00825E0E" w:rsidRPr="00BB4FE4">
        <w:rPr>
          <w:b/>
          <w:sz w:val="28"/>
          <w:szCs w:val="28"/>
        </w:rPr>
        <w:t>внешней проверки:</w:t>
      </w:r>
    </w:p>
    <w:p w:rsidR="00563489" w:rsidRPr="00BB4FE4" w:rsidRDefault="00563489" w:rsidP="00A43DDD">
      <w:pPr>
        <w:suppressAutoHyphens/>
        <w:ind w:firstLine="851"/>
        <w:jc w:val="both"/>
        <w:rPr>
          <w:b/>
          <w:sz w:val="28"/>
          <w:szCs w:val="28"/>
        </w:rPr>
      </w:pPr>
    </w:p>
    <w:p w:rsidR="00F474E5" w:rsidRPr="00BB4FE4" w:rsidRDefault="00825E0E" w:rsidP="00A43DDD">
      <w:pPr>
        <w:shd w:val="clear" w:color="auto" w:fill="FFFFFF" w:themeFill="background1"/>
        <w:suppressAutoHyphens/>
        <w:ind w:firstLine="851"/>
        <w:jc w:val="center"/>
        <w:rPr>
          <w:sz w:val="28"/>
          <w:szCs w:val="28"/>
        </w:rPr>
      </w:pPr>
      <w:r w:rsidRPr="00BB4FE4">
        <w:rPr>
          <w:b/>
          <w:sz w:val="28"/>
          <w:szCs w:val="28"/>
        </w:rPr>
        <w:t>7.1</w:t>
      </w:r>
      <w:r w:rsidR="00831679" w:rsidRPr="00BB4FE4">
        <w:rPr>
          <w:b/>
          <w:sz w:val="28"/>
          <w:szCs w:val="28"/>
        </w:rPr>
        <w:t>.</w:t>
      </w:r>
      <w:r w:rsidRPr="00BB4FE4">
        <w:rPr>
          <w:b/>
          <w:sz w:val="28"/>
          <w:szCs w:val="28"/>
        </w:rPr>
        <w:t xml:space="preserve"> </w:t>
      </w:r>
      <w:r w:rsidR="00A43DDD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:rsidR="00563489" w:rsidRDefault="0056348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Предоставленная годовая бюджетная отчетность финансового управления</w:t>
      </w:r>
      <w:r w:rsidR="00724EF1">
        <w:rPr>
          <w:sz w:val="28"/>
          <w:szCs w:val="28"/>
        </w:rPr>
        <w:t xml:space="preserve"> АИМР СК</w:t>
      </w:r>
      <w:r>
        <w:rPr>
          <w:sz w:val="28"/>
          <w:szCs w:val="28"/>
        </w:rPr>
        <w:t xml:space="preserve"> в соответствии с пунктом 2,3 </w:t>
      </w:r>
      <w:r w:rsidRPr="00F61E1B">
        <w:rPr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</w:t>
      </w:r>
      <w:r w:rsidRPr="00F61E1B">
        <w:rPr>
          <w:sz w:val="28"/>
          <w:szCs w:val="28"/>
        </w:rPr>
        <w:lastRenderedPageBreak/>
        <w:t>23.12.2010</w:t>
      </w:r>
      <w:r>
        <w:rPr>
          <w:sz w:val="28"/>
          <w:szCs w:val="28"/>
        </w:rPr>
        <w:t xml:space="preserve"> г.</w:t>
      </w:r>
      <w:r w:rsidRPr="00F61E1B">
        <w:rPr>
          <w:sz w:val="28"/>
          <w:szCs w:val="28"/>
        </w:rPr>
        <w:t xml:space="preserve"> №191н (далее – Инструкция №191н)</w:t>
      </w:r>
      <w:r>
        <w:rPr>
          <w:sz w:val="28"/>
          <w:szCs w:val="28"/>
        </w:rPr>
        <w:t xml:space="preserve"> составлена за 2017 год на 01.01.2018 г.</w:t>
      </w:r>
      <w:proofErr w:type="gramEnd"/>
    </w:p>
    <w:p w:rsidR="00F474E5" w:rsidRPr="00F61E1B" w:rsidRDefault="00F474E5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1E1B">
        <w:rPr>
          <w:sz w:val="28"/>
          <w:szCs w:val="28"/>
        </w:rPr>
        <w:t xml:space="preserve">Предоставленная бюджетная отчетность подписана </w:t>
      </w:r>
      <w:r w:rsidR="00D54A63" w:rsidRPr="00F61E1B">
        <w:rPr>
          <w:sz w:val="28"/>
          <w:szCs w:val="28"/>
        </w:rPr>
        <w:t>начальником</w:t>
      </w:r>
      <w:r w:rsidR="00273C7D">
        <w:rPr>
          <w:sz w:val="28"/>
          <w:szCs w:val="28"/>
        </w:rPr>
        <w:t xml:space="preserve"> финансового управления</w:t>
      </w:r>
      <w:r w:rsidR="00724EF1">
        <w:rPr>
          <w:sz w:val="28"/>
          <w:szCs w:val="28"/>
        </w:rPr>
        <w:t xml:space="preserve"> АИМР СК</w:t>
      </w:r>
      <w:r w:rsidR="00273C7D">
        <w:rPr>
          <w:sz w:val="28"/>
          <w:szCs w:val="28"/>
        </w:rPr>
        <w:t>,</w:t>
      </w:r>
      <w:r w:rsidRPr="00F61E1B">
        <w:rPr>
          <w:sz w:val="28"/>
          <w:szCs w:val="28"/>
        </w:rPr>
        <w:t xml:space="preserve"> </w:t>
      </w:r>
      <w:r w:rsidR="00273C7D" w:rsidRPr="00273C7D">
        <w:rPr>
          <w:sz w:val="28"/>
          <w:szCs w:val="28"/>
        </w:rPr>
        <w:t xml:space="preserve">руководителем и главным бухгалтером централизованной бухгалтерии </w:t>
      </w:r>
      <w:r w:rsidRPr="00F61E1B">
        <w:rPr>
          <w:sz w:val="28"/>
          <w:szCs w:val="28"/>
        </w:rPr>
        <w:t>в соответствии с п</w:t>
      </w:r>
      <w:r w:rsidR="00EF4241" w:rsidRPr="00F61E1B">
        <w:rPr>
          <w:sz w:val="28"/>
          <w:szCs w:val="28"/>
        </w:rPr>
        <w:t>унктом</w:t>
      </w:r>
      <w:r w:rsidRPr="00F61E1B">
        <w:rPr>
          <w:sz w:val="28"/>
          <w:szCs w:val="28"/>
        </w:rPr>
        <w:t xml:space="preserve"> 6 </w:t>
      </w:r>
      <w:r w:rsidR="00563489">
        <w:rPr>
          <w:sz w:val="28"/>
          <w:szCs w:val="28"/>
        </w:rPr>
        <w:t>Инструкции</w:t>
      </w:r>
      <w:r w:rsidR="0048507C" w:rsidRPr="00F61E1B">
        <w:rPr>
          <w:sz w:val="28"/>
          <w:szCs w:val="28"/>
        </w:rPr>
        <w:t xml:space="preserve"> </w:t>
      </w:r>
      <w:r w:rsidR="003C3505" w:rsidRPr="00F61E1B">
        <w:rPr>
          <w:sz w:val="28"/>
          <w:szCs w:val="28"/>
        </w:rPr>
        <w:t>№</w:t>
      </w:r>
      <w:r w:rsidR="00563489">
        <w:rPr>
          <w:sz w:val="28"/>
          <w:szCs w:val="28"/>
        </w:rPr>
        <w:t>191н</w:t>
      </w:r>
      <w:r w:rsidRPr="00F61E1B">
        <w:rPr>
          <w:sz w:val="28"/>
          <w:szCs w:val="28"/>
        </w:rPr>
        <w:t>.</w:t>
      </w:r>
    </w:p>
    <w:p w:rsidR="00F474E5" w:rsidRPr="00F61E1B" w:rsidRDefault="0088221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1E1B">
        <w:rPr>
          <w:sz w:val="28"/>
          <w:szCs w:val="28"/>
        </w:rPr>
        <w:t>Д</w:t>
      </w:r>
      <w:r w:rsidR="00F474E5" w:rsidRPr="00F61E1B">
        <w:rPr>
          <w:sz w:val="28"/>
          <w:szCs w:val="28"/>
        </w:rPr>
        <w:t xml:space="preserve">окументы предоставлены в сброшюрованном и пронумерованном виде </w:t>
      </w:r>
      <w:r w:rsidR="0048507C" w:rsidRPr="00F61E1B">
        <w:rPr>
          <w:sz w:val="28"/>
          <w:szCs w:val="28"/>
        </w:rPr>
        <w:t xml:space="preserve">в соответствии с </w:t>
      </w:r>
      <w:r w:rsidR="00F474E5" w:rsidRPr="00F61E1B">
        <w:rPr>
          <w:sz w:val="28"/>
          <w:szCs w:val="28"/>
        </w:rPr>
        <w:t>п</w:t>
      </w:r>
      <w:r w:rsidR="0048507C" w:rsidRPr="00F61E1B">
        <w:rPr>
          <w:sz w:val="28"/>
          <w:szCs w:val="28"/>
        </w:rPr>
        <w:t xml:space="preserve">унктом </w:t>
      </w:r>
      <w:r w:rsidR="00F474E5" w:rsidRPr="00F61E1B">
        <w:rPr>
          <w:sz w:val="28"/>
          <w:szCs w:val="28"/>
        </w:rPr>
        <w:t>4 Инструкции №191н</w:t>
      </w:r>
      <w:r w:rsidR="0048507C" w:rsidRPr="00F61E1B">
        <w:rPr>
          <w:sz w:val="28"/>
          <w:szCs w:val="28"/>
        </w:rPr>
        <w:t>.</w:t>
      </w:r>
    </w:p>
    <w:p w:rsidR="00C777F7" w:rsidRPr="00F61E1B" w:rsidRDefault="00C777F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1E1B">
        <w:rPr>
          <w:sz w:val="28"/>
          <w:szCs w:val="28"/>
        </w:rPr>
        <w:t>При проверке степени полноты, состав</w:t>
      </w:r>
      <w:r w:rsidR="005C1ED9" w:rsidRPr="00F61E1B">
        <w:rPr>
          <w:sz w:val="28"/>
          <w:szCs w:val="28"/>
        </w:rPr>
        <w:t>а</w:t>
      </w:r>
      <w:r w:rsidRPr="00F61E1B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A43DDD" w:rsidRDefault="00C777F7" w:rsidP="00112191">
      <w:pPr>
        <w:pStyle w:val="ConsPlusNormal"/>
        <w:suppressAutoHyphens/>
        <w:ind w:firstLine="851"/>
        <w:jc w:val="both"/>
      </w:pPr>
      <w:proofErr w:type="gramStart"/>
      <w:r w:rsidRPr="00A43DDD">
        <w:t xml:space="preserve">В соответствии с пунктом 8 Инструкции </w:t>
      </w:r>
      <w:r w:rsidR="00671480" w:rsidRPr="00A43DDD">
        <w:t>№</w:t>
      </w:r>
      <w:r w:rsidRPr="00A43DDD">
        <w:t xml:space="preserve">191н </w:t>
      </w:r>
      <w:r w:rsidR="008D5C86" w:rsidRPr="00A43DDD">
        <w:t xml:space="preserve">формы </w:t>
      </w:r>
      <w:r w:rsidR="00B41F38" w:rsidRPr="00A43DDD">
        <w:t xml:space="preserve">0503162 «Сведения о результатах деятельности», </w:t>
      </w:r>
      <w:r w:rsidR="001A79CD" w:rsidRPr="00A43DDD">
        <w:t xml:space="preserve">0503166 </w:t>
      </w:r>
      <w:r w:rsidR="002D5928" w:rsidRPr="00A43DDD">
        <w:t>«Сведения об исполнении мероприятий в рамках целевых программ»</w:t>
      </w:r>
      <w:r w:rsidR="00842848" w:rsidRPr="00A43DDD">
        <w:t xml:space="preserve">, </w:t>
      </w:r>
      <w:r w:rsidRPr="00A43DDD">
        <w:t xml:space="preserve">0503167 «Сведения о целевых иностранных кредитах», </w:t>
      </w:r>
      <w:r w:rsidR="002E1DED" w:rsidRPr="00A43DDD">
        <w:t xml:space="preserve">0503171 </w:t>
      </w:r>
      <w:r w:rsidR="002D5928" w:rsidRPr="00A43DDD">
        <w:t>«Сведения о финансовых вложениях получателя бюджетных средств, администратора источников финансирования дефицита бюджета»</w:t>
      </w:r>
      <w:r w:rsidR="002E1DED" w:rsidRPr="00A43DDD">
        <w:t xml:space="preserve">, </w:t>
      </w:r>
      <w:r w:rsidRPr="00A43DDD">
        <w:t xml:space="preserve">0503172 «Сведения о государственном (муниципальном) долге, предоставленных бюджетных кредитах», </w:t>
      </w:r>
      <w:r w:rsidR="00CD6FA3" w:rsidRPr="00A43DDD">
        <w:t xml:space="preserve">0503174 </w:t>
      </w:r>
      <w:r w:rsidR="00AF61D0" w:rsidRPr="00A43DDD">
        <w:t>«Сведения о доходах бюджета от перечисления части прибыли (дивидендов</w:t>
      </w:r>
      <w:proofErr w:type="gramEnd"/>
      <w:r w:rsidR="00AF61D0" w:rsidRPr="00A43DDD">
        <w:t xml:space="preserve">) </w:t>
      </w:r>
      <w:proofErr w:type="gramStart"/>
      <w:r w:rsidR="00AF61D0" w:rsidRPr="00A43DDD">
        <w:t>государственных (муниципальных) унитарных предприятий, иных организаций с государственным участием в капитале»,</w:t>
      </w:r>
      <w:r w:rsidR="002E1DED" w:rsidRPr="00A43DDD">
        <w:t xml:space="preserve"> </w:t>
      </w:r>
      <w:r w:rsidR="00CD6FA3" w:rsidRPr="00A43DDD">
        <w:t xml:space="preserve">0503178 </w:t>
      </w:r>
      <w:r w:rsidR="003F6D66" w:rsidRPr="00A43DDD">
        <w:t>«Сведения об остатках денежных средств на счетах получателя бюджетных средств»</w:t>
      </w:r>
      <w:r w:rsidR="00AF7E05" w:rsidRPr="00A43DDD">
        <w:t xml:space="preserve">, 0503184 «Справка о суммах консолидируемых поступлений, подлежащих зачислению в бюджет», </w:t>
      </w:r>
      <w:r w:rsidR="00B41F38" w:rsidRPr="00A43DDD">
        <w:t>0503190 «Сведения о вложениях в объекты недвижимого имущества, объектах незавершенного строительства»</w:t>
      </w:r>
      <w:r w:rsidR="00AF7E05" w:rsidRPr="00A43DDD">
        <w:t>, 0503296 «Сведения об исполнении судебных решений по денежным обязательствам бюджета»</w:t>
      </w:r>
      <w:r w:rsidR="00B41F38">
        <w:t xml:space="preserve"> </w:t>
      </w:r>
      <w:r w:rsidR="00A43DDD" w:rsidRPr="00A43DDD">
        <w:t>не составлены, так как не имеют числового</w:t>
      </w:r>
      <w:proofErr w:type="gramEnd"/>
      <w:r w:rsidR="00A43DDD" w:rsidRPr="00A43DDD">
        <w:t xml:space="preserve"> значения, что отражено</w:t>
      </w:r>
      <w:r w:rsidR="00B05473" w:rsidRPr="00A43DDD">
        <w:t xml:space="preserve"> </w:t>
      </w:r>
      <w:r w:rsidRPr="00A43DDD">
        <w:t>в разделе 5</w:t>
      </w:r>
      <w:r w:rsidR="00A43DDD" w:rsidRPr="00A43DDD">
        <w:t xml:space="preserve"> </w:t>
      </w:r>
      <w:r w:rsidRPr="00A43DDD">
        <w:t>Пояс</w:t>
      </w:r>
      <w:r w:rsidR="00AF7E05" w:rsidRPr="00A43DDD">
        <w:t>нительной записки</w:t>
      </w:r>
      <w:r w:rsidR="00AE1CE9" w:rsidRPr="00A43DDD">
        <w:t xml:space="preserve"> (форма 0503160)</w:t>
      </w:r>
      <w:r w:rsidR="00A43DDD" w:rsidRPr="00A43DDD">
        <w:t>.</w:t>
      </w:r>
      <w:r w:rsidR="00B05473" w:rsidRPr="00A43DDD">
        <w:t xml:space="preserve"> </w:t>
      </w:r>
    </w:p>
    <w:p w:rsidR="00F474E5" w:rsidRPr="00885F58" w:rsidRDefault="0068166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85F58">
        <w:rPr>
          <w:sz w:val="28"/>
          <w:szCs w:val="28"/>
        </w:rPr>
        <w:t>П</w:t>
      </w:r>
      <w:r w:rsidR="00F474E5" w:rsidRPr="00885F58">
        <w:rPr>
          <w:sz w:val="28"/>
          <w:szCs w:val="28"/>
        </w:rPr>
        <w:t>ри сверке показателей между различными формами бюджетной отчетности расхождений не выявлено</w:t>
      </w:r>
      <w:r w:rsidR="00DD54D3" w:rsidRPr="00885F58">
        <w:rPr>
          <w:sz w:val="28"/>
          <w:szCs w:val="28"/>
        </w:rPr>
        <w:t>.</w:t>
      </w:r>
    </w:p>
    <w:p w:rsidR="007F5916" w:rsidRPr="0000610B" w:rsidRDefault="007F5916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:rsidR="005C6877" w:rsidRDefault="005C6877" w:rsidP="00A43DDD">
      <w:pPr>
        <w:shd w:val="clear" w:color="auto" w:fill="FFFFFF" w:themeFill="background1"/>
        <w:suppressAutoHyphens/>
        <w:ind w:firstLine="851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0610B">
        <w:rPr>
          <w:b/>
          <w:sz w:val="28"/>
          <w:szCs w:val="28"/>
        </w:rPr>
        <w:t>7.2.</w:t>
      </w:r>
      <w:r w:rsidRPr="0000610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43DDD" w:rsidRDefault="00A43DDD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43DDD">
        <w:rPr>
          <w:bCs/>
          <w:sz w:val="28"/>
          <w:szCs w:val="28"/>
          <w:bdr w:val="none" w:sz="0" w:space="0" w:color="auto" w:frame="1"/>
        </w:rPr>
        <w:t>Финансовое управление администрации Изобильненского муниципального района Ставропольского края входит в структуру администрации Изобильненского муниципального района Ставропольского края и является органом администрации района, реализующим ее исполнительные функции по вопросам местного значения в области формирования, исполнения бюджета Изобильненского муниципальн</w:t>
      </w:r>
      <w:r w:rsidR="00620DF0">
        <w:rPr>
          <w:bCs/>
          <w:sz w:val="28"/>
          <w:szCs w:val="28"/>
          <w:bdr w:val="none" w:sz="0" w:space="0" w:color="auto" w:frame="1"/>
        </w:rPr>
        <w:t>ого района Ставропольского края</w:t>
      </w:r>
      <w:r w:rsidR="00360E50">
        <w:rPr>
          <w:bCs/>
          <w:sz w:val="28"/>
          <w:szCs w:val="28"/>
          <w:bdr w:val="none" w:sz="0" w:space="0" w:color="auto" w:frame="1"/>
        </w:rPr>
        <w:t xml:space="preserve"> (далее - местный бюджет)</w:t>
      </w:r>
      <w:r w:rsidR="00620DF0">
        <w:rPr>
          <w:bCs/>
          <w:sz w:val="28"/>
          <w:szCs w:val="28"/>
          <w:bdr w:val="none" w:sz="0" w:space="0" w:color="auto" w:frame="1"/>
        </w:rPr>
        <w:t xml:space="preserve"> </w:t>
      </w:r>
      <w:r w:rsidRPr="00A43DDD">
        <w:rPr>
          <w:bCs/>
          <w:sz w:val="28"/>
          <w:szCs w:val="28"/>
          <w:bdr w:val="none" w:sz="0" w:space="0" w:color="auto" w:frame="1"/>
        </w:rPr>
        <w:t>и осуществляющим финансовый контроль.</w:t>
      </w:r>
    </w:p>
    <w:p w:rsidR="00620DF0" w:rsidRDefault="00620DF0" w:rsidP="00964C17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>
        <w:rPr>
          <w:bCs/>
          <w:sz w:val="28"/>
          <w:szCs w:val="28"/>
          <w:bdr w:val="none" w:sz="0" w:space="0" w:color="auto" w:frame="1"/>
        </w:rPr>
        <w:t>Целями и задачами финансового управления</w:t>
      </w:r>
      <w:r w:rsidR="00724EF1">
        <w:rPr>
          <w:bCs/>
          <w:sz w:val="28"/>
          <w:szCs w:val="28"/>
          <w:bdr w:val="none" w:sz="0" w:space="0" w:color="auto" w:frame="1"/>
        </w:rPr>
        <w:t xml:space="preserve"> АИМР СК</w:t>
      </w:r>
      <w:r w:rsidR="00360E50">
        <w:rPr>
          <w:bCs/>
          <w:sz w:val="28"/>
          <w:szCs w:val="28"/>
          <w:bdr w:val="none" w:sz="0" w:space="0" w:color="auto" w:frame="1"/>
        </w:rPr>
        <w:t xml:space="preserve"> являются:</w:t>
      </w:r>
      <w:r w:rsidR="00360E50" w:rsidRPr="00360E50">
        <w:t xml:space="preserve"> </w:t>
      </w:r>
      <w:r w:rsidR="00360E50">
        <w:rPr>
          <w:bCs/>
          <w:sz w:val="28"/>
          <w:szCs w:val="28"/>
          <w:bdr w:val="none" w:sz="0" w:space="0" w:color="auto" w:frame="1"/>
        </w:rPr>
        <w:t>п</w:t>
      </w:r>
      <w:r w:rsidR="00360E50" w:rsidRPr="00360E50">
        <w:rPr>
          <w:bCs/>
          <w:sz w:val="28"/>
          <w:szCs w:val="28"/>
          <w:bdr w:val="none" w:sz="0" w:space="0" w:color="auto" w:frame="1"/>
        </w:rPr>
        <w:t>роведение на территории муниципального района единой бюджетной политики</w:t>
      </w:r>
      <w:r w:rsidR="00360E50">
        <w:rPr>
          <w:bCs/>
          <w:sz w:val="28"/>
          <w:szCs w:val="28"/>
          <w:bdr w:val="none" w:sz="0" w:space="0" w:color="auto" w:frame="1"/>
        </w:rPr>
        <w:t>,</w:t>
      </w:r>
      <w:r w:rsidR="00360E50" w:rsidRPr="00360E50">
        <w:t xml:space="preserve"> </w:t>
      </w:r>
      <w:r w:rsidR="00360E50" w:rsidRPr="00360E50">
        <w:rPr>
          <w:sz w:val="28"/>
          <w:szCs w:val="28"/>
        </w:rPr>
        <w:t>ра</w:t>
      </w:r>
      <w:r w:rsidR="00360E50" w:rsidRPr="00360E50">
        <w:rPr>
          <w:bCs/>
          <w:sz w:val="28"/>
          <w:szCs w:val="28"/>
          <w:bdr w:val="none" w:sz="0" w:space="0" w:color="auto" w:frame="1"/>
        </w:rPr>
        <w:t>звитие и совершенствование бюджетного процесса и межбюджетных отношений на территории муниципального района, совершенствование методов финансово-бюджетного планирования, порядка финансирования и составления отчетности</w:t>
      </w:r>
      <w:r w:rsidR="00360E50">
        <w:rPr>
          <w:bCs/>
          <w:sz w:val="28"/>
          <w:szCs w:val="28"/>
          <w:bdr w:val="none" w:sz="0" w:space="0" w:color="auto" w:frame="1"/>
        </w:rPr>
        <w:t>, у</w:t>
      </w:r>
      <w:r w:rsidR="00360E50" w:rsidRPr="00360E50">
        <w:rPr>
          <w:bCs/>
          <w:sz w:val="28"/>
          <w:szCs w:val="28"/>
          <w:bdr w:val="none" w:sz="0" w:space="0" w:color="auto" w:frame="1"/>
        </w:rPr>
        <w:t xml:space="preserve">частие в разработке предложений </w:t>
      </w:r>
      <w:r w:rsidR="00360E50" w:rsidRPr="00360E50">
        <w:rPr>
          <w:bCs/>
          <w:sz w:val="28"/>
          <w:szCs w:val="28"/>
          <w:bdr w:val="none" w:sz="0" w:space="0" w:color="auto" w:frame="1"/>
        </w:rPr>
        <w:lastRenderedPageBreak/>
        <w:t>по эффективному использованию средств местного бюджета, развитию экономической базы муниципального района, проведению анализа фактического поступления доходов в местный бюджет</w:t>
      </w:r>
      <w:proofErr w:type="gramEnd"/>
      <w:r w:rsidR="00360E50" w:rsidRPr="00360E50">
        <w:rPr>
          <w:bCs/>
          <w:sz w:val="28"/>
          <w:szCs w:val="28"/>
          <w:bdr w:val="none" w:sz="0" w:space="0" w:color="auto" w:frame="1"/>
        </w:rPr>
        <w:t xml:space="preserve"> от налогоплательщиков муниципального района</w:t>
      </w:r>
      <w:r w:rsidR="00360E50">
        <w:rPr>
          <w:bCs/>
          <w:sz w:val="28"/>
          <w:szCs w:val="28"/>
          <w:bdr w:val="none" w:sz="0" w:space="0" w:color="auto" w:frame="1"/>
        </w:rPr>
        <w:t>,</w:t>
      </w:r>
      <w:r w:rsidR="00360E50" w:rsidRPr="00360E50">
        <w:t xml:space="preserve"> </w:t>
      </w:r>
      <w:r w:rsidR="00360E50" w:rsidRPr="00360E50">
        <w:rPr>
          <w:sz w:val="28"/>
          <w:szCs w:val="28"/>
        </w:rPr>
        <w:t>р</w:t>
      </w:r>
      <w:r w:rsidR="00360E50" w:rsidRPr="00360E50">
        <w:rPr>
          <w:bCs/>
          <w:sz w:val="28"/>
          <w:szCs w:val="28"/>
          <w:bdr w:val="none" w:sz="0" w:space="0" w:color="auto" w:frame="1"/>
        </w:rPr>
        <w:t>азработка проекта местного бюдже</w:t>
      </w:r>
      <w:r w:rsidR="00360E50">
        <w:rPr>
          <w:bCs/>
          <w:sz w:val="28"/>
          <w:szCs w:val="28"/>
          <w:bdr w:val="none" w:sz="0" w:space="0" w:color="auto" w:frame="1"/>
        </w:rPr>
        <w:t>та и организация его исполнения, с</w:t>
      </w:r>
      <w:r w:rsidR="00360E50" w:rsidRPr="00360E50">
        <w:rPr>
          <w:bCs/>
          <w:sz w:val="28"/>
          <w:szCs w:val="28"/>
          <w:bdr w:val="none" w:sz="0" w:space="0" w:color="auto" w:frame="1"/>
        </w:rPr>
        <w:t>оставление отчета об исполнении местного бюджета и консолидированного бюджета муниципального района</w:t>
      </w:r>
      <w:r w:rsidR="00360E50">
        <w:rPr>
          <w:bCs/>
          <w:sz w:val="28"/>
          <w:szCs w:val="28"/>
          <w:bdr w:val="none" w:sz="0" w:space="0" w:color="auto" w:frame="1"/>
        </w:rPr>
        <w:t>.</w:t>
      </w:r>
    </w:p>
    <w:p w:rsidR="00360E50" w:rsidRPr="00360E50" w:rsidRDefault="00360E50" w:rsidP="00964C1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60E50">
        <w:rPr>
          <w:sz w:val="28"/>
          <w:szCs w:val="28"/>
        </w:rPr>
        <w:t xml:space="preserve">Согласно форме 0503161 «Сведения о количестве подведомственных участников бюджетного процесса, учреждений и государственных (муниципальных) унитарных предприятий» </w:t>
      </w:r>
      <w:r w:rsidR="00964C17">
        <w:rPr>
          <w:sz w:val="28"/>
          <w:szCs w:val="28"/>
        </w:rPr>
        <w:t xml:space="preserve">финансовое управление </w:t>
      </w:r>
      <w:r w:rsidR="00724EF1">
        <w:rPr>
          <w:sz w:val="28"/>
          <w:szCs w:val="28"/>
        </w:rPr>
        <w:t xml:space="preserve">АИМР СК </w:t>
      </w:r>
      <w:r w:rsidR="00964C17">
        <w:rPr>
          <w:sz w:val="28"/>
          <w:szCs w:val="28"/>
        </w:rPr>
        <w:t>не</w:t>
      </w:r>
      <w:r w:rsidRPr="00360E50">
        <w:rPr>
          <w:sz w:val="28"/>
          <w:szCs w:val="28"/>
        </w:rPr>
        <w:t xml:space="preserve"> имеет подведомствен</w:t>
      </w:r>
      <w:r w:rsidR="00964C17">
        <w:rPr>
          <w:sz w:val="28"/>
          <w:szCs w:val="28"/>
        </w:rPr>
        <w:t xml:space="preserve">ных </w:t>
      </w:r>
      <w:r w:rsidRPr="00360E50">
        <w:rPr>
          <w:sz w:val="28"/>
          <w:szCs w:val="28"/>
        </w:rPr>
        <w:t>учреждени</w:t>
      </w:r>
      <w:r w:rsidR="00964C17">
        <w:rPr>
          <w:sz w:val="28"/>
          <w:szCs w:val="28"/>
        </w:rPr>
        <w:t>й</w:t>
      </w:r>
      <w:r w:rsidRPr="00360E50">
        <w:rPr>
          <w:sz w:val="28"/>
          <w:szCs w:val="28"/>
        </w:rPr>
        <w:t>.</w:t>
      </w:r>
    </w:p>
    <w:p w:rsidR="005C6877" w:rsidRDefault="005C687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A0768D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1B2259" w:rsidRPr="00A0768D">
        <w:rPr>
          <w:bCs/>
          <w:sz w:val="28"/>
          <w:szCs w:val="28"/>
          <w:bdr w:val="none" w:sz="0" w:space="0" w:color="auto" w:frame="1"/>
        </w:rPr>
        <w:t>раздел</w:t>
      </w:r>
      <w:r w:rsidR="003339BE">
        <w:rPr>
          <w:bCs/>
          <w:sz w:val="28"/>
          <w:szCs w:val="28"/>
          <w:bdr w:val="none" w:sz="0" w:space="0" w:color="auto" w:frame="1"/>
        </w:rPr>
        <w:t>у</w:t>
      </w:r>
      <w:r w:rsidR="001B2259" w:rsidRPr="00A0768D">
        <w:rPr>
          <w:bCs/>
          <w:sz w:val="28"/>
          <w:szCs w:val="28"/>
          <w:bdr w:val="none" w:sz="0" w:space="0" w:color="auto" w:frame="1"/>
        </w:rPr>
        <w:t xml:space="preserve"> 5 «Прочие вопросы деятельности субъекта бюджетной отчет</w:t>
      </w:r>
      <w:r w:rsidR="00B05473">
        <w:rPr>
          <w:bCs/>
          <w:sz w:val="28"/>
          <w:szCs w:val="28"/>
          <w:bdr w:val="none" w:sz="0" w:space="0" w:color="auto" w:frame="1"/>
        </w:rPr>
        <w:t>ности» Пояснительной записки (форма</w:t>
      </w:r>
      <w:r w:rsidR="001B2259" w:rsidRPr="00A0768D">
        <w:rPr>
          <w:bCs/>
          <w:sz w:val="28"/>
          <w:szCs w:val="28"/>
          <w:bdr w:val="none" w:sz="0" w:space="0" w:color="auto" w:frame="1"/>
        </w:rPr>
        <w:t xml:space="preserve"> 0503160) </w:t>
      </w:r>
      <w:r w:rsidRPr="00A0768D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r w:rsidR="00F15FB4">
        <w:rPr>
          <w:sz w:val="28"/>
          <w:szCs w:val="28"/>
        </w:rPr>
        <w:t>ф</w:t>
      </w:r>
      <w:r w:rsidR="0071560F" w:rsidRPr="0000148C">
        <w:rPr>
          <w:sz w:val="28"/>
          <w:szCs w:val="28"/>
        </w:rPr>
        <w:t>инансово</w:t>
      </w:r>
      <w:r w:rsidR="0071560F">
        <w:rPr>
          <w:sz w:val="28"/>
          <w:szCs w:val="28"/>
        </w:rPr>
        <w:t>м</w:t>
      </w:r>
      <w:r w:rsidR="00B05473">
        <w:rPr>
          <w:sz w:val="28"/>
          <w:szCs w:val="28"/>
        </w:rPr>
        <w:t xml:space="preserve"> управлении</w:t>
      </w:r>
      <w:r w:rsidR="00724EF1">
        <w:rPr>
          <w:sz w:val="28"/>
          <w:szCs w:val="28"/>
        </w:rPr>
        <w:t xml:space="preserve"> АИМР СК</w:t>
      </w:r>
      <w:r w:rsidRPr="00A0768D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Pr="00A0768D">
        <w:rPr>
          <w:sz w:val="28"/>
          <w:szCs w:val="28"/>
        </w:rPr>
        <w:t xml:space="preserve">соответствии с </w:t>
      </w:r>
      <w:r w:rsidR="00724EF1">
        <w:rPr>
          <w:sz w:val="28"/>
          <w:szCs w:val="28"/>
        </w:rPr>
        <w:t>п</w:t>
      </w:r>
      <w:r w:rsidRPr="00A0768D">
        <w:rPr>
          <w:sz w:val="28"/>
          <w:szCs w:val="28"/>
        </w:rPr>
        <w:t>риказом Министерства финансов Российской Федерации от 01.12.2010</w:t>
      </w:r>
      <w:r w:rsidR="00B05473">
        <w:rPr>
          <w:sz w:val="28"/>
          <w:szCs w:val="28"/>
        </w:rPr>
        <w:t xml:space="preserve"> г.</w:t>
      </w:r>
      <w:r w:rsidRPr="00A0768D">
        <w:rPr>
          <w:sz w:val="28"/>
          <w:szCs w:val="28"/>
        </w:rPr>
        <w:t xml:space="preserve"> №</w:t>
      </w:r>
      <w:r w:rsidR="00B05473">
        <w:rPr>
          <w:sz w:val="28"/>
          <w:szCs w:val="28"/>
        </w:rPr>
        <w:t xml:space="preserve"> </w:t>
      </w:r>
      <w:r w:rsidRPr="00A0768D">
        <w:rPr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Pr="00A0768D">
        <w:rPr>
          <w:sz w:val="28"/>
          <w:szCs w:val="28"/>
        </w:rPr>
        <w:t xml:space="preserve"> и Инструкции по его применению», </w:t>
      </w:r>
      <w:r w:rsidR="00724EF1">
        <w:rPr>
          <w:sz w:val="28"/>
          <w:szCs w:val="28"/>
        </w:rPr>
        <w:t>п</w:t>
      </w:r>
      <w:r w:rsidRPr="00A0768D">
        <w:rPr>
          <w:sz w:val="28"/>
          <w:szCs w:val="28"/>
        </w:rPr>
        <w:t xml:space="preserve">риказом Министерства финансов Российской Федерации от 06.12.2010 </w:t>
      </w:r>
      <w:r w:rsidR="00B05473">
        <w:rPr>
          <w:sz w:val="28"/>
          <w:szCs w:val="28"/>
        </w:rPr>
        <w:t xml:space="preserve"> г. </w:t>
      </w:r>
      <w:r w:rsidRPr="00A0768D">
        <w:rPr>
          <w:sz w:val="28"/>
          <w:szCs w:val="28"/>
        </w:rPr>
        <w:t>№</w:t>
      </w:r>
      <w:r w:rsidR="00B05473">
        <w:rPr>
          <w:sz w:val="28"/>
          <w:szCs w:val="28"/>
        </w:rPr>
        <w:t xml:space="preserve"> </w:t>
      </w:r>
      <w:r w:rsidRPr="00A0768D">
        <w:rPr>
          <w:sz w:val="28"/>
          <w:szCs w:val="28"/>
        </w:rPr>
        <w:t xml:space="preserve">162н «Об </w:t>
      </w:r>
      <w:r w:rsidRPr="00A83CFE">
        <w:rPr>
          <w:sz w:val="28"/>
          <w:szCs w:val="28"/>
        </w:rPr>
        <w:t xml:space="preserve">утверждении плана счетов бюджетного учета и Инструкции по его применению», </w:t>
      </w:r>
      <w:r w:rsidR="00724EF1">
        <w:rPr>
          <w:sz w:val="28"/>
          <w:szCs w:val="28"/>
        </w:rPr>
        <w:t>приказом</w:t>
      </w:r>
      <w:proofErr w:type="gramStart"/>
      <w:r w:rsidR="00724EF1">
        <w:rPr>
          <w:sz w:val="28"/>
          <w:szCs w:val="28"/>
        </w:rPr>
        <w:t xml:space="preserve"> </w:t>
      </w:r>
      <w:r w:rsidR="00702AB4">
        <w:rPr>
          <w:sz w:val="28"/>
          <w:szCs w:val="28"/>
        </w:rPr>
        <w:t>О</w:t>
      </w:r>
      <w:proofErr w:type="gramEnd"/>
      <w:r w:rsidR="00724EF1">
        <w:rPr>
          <w:sz w:val="28"/>
          <w:szCs w:val="28"/>
        </w:rPr>
        <w:t xml:space="preserve">б организации учетной политики финансового управления АИМР СК от 01.03.2017 г. №35.3. </w:t>
      </w:r>
      <w:r w:rsidR="00964C17" w:rsidRPr="00B227AB">
        <w:rPr>
          <w:sz w:val="28"/>
          <w:szCs w:val="28"/>
        </w:rPr>
        <w:t xml:space="preserve">Ведение бюджетного учета и формирование бюджетной отчетности передано муниципальному казенному учреждению Изобильненского муниципального района Ставропольского края «Централизованная </w:t>
      </w:r>
      <w:r w:rsidR="00964C17" w:rsidRPr="00117590">
        <w:rPr>
          <w:sz w:val="28"/>
          <w:szCs w:val="28"/>
        </w:rPr>
        <w:t xml:space="preserve">бухгалтерия» по Соглашению о передаче функций по ведению бюджетного (бухгалтерского) учета и составления отчетности органа исполнительной власти Изобильненского муниципального района Ставропольского края и подведомственных учреждений </w:t>
      </w:r>
      <w:r w:rsidR="00964C17">
        <w:rPr>
          <w:sz w:val="28"/>
          <w:szCs w:val="28"/>
        </w:rPr>
        <w:t>от 01.03.2017 г.</w:t>
      </w:r>
    </w:p>
    <w:p w:rsidR="00CD5D99" w:rsidRPr="00C9086C" w:rsidRDefault="00964C1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Пояснительной запи</w:t>
      </w:r>
      <w:r w:rsidR="00724EF1">
        <w:rPr>
          <w:sz w:val="28"/>
          <w:szCs w:val="28"/>
        </w:rPr>
        <w:t>ске (форма 0503160) установлено, что</w:t>
      </w:r>
      <w:r>
        <w:rPr>
          <w:sz w:val="28"/>
          <w:szCs w:val="28"/>
        </w:rPr>
        <w:t xml:space="preserve"> в течение 2017 года финансовым управлением </w:t>
      </w:r>
      <w:r w:rsidR="00724EF1">
        <w:rPr>
          <w:sz w:val="28"/>
          <w:szCs w:val="28"/>
        </w:rPr>
        <w:t xml:space="preserve">АИМР СК </w:t>
      </w:r>
      <w:r>
        <w:rPr>
          <w:sz w:val="28"/>
          <w:szCs w:val="28"/>
        </w:rPr>
        <w:t>осуществлялись мероприятия по проведению внутреннего муниципального финансового контроля</w:t>
      </w:r>
      <w:r w:rsidR="00724EF1">
        <w:rPr>
          <w:sz w:val="28"/>
          <w:szCs w:val="28"/>
        </w:rPr>
        <w:t xml:space="preserve">, в результате которых нарушений не выявлено; </w:t>
      </w:r>
      <w:r w:rsidR="00CD5D99">
        <w:rPr>
          <w:sz w:val="28"/>
          <w:szCs w:val="28"/>
        </w:rPr>
        <w:t xml:space="preserve"> на основании приказа от 30.11.2017 г. № 209 проведена плановая инвентаризация р</w:t>
      </w:r>
      <w:r w:rsidR="00724EF1">
        <w:rPr>
          <w:sz w:val="28"/>
          <w:szCs w:val="28"/>
        </w:rPr>
        <w:t xml:space="preserve">асчетов, активов и обязательств, </w:t>
      </w:r>
      <w:r w:rsidR="00CD5D99">
        <w:rPr>
          <w:sz w:val="28"/>
          <w:szCs w:val="28"/>
        </w:rPr>
        <w:t>расхождений результатов инвентаризации и данн</w:t>
      </w:r>
      <w:r w:rsidR="00A033CF">
        <w:rPr>
          <w:sz w:val="28"/>
          <w:szCs w:val="28"/>
        </w:rPr>
        <w:t>ых бюджетного учета не выявлено.</w:t>
      </w:r>
      <w:proofErr w:type="gramEnd"/>
      <w:r w:rsidR="00400EA6">
        <w:rPr>
          <w:sz w:val="28"/>
          <w:szCs w:val="28"/>
        </w:rPr>
        <w:t xml:space="preserve"> В 2017 году проведены две проверки по внешнему муниципальному контролю (Контрольно-ревизионной комиссией и Управлением Федерального казначейства по Ставропольскому краю), в результате которых выявлены нарушения; меры по результатам проверки отражены в таблице № 7.</w:t>
      </w:r>
    </w:p>
    <w:p w:rsidR="00CD57E1" w:rsidRPr="00A83CFE" w:rsidRDefault="00CD57E1" w:rsidP="00B05473">
      <w:pPr>
        <w:suppressAutoHyphens/>
        <w:ind w:firstLine="851"/>
        <w:jc w:val="both"/>
        <w:rPr>
          <w:b/>
          <w:sz w:val="28"/>
          <w:szCs w:val="28"/>
        </w:rPr>
      </w:pPr>
    </w:p>
    <w:p w:rsidR="0030211C" w:rsidRDefault="00733040" w:rsidP="0030211C">
      <w:pPr>
        <w:suppressAutoHyphens/>
        <w:ind w:firstLine="709"/>
        <w:jc w:val="center"/>
        <w:rPr>
          <w:b/>
          <w:sz w:val="28"/>
          <w:szCs w:val="28"/>
        </w:rPr>
      </w:pPr>
      <w:r w:rsidRPr="00C3451B">
        <w:rPr>
          <w:b/>
          <w:sz w:val="28"/>
          <w:szCs w:val="28"/>
        </w:rPr>
        <w:t>7.</w:t>
      </w:r>
      <w:r w:rsidR="00C25B57" w:rsidRPr="00C3451B">
        <w:rPr>
          <w:b/>
          <w:sz w:val="28"/>
          <w:szCs w:val="28"/>
        </w:rPr>
        <w:t>3</w:t>
      </w:r>
      <w:r w:rsidR="00831679" w:rsidRPr="00C3451B">
        <w:rPr>
          <w:b/>
          <w:sz w:val="28"/>
          <w:szCs w:val="28"/>
        </w:rPr>
        <w:t>.</w:t>
      </w:r>
      <w:r w:rsidR="0097702A" w:rsidRPr="00C3451B">
        <w:rPr>
          <w:b/>
          <w:sz w:val="28"/>
          <w:szCs w:val="28"/>
        </w:rPr>
        <w:t xml:space="preserve"> </w:t>
      </w:r>
      <w:r w:rsidR="0030211C" w:rsidRPr="0030211C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:rsidR="00BF0C59" w:rsidRPr="00702AB4" w:rsidRDefault="00D932E5" w:rsidP="00D932E5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702AB4">
        <w:rPr>
          <w:sz w:val="28"/>
          <w:szCs w:val="28"/>
        </w:rPr>
        <w:t>Основным результатом деятельности финансового управления АИМР СК за 2017 год стало</w:t>
      </w:r>
      <w:r w:rsidR="00BF0C59" w:rsidRPr="00702AB4">
        <w:rPr>
          <w:sz w:val="28"/>
          <w:szCs w:val="28"/>
        </w:rPr>
        <w:t>:</w:t>
      </w:r>
      <w:r w:rsidR="00CD568D" w:rsidRPr="00702AB4">
        <w:rPr>
          <w:sz w:val="28"/>
          <w:szCs w:val="28"/>
        </w:rPr>
        <w:t xml:space="preserve"> </w:t>
      </w:r>
      <w:r w:rsidR="00BF0C59" w:rsidRPr="00702AB4">
        <w:rPr>
          <w:sz w:val="28"/>
          <w:szCs w:val="28"/>
        </w:rPr>
        <w:t xml:space="preserve">исполнение муниципальной программы «Управление </w:t>
      </w:r>
      <w:r w:rsidR="00BF0C59" w:rsidRPr="00702AB4">
        <w:rPr>
          <w:sz w:val="28"/>
          <w:szCs w:val="28"/>
        </w:rPr>
        <w:lastRenderedPageBreak/>
        <w:t>финансами», перечисление дотаций на выравнивание уровня бюджетной обеспеченности поселений</w:t>
      </w:r>
      <w:r w:rsidR="00C11367" w:rsidRPr="00702AB4">
        <w:rPr>
          <w:sz w:val="28"/>
          <w:szCs w:val="28"/>
        </w:rPr>
        <w:t xml:space="preserve">, </w:t>
      </w:r>
      <w:r w:rsidR="00BF0C59" w:rsidRPr="00702AB4">
        <w:rPr>
          <w:sz w:val="28"/>
          <w:szCs w:val="28"/>
        </w:rPr>
        <w:t>дотаций на поддержку мер по обеспечению сбалансированности бюджетов поселений, обеспечение деятельности финансового управления АИМР СК, поощрение муниципальных</w:t>
      </w:r>
      <w:r w:rsidR="00BF0C59" w:rsidRPr="00702AB4">
        <w:t xml:space="preserve"> </w:t>
      </w:r>
      <w:r w:rsidR="00BF0C59" w:rsidRPr="00702AB4">
        <w:rPr>
          <w:sz w:val="28"/>
          <w:szCs w:val="28"/>
        </w:rPr>
        <w:t>служащих по достижению наилучших значений и динамики оценки качества управления бюджетным процессом, обеспечение гарантий муниципальных служащих органов местного самоуправления</w:t>
      </w:r>
      <w:proofErr w:type="gramEnd"/>
      <w:r w:rsidR="00BF0C59" w:rsidRPr="00702AB4">
        <w:rPr>
          <w:sz w:val="28"/>
          <w:szCs w:val="28"/>
        </w:rPr>
        <w:t>,</w:t>
      </w:r>
      <w:r w:rsidR="00BF0C59" w:rsidRPr="00702AB4">
        <w:t xml:space="preserve"> </w:t>
      </w:r>
      <w:proofErr w:type="gramStart"/>
      <w:r w:rsidR="00BF0C59" w:rsidRPr="00702AB4">
        <w:rPr>
          <w:sz w:val="28"/>
          <w:szCs w:val="28"/>
        </w:rPr>
        <w:t>выплаты из резервного фонда местных администраций в сумме 697,81 тыс. рублей администрации станицы Новотроицкой на</w:t>
      </w:r>
      <w:r w:rsidR="00C11367" w:rsidRPr="00702AB4">
        <w:rPr>
          <w:sz w:val="28"/>
          <w:szCs w:val="28"/>
        </w:rPr>
        <w:t xml:space="preserve"> проведение неотложных аварийно-восстановительных работ для</w:t>
      </w:r>
      <w:r w:rsidR="00BF0C59" w:rsidRPr="00702AB4">
        <w:rPr>
          <w:sz w:val="28"/>
          <w:szCs w:val="28"/>
        </w:rPr>
        <w:t xml:space="preserve"> ликвидаци</w:t>
      </w:r>
      <w:r w:rsidR="00C11367" w:rsidRPr="00702AB4">
        <w:rPr>
          <w:sz w:val="28"/>
          <w:szCs w:val="28"/>
        </w:rPr>
        <w:t>и</w:t>
      </w:r>
      <w:r w:rsidR="00BF0C59" w:rsidRPr="00702AB4">
        <w:rPr>
          <w:sz w:val="28"/>
          <w:szCs w:val="28"/>
        </w:rPr>
        <w:t xml:space="preserve"> чрезвычайной ситуации</w:t>
      </w:r>
      <w:r w:rsidR="00C11367" w:rsidRPr="00702AB4">
        <w:rPr>
          <w:sz w:val="28"/>
          <w:szCs w:val="28"/>
        </w:rPr>
        <w:t xml:space="preserve"> природного характера, связанной с обрушением западной части стадиона</w:t>
      </w:r>
      <w:r w:rsidR="00BF0C59" w:rsidRPr="00702AB4">
        <w:rPr>
          <w:sz w:val="28"/>
          <w:szCs w:val="28"/>
        </w:rPr>
        <w:t xml:space="preserve">, проведение мероприятий по преобразованию муниципальных образований, </w:t>
      </w:r>
      <w:r w:rsidR="002F3618" w:rsidRPr="00702AB4">
        <w:rPr>
          <w:sz w:val="28"/>
          <w:szCs w:val="28"/>
        </w:rPr>
        <w:t>проведение 13 контрольных мероприятий, в результате которых выявлено финансовых нарушений на сумму 448,427 тыс.</w:t>
      </w:r>
      <w:r w:rsidR="00CD568D" w:rsidRPr="00702AB4">
        <w:rPr>
          <w:sz w:val="28"/>
          <w:szCs w:val="28"/>
        </w:rPr>
        <w:t xml:space="preserve"> рублей</w:t>
      </w:r>
      <w:r w:rsidR="00BF0C59" w:rsidRPr="00702AB4">
        <w:rPr>
          <w:sz w:val="28"/>
          <w:szCs w:val="28"/>
        </w:rPr>
        <w:t>.</w:t>
      </w:r>
      <w:proofErr w:type="gramEnd"/>
    </w:p>
    <w:p w:rsidR="00214167" w:rsidRPr="00D932E5" w:rsidRDefault="00D932E5" w:rsidP="00D932E5">
      <w:pPr>
        <w:suppressAutoHyphens/>
        <w:ind w:firstLine="851"/>
        <w:jc w:val="both"/>
        <w:rPr>
          <w:color w:val="FF0000"/>
          <w:sz w:val="28"/>
          <w:szCs w:val="28"/>
        </w:rPr>
      </w:pPr>
      <w:proofErr w:type="gramStart"/>
      <w:r w:rsidRPr="007D3C4E">
        <w:rPr>
          <w:sz w:val="28"/>
          <w:szCs w:val="28"/>
        </w:rPr>
        <w:t>На осуществление деятельности в 2017 году решением совета Изобильненского муниципального района Ставропольского края от 23.12.2016 №318 «О бюджете Изобильненского муниципального района Ставропольского края на 2017 год и плановый период 2018 и 2019 годов» (далее – Решение о бюджете)</w:t>
      </w:r>
      <w:r>
        <w:rPr>
          <w:sz w:val="28"/>
          <w:szCs w:val="28"/>
        </w:rPr>
        <w:t xml:space="preserve"> финансовому управлению АИМР СК утверждены плановые назначения </w:t>
      </w:r>
      <w:r w:rsidR="001C1A65" w:rsidRPr="009D1F00">
        <w:rPr>
          <w:sz w:val="28"/>
          <w:szCs w:val="28"/>
        </w:rPr>
        <w:t xml:space="preserve">по доходам </w:t>
      </w:r>
      <w:r w:rsidR="001C1A65" w:rsidRPr="00132F1F">
        <w:rPr>
          <w:sz w:val="28"/>
          <w:szCs w:val="28"/>
        </w:rPr>
        <w:t xml:space="preserve">в сумме </w:t>
      </w:r>
      <w:r w:rsidR="000D142C" w:rsidRPr="00132F1F">
        <w:rPr>
          <w:sz w:val="28"/>
          <w:szCs w:val="28"/>
        </w:rPr>
        <w:t>135 158 000,00</w:t>
      </w:r>
      <w:r w:rsidR="001C1A65" w:rsidRPr="00132F1F">
        <w:rPr>
          <w:sz w:val="28"/>
          <w:szCs w:val="28"/>
        </w:rPr>
        <w:t xml:space="preserve"> руб.</w:t>
      </w:r>
      <w:r w:rsidR="00DD2B31" w:rsidRPr="00132F1F">
        <w:rPr>
          <w:sz w:val="28"/>
          <w:szCs w:val="28"/>
        </w:rPr>
        <w:t xml:space="preserve"> и</w:t>
      </w:r>
      <w:r w:rsidR="001C1A65" w:rsidRPr="00132F1F">
        <w:rPr>
          <w:sz w:val="28"/>
          <w:szCs w:val="28"/>
        </w:rPr>
        <w:t xml:space="preserve"> </w:t>
      </w:r>
      <w:r w:rsidR="00941A39" w:rsidRPr="00132F1F">
        <w:rPr>
          <w:sz w:val="28"/>
          <w:szCs w:val="28"/>
        </w:rPr>
        <w:t xml:space="preserve">бюджетные ассигнования </w:t>
      </w:r>
      <w:r w:rsidR="001C1A65" w:rsidRPr="00132F1F">
        <w:rPr>
          <w:sz w:val="28"/>
          <w:szCs w:val="28"/>
        </w:rPr>
        <w:t xml:space="preserve">по расходам в сумме </w:t>
      </w:r>
      <w:r w:rsidR="000D142C" w:rsidRPr="00132F1F">
        <w:rPr>
          <w:sz w:val="28"/>
          <w:szCs w:val="28"/>
        </w:rPr>
        <w:t>81</w:t>
      </w:r>
      <w:proofErr w:type="gramEnd"/>
      <w:r w:rsidR="000D142C" w:rsidRPr="00132F1F">
        <w:rPr>
          <w:sz w:val="28"/>
          <w:szCs w:val="28"/>
        </w:rPr>
        <w:t> 013 972,01</w:t>
      </w:r>
      <w:r w:rsidR="00DE7503" w:rsidRPr="00132F1F">
        <w:rPr>
          <w:sz w:val="28"/>
          <w:szCs w:val="28"/>
        </w:rPr>
        <w:t xml:space="preserve"> </w:t>
      </w:r>
      <w:r w:rsidR="001C1A65" w:rsidRPr="00132F1F">
        <w:rPr>
          <w:sz w:val="28"/>
          <w:szCs w:val="28"/>
        </w:rPr>
        <w:t>руб</w:t>
      </w:r>
      <w:r w:rsidR="00B05473" w:rsidRPr="00132F1F">
        <w:rPr>
          <w:sz w:val="28"/>
          <w:szCs w:val="28"/>
        </w:rPr>
        <w:t>.</w:t>
      </w:r>
      <w:r w:rsidR="00214167" w:rsidRPr="00132F1F">
        <w:rPr>
          <w:sz w:val="28"/>
          <w:szCs w:val="28"/>
        </w:rPr>
        <w:t xml:space="preserve"> </w:t>
      </w:r>
    </w:p>
    <w:p w:rsidR="001C1A65" w:rsidRPr="008509AE" w:rsidRDefault="001C1A65" w:rsidP="00B05473">
      <w:pPr>
        <w:suppressAutoHyphens/>
        <w:ind w:firstLine="851"/>
        <w:jc w:val="both"/>
        <w:rPr>
          <w:sz w:val="28"/>
          <w:szCs w:val="28"/>
        </w:rPr>
      </w:pPr>
      <w:r w:rsidRPr="00782BF5">
        <w:rPr>
          <w:sz w:val="28"/>
          <w:szCs w:val="28"/>
        </w:rPr>
        <w:t xml:space="preserve">В </w:t>
      </w:r>
      <w:r w:rsidR="00114394" w:rsidRPr="00782BF5">
        <w:rPr>
          <w:sz w:val="28"/>
          <w:szCs w:val="28"/>
        </w:rPr>
        <w:t xml:space="preserve">течение </w:t>
      </w:r>
      <w:r w:rsidR="00915C34" w:rsidRPr="00782BF5">
        <w:rPr>
          <w:sz w:val="28"/>
          <w:szCs w:val="28"/>
        </w:rPr>
        <w:t>201</w:t>
      </w:r>
      <w:r w:rsidR="00B05473">
        <w:rPr>
          <w:sz w:val="28"/>
          <w:szCs w:val="28"/>
        </w:rPr>
        <w:t>7</w:t>
      </w:r>
      <w:r w:rsidRPr="00782BF5">
        <w:rPr>
          <w:sz w:val="28"/>
          <w:szCs w:val="28"/>
        </w:rPr>
        <w:t xml:space="preserve"> год</w:t>
      </w:r>
      <w:r w:rsidR="00114394" w:rsidRPr="00782BF5">
        <w:rPr>
          <w:sz w:val="28"/>
          <w:szCs w:val="28"/>
        </w:rPr>
        <w:t>а</w:t>
      </w:r>
      <w:r w:rsidR="00C75EB8" w:rsidRPr="00782BF5">
        <w:rPr>
          <w:sz w:val="28"/>
          <w:szCs w:val="28"/>
        </w:rPr>
        <w:t xml:space="preserve"> </w:t>
      </w:r>
      <w:r w:rsidR="00CD413A" w:rsidRPr="00782BF5">
        <w:rPr>
          <w:sz w:val="28"/>
          <w:szCs w:val="28"/>
        </w:rPr>
        <w:t xml:space="preserve">плановые </w:t>
      </w:r>
      <w:r w:rsidR="00593913" w:rsidRPr="00782BF5">
        <w:rPr>
          <w:sz w:val="28"/>
          <w:szCs w:val="28"/>
        </w:rPr>
        <w:t xml:space="preserve">бюджетные </w:t>
      </w:r>
      <w:r w:rsidR="00CD413A" w:rsidRPr="00782BF5">
        <w:rPr>
          <w:sz w:val="28"/>
          <w:szCs w:val="28"/>
        </w:rPr>
        <w:t xml:space="preserve">назначения </w:t>
      </w:r>
      <w:r w:rsidR="00F63209" w:rsidRPr="00782BF5">
        <w:rPr>
          <w:sz w:val="28"/>
          <w:szCs w:val="28"/>
        </w:rPr>
        <w:t>корректировались</w:t>
      </w:r>
      <w:r w:rsidR="00CD413A" w:rsidRPr="00782BF5">
        <w:rPr>
          <w:sz w:val="28"/>
          <w:szCs w:val="28"/>
        </w:rPr>
        <w:t xml:space="preserve"> на основании решений совета Изобильненского муниципального района Ставропольского края от </w:t>
      </w:r>
      <w:r w:rsidR="0027501E" w:rsidRPr="00CA343B">
        <w:rPr>
          <w:sz w:val="28"/>
          <w:szCs w:val="28"/>
        </w:rPr>
        <w:t>0</w:t>
      </w:r>
      <w:r w:rsidR="00CA343B" w:rsidRPr="00CA343B">
        <w:rPr>
          <w:sz w:val="28"/>
          <w:szCs w:val="28"/>
        </w:rPr>
        <w:t>3</w:t>
      </w:r>
      <w:r w:rsidRPr="00CA343B">
        <w:rPr>
          <w:sz w:val="28"/>
          <w:szCs w:val="28"/>
        </w:rPr>
        <w:t>.0</w:t>
      </w:r>
      <w:r w:rsidR="0027501E" w:rsidRPr="00CA343B">
        <w:rPr>
          <w:sz w:val="28"/>
          <w:szCs w:val="28"/>
        </w:rPr>
        <w:t>3</w:t>
      </w:r>
      <w:r w:rsidRPr="00CA343B">
        <w:rPr>
          <w:sz w:val="28"/>
          <w:szCs w:val="28"/>
        </w:rPr>
        <w:t>.201</w:t>
      </w:r>
      <w:r w:rsidR="00CA343B" w:rsidRPr="00CA343B">
        <w:rPr>
          <w:sz w:val="28"/>
          <w:szCs w:val="28"/>
        </w:rPr>
        <w:t>7 г.</w:t>
      </w:r>
      <w:r w:rsidRPr="00CA343B">
        <w:rPr>
          <w:sz w:val="28"/>
          <w:szCs w:val="28"/>
        </w:rPr>
        <w:t xml:space="preserve"> №</w:t>
      </w:r>
      <w:r w:rsidR="00430B3C" w:rsidRPr="00CA343B">
        <w:rPr>
          <w:sz w:val="28"/>
          <w:szCs w:val="28"/>
        </w:rPr>
        <w:t xml:space="preserve"> </w:t>
      </w:r>
      <w:r w:rsidR="00CA343B" w:rsidRPr="00CA343B">
        <w:rPr>
          <w:sz w:val="28"/>
          <w:szCs w:val="28"/>
        </w:rPr>
        <w:t>333</w:t>
      </w:r>
      <w:r w:rsidRPr="00CA343B">
        <w:rPr>
          <w:sz w:val="28"/>
          <w:szCs w:val="28"/>
        </w:rPr>
        <w:t xml:space="preserve">, от </w:t>
      </w:r>
      <w:r w:rsidR="00CA343B" w:rsidRPr="00CA343B">
        <w:rPr>
          <w:sz w:val="28"/>
          <w:szCs w:val="28"/>
        </w:rPr>
        <w:t>18.04.2017 г.</w:t>
      </w:r>
      <w:r w:rsidRPr="00CA343B">
        <w:rPr>
          <w:sz w:val="28"/>
          <w:szCs w:val="28"/>
        </w:rPr>
        <w:t xml:space="preserve"> №</w:t>
      </w:r>
      <w:r w:rsidR="00430B3C" w:rsidRPr="00CA343B">
        <w:rPr>
          <w:sz w:val="28"/>
          <w:szCs w:val="28"/>
        </w:rPr>
        <w:t xml:space="preserve"> </w:t>
      </w:r>
      <w:r w:rsidR="00CA343B" w:rsidRPr="00CA343B">
        <w:rPr>
          <w:sz w:val="28"/>
          <w:szCs w:val="28"/>
        </w:rPr>
        <w:t>351</w:t>
      </w:r>
      <w:r w:rsidRPr="00CA343B">
        <w:rPr>
          <w:sz w:val="28"/>
          <w:szCs w:val="28"/>
        </w:rPr>
        <w:t xml:space="preserve">, от </w:t>
      </w:r>
      <w:r w:rsidR="00CA343B" w:rsidRPr="00CA343B">
        <w:rPr>
          <w:sz w:val="28"/>
          <w:szCs w:val="28"/>
        </w:rPr>
        <w:t>04.07.2017 г.</w:t>
      </w:r>
      <w:r w:rsidRPr="00CA343B">
        <w:rPr>
          <w:sz w:val="28"/>
          <w:szCs w:val="28"/>
        </w:rPr>
        <w:t xml:space="preserve"> №</w:t>
      </w:r>
      <w:r w:rsidR="00430B3C" w:rsidRPr="00CA343B">
        <w:rPr>
          <w:sz w:val="28"/>
          <w:szCs w:val="28"/>
        </w:rPr>
        <w:t xml:space="preserve"> </w:t>
      </w:r>
      <w:r w:rsidR="00CA343B" w:rsidRPr="00CA343B">
        <w:rPr>
          <w:sz w:val="28"/>
          <w:szCs w:val="28"/>
        </w:rPr>
        <w:t>362</w:t>
      </w:r>
      <w:r w:rsidR="00573D5E" w:rsidRPr="00CA343B">
        <w:rPr>
          <w:sz w:val="28"/>
          <w:szCs w:val="28"/>
        </w:rPr>
        <w:t xml:space="preserve">, </w:t>
      </w:r>
      <w:r w:rsidR="0027501E" w:rsidRPr="00CA343B">
        <w:rPr>
          <w:sz w:val="28"/>
          <w:szCs w:val="28"/>
        </w:rPr>
        <w:t xml:space="preserve">от </w:t>
      </w:r>
      <w:r w:rsidR="00CA343B" w:rsidRPr="00CA343B">
        <w:rPr>
          <w:sz w:val="28"/>
          <w:szCs w:val="28"/>
        </w:rPr>
        <w:t>05.09.2017 г.</w:t>
      </w:r>
      <w:r w:rsidR="0027501E" w:rsidRPr="00CA343B">
        <w:rPr>
          <w:sz w:val="28"/>
          <w:szCs w:val="28"/>
        </w:rPr>
        <w:t xml:space="preserve"> №</w:t>
      </w:r>
      <w:r w:rsidR="00430B3C" w:rsidRPr="00CA343B">
        <w:rPr>
          <w:sz w:val="28"/>
          <w:szCs w:val="28"/>
        </w:rPr>
        <w:t xml:space="preserve"> </w:t>
      </w:r>
      <w:r w:rsidR="00CA343B" w:rsidRPr="00CA343B">
        <w:rPr>
          <w:sz w:val="28"/>
          <w:szCs w:val="28"/>
        </w:rPr>
        <w:t>383</w:t>
      </w:r>
      <w:r w:rsidR="002372C5" w:rsidRPr="00CA343B">
        <w:rPr>
          <w:sz w:val="28"/>
          <w:szCs w:val="28"/>
        </w:rPr>
        <w:t xml:space="preserve">. </w:t>
      </w:r>
      <w:r w:rsidR="002372C5" w:rsidRPr="00BE1B03">
        <w:rPr>
          <w:sz w:val="28"/>
          <w:szCs w:val="28"/>
        </w:rPr>
        <w:t>У</w:t>
      </w:r>
      <w:r w:rsidR="00157F50" w:rsidRPr="00BE1B03">
        <w:rPr>
          <w:sz w:val="28"/>
          <w:szCs w:val="28"/>
        </w:rPr>
        <w:t>точненные</w:t>
      </w:r>
      <w:r w:rsidR="005D6BC7" w:rsidRPr="00BE1B03">
        <w:rPr>
          <w:sz w:val="28"/>
          <w:szCs w:val="28"/>
        </w:rPr>
        <w:t xml:space="preserve"> плановые назначения по доходам составили </w:t>
      </w:r>
      <w:r w:rsidR="008509AE" w:rsidRPr="008509AE">
        <w:rPr>
          <w:sz w:val="28"/>
          <w:szCs w:val="28"/>
        </w:rPr>
        <w:t>145 762 485,69</w:t>
      </w:r>
      <w:r w:rsidR="005D6BC7" w:rsidRPr="008509AE">
        <w:rPr>
          <w:sz w:val="28"/>
          <w:szCs w:val="28"/>
        </w:rPr>
        <w:t xml:space="preserve"> руб., </w:t>
      </w:r>
      <w:r w:rsidR="0067165A" w:rsidRPr="008509AE">
        <w:rPr>
          <w:sz w:val="28"/>
          <w:szCs w:val="28"/>
        </w:rPr>
        <w:t xml:space="preserve">бюджетные ассигнования </w:t>
      </w:r>
      <w:r w:rsidR="005D6BC7" w:rsidRPr="008509AE">
        <w:rPr>
          <w:sz w:val="28"/>
          <w:szCs w:val="28"/>
        </w:rPr>
        <w:t xml:space="preserve">по расходам </w:t>
      </w:r>
      <w:r w:rsidR="0000491E" w:rsidRPr="008509AE">
        <w:rPr>
          <w:sz w:val="28"/>
          <w:szCs w:val="28"/>
        </w:rPr>
        <w:t>–</w:t>
      </w:r>
      <w:r w:rsidR="000E27C3" w:rsidRPr="008509AE">
        <w:rPr>
          <w:sz w:val="28"/>
          <w:szCs w:val="28"/>
        </w:rPr>
        <w:t xml:space="preserve"> </w:t>
      </w:r>
      <w:r w:rsidR="008509AE" w:rsidRPr="008509AE">
        <w:rPr>
          <w:sz w:val="28"/>
          <w:szCs w:val="28"/>
        </w:rPr>
        <w:t xml:space="preserve">85 262 585,23 </w:t>
      </w:r>
      <w:r w:rsidR="005D6BC7" w:rsidRPr="008509AE">
        <w:rPr>
          <w:sz w:val="28"/>
          <w:szCs w:val="28"/>
        </w:rPr>
        <w:t>руб.</w:t>
      </w:r>
    </w:p>
    <w:p w:rsidR="00A20E73" w:rsidRDefault="00241A11" w:rsidP="00B05473">
      <w:pPr>
        <w:suppressAutoHyphens/>
        <w:ind w:firstLine="851"/>
        <w:jc w:val="both"/>
        <w:rPr>
          <w:sz w:val="28"/>
          <w:szCs w:val="28"/>
        </w:rPr>
      </w:pPr>
      <w:r w:rsidRPr="00BE1B03">
        <w:rPr>
          <w:sz w:val="28"/>
          <w:szCs w:val="28"/>
        </w:rPr>
        <w:t>Анализ и</w:t>
      </w:r>
      <w:r w:rsidR="003E1344" w:rsidRPr="00BE1B03">
        <w:rPr>
          <w:sz w:val="28"/>
          <w:szCs w:val="28"/>
        </w:rPr>
        <w:t>зменени</w:t>
      </w:r>
      <w:r w:rsidRPr="00BE1B03">
        <w:rPr>
          <w:sz w:val="28"/>
          <w:szCs w:val="28"/>
        </w:rPr>
        <w:t>й</w:t>
      </w:r>
      <w:r w:rsidR="003E1344" w:rsidRPr="00BE1B03">
        <w:rPr>
          <w:sz w:val="28"/>
          <w:szCs w:val="28"/>
        </w:rPr>
        <w:t xml:space="preserve"> плановых показателей</w:t>
      </w:r>
      <w:r w:rsidR="003E1344" w:rsidRPr="00192B3A">
        <w:rPr>
          <w:sz w:val="28"/>
          <w:szCs w:val="28"/>
        </w:rPr>
        <w:t xml:space="preserve"> </w:t>
      </w:r>
      <w:r w:rsidR="008B070F" w:rsidRPr="00192B3A">
        <w:rPr>
          <w:sz w:val="28"/>
          <w:szCs w:val="28"/>
        </w:rPr>
        <w:t>по доходам и расходам</w:t>
      </w:r>
      <w:r w:rsidR="00777EA0" w:rsidRPr="00192B3A">
        <w:rPr>
          <w:sz w:val="28"/>
          <w:szCs w:val="28"/>
        </w:rPr>
        <w:t xml:space="preserve"> </w:t>
      </w:r>
      <w:r w:rsidR="008255A9">
        <w:rPr>
          <w:sz w:val="28"/>
          <w:szCs w:val="28"/>
        </w:rPr>
        <w:t>приведен в таблице</w:t>
      </w:r>
      <w:r w:rsidR="00A20E73" w:rsidRPr="00192B3A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2079"/>
        <w:gridCol w:w="2126"/>
        <w:gridCol w:w="1809"/>
      </w:tblGrid>
      <w:tr w:rsidR="006831E7" w:rsidRPr="006831E7" w:rsidTr="00312467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6D4045" w:rsidRPr="00D16972" w:rsidRDefault="006D4045" w:rsidP="00312467">
            <w:pPr>
              <w:suppressAutoHyphens/>
              <w:jc w:val="center"/>
            </w:pPr>
            <w:r w:rsidRPr="00D16972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DE25E7" w:rsidRPr="00D16972" w:rsidRDefault="006D4045" w:rsidP="00312467">
            <w:pPr>
              <w:suppressAutoHyphens/>
              <w:jc w:val="center"/>
            </w:pPr>
            <w:r w:rsidRPr="00D16972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045" w:rsidRPr="00D16972" w:rsidRDefault="006D4045" w:rsidP="00312467">
            <w:pPr>
              <w:suppressAutoHyphens/>
              <w:jc w:val="center"/>
            </w:pPr>
            <w:r w:rsidRPr="00D16972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D4045" w:rsidRPr="00D16972" w:rsidRDefault="006D4045" w:rsidP="00476DE6">
            <w:pPr>
              <w:suppressAutoHyphens/>
              <w:ind w:firstLine="34"/>
              <w:jc w:val="center"/>
            </w:pPr>
            <w:r w:rsidRPr="00D16972">
              <w:t>Отклонени</w:t>
            </w:r>
            <w:r w:rsidR="00476DE6">
              <w:t>е</w:t>
            </w:r>
          </w:p>
        </w:tc>
      </w:tr>
      <w:tr w:rsidR="006831E7" w:rsidRPr="006831E7" w:rsidTr="004B2E03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25E7" w:rsidRPr="006831E7" w:rsidRDefault="00DE25E7" w:rsidP="00A43F47">
            <w:pPr>
              <w:suppressAutoHyphens/>
              <w:jc w:val="center"/>
              <w:rPr>
                <w:color w:val="FF0000"/>
              </w:rPr>
            </w:pPr>
            <w:r w:rsidRPr="00D16972">
              <w:t>ДОХОДЫ</w:t>
            </w:r>
          </w:p>
        </w:tc>
      </w:tr>
      <w:tr w:rsidR="006831E7" w:rsidRPr="006831E7" w:rsidTr="003A54D3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6EEA" w:rsidRPr="00D16972" w:rsidRDefault="00BE1B03" w:rsidP="006831E7">
            <w:pPr>
              <w:suppressAutoHyphens/>
            </w:pPr>
            <w:r w:rsidRPr="00D16972">
              <w:t>Субсидии</w:t>
            </w:r>
            <w:r w:rsidR="0089643A" w:rsidRPr="00D16972">
              <w:t xml:space="preserve"> бюджетам муниципальных районов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56EEA" w:rsidRPr="00D16972" w:rsidRDefault="00D16972" w:rsidP="00581B42">
            <w:pPr>
              <w:suppressAutoHyphens/>
              <w:jc w:val="right"/>
            </w:pPr>
            <w:r w:rsidRPr="00D16972">
              <w:t>135 158 000,00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6EEA" w:rsidRPr="00312467" w:rsidRDefault="00D16972" w:rsidP="00581B42">
            <w:pPr>
              <w:suppressAutoHyphens/>
              <w:jc w:val="right"/>
              <w:rPr>
                <w:color w:val="FF0000"/>
              </w:rPr>
            </w:pPr>
            <w:r w:rsidRPr="00D16972">
              <w:t>139 168 000,00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56EEA" w:rsidRPr="00312467" w:rsidRDefault="00B66F1B" w:rsidP="00581B42">
            <w:pPr>
              <w:suppressAutoHyphens/>
              <w:jc w:val="right"/>
              <w:rPr>
                <w:color w:val="FF0000"/>
              </w:rPr>
            </w:pPr>
            <w:r w:rsidRPr="00B66F1B">
              <w:t>4 010 000,00</w:t>
            </w:r>
          </w:p>
        </w:tc>
      </w:tr>
      <w:tr w:rsidR="006831E7" w:rsidRPr="006831E7" w:rsidTr="003A54D3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22E6A" w:rsidRPr="00B66F1B" w:rsidRDefault="007C15D1" w:rsidP="006831E7">
            <w:pPr>
              <w:suppressAutoHyphens/>
            </w:pPr>
            <w:r w:rsidRPr="00B66F1B">
              <w:t>Прочие</w:t>
            </w:r>
            <w:r w:rsidR="00BC30E0" w:rsidRPr="00B66F1B">
              <w:t xml:space="preserve"> межбюджетные трансферты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A22E6A" w:rsidRPr="00B66F1B" w:rsidRDefault="00BE1B03" w:rsidP="00581B42">
            <w:pPr>
              <w:suppressAutoHyphens/>
              <w:jc w:val="right"/>
            </w:pPr>
            <w:r w:rsidRPr="00B66F1B"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2E6A" w:rsidRPr="00B66F1B" w:rsidRDefault="00B66F1B" w:rsidP="00581B42">
            <w:pPr>
              <w:suppressAutoHyphens/>
              <w:jc w:val="right"/>
            </w:pPr>
            <w:r w:rsidRPr="00B66F1B">
              <w:t>6 594 387,69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22E6A" w:rsidRPr="00B66F1B" w:rsidRDefault="00B66F1B" w:rsidP="00581B42">
            <w:pPr>
              <w:suppressAutoHyphens/>
              <w:jc w:val="right"/>
            </w:pPr>
            <w:r w:rsidRPr="00B66F1B">
              <w:t>6 594 387,69</w:t>
            </w:r>
          </w:p>
        </w:tc>
      </w:tr>
      <w:tr w:rsidR="006831E7" w:rsidRPr="006831E7" w:rsidTr="003A54D3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949D4" w:rsidRPr="00B66F1B" w:rsidRDefault="00141036" w:rsidP="006831E7">
            <w:pPr>
              <w:suppressAutoHyphens/>
            </w:pPr>
            <w:r w:rsidRPr="00B66F1B">
              <w:t>Возврат остатков прошлых лет</w:t>
            </w:r>
            <w:r w:rsidR="00DF504D">
              <w:t xml:space="preserve"> из бюджетов поселений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A949D4" w:rsidRPr="00B66F1B" w:rsidRDefault="00BE1B03" w:rsidP="00581B42">
            <w:pPr>
              <w:suppressAutoHyphens/>
              <w:jc w:val="right"/>
            </w:pPr>
            <w:r w:rsidRPr="00B66F1B"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49D4" w:rsidRPr="00B66F1B" w:rsidRDefault="00B66F1B" w:rsidP="00581B42">
            <w:pPr>
              <w:suppressAutoHyphens/>
              <w:jc w:val="right"/>
            </w:pPr>
            <w:r w:rsidRPr="00B66F1B">
              <w:t>98,00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949D4" w:rsidRPr="00B66F1B" w:rsidRDefault="00B66F1B" w:rsidP="00581B42">
            <w:pPr>
              <w:suppressAutoHyphens/>
              <w:jc w:val="right"/>
            </w:pPr>
            <w:r w:rsidRPr="00B66F1B">
              <w:t>98,00</w:t>
            </w:r>
          </w:p>
        </w:tc>
      </w:tr>
      <w:tr w:rsidR="006831E7" w:rsidRPr="006831E7" w:rsidTr="003A54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CBF" w:rsidRPr="00B66F1B" w:rsidRDefault="00221116" w:rsidP="00917BCE">
            <w:pPr>
              <w:suppressAutoHyphens/>
              <w:jc w:val="center"/>
              <w:rPr>
                <w:b/>
              </w:rPr>
            </w:pPr>
            <w:r w:rsidRPr="00B66F1B">
              <w:rPr>
                <w:b/>
              </w:rPr>
              <w:t>ИТОГО</w:t>
            </w:r>
            <w:r w:rsidR="00240BEC" w:rsidRPr="00B66F1B">
              <w:rPr>
                <w:b/>
              </w:rPr>
              <w:t xml:space="preserve"> по доходам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EB6CBF" w:rsidRPr="00B66F1B" w:rsidRDefault="00B66F1B" w:rsidP="00581B42">
            <w:pPr>
              <w:suppressAutoHyphens/>
              <w:jc w:val="right"/>
              <w:rPr>
                <w:b/>
              </w:rPr>
            </w:pPr>
            <w:r w:rsidRPr="00B66F1B">
              <w:rPr>
                <w:b/>
              </w:rPr>
              <w:t>135 158 000,00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6CBF" w:rsidRPr="00B66F1B" w:rsidRDefault="00B66F1B" w:rsidP="00581B42">
            <w:pPr>
              <w:suppressAutoHyphens/>
              <w:jc w:val="right"/>
              <w:rPr>
                <w:b/>
              </w:rPr>
            </w:pPr>
            <w:r w:rsidRPr="00B66F1B">
              <w:rPr>
                <w:b/>
              </w:rPr>
              <w:t>145 762 458,69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B6CBF" w:rsidRPr="00B66F1B" w:rsidRDefault="00B66F1B" w:rsidP="00581B42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10 604 485,69</w:t>
            </w:r>
          </w:p>
        </w:tc>
      </w:tr>
      <w:tr w:rsidR="006831E7" w:rsidRPr="006831E7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7B0B" w:rsidRPr="00312467" w:rsidRDefault="00DD7B0B" w:rsidP="00A43F47">
            <w:pPr>
              <w:suppressAutoHyphens/>
              <w:jc w:val="center"/>
              <w:rPr>
                <w:color w:val="FF0000"/>
              </w:rPr>
            </w:pPr>
            <w:r w:rsidRPr="00B66F1B">
              <w:t>РАСХОДЫ</w:t>
            </w:r>
          </w:p>
        </w:tc>
      </w:tr>
      <w:tr w:rsidR="006831E7" w:rsidRPr="006831E7" w:rsidTr="003A54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5A56" w:rsidRPr="00B66F1B" w:rsidRDefault="00FE68FB" w:rsidP="006831E7">
            <w:pPr>
              <w:suppressAutoHyphens/>
            </w:pPr>
            <w:r w:rsidRPr="00B66F1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312467" w:rsidRDefault="00B66F1B" w:rsidP="00581B42">
            <w:pPr>
              <w:suppressAutoHyphens/>
              <w:jc w:val="right"/>
              <w:rPr>
                <w:color w:val="FF0000"/>
              </w:rPr>
            </w:pPr>
            <w:r w:rsidRPr="00B66F1B">
              <w:t>13 947 972,01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312467" w:rsidRDefault="00476DE6" w:rsidP="00581B42">
            <w:pPr>
              <w:suppressAutoHyphens/>
              <w:jc w:val="right"/>
              <w:rPr>
                <w:color w:val="FF0000"/>
              </w:rPr>
            </w:pPr>
            <w:r w:rsidRPr="00476DE6">
              <w:t>14 033 063,16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312467" w:rsidRDefault="00476DE6" w:rsidP="00581B42">
            <w:pPr>
              <w:suppressAutoHyphens/>
              <w:jc w:val="right"/>
              <w:rPr>
                <w:color w:val="FF0000"/>
              </w:rPr>
            </w:pPr>
            <w:r w:rsidRPr="00476DE6">
              <w:t>85 091,15</w:t>
            </w:r>
          </w:p>
        </w:tc>
      </w:tr>
      <w:tr w:rsidR="006831E7" w:rsidRPr="006831E7" w:rsidTr="003A54D3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5A56" w:rsidRPr="00B66F1B" w:rsidRDefault="009B0DCB" w:rsidP="006831E7">
            <w:pPr>
              <w:suppressAutoHyphens/>
            </w:pPr>
            <w:r w:rsidRPr="00B66F1B">
              <w:t>Резервные фонды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312467" w:rsidRDefault="00B66F1B" w:rsidP="00581B42">
            <w:pPr>
              <w:suppressAutoHyphens/>
              <w:jc w:val="right"/>
              <w:rPr>
                <w:color w:val="FF0000"/>
              </w:rPr>
            </w:pPr>
            <w:r>
              <w:t>500 000,00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476DE6" w:rsidRDefault="006831E7" w:rsidP="00581B42">
            <w:pPr>
              <w:suppressAutoHyphens/>
              <w:jc w:val="right"/>
            </w:pPr>
            <w:r w:rsidRPr="00476DE6">
              <w:t>469 295,00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1BF2" w:rsidRPr="00476DE6" w:rsidRDefault="00476DE6" w:rsidP="00581B42">
            <w:pPr>
              <w:suppressAutoHyphens/>
              <w:jc w:val="right"/>
            </w:pPr>
            <w:r w:rsidRPr="00476DE6">
              <w:t>- 30 705,00</w:t>
            </w:r>
          </w:p>
        </w:tc>
      </w:tr>
      <w:tr w:rsidR="006831E7" w:rsidRPr="006831E7" w:rsidTr="003A54D3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5A56" w:rsidRPr="00B66F1B" w:rsidRDefault="00754FB2" w:rsidP="006831E7">
            <w:pPr>
              <w:suppressAutoHyphens/>
            </w:pPr>
            <w:r w:rsidRPr="00B66F1B">
              <w:t xml:space="preserve">Другие общегосударственные </w:t>
            </w:r>
            <w:r w:rsidRPr="00B66F1B">
              <w:lastRenderedPageBreak/>
              <w:t>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312467" w:rsidRDefault="00B66F1B" w:rsidP="00581B42">
            <w:pPr>
              <w:suppressAutoHyphens/>
              <w:jc w:val="right"/>
              <w:rPr>
                <w:color w:val="FF0000"/>
              </w:rPr>
            </w:pPr>
            <w:r w:rsidRPr="00B66F1B">
              <w:lastRenderedPageBreak/>
              <w:t>1 000 000</w:t>
            </w:r>
            <w:r w:rsidR="009E1BF2" w:rsidRPr="00B66F1B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581B42" w:rsidRDefault="00476DE6" w:rsidP="00581B42">
            <w:pPr>
              <w:suppressAutoHyphens/>
              <w:jc w:val="right"/>
            </w:pPr>
            <w:r w:rsidRPr="00581B42">
              <w:t>4 496 419,45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476DE6" w:rsidRDefault="00476DE6" w:rsidP="00581B42">
            <w:pPr>
              <w:suppressAutoHyphens/>
              <w:jc w:val="right"/>
            </w:pPr>
            <w:r w:rsidRPr="00476DE6">
              <w:t>3 496 419,45</w:t>
            </w:r>
          </w:p>
        </w:tc>
      </w:tr>
      <w:tr w:rsidR="006831E7" w:rsidRPr="006831E7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25174" w:rsidRPr="00B66F1B" w:rsidRDefault="009B0DCB" w:rsidP="006831E7">
            <w:pPr>
              <w:suppressAutoHyphens/>
            </w:pPr>
            <w:r w:rsidRPr="00B66F1B">
              <w:lastRenderedPageBreak/>
              <w:t>Обслуживание государственного и муниципального долга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425174" w:rsidRPr="00312467" w:rsidRDefault="00B66F1B" w:rsidP="00581B42">
            <w:pPr>
              <w:suppressAutoHyphens/>
              <w:jc w:val="right"/>
              <w:rPr>
                <w:color w:val="FF0000"/>
              </w:rPr>
            </w:pPr>
            <w:r w:rsidRPr="00B66F1B">
              <w:t>110 000,00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5174" w:rsidRPr="00581B42" w:rsidRDefault="00476DE6" w:rsidP="00581B42">
            <w:pPr>
              <w:suppressAutoHyphens/>
              <w:jc w:val="right"/>
            </w:pPr>
            <w:r w:rsidRPr="00581B42">
              <w:t>110 000,00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25174" w:rsidRPr="00476DE6" w:rsidRDefault="009E1BF2" w:rsidP="00581B42">
            <w:pPr>
              <w:suppressAutoHyphens/>
              <w:jc w:val="right"/>
            </w:pPr>
            <w:r w:rsidRPr="00476DE6">
              <w:t>0,00</w:t>
            </w:r>
          </w:p>
        </w:tc>
      </w:tr>
      <w:tr w:rsidR="006831E7" w:rsidRPr="006831E7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54FB2" w:rsidRPr="00B66F1B" w:rsidRDefault="009B0DCB" w:rsidP="006831E7">
            <w:pPr>
              <w:suppressAutoHyphens/>
            </w:pPr>
            <w:r w:rsidRPr="00B66F1B">
              <w:t>Дотации на выравнивание бюджетной обеспеченности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312467" w:rsidRDefault="00883FE0" w:rsidP="00581B42">
            <w:pPr>
              <w:suppressAutoHyphens/>
              <w:jc w:val="right"/>
              <w:rPr>
                <w:color w:val="FF0000"/>
              </w:rPr>
            </w:pPr>
            <w:r w:rsidRPr="00B66F1B">
              <w:t>1 309 000,00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581B42" w:rsidRDefault="00883FE0" w:rsidP="00581B42">
            <w:pPr>
              <w:suppressAutoHyphens/>
              <w:jc w:val="right"/>
            </w:pPr>
            <w:r w:rsidRPr="00581B42">
              <w:t>1 309 000,00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312467" w:rsidRDefault="009E1BF2" w:rsidP="00581B42">
            <w:pPr>
              <w:suppressAutoHyphens/>
              <w:jc w:val="right"/>
            </w:pPr>
            <w:r w:rsidRPr="00312467">
              <w:t>0,00</w:t>
            </w:r>
          </w:p>
        </w:tc>
      </w:tr>
      <w:tr w:rsidR="006831E7" w:rsidRPr="006831E7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54FB2" w:rsidRPr="00B66F1B" w:rsidRDefault="009B0DCB" w:rsidP="006831E7">
            <w:pPr>
              <w:suppressAutoHyphens/>
            </w:pPr>
            <w:r w:rsidRPr="00B66F1B">
              <w:t>Иные дотации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312467" w:rsidRDefault="00883FE0" w:rsidP="00581B42">
            <w:pPr>
              <w:suppressAutoHyphens/>
              <w:jc w:val="right"/>
              <w:rPr>
                <w:color w:val="FF0000"/>
              </w:rPr>
            </w:pPr>
            <w:r w:rsidRPr="00B66F1B">
              <w:t>64 147 000,00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581B42" w:rsidRDefault="00883FE0" w:rsidP="00581B42">
            <w:pPr>
              <w:suppressAutoHyphens/>
              <w:jc w:val="right"/>
            </w:pPr>
            <w:r w:rsidRPr="00581B42">
              <w:t>64 147 000,00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476DE6" w:rsidRDefault="009E1BF2" w:rsidP="00581B42">
            <w:pPr>
              <w:suppressAutoHyphens/>
              <w:jc w:val="right"/>
            </w:pPr>
            <w:r w:rsidRPr="00476DE6">
              <w:t>0,00</w:t>
            </w:r>
          </w:p>
        </w:tc>
      </w:tr>
      <w:tr w:rsidR="006831E7" w:rsidRPr="006831E7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54FB2" w:rsidRPr="00B66F1B" w:rsidRDefault="00476DE6" w:rsidP="00476DE6">
            <w:pPr>
              <w:suppressAutoHyphens/>
            </w:pPr>
            <w:r>
              <w:t>Иные</w:t>
            </w:r>
            <w:r w:rsidR="009B0DCB" w:rsidRPr="00B66F1B">
              <w:t xml:space="preserve"> межбюджетные трансферты 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312467" w:rsidRDefault="009E1BF2" w:rsidP="00581B42">
            <w:pPr>
              <w:suppressAutoHyphens/>
              <w:jc w:val="right"/>
              <w:rPr>
                <w:color w:val="FF0000"/>
              </w:rPr>
            </w:pPr>
            <w:r w:rsidRPr="00476DE6"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581B42" w:rsidRDefault="00883FE0" w:rsidP="00581B42">
            <w:pPr>
              <w:suppressAutoHyphens/>
              <w:jc w:val="right"/>
            </w:pPr>
            <w:r w:rsidRPr="00581B42">
              <w:t>697 807,62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476DE6" w:rsidRDefault="00476DE6" w:rsidP="00581B42">
            <w:pPr>
              <w:suppressAutoHyphens/>
              <w:jc w:val="right"/>
            </w:pPr>
            <w:r w:rsidRPr="00476DE6">
              <w:t>697 807,62</w:t>
            </w:r>
          </w:p>
        </w:tc>
      </w:tr>
      <w:tr w:rsidR="006831E7" w:rsidRPr="006831E7" w:rsidTr="003A54D3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F35A56" w:rsidRPr="00B66F1B" w:rsidRDefault="00F35A56" w:rsidP="00B05473">
            <w:pPr>
              <w:suppressAutoHyphens/>
              <w:ind w:firstLine="851"/>
              <w:rPr>
                <w:b/>
              </w:rPr>
            </w:pPr>
            <w:r w:rsidRPr="00B66F1B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F35A56" w:rsidRPr="00312467" w:rsidRDefault="00B66F1B" w:rsidP="00581B42">
            <w:pPr>
              <w:tabs>
                <w:tab w:val="left" w:pos="465"/>
                <w:tab w:val="right" w:pos="1863"/>
              </w:tabs>
              <w:suppressAutoHyphens/>
              <w:jc w:val="right"/>
              <w:rPr>
                <w:b/>
                <w:color w:val="FF0000"/>
              </w:rPr>
            </w:pPr>
            <w:r w:rsidRPr="00B66F1B">
              <w:rPr>
                <w:b/>
              </w:rPr>
              <w:t>81 013 972,01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5A56" w:rsidRPr="00476DE6" w:rsidRDefault="00476DE6" w:rsidP="00581B42">
            <w:pPr>
              <w:suppressAutoHyphens/>
              <w:jc w:val="right"/>
              <w:rPr>
                <w:b/>
              </w:rPr>
            </w:pPr>
            <w:r w:rsidRPr="00476DE6">
              <w:rPr>
                <w:b/>
              </w:rPr>
              <w:t>85 262 585,23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35A56" w:rsidRPr="00476DE6" w:rsidRDefault="00476DE6" w:rsidP="00581B42">
            <w:pPr>
              <w:suppressAutoHyphens/>
              <w:jc w:val="right"/>
              <w:rPr>
                <w:b/>
              </w:rPr>
            </w:pPr>
            <w:r w:rsidRPr="00476DE6">
              <w:rPr>
                <w:b/>
              </w:rPr>
              <w:t>4 248 613,22</w:t>
            </w:r>
          </w:p>
        </w:tc>
      </w:tr>
    </w:tbl>
    <w:p w:rsidR="00DF504D" w:rsidRDefault="001A3B14" w:rsidP="00B05473">
      <w:pPr>
        <w:suppressAutoHyphens/>
        <w:ind w:firstLine="851"/>
        <w:jc w:val="both"/>
        <w:rPr>
          <w:sz w:val="28"/>
          <w:szCs w:val="28"/>
        </w:rPr>
      </w:pPr>
      <w:r w:rsidRPr="001C5A84">
        <w:rPr>
          <w:sz w:val="28"/>
          <w:szCs w:val="28"/>
        </w:rPr>
        <w:t>П</w:t>
      </w:r>
      <w:r w:rsidR="00E24CB9" w:rsidRPr="001C5A84">
        <w:rPr>
          <w:sz w:val="28"/>
          <w:szCs w:val="28"/>
        </w:rPr>
        <w:t>лановы</w:t>
      </w:r>
      <w:r w:rsidR="003D3519" w:rsidRPr="001C5A84">
        <w:rPr>
          <w:sz w:val="28"/>
          <w:szCs w:val="28"/>
        </w:rPr>
        <w:t>е</w:t>
      </w:r>
      <w:r w:rsidR="00E24CB9" w:rsidRPr="001C5A84">
        <w:rPr>
          <w:sz w:val="28"/>
          <w:szCs w:val="28"/>
        </w:rPr>
        <w:t xml:space="preserve"> назначени</w:t>
      </w:r>
      <w:r w:rsidR="00302F30" w:rsidRPr="001C5A84">
        <w:rPr>
          <w:sz w:val="28"/>
          <w:szCs w:val="28"/>
        </w:rPr>
        <w:t>я</w:t>
      </w:r>
      <w:r w:rsidR="00E24CB9" w:rsidRPr="001C5A84">
        <w:rPr>
          <w:sz w:val="28"/>
          <w:szCs w:val="28"/>
        </w:rPr>
        <w:t xml:space="preserve"> по доходам </w:t>
      </w:r>
      <w:r w:rsidR="00302F30" w:rsidRPr="001C5A84">
        <w:rPr>
          <w:sz w:val="28"/>
          <w:szCs w:val="28"/>
        </w:rPr>
        <w:t>в</w:t>
      </w:r>
      <w:r w:rsidR="00E24CB9" w:rsidRPr="001C5A84">
        <w:rPr>
          <w:sz w:val="28"/>
          <w:szCs w:val="28"/>
        </w:rPr>
        <w:t xml:space="preserve"> 201</w:t>
      </w:r>
      <w:r w:rsidR="00312467">
        <w:rPr>
          <w:sz w:val="28"/>
          <w:szCs w:val="28"/>
        </w:rPr>
        <w:t>7</w:t>
      </w:r>
      <w:r w:rsidR="00E24CB9" w:rsidRPr="001C5A84">
        <w:rPr>
          <w:sz w:val="28"/>
          <w:szCs w:val="28"/>
        </w:rPr>
        <w:t xml:space="preserve"> год</w:t>
      </w:r>
      <w:r w:rsidR="00302F30" w:rsidRPr="001C5A84">
        <w:rPr>
          <w:sz w:val="28"/>
          <w:szCs w:val="28"/>
        </w:rPr>
        <w:t>у</w:t>
      </w:r>
      <w:r w:rsidR="00E24CB9" w:rsidRPr="001C5A84">
        <w:rPr>
          <w:sz w:val="28"/>
          <w:szCs w:val="28"/>
        </w:rPr>
        <w:t xml:space="preserve"> </w:t>
      </w:r>
      <w:r w:rsidR="00302F30" w:rsidRPr="00476DE6">
        <w:rPr>
          <w:sz w:val="28"/>
          <w:szCs w:val="28"/>
        </w:rPr>
        <w:t xml:space="preserve">увеличены </w:t>
      </w:r>
      <w:r w:rsidR="00B52DBA" w:rsidRPr="00476DE6">
        <w:rPr>
          <w:sz w:val="28"/>
          <w:szCs w:val="28"/>
        </w:rPr>
        <w:t>на</w:t>
      </w:r>
      <w:r w:rsidR="00E24CB9" w:rsidRPr="00476DE6">
        <w:rPr>
          <w:sz w:val="28"/>
          <w:szCs w:val="28"/>
        </w:rPr>
        <w:t xml:space="preserve"> </w:t>
      </w:r>
      <w:r w:rsidR="00476DE6">
        <w:rPr>
          <w:sz w:val="28"/>
          <w:szCs w:val="28"/>
        </w:rPr>
        <w:t>7,85</w:t>
      </w:r>
      <w:r w:rsidR="00476DE6" w:rsidRPr="00476DE6">
        <w:rPr>
          <w:sz w:val="28"/>
          <w:szCs w:val="28"/>
        </w:rPr>
        <w:t xml:space="preserve"> </w:t>
      </w:r>
      <w:r w:rsidR="00B52DBA" w:rsidRPr="00476DE6">
        <w:rPr>
          <w:sz w:val="28"/>
          <w:szCs w:val="28"/>
        </w:rPr>
        <w:t xml:space="preserve">% от </w:t>
      </w:r>
      <w:r w:rsidR="00B52DBA" w:rsidRPr="001C5A84">
        <w:rPr>
          <w:sz w:val="28"/>
          <w:szCs w:val="28"/>
        </w:rPr>
        <w:t>первоначального планового показате</w:t>
      </w:r>
      <w:r w:rsidR="00007302" w:rsidRPr="001C5A84">
        <w:rPr>
          <w:sz w:val="28"/>
          <w:szCs w:val="28"/>
        </w:rPr>
        <w:t>ля</w:t>
      </w:r>
      <w:r w:rsidR="00581B42">
        <w:rPr>
          <w:sz w:val="28"/>
          <w:szCs w:val="28"/>
        </w:rPr>
        <w:t xml:space="preserve"> </w:t>
      </w:r>
      <w:r w:rsidR="00007302" w:rsidRPr="001C5A84">
        <w:rPr>
          <w:sz w:val="28"/>
          <w:szCs w:val="28"/>
        </w:rPr>
        <w:t xml:space="preserve">за счет </w:t>
      </w:r>
      <w:r w:rsidR="00DF504D">
        <w:rPr>
          <w:sz w:val="28"/>
          <w:szCs w:val="28"/>
        </w:rPr>
        <w:t xml:space="preserve">поступления субсидий и </w:t>
      </w:r>
      <w:r w:rsidR="00476DE6">
        <w:rPr>
          <w:sz w:val="28"/>
          <w:szCs w:val="28"/>
        </w:rPr>
        <w:t xml:space="preserve">прочих </w:t>
      </w:r>
      <w:r w:rsidR="00F27863" w:rsidRPr="001C5A84">
        <w:rPr>
          <w:sz w:val="28"/>
          <w:szCs w:val="28"/>
        </w:rPr>
        <w:t>межбюджетны</w:t>
      </w:r>
      <w:r w:rsidR="00476DE6">
        <w:rPr>
          <w:sz w:val="28"/>
          <w:szCs w:val="28"/>
        </w:rPr>
        <w:t>х</w:t>
      </w:r>
      <w:r w:rsidR="00F27863" w:rsidRPr="001C5A84">
        <w:rPr>
          <w:sz w:val="28"/>
          <w:szCs w:val="28"/>
        </w:rPr>
        <w:t xml:space="preserve"> трансферт</w:t>
      </w:r>
      <w:r w:rsidR="00476DE6">
        <w:rPr>
          <w:sz w:val="28"/>
          <w:szCs w:val="28"/>
        </w:rPr>
        <w:t>ов</w:t>
      </w:r>
      <w:r w:rsidR="00DF504D">
        <w:rPr>
          <w:sz w:val="28"/>
          <w:szCs w:val="28"/>
        </w:rPr>
        <w:t>.</w:t>
      </w:r>
      <w:r w:rsidR="009B3EC2">
        <w:rPr>
          <w:sz w:val="28"/>
          <w:szCs w:val="28"/>
        </w:rPr>
        <w:t xml:space="preserve"> </w:t>
      </w:r>
    </w:p>
    <w:p w:rsidR="00826DBD" w:rsidRDefault="00665DC2" w:rsidP="00B05473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03085E">
        <w:rPr>
          <w:sz w:val="28"/>
          <w:szCs w:val="28"/>
        </w:rPr>
        <w:t>Бюджетные ассигнования</w:t>
      </w:r>
      <w:r w:rsidR="00E24CB9" w:rsidRPr="0003085E">
        <w:rPr>
          <w:sz w:val="28"/>
          <w:szCs w:val="28"/>
        </w:rPr>
        <w:t xml:space="preserve"> по расходам </w:t>
      </w:r>
      <w:r w:rsidR="0065536E" w:rsidRPr="0003085E">
        <w:rPr>
          <w:sz w:val="28"/>
          <w:szCs w:val="28"/>
        </w:rPr>
        <w:t xml:space="preserve">в </w:t>
      </w:r>
      <w:r w:rsidR="00E24CB9" w:rsidRPr="0003085E">
        <w:rPr>
          <w:sz w:val="28"/>
          <w:szCs w:val="28"/>
        </w:rPr>
        <w:t>201</w:t>
      </w:r>
      <w:r w:rsidR="00312467" w:rsidRPr="0003085E">
        <w:rPr>
          <w:sz w:val="28"/>
          <w:szCs w:val="28"/>
        </w:rPr>
        <w:t>7</w:t>
      </w:r>
      <w:r w:rsidR="00E24CB9" w:rsidRPr="0003085E">
        <w:rPr>
          <w:sz w:val="28"/>
          <w:szCs w:val="28"/>
        </w:rPr>
        <w:t xml:space="preserve"> год</w:t>
      </w:r>
      <w:r w:rsidR="0065536E" w:rsidRPr="0003085E">
        <w:rPr>
          <w:sz w:val="28"/>
          <w:szCs w:val="28"/>
        </w:rPr>
        <w:t>у</w:t>
      </w:r>
      <w:r w:rsidR="00E24CB9" w:rsidRPr="0003085E">
        <w:rPr>
          <w:sz w:val="28"/>
          <w:szCs w:val="28"/>
        </w:rPr>
        <w:t xml:space="preserve"> </w:t>
      </w:r>
      <w:r w:rsidR="0065536E" w:rsidRPr="0003085E">
        <w:rPr>
          <w:sz w:val="28"/>
          <w:szCs w:val="28"/>
        </w:rPr>
        <w:t>у</w:t>
      </w:r>
      <w:r w:rsidR="00476DE6" w:rsidRPr="0003085E">
        <w:rPr>
          <w:sz w:val="28"/>
          <w:szCs w:val="28"/>
        </w:rPr>
        <w:t>величились</w:t>
      </w:r>
      <w:r w:rsidR="007D43A1" w:rsidRPr="0003085E">
        <w:rPr>
          <w:sz w:val="28"/>
          <w:szCs w:val="28"/>
        </w:rPr>
        <w:t xml:space="preserve"> </w:t>
      </w:r>
      <w:r w:rsidR="00F421FE" w:rsidRPr="0003085E">
        <w:rPr>
          <w:sz w:val="28"/>
          <w:szCs w:val="28"/>
        </w:rPr>
        <w:t xml:space="preserve">на </w:t>
      </w:r>
      <w:r w:rsidR="00476DE6" w:rsidRPr="0003085E">
        <w:rPr>
          <w:sz w:val="28"/>
          <w:szCs w:val="28"/>
        </w:rPr>
        <w:t xml:space="preserve">5,24 </w:t>
      </w:r>
      <w:r w:rsidR="00506731" w:rsidRPr="0003085E">
        <w:rPr>
          <w:sz w:val="28"/>
          <w:szCs w:val="28"/>
        </w:rPr>
        <w:t>% от первоначального планового показа</w:t>
      </w:r>
      <w:r w:rsidR="00581B42" w:rsidRPr="0003085E">
        <w:rPr>
          <w:sz w:val="28"/>
          <w:szCs w:val="28"/>
        </w:rPr>
        <w:t>теля</w:t>
      </w:r>
      <w:r w:rsidR="00BD43C4" w:rsidRPr="0003085E">
        <w:rPr>
          <w:sz w:val="28"/>
          <w:szCs w:val="28"/>
        </w:rPr>
        <w:t xml:space="preserve"> за счет</w:t>
      </w:r>
      <w:r w:rsidR="005E3F58" w:rsidRPr="0003085E">
        <w:rPr>
          <w:sz w:val="28"/>
          <w:szCs w:val="28"/>
        </w:rPr>
        <w:t>:</w:t>
      </w:r>
      <w:r w:rsidR="00132F1F" w:rsidRPr="0003085E">
        <w:rPr>
          <w:sz w:val="28"/>
          <w:szCs w:val="28"/>
        </w:rPr>
        <w:t xml:space="preserve"> </w:t>
      </w:r>
      <w:r w:rsidR="005E3F58" w:rsidRPr="0003085E">
        <w:rPr>
          <w:sz w:val="28"/>
          <w:szCs w:val="28"/>
        </w:rPr>
        <w:t>расходов на финансовое обеспечение проведения неотложных аварийно-восстановительных работ для ликвидации чрезвычайной ситуации природного характера, связанной с обрушением западной части стадиона; расходов, выделенных на поощрение муниципальных районов и городских округов, обеспечивших достижение наилучших значений и динамики оценки качества управления бюджетным процессом;</w:t>
      </w:r>
      <w:proofErr w:type="gramEnd"/>
      <w:r w:rsidR="005E3F58" w:rsidRPr="0003085E">
        <w:rPr>
          <w:sz w:val="28"/>
          <w:szCs w:val="28"/>
        </w:rPr>
        <w:t xml:space="preserve"> расходов на мероприятия </w:t>
      </w:r>
      <w:r w:rsidR="0003085E" w:rsidRPr="0003085E">
        <w:rPr>
          <w:sz w:val="28"/>
          <w:szCs w:val="28"/>
        </w:rPr>
        <w:t>по проведению в 2017 году мероприятий по преобразованию муниципальных образований.</w:t>
      </w:r>
    </w:p>
    <w:p w:rsidR="00172AA4" w:rsidRPr="00D0393D" w:rsidRDefault="005B13B3" w:rsidP="00D0393D">
      <w:pPr>
        <w:suppressAutoHyphens/>
        <w:ind w:firstLine="851"/>
        <w:rPr>
          <w:b/>
          <w:i/>
          <w:sz w:val="28"/>
          <w:szCs w:val="28"/>
        </w:rPr>
      </w:pPr>
      <w:r w:rsidRPr="00D0393D">
        <w:rPr>
          <w:b/>
          <w:i/>
          <w:sz w:val="28"/>
          <w:szCs w:val="28"/>
        </w:rPr>
        <w:t>Анал</w:t>
      </w:r>
      <w:r w:rsidR="0017355D" w:rsidRPr="00D0393D">
        <w:rPr>
          <w:b/>
          <w:i/>
          <w:sz w:val="28"/>
          <w:szCs w:val="28"/>
        </w:rPr>
        <w:t xml:space="preserve">из исполнения </w:t>
      </w:r>
      <w:r w:rsidR="00585564" w:rsidRPr="00D0393D">
        <w:rPr>
          <w:b/>
          <w:i/>
          <w:sz w:val="28"/>
          <w:szCs w:val="28"/>
        </w:rPr>
        <w:t xml:space="preserve">по </w:t>
      </w:r>
      <w:r w:rsidR="0017355D" w:rsidRPr="00D0393D">
        <w:rPr>
          <w:b/>
          <w:i/>
          <w:sz w:val="28"/>
          <w:szCs w:val="28"/>
        </w:rPr>
        <w:t>доход</w:t>
      </w:r>
      <w:r w:rsidR="00585564" w:rsidRPr="00D0393D">
        <w:rPr>
          <w:b/>
          <w:i/>
          <w:sz w:val="28"/>
          <w:szCs w:val="28"/>
        </w:rPr>
        <w:t>ам</w:t>
      </w:r>
      <w:r w:rsidR="00284628" w:rsidRPr="00D0393D">
        <w:rPr>
          <w:b/>
          <w:i/>
          <w:sz w:val="28"/>
          <w:szCs w:val="28"/>
        </w:rPr>
        <w:t>.</w:t>
      </w:r>
    </w:p>
    <w:p w:rsidR="007344DD" w:rsidRPr="000B6C7D" w:rsidRDefault="007344DD" w:rsidP="00B05473">
      <w:pPr>
        <w:suppressAutoHyphens/>
        <w:ind w:firstLine="851"/>
        <w:jc w:val="both"/>
        <w:rPr>
          <w:sz w:val="28"/>
          <w:szCs w:val="28"/>
        </w:rPr>
      </w:pPr>
      <w:r w:rsidRPr="000B6C7D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0B6C7D">
        <w:rPr>
          <w:rFonts w:hint="eastAsia"/>
          <w:sz w:val="28"/>
          <w:szCs w:val="28"/>
        </w:rPr>
        <w:t xml:space="preserve"> </w:t>
      </w:r>
      <w:r w:rsidRPr="000B6C7D">
        <w:rPr>
          <w:sz w:val="28"/>
          <w:szCs w:val="28"/>
        </w:rPr>
        <w:t xml:space="preserve">доходы </w:t>
      </w:r>
      <w:r w:rsidR="00312467">
        <w:rPr>
          <w:sz w:val="28"/>
          <w:szCs w:val="28"/>
        </w:rPr>
        <w:t>ф</w:t>
      </w:r>
      <w:r w:rsidR="0071560F" w:rsidRPr="0000148C">
        <w:rPr>
          <w:sz w:val="28"/>
          <w:szCs w:val="28"/>
        </w:rPr>
        <w:t>инансово</w:t>
      </w:r>
      <w:r w:rsidR="0071560F">
        <w:rPr>
          <w:sz w:val="28"/>
          <w:szCs w:val="28"/>
        </w:rPr>
        <w:t>го</w:t>
      </w:r>
      <w:r w:rsidR="0071560F" w:rsidRPr="0000148C">
        <w:rPr>
          <w:sz w:val="28"/>
          <w:szCs w:val="28"/>
        </w:rPr>
        <w:t xml:space="preserve"> управлени</w:t>
      </w:r>
      <w:r w:rsidR="0071560F">
        <w:rPr>
          <w:sz w:val="28"/>
          <w:szCs w:val="28"/>
        </w:rPr>
        <w:t>я</w:t>
      </w:r>
      <w:r w:rsidR="00D0393D">
        <w:rPr>
          <w:sz w:val="28"/>
          <w:szCs w:val="28"/>
        </w:rPr>
        <w:t xml:space="preserve"> АИМР СК</w:t>
      </w:r>
      <w:r w:rsidRPr="000B6C7D">
        <w:rPr>
          <w:sz w:val="28"/>
          <w:szCs w:val="28"/>
        </w:rPr>
        <w:t xml:space="preserve"> </w:t>
      </w:r>
      <w:r w:rsidRPr="000B6C7D">
        <w:rPr>
          <w:rFonts w:hint="eastAsia"/>
          <w:sz w:val="28"/>
          <w:szCs w:val="28"/>
        </w:rPr>
        <w:t>в 20</w:t>
      </w:r>
      <w:r w:rsidRPr="000B6C7D">
        <w:rPr>
          <w:sz w:val="28"/>
          <w:szCs w:val="28"/>
        </w:rPr>
        <w:t>1</w:t>
      </w:r>
      <w:r w:rsidR="00312467">
        <w:rPr>
          <w:sz w:val="28"/>
          <w:szCs w:val="28"/>
        </w:rPr>
        <w:t>7</w:t>
      </w:r>
      <w:r w:rsidRPr="000B6C7D">
        <w:rPr>
          <w:sz w:val="28"/>
          <w:szCs w:val="28"/>
        </w:rPr>
        <w:t xml:space="preserve"> </w:t>
      </w:r>
      <w:r w:rsidRPr="000B6C7D">
        <w:rPr>
          <w:rFonts w:hint="eastAsia"/>
          <w:sz w:val="28"/>
          <w:szCs w:val="28"/>
        </w:rPr>
        <w:t>году исполнен</w:t>
      </w:r>
      <w:r w:rsidRPr="000B6C7D">
        <w:rPr>
          <w:sz w:val="28"/>
          <w:szCs w:val="28"/>
        </w:rPr>
        <w:t>ы</w:t>
      </w:r>
      <w:r w:rsidRPr="000B6C7D">
        <w:rPr>
          <w:rFonts w:hint="eastAsia"/>
          <w:sz w:val="28"/>
          <w:szCs w:val="28"/>
        </w:rPr>
        <w:t xml:space="preserve"> </w:t>
      </w:r>
      <w:r w:rsidRPr="000B6C7D">
        <w:rPr>
          <w:sz w:val="28"/>
          <w:szCs w:val="28"/>
        </w:rPr>
        <w:t xml:space="preserve">в сумме </w:t>
      </w:r>
      <w:r w:rsidR="00312467">
        <w:rPr>
          <w:sz w:val="28"/>
          <w:szCs w:val="28"/>
        </w:rPr>
        <w:t>145 079 405,69</w:t>
      </w:r>
      <w:r w:rsidRPr="000B6C7D">
        <w:rPr>
          <w:sz w:val="28"/>
          <w:szCs w:val="28"/>
        </w:rPr>
        <w:t xml:space="preserve"> </w:t>
      </w:r>
      <w:r w:rsidRPr="000B6C7D">
        <w:rPr>
          <w:rFonts w:hint="eastAsia"/>
          <w:sz w:val="28"/>
          <w:szCs w:val="28"/>
        </w:rPr>
        <w:t>руб.</w:t>
      </w:r>
      <w:r w:rsidR="004F415E" w:rsidRPr="000B6C7D">
        <w:rPr>
          <w:sz w:val="28"/>
          <w:szCs w:val="28"/>
        </w:rPr>
        <w:t xml:space="preserve"> или </w:t>
      </w:r>
      <w:r w:rsidR="00312467">
        <w:rPr>
          <w:sz w:val="28"/>
          <w:szCs w:val="28"/>
        </w:rPr>
        <w:t xml:space="preserve">99,53 </w:t>
      </w:r>
      <w:r w:rsidR="00AC76F2" w:rsidRPr="000B6C7D">
        <w:rPr>
          <w:sz w:val="28"/>
          <w:szCs w:val="28"/>
        </w:rPr>
        <w:t>%</w:t>
      </w:r>
      <w:r w:rsidR="004F415E" w:rsidRPr="000B6C7D">
        <w:rPr>
          <w:sz w:val="28"/>
          <w:szCs w:val="28"/>
        </w:rPr>
        <w:t xml:space="preserve"> к уточненным плановым назначениям.</w:t>
      </w:r>
    </w:p>
    <w:p w:rsidR="003D2940" w:rsidRDefault="003D294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0B6C7D">
        <w:rPr>
          <w:sz w:val="28"/>
          <w:szCs w:val="28"/>
        </w:rPr>
        <w:t>Исполнение доходов</w:t>
      </w:r>
      <w:r w:rsidR="0079783B" w:rsidRPr="000B6C7D">
        <w:rPr>
          <w:sz w:val="28"/>
          <w:szCs w:val="28"/>
        </w:rPr>
        <w:t>,</w:t>
      </w:r>
      <w:r w:rsidRPr="000B6C7D">
        <w:rPr>
          <w:sz w:val="28"/>
          <w:szCs w:val="28"/>
        </w:rPr>
        <w:t xml:space="preserve"> администрируемых </w:t>
      </w:r>
      <w:r w:rsidR="00312467">
        <w:rPr>
          <w:sz w:val="28"/>
          <w:szCs w:val="28"/>
        </w:rPr>
        <w:t>ф</w:t>
      </w:r>
      <w:r w:rsidR="0071560F" w:rsidRPr="0000148C">
        <w:rPr>
          <w:sz w:val="28"/>
          <w:szCs w:val="28"/>
        </w:rPr>
        <w:t>инансов</w:t>
      </w:r>
      <w:r w:rsidR="0071560F">
        <w:rPr>
          <w:sz w:val="28"/>
          <w:szCs w:val="28"/>
        </w:rPr>
        <w:t>ым</w:t>
      </w:r>
      <w:r w:rsidR="0071560F" w:rsidRPr="0000148C">
        <w:rPr>
          <w:sz w:val="28"/>
          <w:szCs w:val="28"/>
        </w:rPr>
        <w:t xml:space="preserve"> управление</w:t>
      </w:r>
      <w:r w:rsidR="0071560F">
        <w:rPr>
          <w:sz w:val="28"/>
          <w:szCs w:val="28"/>
        </w:rPr>
        <w:t>м</w:t>
      </w:r>
      <w:r w:rsidR="00D0393D">
        <w:rPr>
          <w:sz w:val="28"/>
          <w:szCs w:val="28"/>
        </w:rPr>
        <w:t xml:space="preserve"> АИМР СК</w:t>
      </w:r>
      <w:r w:rsidRPr="000B6C7D">
        <w:rPr>
          <w:sz w:val="28"/>
          <w:szCs w:val="28"/>
        </w:rPr>
        <w:t xml:space="preserve">, в разрезе </w:t>
      </w:r>
      <w:r w:rsidR="000A361F" w:rsidRPr="000B6C7D">
        <w:rPr>
          <w:sz w:val="28"/>
          <w:szCs w:val="28"/>
        </w:rPr>
        <w:t>источников</w:t>
      </w:r>
      <w:r w:rsidRPr="000B6C7D">
        <w:rPr>
          <w:sz w:val="28"/>
          <w:szCs w:val="28"/>
        </w:rPr>
        <w:t xml:space="preserve"> доходов в 201</w:t>
      </w:r>
      <w:r w:rsidR="00312467">
        <w:rPr>
          <w:sz w:val="28"/>
          <w:szCs w:val="28"/>
        </w:rPr>
        <w:t>7</w:t>
      </w:r>
      <w:r w:rsidRPr="000B6C7D">
        <w:rPr>
          <w:sz w:val="28"/>
          <w:szCs w:val="28"/>
        </w:rPr>
        <w:t xml:space="preserve"> году характеризуется следующими данными:</w:t>
      </w:r>
    </w:p>
    <w:p w:rsidR="00C1174F" w:rsidRDefault="00C1174F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069"/>
        <w:gridCol w:w="1840"/>
        <w:gridCol w:w="1766"/>
        <w:gridCol w:w="1650"/>
        <w:gridCol w:w="1422"/>
      </w:tblGrid>
      <w:tr w:rsidR="002B1E3F" w:rsidRPr="00116B62" w:rsidTr="00A75628">
        <w:trPr>
          <w:trHeight w:val="1026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87201E" w:rsidRPr="00116B62" w:rsidRDefault="0087201E" w:rsidP="00312467">
            <w:pPr>
              <w:suppressAutoHyphens/>
              <w:jc w:val="center"/>
            </w:pPr>
            <w:r w:rsidRPr="00116B62">
              <w:t>Наименование доходов</w:t>
            </w:r>
          </w:p>
        </w:tc>
        <w:tc>
          <w:tcPr>
            <w:tcW w:w="1840" w:type="dxa"/>
            <w:shd w:val="clear" w:color="auto" w:fill="auto"/>
          </w:tcPr>
          <w:p w:rsidR="0087201E" w:rsidRPr="00116B62" w:rsidRDefault="0087201E" w:rsidP="00312467">
            <w:pPr>
              <w:suppressAutoHyphens/>
              <w:jc w:val="center"/>
            </w:pPr>
            <w:r w:rsidRPr="00116B62">
              <w:t>Уточненные плановые назначения, руб.</w:t>
            </w:r>
          </w:p>
        </w:tc>
        <w:tc>
          <w:tcPr>
            <w:tcW w:w="1766" w:type="dxa"/>
            <w:shd w:val="clear" w:color="auto" w:fill="auto"/>
          </w:tcPr>
          <w:p w:rsidR="0087201E" w:rsidRPr="00116B62" w:rsidRDefault="0087201E" w:rsidP="00312467">
            <w:pPr>
              <w:suppressAutoHyphens/>
              <w:jc w:val="center"/>
            </w:pPr>
            <w:r w:rsidRPr="00116B62">
              <w:t>Исполнение, руб.</w:t>
            </w:r>
          </w:p>
        </w:tc>
        <w:tc>
          <w:tcPr>
            <w:tcW w:w="1650" w:type="dxa"/>
            <w:shd w:val="clear" w:color="auto" w:fill="auto"/>
          </w:tcPr>
          <w:p w:rsidR="0087201E" w:rsidRPr="00116B62" w:rsidRDefault="0087201E" w:rsidP="00312467">
            <w:pPr>
              <w:suppressAutoHyphens/>
              <w:jc w:val="center"/>
            </w:pPr>
            <w:r w:rsidRPr="00116B62">
              <w:t>Не исполнено, руб.</w:t>
            </w:r>
          </w:p>
        </w:tc>
        <w:tc>
          <w:tcPr>
            <w:tcW w:w="1422" w:type="dxa"/>
            <w:shd w:val="clear" w:color="auto" w:fill="auto"/>
          </w:tcPr>
          <w:p w:rsidR="0087201E" w:rsidRPr="00116B62" w:rsidRDefault="0087201E" w:rsidP="00312467">
            <w:pPr>
              <w:suppressAutoHyphens/>
              <w:jc w:val="center"/>
            </w:pPr>
            <w:r w:rsidRPr="00116B62">
              <w:t>% исполнения</w:t>
            </w:r>
          </w:p>
        </w:tc>
      </w:tr>
      <w:tr w:rsidR="00651F4E" w:rsidRPr="00116B62" w:rsidTr="00A75628">
        <w:trPr>
          <w:trHeight w:val="457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312467" w:rsidRDefault="00651F4E" w:rsidP="00312467">
            <w:pPr>
              <w:suppressAutoHyphens/>
              <w:rPr>
                <w:bCs/>
                <w:color w:val="FF0000"/>
                <w:bdr w:val="none" w:sz="0" w:space="0" w:color="auto" w:frame="1"/>
              </w:rPr>
            </w:pPr>
            <w:r w:rsidRPr="00A75628">
              <w:rPr>
                <w:bCs/>
                <w:bdr w:val="none" w:sz="0" w:space="0" w:color="auto" w:frame="1"/>
              </w:rPr>
              <w:t>Суб</w:t>
            </w:r>
            <w:r w:rsidR="00BD1036" w:rsidRPr="00A75628">
              <w:rPr>
                <w:bCs/>
                <w:bdr w:val="none" w:sz="0" w:space="0" w:color="auto" w:frame="1"/>
              </w:rPr>
              <w:t>сидии</w:t>
            </w:r>
            <w:r w:rsidRPr="00A75628">
              <w:rPr>
                <w:bCs/>
                <w:bdr w:val="none" w:sz="0" w:space="0" w:color="auto" w:frame="1"/>
              </w:rPr>
              <w:t xml:space="preserve"> бюджетам муниципальных районов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51F4E" w:rsidRPr="00312467" w:rsidRDefault="009C7E82" w:rsidP="00312467">
            <w:pPr>
              <w:suppressAutoHyphens/>
              <w:jc w:val="center"/>
              <w:rPr>
                <w:color w:val="FF0000"/>
              </w:rPr>
            </w:pPr>
            <w:r w:rsidRPr="009C7E82">
              <w:t>139 168 000,00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51F4E" w:rsidRPr="00312467" w:rsidRDefault="009C7E82" w:rsidP="00312467">
            <w:pPr>
              <w:suppressAutoHyphens/>
              <w:jc w:val="center"/>
              <w:rPr>
                <w:color w:val="FF0000"/>
              </w:rPr>
            </w:pPr>
            <w:r w:rsidRPr="009C7E82">
              <w:t>135 158 000,00</w:t>
            </w:r>
          </w:p>
        </w:tc>
        <w:tc>
          <w:tcPr>
            <w:tcW w:w="165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51F4E" w:rsidRPr="00312467" w:rsidRDefault="00A75628" w:rsidP="00312467">
            <w:pPr>
              <w:suppressAutoHyphens/>
              <w:jc w:val="center"/>
              <w:rPr>
                <w:bCs/>
                <w:color w:val="FF0000"/>
                <w:bdr w:val="none" w:sz="0" w:space="0" w:color="auto" w:frame="1"/>
              </w:rPr>
            </w:pPr>
            <w:r w:rsidRPr="00A75628">
              <w:rPr>
                <w:bCs/>
                <w:bdr w:val="none" w:sz="0" w:space="0" w:color="auto" w:frame="1"/>
              </w:rPr>
              <w:t>4 010 000,00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651F4E" w:rsidRPr="00312467" w:rsidRDefault="00A75628" w:rsidP="00312467">
            <w:pPr>
              <w:suppressAutoHyphens/>
              <w:jc w:val="center"/>
              <w:rPr>
                <w:bCs/>
                <w:color w:val="FF0000"/>
                <w:bdr w:val="none" w:sz="0" w:space="0" w:color="auto" w:frame="1"/>
              </w:rPr>
            </w:pPr>
            <w:r w:rsidRPr="00A75628">
              <w:rPr>
                <w:bCs/>
                <w:bdr w:val="none" w:sz="0" w:space="0" w:color="auto" w:frame="1"/>
              </w:rPr>
              <w:t>97,12</w:t>
            </w:r>
          </w:p>
        </w:tc>
      </w:tr>
      <w:tr w:rsidR="005B7C8A" w:rsidRPr="00116B62" w:rsidTr="00A75628">
        <w:trPr>
          <w:trHeight w:val="457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5B7C8A" w:rsidRPr="00D16972" w:rsidRDefault="00A75628" w:rsidP="00312467">
            <w:pPr>
              <w:suppressAutoHyphens/>
              <w:rPr>
                <w:bCs/>
                <w:bdr w:val="none" w:sz="0" w:space="0" w:color="auto" w:frame="1"/>
              </w:rPr>
            </w:pPr>
            <w:r w:rsidRPr="00D16972">
              <w:rPr>
                <w:bCs/>
                <w:bdr w:val="none" w:sz="0" w:space="0" w:color="auto" w:frame="1"/>
              </w:rPr>
              <w:t>Прочие</w:t>
            </w:r>
            <w:r w:rsidR="005B7C8A" w:rsidRPr="00D16972">
              <w:rPr>
                <w:bCs/>
                <w:bdr w:val="none" w:sz="0" w:space="0" w:color="auto" w:frame="1"/>
              </w:rPr>
              <w:t xml:space="preserve"> межбюджетные трансферты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B7C8A" w:rsidRPr="00D16972" w:rsidRDefault="00A75628" w:rsidP="00312467">
            <w:pPr>
              <w:suppressAutoHyphens/>
              <w:jc w:val="center"/>
            </w:pPr>
            <w:r w:rsidRPr="00D16972">
              <w:t>6 594 387,69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B7C8A" w:rsidRPr="00D16972" w:rsidRDefault="00A75628" w:rsidP="00312467">
            <w:pPr>
              <w:suppressAutoHyphens/>
              <w:jc w:val="center"/>
            </w:pPr>
            <w:r w:rsidRPr="00D16972">
              <w:t>9 921 307,69</w:t>
            </w:r>
          </w:p>
        </w:tc>
        <w:tc>
          <w:tcPr>
            <w:tcW w:w="165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B7C8A" w:rsidRPr="00D16972" w:rsidRDefault="00D16972" w:rsidP="00D16972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D16972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5B7C8A" w:rsidRPr="00D16972" w:rsidRDefault="00D16972" w:rsidP="00312467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D16972">
              <w:rPr>
                <w:bCs/>
                <w:bdr w:val="none" w:sz="0" w:space="0" w:color="auto" w:frame="1"/>
              </w:rPr>
              <w:t>150,45</w:t>
            </w:r>
          </w:p>
        </w:tc>
      </w:tr>
      <w:tr w:rsidR="00F77A5E" w:rsidRPr="00116B62" w:rsidTr="00A75628">
        <w:trPr>
          <w:trHeight w:val="206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77A5E" w:rsidRPr="00D16972" w:rsidRDefault="00F77A5E" w:rsidP="00312467">
            <w:pPr>
              <w:suppressAutoHyphens/>
            </w:pPr>
            <w:r w:rsidRPr="00D16972">
              <w:t>Возврат остатков прошлых лет</w:t>
            </w:r>
            <w:r w:rsidR="00907822">
              <w:t xml:space="preserve"> из бюджетов поселений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77A5E" w:rsidRPr="00D16972" w:rsidRDefault="009C7E82" w:rsidP="00312467">
            <w:pPr>
              <w:suppressAutoHyphens/>
              <w:jc w:val="center"/>
            </w:pPr>
            <w:r w:rsidRPr="00D16972">
              <w:t>98,00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77A5E" w:rsidRPr="00D16972" w:rsidRDefault="009C7E82" w:rsidP="00312467">
            <w:pPr>
              <w:suppressAutoHyphens/>
              <w:jc w:val="center"/>
            </w:pPr>
            <w:r w:rsidRPr="00D16972">
              <w:t>98,00</w:t>
            </w:r>
          </w:p>
        </w:tc>
        <w:tc>
          <w:tcPr>
            <w:tcW w:w="165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77A5E" w:rsidRPr="00D16972" w:rsidRDefault="00BD1036" w:rsidP="00312467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D16972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F77A5E" w:rsidRPr="00D16972" w:rsidRDefault="00BD1036" w:rsidP="00312467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D16972">
              <w:rPr>
                <w:bCs/>
                <w:bdr w:val="none" w:sz="0" w:space="0" w:color="auto" w:frame="1"/>
              </w:rPr>
              <w:t>100,00</w:t>
            </w:r>
          </w:p>
        </w:tc>
      </w:tr>
      <w:tr w:rsidR="00651F4E" w:rsidRPr="00116B62" w:rsidTr="00A75628">
        <w:trPr>
          <w:trHeight w:val="293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312467" w:rsidRDefault="00651F4E" w:rsidP="00312467">
            <w:pPr>
              <w:suppressAutoHyphens/>
              <w:rPr>
                <w:b/>
                <w:bCs/>
                <w:color w:val="FF0000"/>
                <w:bdr w:val="none" w:sz="0" w:space="0" w:color="auto" w:frame="1"/>
              </w:rPr>
            </w:pPr>
            <w:r w:rsidRPr="00D16972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51F4E" w:rsidRPr="00312467" w:rsidRDefault="009C7E82" w:rsidP="00312467">
            <w:pPr>
              <w:suppressAutoHyphens/>
              <w:jc w:val="right"/>
              <w:rPr>
                <w:b/>
                <w:color w:val="FF0000"/>
              </w:rPr>
            </w:pPr>
            <w:r w:rsidRPr="009C7E82">
              <w:rPr>
                <w:b/>
              </w:rPr>
              <w:t>145 762 458,69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51F4E" w:rsidRPr="00312467" w:rsidRDefault="009C7E82" w:rsidP="00312467">
            <w:pPr>
              <w:suppressAutoHyphens/>
              <w:jc w:val="right"/>
              <w:rPr>
                <w:b/>
                <w:color w:val="FF0000"/>
              </w:rPr>
            </w:pPr>
            <w:r w:rsidRPr="009C7E82">
              <w:rPr>
                <w:b/>
              </w:rPr>
              <w:t>145 079 405,69</w:t>
            </w:r>
          </w:p>
        </w:tc>
        <w:tc>
          <w:tcPr>
            <w:tcW w:w="165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51F4E" w:rsidRPr="00D16972" w:rsidRDefault="00D16972" w:rsidP="00D16972">
            <w:pPr>
              <w:suppressAutoHyphens/>
              <w:jc w:val="center"/>
              <w:rPr>
                <w:b/>
                <w:bCs/>
                <w:bdr w:val="none" w:sz="0" w:space="0" w:color="auto" w:frame="1"/>
              </w:rPr>
            </w:pPr>
            <w:r w:rsidRPr="00D16972">
              <w:rPr>
                <w:b/>
                <w:bCs/>
                <w:bdr w:val="none" w:sz="0" w:space="0" w:color="auto" w:frame="1"/>
              </w:rPr>
              <w:t>683 053,00</w:t>
            </w:r>
          </w:p>
        </w:tc>
        <w:tc>
          <w:tcPr>
            <w:tcW w:w="1422" w:type="dxa"/>
            <w:shd w:val="clear" w:color="auto" w:fill="FFFFFF" w:themeFill="background1"/>
          </w:tcPr>
          <w:p w:rsidR="00651F4E" w:rsidRPr="00D16972" w:rsidRDefault="00D16972" w:rsidP="00D16972">
            <w:pPr>
              <w:suppressAutoHyphens/>
              <w:jc w:val="center"/>
              <w:rPr>
                <w:b/>
                <w:bCs/>
                <w:bdr w:val="none" w:sz="0" w:space="0" w:color="auto" w:frame="1"/>
              </w:rPr>
            </w:pPr>
            <w:r w:rsidRPr="00D16972">
              <w:rPr>
                <w:b/>
                <w:bCs/>
                <w:bdr w:val="none" w:sz="0" w:space="0" w:color="auto" w:frame="1"/>
              </w:rPr>
              <w:t>99,53</w:t>
            </w:r>
          </w:p>
        </w:tc>
      </w:tr>
    </w:tbl>
    <w:p w:rsidR="00702AB4" w:rsidRDefault="00702AB4" w:rsidP="00D0393D">
      <w:pPr>
        <w:suppressAutoHyphens/>
        <w:ind w:firstLine="851"/>
        <w:rPr>
          <w:b/>
          <w:i/>
          <w:sz w:val="28"/>
          <w:szCs w:val="28"/>
        </w:rPr>
      </w:pPr>
    </w:p>
    <w:p w:rsidR="00585564" w:rsidRPr="00D0393D" w:rsidRDefault="00585564" w:rsidP="00D0393D">
      <w:pPr>
        <w:suppressAutoHyphens/>
        <w:ind w:firstLine="851"/>
        <w:rPr>
          <w:b/>
          <w:i/>
          <w:sz w:val="28"/>
          <w:szCs w:val="28"/>
        </w:rPr>
      </w:pPr>
      <w:r w:rsidRPr="00D0393D">
        <w:rPr>
          <w:b/>
          <w:i/>
          <w:sz w:val="28"/>
          <w:szCs w:val="28"/>
        </w:rPr>
        <w:lastRenderedPageBreak/>
        <w:t>Анализ исполнения по расходам.</w:t>
      </w:r>
    </w:p>
    <w:p w:rsidR="004F415E" w:rsidRPr="00236AE6" w:rsidRDefault="00342C02" w:rsidP="00B05473">
      <w:pPr>
        <w:suppressAutoHyphens/>
        <w:ind w:firstLine="851"/>
        <w:jc w:val="both"/>
        <w:rPr>
          <w:sz w:val="28"/>
          <w:szCs w:val="28"/>
        </w:rPr>
      </w:pPr>
      <w:r w:rsidRPr="00236AE6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236AE6">
        <w:rPr>
          <w:rFonts w:hint="eastAsia"/>
          <w:sz w:val="28"/>
          <w:szCs w:val="28"/>
        </w:rPr>
        <w:t xml:space="preserve"> </w:t>
      </w:r>
      <w:r w:rsidRPr="00236AE6">
        <w:rPr>
          <w:sz w:val="28"/>
          <w:szCs w:val="28"/>
        </w:rPr>
        <w:t xml:space="preserve">расходы </w:t>
      </w:r>
      <w:r w:rsidR="00312467">
        <w:rPr>
          <w:sz w:val="28"/>
          <w:szCs w:val="28"/>
        </w:rPr>
        <w:t>ф</w:t>
      </w:r>
      <w:r w:rsidR="0071560F" w:rsidRPr="0000148C">
        <w:rPr>
          <w:sz w:val="28"/>
          <w:szCs w:val="28"/>
        </w:rPr>
        <w:t>инансово</w:t>
      </w:r>
      <w:r w:rsidR="0071560F">
        <w:rPr>
          <w:sz w:val="28"/>
          <w:szCs w:val="28"/>
        </w:rPr>
        <w:t>го</w:t>
      </w:r>
      <w:r w:rsidR="0071560F" w:rsidRPr="0000148C">
        <w:rPr>
          <w:sz w:val="28"/>
          <w:szCs w:val="28"/>
        </w:rPr>
        <w:t xml:space="preserve"> управлени</w:t>
      </w:r>
      <w:r w:rsidR="0071560F">
        <w:rPr>
          <w:sz w:val="28"/>
          <w:szCs w:val="28"/>
        </w:rPr>
        <w:t>я</w:t>
      </w:r>
      <w:r w:rsidR="00D0393D">
        <w:rPr>
          <w:sz w:val="28"/>
          <w:szCs w:val="28"/>
        </w:rPr>
        <w:t xml:space="preserve"> АИМР СК</w:t>
      </w:r>
      <w:r w:rsidRPr="00236AE6">
        <w:rPr>
          <w:sz w:val="28"/>
          <w:szCs w:val="28"/>
        </w:rPr>
        <w:t xml:space="preserve"> </w:t>
      </w:r>
      <w:r w:rsidRPr="00236AE6">
        <w:rPr>
          <w:rFonts w:hint="eastAsia"/>
          <w:sz w:val="28"/>
          <w:szCs w:val="28"/>
        </w:rPr>
        <w:t>в 20</w:t>
      </w:r>
      <w:r w:rsidR="002A36BB" w:rsidRPr="00236AE6">
        <w:rPr>
          <w:sz w:val="28"/>
          <w:szCs w:val="28"/>
        </w:rPr>
        <w:t>1</w:t>
      </w:r>
      <w:r w:rsidR="00312467">
        <w:rPr>
          <w:sz w:val="28"/>
          <w:szCs w:val="28"/>
        </w:rPr>
        <w:t>7</w:t>
      </w:r>
      <w:r w:rsidRPr="00236AE6">
        <w:rPr>
          <w:sz w:val="28"/>
          <w:szCs w:val="28"/>
        </w:rPr>
        <w:t xml:space="preserve"> </w:t>
      </w:r>
      <w:r w:rsidRPr="00236AE6">
        <w:rPr>
          <w:rFonts w:hint="eastAsia"/>
          <w:sz w:val="28"/>
          <w:szCs w:val="28"/>
        </w:rPr>
        <w:t>году исполнен</w:t>
      </w:r>
      <w:r w:rsidRPr="00236AE6">
        <w:rPr>
          <w:sz w:val="28"/>
          <w:szCs w:val="28"/>
        </w:rPr>
        <w:t>ы</w:t>
      </w:r>
      <w:r w:rsidRPr="00236AE6">
        <w:rPr>
          <w:rFonts w:hint="eastAsia"/>
          <w:sz w:val="28"/>
          <w:szCs w:val="28"/>
        </w:rPr>
        <w:t xml:space="preserve"> </w:t>
      </w:r>
      <w:r w:rsidRPr="00236AE6">
        <w:rPr>
          <w:sz w:val="28"/>
          <w:szCs w:val="28"/>
        </w:rPr>
        <w:t xml:space="preserve">в сумме </w:t>
      </w:r>
      <w:r w:rsidR="00312467">
        <w:rPr>
          <w:sz w:val="28"/>
          <w:szCs w:val="28"/>
        </w:rPr>
        <w:t>80 800 155,10</w:t>
      </w:r>
      <w:r w:rsidRPr="00236AE6">
        <w:rPr>
          <w:sz w:val="28"/>
          <w:szCs w:val="28"/>
        </w:rPr>
        <w:t xml:space="preserve"> </w:t>
      </w:r>
      <w:r w:rsidRPr="00236AE6">
        <w:rPr>
          <w:rFonts w:hint="eastAsia"/>
          <w:sz w:val="28"/>
          <w:szCs w:val="28"/>
        </w:rPr>
        <w:t>руб</w:t>
      </w:r>
      <w:r w:rsidR="004F415E" w:rsidRPr="00236AE6">
        <w:rPr>
          <w:rFonts w:hint="eastAsia"/>
          <w:sz w:val="28"/>
          <w:szCs w:val="28"/>
        </w:rPr>
        <w:t>.</w:t>
      </w:r>
      <w:r w:rsidR="004F415E" w:rsidRPr="00236AE6">
        <w:rPr>
          <w:sz w:val="28"/>
          <w:szCs w:val="28"/>
        </w:rPr>
        <w:t xml:space="preserve"> или </w:t>
      </w:r>
      <w:r w:rsidR="00312467">
        <w:rPr>
          <w:sz w:val="28"/>
          <w:szCs w:val="28"/>
        </w:rPr>
        <w:t xml:space="preserve">94,77 </w:t>
      </w:r>
      <w:r w:rsidR="004F415E" w:rsidRPr="00236AE6">
        <w:rPr>
          <w:sz w:val="28"/>
          <w:szCs w:val="28"/>
        </w:rPr>
        <w:t>% к уточненным плановым назначениям.</w:t>
      </w:r>
    </w:p>
    <w:p w:rsidR="0049090F" w:rsidRPr="00653214" w:rsidRDefault="00A24C2C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653214">
        <w:rPr>
          <w:sz w:val="28"/>
          <w:szCs w:val="28"/>
        </w:rPr>
        <w:t>Ф</w:t>
      </w:r>
      <w:r w:rsidR="00312467">
        <w:rPr>
          <w:sz w:val="28"/>
          <w:szCs w:val="28"/>
        </w:rPr>
        <w:t>инансовое управление</w:t>
      </w:r>
      <w:r w:rsidR="00D0393D">
        <w:rPr>
          <w:sz w:val="28"/>
          <w:szCs w:val="28"/>
        </w:rPr>
        <w:t xml:space="preserve"> АИМР СК</w:t>
      </w:r>
      <w:r w:rsidR="0049090F" w:rsidRPr="00653214">
        <w:rPr>
          <w:sz w:val="28"/>
          <w:szCs w:val="28"/>
        </w:rPr>
        <w:t xml:space="preserve"> в 201</w:t>
      </w:r>
      <w:r w:rsidR="00312467">
        <w:rPr>
          <w:sz w:val="28"/>
          <w:szCs w:val="28"/>
        </w:rPr>
        <w:t>7</w:t>
      </w:r>
      <w:r w:rsidR="0049090F" w:rsidRPr="00653214">
        <w:rPr>
          <w:sz w:val="28"/>
          <w:szCs w:val="28"/>
        </w:rPr>
        <w:t xml:space="preserve"> году</w:t>
      </w:r>
      <w:r w:rsidR="00833DC8" w:rsidRPr="00653214">
        <w:rPr>
          <w:sz w:val="28"/>
          <w:szCs w:val="28"/>
        </w:rPr>
        <w:t>,</w:t>
      </w:r>
      <w:r w:rsidR="0049090F" w:rsidRPr="00653214">
        <w:rPr>
          <w:sz w:val="28"/>
          <w:szCs w:val="28"/>
        </w:rPr>
        <w:t xml:space="preserve"> как главный распорядитель бюджетных средств</w:t>
      </w:r>
      <w:r w:rsidR="008459F0" w:rsidRPr="00653214">
        <w:rPr>
          <w:sz w:val="28"/>
          <w:szCs w:val="28"/>
        </w:rPr>
        <w:t>,</w:t>
      </w:r>
      <w:r w:rsidR="0049090F" w:rsidRPr="00653214">
        <w:rPr>
          <w:sz w:val="28"/>
          <w:szCs w:val="28"/>
        </w:rPr>
        <w:t xml:space="preserve"> осуществлял</w:t>
      </w:r>
      <w:r w:rsidR="007A5838" w:rsidRPr="00653214">
        <w:rPr>
          <w:sz w:val="28"/>
          <w:szCs w:val="28"/>
        </w:rPr>
        <w:t>о</w:t>
      </w:r>
      <w:r w:rsidR="0049090F" w:rsidRPr="00653214">
        <w:rPr>
          <w:sz w:val="28"/>
          <w:szCs w:val="28"/>
        </w:rPr>
        <w:t xml:space="preserve"> расходы по </w:t>
      </w:r>
      <w:r w:rsidRPr="00653214">
        <w:rPr>
          <w:sz w:val="28"/>
          <w:szCs w:val="28"/>
        </w:rPr>
        <w:t>3</w:t>
      </w:r>
      <w:r w:rsidR="0049090F" w:rsidRPr="00653214">
        <w:rPr>
          <w:sz w:val="28"/>
          <w:szCs w:val="28"/>
        </w:rPr>
        <w:t xml:space="preserve"> разделам классификации расходов бюджета:</w:t>
      </w:r>
    </w:p>
    <w:p w:rsidR="00313427" w:rsidRPr="00653214" w:rsidRDefault="0031246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-01</w:t>
      </w:r>
      <w:r w:rsidR="00313427" w:rsidRPr="00653214">
        <w:rPr>
          <w:sz w:val="28"/>
          <w:szCs w:val="28"/>
        </w:rPr>
        <w:t>«</w:t>
      </w:r>
      <w:r w:rsidR="003630B1" w:rsidRPr="00653214">
        <w:rPr>
          <w:sz w:val="28"/>
          <w:szCs w:val="28"/>
        </w:rPr>
        <w:t>Общегосударственные вопросы»,</w:t>
      </w:r>
    </w:p>
    <w:p w:rsidR="00313427" w:rsidRPr="00653214" w:rsidRDefault="0031246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313427" w:rsidRPr="00653214">
        <w:rPr>
          <w:sz w:val="28"/>
          <w:szCs w:val="28"/>
        </w:rPr>
        <w:t>1</w:t>
      </w:r>
      <w:r w:rsidR="00A24C2C" w:rsidRPr="00653214">
        <w:rPr>
          <w:sz w:val="28"/>
          <w:szCs w:val="28"/>
        </w:rPr>
        <w:t>3</w:t>
      </w:r>
      <w:r w:rsidR="00DD6BC0" w:rsidRPr="00653214">
        <w:rPr>
          <w:sz w:val="28"/>
          <w:szCs w:val="28"/>
        </w:rPr>
        <w:t>«</w:t>
      </w:r>
      <w:r w:rsidR="00653214" w:rsidRPr="00653214">
        <w:rPr>
          <w:sz w:val="28"/>
          <w:szCs w:val="28"/>
        </w:rPr>
        <w:t>Обслуживание государственного и муниципального долга</w:t>
      </w:r>
      <w:r w:rsidR="0035533B" w:rsidRPr="00653214">
        <w:rPr>
          <w:sz w:val="28"/>
          <w:szCs w:val="28"/>
        </w:rPr>
        <w:t>»</w:t>
      </w:r>
      <w:r w:rsidR="00A24C2C" w:rsidRPr="00653214">
        <w:rPr>
          <w:sz w:val="28"/>
          <w:szCs w:val="28"/>
        </w:rPr>
        <w:t>,</w:t>
      </w:r>
    </w:p>
    <w:p w:rsidR="00A24C2C" w:rsidRPr="00653214" w:rsidRDefault="0031246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-14</w:t>
      </w:r>
      <w:r w:rsidR="00A24C2C" w:rsidRPr="00653214">
        <w:rPr>
          <w:sz w:val="28"/>
          <w:szCs w:val="28"/>
        </w:rPr>
        <w:t>«</w:t>
      </w:r>
      <w:r w:rsidR="00653214" w:rsidRPr="00653214">
        <w:rPr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образований».</w:t>
      </w:r>
    </w:p>
    <w:p w:rsidR="003D2940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5B2292">
        <w:rPr>
          <w:sz w:val="28"/>
          <w:szCs w:val="28"/>
        </w:rPr>
        <w:t xml:space="preserve">Исполнение бюджетных показателей </w:t>
      </w:r>
      <w:r w:rsidR="00A6222D" w:rsidRPr="005B2292">
        <w:rPr>
          <w:sz w:val="28"/>
          <w:szCs w:val="28"/>
        </w:rPr>
        <w:t xml:space="preserve">в разрезе подразделов расходов </w:t>
      </w:r>
      <w:r w:rsidRPr="005B2292">
        <w:rPr>
          <w:sz w:val="28"/>
          <w:szCs w:val="28"/>
        </w:rPr>
        <w:t>характеризуется следующими данными:</w:t>
      </w:r>
    </w:p>
    <w:p w:rsidR="00C1174F" w:rsidRDefault="00C1174F" w:rsidP="00B05473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1843"/>
        <w:gridCol w:w="1843"/>
        <w:gridCol w:w="1842"/>
        <w:gridCol w:w="993"/>
      </w:tblGrid>
      <w:tr w:rsidR="001E1046" w:rsidRPr="005B2292" w:rsidTr="00312467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5B2292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B2292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5B2292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B2292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5B2292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B2292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5B2292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B2292">
              <w:t>Не исполнено, руб.</w:t>
            </w:r>
          </w:p>
        </w:tc>
        <w:tc>
          <w:tcPr>
            <w:tcW w:w="993" w:type="dxa"/>
            <w:shd w:val="clear" w:color="auto" w:fill="auto"/>
          </w:tcPr>
          <w:p w:rsidR="001E1046" w:rsidRPr="005B2292" w:rsidRDefault="001E1046" w:rsidP="00312467">
            <w:pPr>
              <w:suppressAutoHyphens/>
              <w:spacing w:line="276" w:lineRule="auto"/>
              <w:jc w:val="center"/>
            </w:pPr>
            <w:r w:rsidRPr="005B2292">
              <w:t>% исполнения</w:t>
            </w:r>
          </w:p>
        </w:tc>
      </w:tr>
      <w:tr w:rsidR="00AB4C44" w:rsidRPr="005B2292" w:rsidTr="009019BC">
        <w:trPr>
          <w:trHeight w:val="84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5B2292" w:rsidRDefault="00AB4C44" w:rsidP="00312467">
            <w:pPr>
              <w:shd w:val="clear" w:color="auto" w:fill="FFFFFF" w:themeFill="background1"/>
              <w:suppressAutoHyphens/>
            </w:pPr>
            <w:r w:rsidRPr="005B2292">
              <w:t>01 06</w:t>
            </w:r>
          </w:p>
        </w:tc>
        <w:tc>
          <w:tcPr>
            <w:tcW w:w="2126" w:type="dxa"/>
            <w:shd w:val="clear" w:color="auto" w:fill="FFFFFF" w:themeFill="background1"/>
          </w:tcPr>
          <w:p w:rsidR="00AB4C44" w:rsidRPr="005B2292" w:rsidRDefault="00AB4C44" w:rsidP="00312467">
            <w:pPr>
              <w:suppressAutoHyphens/>
            </w:pPr>
            <w:r w:rsidRPr="005B229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A25A1B" w:rsidP="00BE1DD2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25A1B">
              <w:t>14</w:t>
            </w:r>
            <w:r w:rsidR="00407C29">
              <w:t> 03</w:t>
            </w:r>
            <w:r w:rsidR="00BE1DD2">
              <w:t>3</w:t>
            </w:r>
            <w:r w:rsidR="00407C29">
              <w:t> </w:t>
            </w:r>
            <w:r w:rsidR="00BE1DD2">
              <w:t>0</w:t>
            </w:r>
            <w:r w:rsidR="00407C29">
              <w:t>63,16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A25A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25A1B">
              <w:t>14 008 115,42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A25A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25A1B">
              <w:t>24 947,74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A25A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25A1B">
              <w:t>99,82</w:t>
            </w:r>
          </w:p>
        </w:tc>
      </w:tr>
      <w:tr w:rsidR="00AB4C44" w:rsidRPr="005B2292" w:rsidTr="009019BC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5B2292" w:rsidRDefault="00AB4C44" w:rsidP="00312467">
            <w:pPr>
              <w:shd w:val="clear" w:color="auto" w:fill="FFFFFF" w:themeFill="background1"/>
              <w:suppressAutoHyphens/>
            </w:pPr>
            <w:r w:rsidRPr="005B2292">
              <w:t>01 11</w:t>
            </w:r>
          </w:p>
        </w:tc>
        <w:tc>
          <w:tcPr>
            <w:tcW w:w="2126" w:type="dxa"/>
            <w:shd w:val="clear" w:color="auto" w:fill="FFFFFF" w:themeFill="background1"/>
          </w:tcPr>
          <w:p w:rsidR="00AB4C44" w:rsidRPr="005B2292" w:rsidRDefault="00AB4C44" w:rsidP="00312467">
            <w:pPr>
              <w:suppressAutoHyphens/>
            </w:pPr>
            <w:r w:rsidRPr="005B2292">
              <w:t>Резервные фонды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A25A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25A1B">
              <w:t>469 295,00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955ED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25A1B">
              <w:t>-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6F674C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469 295,00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A25A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25A1B">
              <w:t>0,00</w:t>
            </w:r>
          </w:p>
        </w:tc>
      </w:tr>
      <w:tr w:rsidR="00AB4C44" w:rsidRPr="005B2292" w:rsidTr="00885F58">
        <w:trPr>
          <w:trHeight w:val="707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5B2292" w:rsidRDefault="00AB4C44" w:rsidP="00312467">
            <w:pPr>
              <w:shd w:val="clear" w:color="auto" w:fill="FFFFFF" w:themeFill="background1"/>
              <w:suppressAutoHyphens/>
            </w:pPr>
            <w:r w:rsidRPr="005B2292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:rsidR="00AB4C44" w:rsidRPr="005B2292" w:rsidRDefault="00AB4C44" w:rsidP="00312467">
            <w:pPr>
              <w:suppressAutoHyphens/>
            </w:pPr>
            <w:r w:rsidRPr="005B2292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6F674C" w:rsidRDefault="006F674C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6F674C">
              <w:t>4 496 419,45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6F674C" w:rsidRDefault="006F674C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6F674C">
              <w:t>638 232,06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6F674C" w:rsidRDefault="006F674C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6F674C">
              <w:t>3 858 187,39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6F674C" w:rsidRDefault="006F674C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6F674C">
              <w:t>14,19</w:t>
            </w:r>
          </w:p>
        </w:tc>
      </w:tr>
      <w:tr w:rsidR="00AB4C44" w:rsidRPr="005B2292" w:rsidTr="009019BC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5B2292" w:rsidRDefault="00AB4C44" w:rsidP="00312467">
            <w:pPr>
              <w:shd w:val="clear" w:color="auto" w:fill="FFFFFF" w:themeFill="background1"/>
              <w:suppressAutoHyphens/>
            </w:pPr>
            <w:r w:rsidRPr="005B2292">
              <w:t>13 01</w:t>
            </w:r>
          </w:p>
        </w:tc>
        <w:tc>
          <w:tcPr>
            <w:tcW w:w="2126" w:type="dxa"/>
            <w:shd w:val="clear" w:color="auto" w:fill="FFFFFF" w:themeFill="background1"/>
          </w:tcPr>
          <w:p w:rsidR="00AB4C44" w:rsidRPr="005B2292" w:rsidRDefault="00AB4C44" w:rsidP="00312467">
            <w:pPr>
              <w:suppressAutoHyphens/>
            </w:pPr>
            <w:r w:rsidRPr="005B2292">
              <w:t>Обслуживание государственного и муниципального долга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A25A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25A1B">
              <w:t>110 000,00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955ED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25A1B">
              <w:t>-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A25A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25A1B">
              <w:t>110 000,00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A25A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0,00</w:t>
            </w:r>
          </w:p>
        </w:tc>
      </w:tr>
      <w:tr w:rsidR="00AB4C44" w:rsidRPr="005B2292" w:rsidTr="009019BC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5B2292" w:rsidRDefault="00AB4C44" w:rsidP="00312467">
            <w:pPr>
              <w:shd w:val="clear" w:color="auto" w:fill="FFFFFF" w:themeFill="background1"/>
              <w:suppressAutoHyphens/>
            </w:pPr>
            <w:r w:rsidRPr="005B2292">
              <w:t>14 01</w:t>
            </w:r>
          </w:p>
        </w:tc>
        <w:tc>
          <w:tcPr>
            <w:tcW w:w="2126" w:type="dxa"/>
            <w:shd w:val="clear" w:color="auto" w:fill="FFFFFF" w:themeFill="background1"/>
          </w:tcPr>
          <w:p w:rsidR="00AB4C44" w:rsidRPr="005B2292" w:rsidRDefault="00AB4C44" w:rsidP="00312467">
            <w:pPr>
              <w:suppressAutoHyphens/>
            </w:pPr>
            <w:r w:rsidRPr="005B2292">
              <w:t>Дотации на выравнивание бюджетной обеспеченности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A25A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25A1B">
              <w:t>1 309 000,00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A25A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25A1B">
              <w:t>1 309 000,00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955ED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25A1B"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955ED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25A1B">
              <w:t>100,00</w:t>
            </w:r>
          </w:p>
        </w:tc>
      </w:tr>
      <w:tr w:rsidR="00AB4C44" w:rsidRPr="005B2292" w:rsidTr="009019BC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5B2292" w:rsidRDefault="00AB4C44" w:rsidP="00312467">
            <w:pPr>
              <w:shd w:val="clear" w:color="auto" w:fill="FFFFFF" w:themeFill="background1"/>
              <w:suppressAutoHyphens/>
            </w:pPr>
            <w:r w:rsidRPr="005B2292">
              <w:t>14 02</w:t>
            </w:r>
          </w:p>
        </w:tc>
        <w:tc>
          <w:tcPr>
            <w:tcW w:w="2126" w:type="dxa"/>
            <w:shd w:val="clear" w:color="auto" w:fill="FFFFFF" w:themeFill="background1"/>
          </w:tcPr>
          <w:p w:rsidR="00AB4C44" w:rsidRPr="005B2292" w:rsidRDefault="00AB4C44" w:rsidP="00312467">
            <w:pPr>
              <w:suppressAutoHyphens/>
            </w:pPr>
            <w:r w:rsidRPr="005B2292">
              <w:t>Иные дотации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A25A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25A1B">
              <w:t>64 147 000,00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A25A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25A1B">
              <w:t>64 147 000,00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955ED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25A1B"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955ED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25A1B">
              <w:t>100,00</w:t>
            </w:r>
          </w:p>
        </w:tc>
      </w:tr>
      <w:tr w:rsidR="00AB4C44" w:rsidRPr="005B2292" w:rsidTr="009019BC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5B2292" w:rsidRDefault="00AB4C44" w:rsidP="00312467">
            <w:pPr>
              <w:shd w:val="clear" w:color="auto" w:fill="FFFFFF" w:themeFill="background1"/>
              <w:suppressAutoHyphens/>
            </w:pPr>
            <w:r w:rsidRPr="005B2292">
              <w:lastRenderedPageBreak/>
              <w:t>14 03</w:t>
            </w:r>
          </w:p>
        </w:tc>
        <w:tc>
          <w:tcPr>
            <w:tcW w:w="2126" w:type="dxa"/>
            <w:shd w:val="clear" w:color="auto" w:fill="FFFFFF" w:themeFill="background1"/>
          </w:tcPr>
          <w:p w:rsidR="00AB4C44" w:rsidRPr="005B2292" w:rsidRDefault="00AB4C44" w:rsidP="00312467">
            <w:pPr>
              <w:suppressAutoHyphens/>
            </w:pPr>
            <w:r w:rsidRPr="005B2292"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A25A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25A1B">
              <w:t>697 807,62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A25A1B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25A1B">
              <w:t>697 807,62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955ED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25A1B"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A25A1B" w:rsidRDefault="00955ED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25A1B">
              <w:t>100,00</w:t>
            </w:r>
          </w:p>
        </w:tc>
      </w:tr>
      <w:tr w:rsidR="00FC5760" w:rsidRPr="005B2292" w:rsidTr="009019BC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514626" w:rsidRPr="005B2292" w:rsidRDefault="00514626" w:rsidP="00312467">
            <w:pPr>
              <w:shd w:val="clear" w:color="auto" w:fill="FFFFFF" w:themeFill="background1"/>
              <w:suppressAutoHyphens/>
            </w:pPr>
            <w:r w:rsidRPr="005B2292">
              <w:rPr>
                <w:b/>
                <w:bCs/>
                <w:bdr w:val="none" w:sz="0" w:space="0" w:color="auto" w:frame="1"/>
              </w:rPr>
              <w:t>И</w:t>
            </w:r>
            <w:r w:rsidR="00CA3585" w:rsidRPr="005B2292">
              <w:rPr>
                <w:b/>
                <w:bCs/>
                <w:bdr w:val="none" w:sz="0" w:space="0" w:color="auto" w:frame="1"/>
              </w:rPr>
              <w:t>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14626" w:rsidRPr="005B2292" w:rsidRDefault="00A25A1B" w:rsidP="00407C29">
            <w:pPr>
              <w:shd w:val="clear" w:color="auto" w:fill="FFFFFF" w:themeFill="background1"/>
              <w:suppressAutoHyphens/>
              <w:textAlignment w:val="baseline"/>
              <w:rPr>
                <w:b/>
              </w:rPr>
            </w:pPr>
            <w:r w:rsidRPr="00BE1DD2">
              <w:rPr>
                <w:b/>
              </w:rPr>
              <w:t>85 262 </w:t>
            </w:r>
            <w:r w:rsidR="00907822" w:rsidRPr="00BE1DD2">
              <w:rPr>
                <w:b/>
              </w:rPr>
              <w:t>5</w:t>
            </w:r>
            <w:r w:rsidRPr="00BE1DD2">
              <w:rPr>
                <w:b/>
              </w:rPr>
              <w:t>85,23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14626" w:rsidRPr="005B2292" w:rsidRDefault="00A25A1B" w:rsidP="00312467">
            <w:pPr>
              <w:shd w:val="clear" w:color="auto" w:fill="FFFFFF" w:themeFill="background1"/>
              <w:suppressAutoHyphens/>
              <w:textAlignment w:val="baseline"/>
              <w:rPr>
                <w:b/>
              </w:rPr>
            </w:pPr>
            <w:r>
              <w:rPr>
                <w:b/>
              </w:rPr>
              <w:t>80 800 155,10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14626" w:rsidRPr="005B2292" w:rsidRDefault="00407C29" w:rsidP="00BE1DD2">
            <w:pPr>
              <w:shd w:val="clear" w:color="auto" w:fill="FFFFFF" w:themeFill="background1"/>
              <w:suppressAutoHyphens/>
              <w:textAlignment w:val="baseline"/>
              <w:rPr>
                <w:b/>
              </w:rPr>
            </w:pPr>
            <w:r>
              <w:rPr>
                <w:b/>
              </w:rPr>
              <w:t>4 462 </w:t>
            </w:r>
            <w:r w:rsidR="00BE1DD2">
              <w:rPr>
                <w:b/>
              </w:rPr>
              <w:t>4</w:t>
            </w:r>
            <w:r w:rsidR="00A25A1B">
              <w:rPr>
                <w:b/>
              </w:rPr>
              <w:t>30,13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14626" w:rsidRPr="005B2292" w:rsidRDefault="00A25A1B" w:rsidP="00312467">
            <w:pPr>
              <w:shd w:val="clear" w:color="auto" w:fill="FFFFFF" w:themeFill="background1"/>
              <w:suppressAutoHyphens/>
              <w:textAlignment w:val="baseline"/>
              <w:rPr>
                <w:b/>
              </w:rPr>
            </w:pPr>
            <w:r>
              <w:rPr>
                <w:b/>
              </w:rPr>
              <w:t>94,77</w:t>
            </w:r>
          </w:p>
        </w:tc>
      </w:tr>
    </w:tbl>
    <w:p w:rsidR="00894047" w:rsidRPr="00174031" w:rsidRDefault="003D294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174031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174031">
        <w:rPr>
          <w:sz w:val="28"/>
          <w:szCs w:val="28"/>
        </w:rPr>
        <w:t>под</w:t>
      </w:r>
      <w:r w:rsidR="004E36CE" w:rsidRPr="00174031">
        <w:rPr>
          <w:sz w:val="28"/>
          <w:szCs w:val="28"/>
        </w:rPr>
        <w:t xml:space="preserve">раздел </w:t>
      </w:r>
      <w:r w:rsidRPr="00174031">
        <w:rPr>
          <w:sz w:val="28"/>
          <w:szCs w:val="28"/>
        </w:rPr>
        <w:t>«</w:t>
      </w:r>
      <w:r w:rsidR="00174031" w:rsidRPr="00174031">
        <w:rPr>
          <w:sz w:val="28"/>
          <w:szCs w:val="28"/>
        </w:rPr>
        <w:t>Иные дотации</w:t>
      </w:r>
      <w:r w:rsidR="0044051D" w:rsidRPr="00174031">
        <w:rPr>
          <w:sz w:val="28"/>
          <w:szCs w:val="28"/>
        </w:rPr>
        <w:t>»</w:t>
      </w:r>
      <w:r w:rsidR="00C2165B" w:rsidRPr="00174031">
        <w:rPr>
          <w:sz w:val="28"/>
          <w:szCs w:val="28"/>
        </w:rPr>
        <w:t xml:space="preserve"> -</w:t>
      </w:r>
      <w:r w:rsidR="00894047" w:rsidRPr="00174031">
        <w:rPr>
          <w:sz w:val="28"/>
          <w:szCs w:val="28"/>
        </w:rPr>
        <w:t xml:space="preserve"> </w:t>
      </w:r>
      <w:r w:rsidR="006F674C">
        <w:rPr>
          <w:sz w:val="28"/>
          <w:szCs w:val="28"/>
        </w:rPr>
        <w:t xml:space="preserve">79,39 </w:t>
      </w:r>
      <w:r w:rsidR="00C2165B" w:rsidRPr="00174031">
        <w:rPr>
          <w:sz w:val="28"/>
          <w:szCs w:val="28"/>
        </w:rPr>
        <w:t>%</w:t>
      </w:r>
      <w:r w:rsidRPr="00174031">
        <w:rPr>
          <w:sz w:val="28"/>
          <w:szCs w:val="28"/>
        </w:rPr>
        <w:t xml:space="preserve">. </w:t>
      </w:r>
      <w:r w:rsidR="00894047" w:rsidRPr="00174031">
        <w:rPr>
          <w:sz w:val="28"/>
          <w:szCs w:val="28"/>
        </w:rPr>
        <w:t>Подраздел «</w:t>
      </w:r>
      <w:r w:rsidR="00174031" w:rsidRPr="00174031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894047" w:rsidRPr="00174031">
        <w:rPr>
          <w:sz w:val="28"/>
          <w:szCs w:val="28"/>
        </w:rPr>
        <w:t xml:space="preserve">» занимает </w:t>
      </w:r>
      <w:r w:rsidR="00CF1FF8">
        <w:rPr>
          <w:sz w:val="28"/>
          <w:szCs w:val="28"/>
        </w:rPr>
        <w:t xml:space="preserve">17,34 </w:t>
      </w:r>
      <w:r w:rsidR="00894047" w:rsidRPr="00174031">
        <w:rPr>
          <w:sz w:val="28"/>
          <w:szCs w:val="28"/>
        </w:rPr>
        <w:t>% в общем объеме расходов, подраздел «</w:t>
      </w:r>
      <w:r w:rsidR="00174031" w:rsidRPr="00174031">
        <w:rPr>
          <w:sz w:val="28"/>
          <w:szCs w:val="28"/>
        </w:rPr>
        <w:t>Дотации на выравнивание бюджетной обеспеченности</w:t>
      </w:r>
      <w:r w:rsidR="00C0658E" w:rsidRPr="00174031">
        <w:rPr>
          <w:sz w:val="28"/>
          <w:szCs w:val="28"/>
        </w:rPr>
        <w:t xml:space="preserve">» - </w:t>
      </w:r>
      <w:r w:rsidR="00CF1FF8">
        <w:rPr>
          <w:sz w:val="28"/>
          <w:szCs w:val="28"/>
        </w:rPr>
        <w:t>1,6</w:t>
      </w:r>
      <w:r w:rsidR="00174031" w:rsidRPr="00174031">
        <w:rPr>
          <w:sz w:val="28"/>
          <w:szCs w:val="28"/>
        </w:rPr>
        <w:t>2</w:t>
      </w:r>
      <w:r w:rsidR="00CF1FF8">
        <w:rPr>
          <w:sz w:val="28"/>
          <w:szCs w:val="28"/>
        </w:rPr>
        <w:t xml:space="preserve"> </w:t>
      </w:r>
      <w:r w:rsidR="00894047" w:rsidRPr="00174031">
        <w:rPr>
          <w:sz w:val="28"/>
          <w:szCs w:val="28"/>
        </w:rPr>
        <w:t>%</w:t>
      </w:r>
      <w:r w:rsidR="00AA7F13" w:rsidRPr="00174031">
        <w:rPr>
          <w:sz w:val="28"/>
          <w:szCs w:val="28"/>
        </w:rPr>
        <w:t>, подраздел «</w:t>
      </w:r>
      <w:r w:rsidR="00174031" w:rsidRPr="00174031">
        <w:rPr>
          <w:sz w:val="28"/>
          <w:szCs w:val="28"/>
        </w:rPr>
        <w:t>Прочие межбюджетные трансферты общего характера</w:t>
      </w:r>
      <w:r w:rsidR="00AA7F13" w:rsidRPr="00174031">
        <w:rPr>
          <w:sz w:val="28"/>
          <w:szCs w:val="28"/>
        </w:rPr>
        <w:t xml:space="preserve">» - </w:t>
      </w:r>
      <w:r w:rsidR="00B6226F" w:rsidRPr="00174031">
        <w:rPr>
          <w:sz w:val="28"/>
          <w:szCs w:val="28"/>
        </w:rPr>
        <w:t>0,</w:t>
      </w:r>
      <w:r w:rsidR="00CF1FF8">
        <w:rPr>
          <w:sz w:val="28"/>
          <w:szCs w:val="28"/>
        </w:rPr>
        <w:t xml:space="preserve">86 </w:t>
      </w:r>
      <w:r w:rsidR="00AA7F13" w:rsidRPr="00174031">
        <w:rPr>
          <w:sz w:val="28"/>
          <w:szCs w:val="28"/>
        </w:rPr>
        <w:t>%</w:t>
      </w:r>
      <w:r w:rsidR="00894047" w:rsidRPr="00174031">
        <w:rPr>
          <w:sz w:val="28"/>
          <w:szCs w:val="28"/>
        </w:rPr>
        <w:t>.</w:t>
      </w:r>
    </w:p>
    <w:p w:rsidR="002A007D" w:rsidRPr="002C185B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47AAD">
        <w:rPr>
          <w:sz w:val="28"/>
          <w:szCs w:val="28"/>
        </w:rPr>
        <w:t>В 201</w:t>
      </w:r>
      <w:r w:rsidR="00CF1FF8">
        <w:rPr>
          <w:sz w:val="28"/>
          <w:szCs w:val="28"/>
        </w:rPr>
        <w:t>7</w:t>
      </w:r>
      <w:r w:rsidRPr="00847AAD">
        <w:rPr>
          <w:sz w:val="28"/>
          <w:szCs w:val="28"/>
        </w:rPr>
        <w:t xml:space="preserve"> году </w:t>
      </w:r>
      <w:r w:rsidR="00CF1FF8">
        <w:rPr>
          <w:sz w:val="28"/>
          <w:szCs w:val="28"/>
        </w:rPr>
        <w:t>ф</w:t>
      </w:r>
      <w:r w:rsidR="0071560F" w:rsidRPr="0000148C">
        <w:rPr>
          <w:sz w:val="28"/>
          <w:szCs w:val="28"/>
        </w:rPr>
        <w:t>инансовое управление</w:t>
      </w:r>
      <w:r w:rsidR="002F2355">
        <w:rPr>
          <w:sz w:val="28"/>
          <w:szCs w:val="28"/>
        </w:rPr>
        <w:t xml:space="preserve"> АИМР СК</w:t>
      </w:r>
      <w:r w:rsidRPr="00847AAD">
        <w:rPr>
          <w:sz w:val="28"/>
          <w:szCs w:val="28"/>
        </w:rPr>
        <w:t xml:space="preserve"> осуществляло деятельность в рамках муниципальной программы Изобильненского муниципального района Ставропольского края «</w:t>
      </w:r>
      <w:r w:rsidR="00847AAD" w:rsidRPr="00847AAD">
        <w:rPr>
          <w:sz w:val="28"/>
          <w:szCs w:val="28"/>
        </w:rPr>
        <w:t>Управление финансами</w:t>
      </w:r>
      <w:r w:rsidRPr="00847AAD">
        <w:rPr>
          <w:sz w:val="28"/>
          <w:szCs w:val="28"/>
        </w:rPr>
        <w:t xml:space="preserve">». Муниципальная программа исполнена в сумме </w:t>
      </w:r>
      <w:r w:rsidR="00BE2C7A">
        <w:rPr>
          <w:sz w:val="28"/>
          <w:szCs w:val="28"/>
        </w:rPr>
        <w:t>79 425 824,27</w:t>
      </w:r>
      <w:r w:rsidR="002C185B" w:rsidRPr="002C185B">
        <w:rPr>
          <w:sz w:val="28"/>
          <w:szCs w:val="28"/>
        </w:rPr>
        <w:t xml:space="preserve"> руб.</w:t>
      </w:r>
      <w:r w:rsidRPr="002C185B">
        <w:rPr>
          <w:sz w:val="28"/>
          <w:szCs w:val="28"/>
        </w:rPr>
        <w:t xml:space="preserve"> или 99,</w:t>
      </w:r>
      <w:r w:rsidR="002C185B" w:rsidRPr="002C185B">
        <w:rPr>
          <w:sz w:val="28"/>
          <w:szCs w:val="28"/>
        </w:rPr>
        <w:t xml:space="preserve">83 </w:t>
      </w:r>
      <w:r w:rsidRPr="002C185B">
        <w:rPr>
          <w:sz w:val="28"/>
          <w:szCs w:val="28"/>
        </w:rPr>
        <w:t>%, при уточнен</w:t>
      </w:r>
      <w:bookmarkStart w:id="0" w:name="_GoBack"/>
      <w:bookmarkEnd w:id="0"/>
      <w:r w:rsidRPr="002C185B">
        <w:rPr>
          <w:sz w:val="28"/>
          <w:szCs w:val="28"/>
        </w:rPr>
        <w:t xml:space="preserve">ном плане </w:t>
      </w:r>
      <w:r w:rsidR="00BE2C7A">
        <w:rPr>
          <w:sz w:val="28"/>
          <w:szCs w:val="28"/>
        </w:rPr>
        <w:t>79 560 672,01</w:t>
      </w:r>
      <w:r w:rsidRPr="002C185B">
        <w:rPr>
          <w:sz w:val="28"/>
          <w:szCs w:val="28"/>
        </w:rPr>
        <w:t xml:space="preserve"> руб., в том числе по подпрограммам:</w:t>
      </w:r>
    </w:p>
    <w:p w:rsidR="002A007D" w:rsidRPr="00BE2C7A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47AAD">
        <w:rPr>
          <w:sz w:val="28"/>
          <w:szCs w:val="28"/>
        </w:rPr>
        <w:t>- «</w:t>
      </w:r>
      <w:r w:rsidR="00847AAD" w:rsidRPr="00847AAD">
        <w:rPr>
          <w:sz w:val="28"/>
          <w:szCs w:val="28"/>
        </w:rPr>
        <w:t xml:space="preserve">Обеспечение реализации муниципальной программы </w:t>
      </w:r>
      <w:r w:rsidR="0071560F">
        <w:rPr>
          <w:sz w:val="28"/>
          <w:szCs w:val="28"/>
        </w:rPr>
        <w:t>«</w:t>
      </w:r>
      <w:r w:rsidR="00847AAD" w:rsidRPr="00847AAD">
        <w:rPr>
          <w:sz w:val="28"/>
          <w:szCs w:val="28"/>
        </w:rPr>
        <w:t xml:space="preserve">Управление </w:t>
      </w:r>
      <w:r w:rsidR="00847AAD" w:rsidRPr="00BE2C7A">
        <w:rPr>
          <w:sz w:val="28"/>
          <w:szCs w:val="28"/>
        </w:rPr>
        <w:t>финансами</w:t>
      </w:r>
      <w:r w:rsidR="0071560F" w:rsidRPr="00BE2C7A">
        <w:rPr>
          <w:sz w:val="28"/>
          <w:szCs w:val="28"/>
        </w:rPr>
        <w:t>»</w:t>
      </w:r>
      <w:r w:rsidR="00847AAD" w:rsidRPr="00BE2C7A">
        <w:rPr>
          <w:sz w:val="28"/>
          <w:szCs w:val="28"/>
        </w:rPr>
        <w:t xml:space="preserve"> и общепрограммные мероприятия</w:t>
      </w:r>
      <w:r w:rsidRPr="00BE2C7A">
        <w:rPr>
          <w:sz w:val="28"/>
          <w:szCs w:val="28"/>
        </w:rPr>
        <w:t xml:space="preserve">» при уточненном плане в сумме </w:t>
      </w:r>
      <w:r w:rsidR="00BE2C7A" w:rsidRPr="00BE2C7A">
        <w:rPr>
          <w:sz w:val="28"/>
          <w:szCs w:val="28"/>
        </w:rPr>
        <w:t>13 994 672,01</w:t>
      </w:r>
      <w:r w:rsidRPr="00BE2C7A">
        <w:rPr>
          <w:sz w:val="28"/>
          <w:szCs w:val="28"/>
        </w:rPr>
        <w:t xml:space="preserve"> руб., исполнено – </w:t>
      </w:r>
      <w:r w:rsidR="00BE2C7A" w:rsidRPr="00BE2C7A">
        <w:rPr>
          <w:sz w:val="28"/>
          <w:szCs w:val="28"/>
        </w:rPr>
        <w:t>13 969 824,27</w:t>
      </w:r>
      <w:r w:rsidRPr="00BE2C7A">
        <w:rPr>
          <w:sz w:val="28"/>
          <w:szCs w:val="28"/>
        </w:rPr>
        <w:t xml:space="preserve"> руб., или </w:t>
      </w:r>
      <w:r w:rsidR="003D7A74" w:rsidRPr="00BE2C7A">
        <w:rPr>
          <w:sz w:val="28"/>
          <w:szCs w:val="28"/>
        </w:rPr>
        <w:t>99,</w:t>
      </w:r>
      <w:r w:rsidR="00BE2C7A" w:rsidRPr="00BE2C7A">
        <w:rPr>
          <w:sz w:val="28"/>
          <w:szCs w:val="28"/>
        </w:rPr>
        <w:t xml:space="preserve">82 </w:t>
      </w:r>
      <w:r w:rsidRPr="00BE2C7A">
        <w:rPr>
          <w:sz w:val="28"/>
          <w:szCs w:val="28"/>
        </w:rPr>
        <w:t xml:space="preserve">% к </w:t>
      </w:r>
      <w:r w:rsidR="00BE2C7A" w:rsidRPr="00BE2C7A">
        <w:rPr>
          <w:sz w:val="28"/>
          <w:szCs w:val="28"/>
        </w:rPr>
        <w:t>уточненным плановым показателям;</w:t>
      </w:r>
    </w:p>
    <w:p w:rsidR="002A007D" w:rsidRPr="00885F58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85F58">
        <w:rPr>
          <w:sz w:val="28"/>
          <w:szCs w:val="28"/>
        </w:rPr>
        <w:t>- «</w:t>
      </w:r>
      <w:r w:rsidR="00847AAD" w:rsidRPr="00885F58">
        <w:rPr>
          <w:sz w:val="28"/>
          <w:szCs w:val="28"/>
        </w:rPr>
        <w:t>Повышение эффективности бюджетных расходов</w:t>
      </w:r>
      <w:r w:rsidRPr="00885F58">
        <w:rPr>
          <w:sz w:val="28"/>
          <w:szCs w:val="28"/>
        </w:rPr>
        <w:t xml:space="preserve">» при уточненном плане в сумме </w:t>
      </w:r>
      <w:r w:rsidR="00BE2C7A" w:rsidRPr="00885F58">
        <w:rPr>
          <w:sz w:val="28"/>
          <w:szCs w:val="28"/>
        </w:rPr>
        <w:t>65 566 000,00</w:t>
      </w:r>
      <w:r w:rsidRPr="00885F58">
        <w:rPr>
          <w:sz w:val="28"/>
          <w:szCs w:val="28"/>
        </w:rPr>
        <w:t xml:space="preserve"> руб., исполнено – </w:t>
      </w:r>
      <w:r w:rsidR="00BE2C7A" w:rsidRPr="00885F58">
        <w:rPr>
          <w:sz w:val="28"/>
          <w:szCs w:val="28"/>
        </w:rPr>
        <w:t>65 456 000,00 руб.</w:t>
      </w:r>
      <w:r w:rsidRPr="00885F58">
        <w:rPr>
          <w:sz w:val="28"/>
          <w:szCs w:val="28"/>
        </w:rPr>
        <w:t xml:space="preserve"> или </w:t>
      </w:r>
      <w:r w:rsidR="00847AAD" w:rsidRPr="00885F58">
        <w:rPr>
          <w:sz w:val="28"/>
          <w:szCs w:val="28"/>
        </w:rPr>
        <w:t>99,8</w:t>
      </w:r>
      <w:r w:rsidR="00BE2C7A" w:rsidRPr="00885F58">
        <w:rPr>
          <w:sz w:val="28"/>
          <w:szCs w:val="28"/>
        </w:rPr>
        <w:t xml:space="preserve">3 </w:t>
      </w:r>
      <w:r w:rsidRPr="00885F58">
        <w:rPr>
          <w:sz w:val="28"/>
          <w:szCs w:val="28"/>
        </w:rPr>
        <w:t>% к уточн</w:t>
      </w:r>
      <w:r w:rsidR="003D7A74" w:rsidRPr="00885F58">
        <w:rPr>
          <w:sz w:val="28"/>
          <w:szCs w:val="28"/>
        </w:rPr>
        <w:t>енным плановым показателям.</w:t>
      </w:r>
    </w:p>
    <w:p w:rsidR="002A007D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BE2C7A">
        <w:rPr>
          <w:sz w:val="28"/>
          <w:szCs w:val="28"/>
        </w:rPr>
        <w:t xml:space="preserve">Непрограммные расходы при уточненном плане в сумме </w:t>
      </w:r>
      <w:r w:rsidR="00BE2C7A" w:rsidRPr="00BE2C7A">
        <w:rPr>
          <w:sz w:val="28"/>
          <w:szCs w:val="28"/>
        </w:rPr>
        <w:t>5 701 813,22</w:t>
      </w:r>
      <w:r w:rsidR="00885F58">
        <w:rPr>
          <w:sz w:val="28"/>
          <w:szCs w:val="28"/>
        </w:rPr>
        <w:t xml:space="preserve"> руб. </w:t>
      </w:r>
      <w:r w:rsidRPr="00BE2C7A">
        <w:rPr>
          <w:sz w:val="28"/>
          <w:szCs w:val="28"/>
        </w:rPr>
        <w:t xml:space="preserve"> исполнены в сумме </w:t>
      </w:r>
      <w:r w:rsidR="00BE2C7A" w:rsidRPr="00BE2C7A">
        <w:rPr>
          <w:sz w:val="28"/>
          <w:szCs w:val="28"/>
        </w:rPr>
        <w:t>1 374 330,83  руб.</w:t>
      </w:r>
      <w:r w:rsidRPr="00BE2C7A">
        <w:rPr>
          <w:sz w:val="28"/>
          <w:szCs w:val="28"/>
        </w:rPr>
        <w:t xml:space="preserve"> или </w:t>
      </w:r>
      <w:r w:rsidR="00BE2C7A" w:rsidRPr="00BE2C7A">
        <w:rPr>
          <w:sz w:val="28"/>
          <w:szCs w:val="28"/>
        </w:rPr>
        <w:t xml:space="preserve">24,10 </w:t>
      </w:r>
      <w:r w:rsidRPr="00BE2C7A">
        <w:rPr>
          <w:sz w:val="28"/>
          <w:szCs w:val="28"/>
        </w:rPr>
        <w:t>% к уточненным плановым показателям.</w:t>
      </w:r>
    </w:p>
    <w:p w:rsidR="00C1174F" w:rsidRDefault="00C1174F" w:rsidP="00D0393D">
      <w:pPr>
        <w:suppressAutoHyphens/>
        <w:ind w:firstLine="851"/>
        <w:jc w:val="center"/>
        <w:rPr>
          <w:b/>
          <w:sz w:val="28"/>
          <w:szCs w:val="28"/>
        </w:rPr>
      </w:pPr>
    </w:p>
    <w:p w:rsidR="00D0393D" w:rsidRDefault="00D0393D" w:rsidP="00D0393D">
      <w:pPr>
        <w:suppressAutoHyphens/>
        <w:ind w:firstLine="851"/>
        <w:jc w:val="center"/>
        <w:rPr>
          <w:b/>
          <w:sz w:val="28"/>
          <w:szCs w:val="28"/>
        </w:rPr>
      </w:pPr>
      <w:r w:rsidRPr="00D0393D">
        <w:rPr>
          <w:b/>
          <w:sz w:val="28"/>
          <w:szCs w:val="28"/>
        </w:rPr>
        <w:t xml:space="preserve">7.4. Анализ показателей бухгалтерской отчетности субъекта </w:t>
      </w:r>
      <w:r>
        <w:rPr>
          <w:b/>
          <w:sz w:val="28"/>
          <w:szCs w:val="28"/>
        </w:rPr>
        <w:t xml:space="preserve">         бюд</w:t>
      </w:r>
      <w:r w:rsidRPr="00D0393D">
        <w:rPr>
          <w:b/>
          <w:sz w:val="28"/>
          <w:szCs w:val="28"/>
        </w:rPr>
        <w:t>жетной отчетности.</w:t>
      </w:r>
    </w:p>
    <w:p w:rsidR="0097702A" w:rsidRPr="00947CDB" w:rsidRDefault="00BA4356" w:rsidP="00B05473">
      <w:pPr>
        <w:suppressAutoHyphens/>
        <w:ind w:firstLine="851"/>
        <w:jc w:val="both"/>
        <w:rPr>
          <w:sz w:val="28"/>
          <w:szCs w:val="28"/>
        </w:rPr>
      </w:pPr>
      <w:r w:rsidRPr="00947CDB">
        <w:rPr>
          <w:sz w:val="28"/>
          <w:szCs w:val="28"/>
        </w:rPr>
        <w:t xml:space="preserve">По данным </w:t>
      </w:r>
      <w:r w:rsidR="00F75061" w:rsidRPr="00947CDB">
        <w:rPr>
          <w:sz w:val="28"/>
          <w:szCs w:val="28"/>
        </w:rPr>
        <w:t>Пояснительной записки (</w:t>
      </w:r>
      <w:r w:rsidRPr="00947CDB">
        <w:rPr>
          <w:sz w:val="28"/>
          <w:szCs w:val="28"/>
        </w:rPr>
        <w:t>ф</w:t>
      </w:r>
      <w:r w:rsidR="00CF1FF8">
        <w:rPr>
          <w:sz w:val="28"/>
          <w:szCs w:val="28"/>
        </w:rPr>
        <w:t>орма</w:t>
      </w:r>
      <w:r w:rsidR="00F75061" w:rsidRPr="00947CDB">
        <w:rPr>
          <w:sz w:val="28"/>
          <w:szCs w:val="28"/>
        </w:rPr>
        <w:t xml:space="preserve"> </w:t>
      </w:r>
      <w:r w:rsidRPr="00947CDB">
        <w:rPr>
          <w:sz w:val="28"/>
          <w:szCs w:val="28"/>
        </w:rPr>
        <w:t>050316</w:t>
      </w:r>
      <w:r w:rsidR="00F75061" w:rsidRPr="00947CDB">
        <w:rPr>
          <w:sz w:val="28"/>
          <w:szCs w:val="28"/>
        </w:rPr>
        <w:t>0)</w:t>
      </w:r>
      <w:r w:rsidRPr="00947CDB">
        <w:rPr>
          <w:sz w:val="28"/>
          <w:szCs w:val="28"/>
        </w:rPr>
        <w:t xml:space="preserve"> о</w:t>
      </w:r>
      <w:r w:rsidR="0097702A" w:rsidRPr="00947CDB">
        <w:rPr>
          <w:sz w:val="28"/>
          <w:szCs w:val="28"/>
        </w:rPr>
        <w:t xml:space="preserve">статок неисполненных бюджетных ассигнований </w:t>
      </w:r>
      <w:r w:rsidR="00CF1FF8">
        <w:rPr>
          <w:sz w:val="28"/>
          <w:szCs w:val="28"/>
        </w:rPr>
        <w:t>ф</w:t>
      </w:r>
      <w:r w:rsidR="0071560F" w:rsidRPr="0000148C">
        <w:rPr>
          <w:sz w:val="28"/>
          <w:szCs w:val="28"/>
        </w:rPr>
        <w:t>инансово</w:t>
      </w:r>
      <w:r w:rsidR="0071560F">
        <w:rPr>
          <w:sz w:val="28"/>
          <w:szCs w:val="28"/>
        </w:rPr>
        <w:t>го</w:t>
      </w:r>
      <w:r w:rsidR="0071560F" w:rsidRPr="0000148C">
        <w:rPr>
          <w:sz w:val="28"/>
          <w:szCs w:val="28"/>
        </w:rPr>
        <w:t xml:space="preserve"> управлени</w:t>
      </w:r>
      <w:r w:rsidR="0071560F">
        <w:rPr>
          <w:sz w:val="28"/>
          <w:szCs w:val="28"/>
        </w:rPr>
        <w:t>я</w:t>
      </w:r>
      <w:r w:rsidR="0097702A" w:rsidRPr="00947CDB">
        <w:rPr>
          <w:sz w:val="28"/>
          <w:szCs w:val="28"/>
        </w:rPr>
        <w:t xml:space="preserve"> </w:t>
      </w:r>
      <w:r w:rsidR="009449E2">
        <w:rPr>
          <w:sz w:val="28"/>
          <w:szCs w:val="28"/>
        </w:rPr>
        <w:t xml:space="preserve">АИМР СК сложился </w:t>
      </w:r>
      <w:r w:rsidR="0097702A" w:rsidRPr="00947CDB">
        <w:rPr>
          <w:sz w:val="28"/>
          <w:szCs w:val="28"/>
        </w:rPr>
        <w:t xml:space="preserve">в сумме </w:t>
      </w:r>
      <w:r w:rsidR="00102CDD" w:rsidRPr="00A033CF">
        <w:rPr>
          <w:sz w:val="28"/>
          <w:szCs w:val="28"/>
        </w:rPr>
        <w:t>4 462 </w:t>
      </w:r>
      <w:r w:rsidR="00A033CF">
        <w:rPr>
          <w:sz w:val="28"/>
          <w:szCs w:val="28"/>
        </w:rPr>
        <w:t>4</w:t>
      </w:r>
      <w:r w:rsidR="00102CDD" w:rsidRPr="00A033CF">
        <w:rPr>
          <w:sz w:val="28"/>
          <w:szCs w:val="28"/>
        </w:rPr>
        <w:t>30,13</w:t>
      </w:r>
      <w:r w:rsidR="0097702A" w:rsidRPr="00A033CF">
        <w:rPr>
          <w:sz w:val="28"/>
          <w:szCs w:val="28"/>
        </w:rPr>
        <w:t xml:space="preserve"> </w:t>
      </w:r>
      <w:r w:rsidR="0097702A" w:rsidRPr="00102CDD">
        <w:rPr>
          <w:sz w:val="28"/>
          <w:szCs w:val="28"/>
        </w:rPr>
        <w:t xml:space="preserve">руб., </w:t>
      </w:r>
      <w:r w:rsidR="0097702A" w:rsidRPr="00947CDB">
        <w:rPr>
          <w:sz w:val="28"/>
          <w:szCs w:val="28"/>
        </w:rPr>
        <w:t xml:space="preserve">что </w:t>
      </w:r>
      <w:r w:rsidR="0097702A" w:rsidRPr="00102CDD">
        <w:rPr>
          <w:sz w:val="28"/>
          <w:szCs w:val="28"/>
        </w:rPr>
        <w:t xml:space="preserve">составляет </w:t>
      </w:r>
      <w:r w:rsidR="00102CDD" w:rsidRPr="00102CDD">
        <w:rPr>
          <w:sz w:val="28"/>
          <w:szCs w:val="28"/>
        </w:rPr>
        <w:t xml:space="preserve">5,23 </w:t>
      </w:r>
      <w:r w:rsidR="0097702A" w:rsidRPr="00102CDD">
        <w:rPr>
          <w:sz w:val="28"/>
          <w:szCs w:val="28"/>
        </w:rPr>
        <w:t xml:space="preserve">% к </w:t>
      </w:r>
      <w:r w:rsidR="0097702A" w:rsidRPr="00947CDB">
        <w:rPr>
          <w:sz w:val="28"/>
          <w:szCs w:val="28"/>
        </w:rPr>
        <w:t xml:space="preserve">уточнённым плановым </w:t>
      </w:r>
      <w:r w:rsidR="009C6736" w:rsidRPr="00947CDB">
        <w:rPr>
          <w:sz w:val="28"/>
          <w:szCs w:val="28"/>
        </w:rPr>
        <w:t>бюджетным назначениям</w:t>
      </w:r>
      <w:r w:rsidR="0097702A" w:rsidRPr="00947CDB">
        <w:rPr>
          <w:sz w:val="28"/>
          <w:szCs w:val="28"/>
        </w:rPr>
        <w:t>.</w:t>
      </w:r>
    </w:p>
    <w:p w:rsidR="006C0371" w:rsidRPr="002F607D" w:rsidRDefault="00187BCC" w:rsidP="00B05473">
      <w:pPr>
        <w:suppressAutoHyphens/>
        <w:ind w:firstLine="851"/>
        <w:jc w:val="both"/>
        <w:rPr>
          <w:sz w:val="28"/>
          <w:szCs w:val="28"/>
        </w:rPr>
      </w:pPr>
      <w:r w:rsidRPr="002F607D">
        <w:rPr>
          <w:sz w:val="28"/>
          <w:szCs w:val="28"/>
        </w:rPr>
        <w:t>П</w:t>
      </w:r>
      <w:r w:rsidR="0097702A" w:rsidRPr="002F607D">
        <w:rPr>
          <w:sz w:val="28"/>
          <w:szCs w:val="28"/>
        </w:rPr>
        <w:t>ричин</w:t>
      </w:r>
      <w:r w:rsidR="007372AC" w:rsidRPr="002F607D">
        <w:rPr>
          <w:sz w:val="28"/>
          <w:szCs w:val="28"/>
        </w:rPr>
        <w:t>ой</w:t>
      </w:r>
      <w:r w:rsidR="0097702A" w:rsidRPr="002F607D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2F607D">
        <w:rPr>
          <w:sz w:val="28"/>
          <w:szCs w:val="28"/>
        </w:rPr>
        <w:t>о</w:t>
      </w:r>
      <w:r w:rsidR="0097702A" w:rsidRPr="002F607D">
        <w:rPr>
          <w:sz w:val="28"/>
          <w:szCs w:val="28"/>
        </w:rPr>
        <w:t>сь</w:t>
      </w:r>
      <w:r w:rsidR="0059453B" w:rsidRPr="002F607D">
        <w:rPr>
          <w:sz w:val="28"/>
          <w:szCs w:val="28"/>
        </w:rPr>
        <w:t>:</w:t>
      </w:r>
    </w:p>
    <w:p w:rsidR="006A01F0" w:rsidRPr="002F607D" w:rsidRDefault="00E525CD" w:rsidP="00D0393D">
      <w:pPr>
        <w:suppressAutoHyphens/>
        <w:jc w:val="both"/>
        <w:rPr>
          <w:sz w:val="28"/>
          <w:szCs w:val="28"/>
        </w:rPr>
      </w:pPr>
      <w:r w:rsidRPr="002F607D">
        <w:rPr>
          <w:sz w:val="28"/>
          <w:szCs w:val="28"/>
        </w:rPr>
        <w:t xml:space="preserve">отсутствие необходимости </w:t>
      </w:r>
      <w:r w:rsidR="00FB0D13" w:rsidRPr="002F607D">
        <w:rPr>
          <w:sz w:val="28"/>
          <w:szCs w:val="28"/>
        </w:rPr>
        <w:t xml:space="preserve">в </w:t>
      </w:r>
      <w:r w:rsidR="00947CDB" w:rsidRPr="002F607D">
        <w:rPr>
          <w:sz w:val="28"/>
          <w:szCs w:val="28"/>
        </w:rPr>
        <w:t>использовани</w:t>
      </w:r>
      <w:r w:rsidR="00E22FF8" w:rsidRPr="002F607D">
        <w:rPr>
          <w:sz w:val="28"/>
          <w:szCs w:val="28"/>
        </w:rPr>
        <w:t>и</w:t>
      </w:r>
      <w:r w:rsidR="00947CDB" w:rsidRPr="002F607D">
        <w:rPr>
          <w:sz w:val="28"/>
          <w:szCs w:val="28"/>
        </w:rPr>
        <w:t xml:space="preserve"> средств резервного фонда,</w:t>
      </w:r>
      <w:r w:rsidR="006C0371" w:rsidRPr="002F607D">
        <w:rPr>
          <w:sz w:val="28"/>
          <w:szCs w:val="28"/>
        </w:rPr>
        <w:t xml:space="preserve"> </w:t>
      </w:r>
      <w:r w:rsidR="00F82EDD" w:rsidRPr="002F607D">
        <w:rPr>
          <w:sz w:val="28"/>
          <w:szCs w:val="28"/>
        </w:rPr>
        <w:t>выплаты гарантий муниципальным служащим производились по фактической потребности</w:t>
      </w:r>
      <w:r w:rsidR="0006595E" w:rsidRPr="002F607D">
        <w:rPr>
          <w:sz w:val="28"/>
          <w:szCs w:val="28"/>
        </w:rPr>
        <w:t>,</w:t>
      </w:r>
      <w:r w:rsidR="00D0393D" w:rsidRPr="002F607D">
        <w:rPr>
          <w:sz w:val="28"/>
          <w:szCs w:val="28"/>
        </w:rPr>
        <w:t xml:space="preserve"> </w:t>
      </w:r>
      <w:r w:rsidRPr="002F607D">
        <w:rPr>
          <w:sz w:val="28"/>
          <w:szCs w:val="28"/>
        </w:rPr>
        <w:t>не</w:t>
      </w:r>
      <w:r w:rsidR="0006595E" w:rsidRPr="002F607D">
        <w:rPr>
          <w:sz w:val="28"/>
          <w:szCs w:val="28"/>
        </w:rPr>
        <w:t>испол</w:t>
      </w:r>
      <w:r w:rsidRPr="002F607D">
        <w:rPr>
          <w:sz w:val="28"/>
          <w:szCs w:val="28"/>
        </w:rPr>
        <w:t>ьзование средств</w:t>
      </w:r>
      <w:r w:rsidR="009449E2" w:rsidRPr="002F607D">
        <w:rPr>
          <w:sz w:val="28"/>
          <w:szCs w:val="28"/>
        </w:rPr>
        <w:t xml:space="preserve"> на обслуживание</w:t>
      </w:r>
      <w:r w:rsidR="0006595E" w:rsidRPr="002F607D">
        <w:rPr>
          <w:sz w:val="28"/>
          <w:szCs w:val="28"/>
        </w:rPr>
        <w:t xml:space="preserve"> муниципального долга, так как не производились заимствова</w:t>
      </w:r>
      <w:r w:rsidR="004E0CA3" w:rsidRPr="002F607D">
        <w:rPr>
          <w:sz w:val="28"/>
          <w:szCs w:val="28"/>
        </w:rPr>
        <w:t>ния средств.</w:t>
      </w:r>
    </w:p>
    <w:p w:rsidR="0097702A" w:rsidRPr="00D0393D" w:rsidRDefault="0097702A" w:rsidP="00D0393D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D0393D">
        <w:rPr>
          <w:b/>
          <w:i/>
          <w:sz w:val="28"/>
          <w:szCs w:val="28"/>
        </w:rPr>
        <w:t>Анализ дебиторской и кредиторской задолженности</w:t>
      </w:r>
      <w:r w:rsidR="00F57CC9" w:rsidRPr="00D0393D">
        <w:rPr>
          <w:b/>
          <w:i/>
          <w:sz w:val="28"/>
          <w:szCs w:val="28"/>
        </w:rPr>
        <w:t>,</w:t>
      </w:r>
      <w:r w:rsidRPr="00D0393D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D0393D">
        <w:rPr>
          <w:b/>
          <w:i/>
          <w:sz w:val="28"/>
          <w:szCs w:val="28"/>
        </w:rPr>
        <w:t>.</w:t>
      </w:r>
    </w:p>
    <w:p w:rsidR="00081F7C" w:rsidRDefault="00CA606B" w:rsidP="00B05473">
      <w:pPr>
        <w:suppressAutoHyphens/>
        <w:ind w:firstLine="851"/>
        <w:jc w:val="both"/>
        <w:rPr>
          <w:sz w:val="28"/>
          <w:szCs w:val="28"/>
        </w:rPr>
      </w:pPr>
      <w:r w:rsidRPr="000F42F9">
        <w:rPr>
          <w:sz w:val="28"/>
          <w:szCs w:val="28"/>
        </w:rPr>
        <w:t>По данным формы 0503</w:t>
      </w:r>
      <w:r w:rsidR="003A3B8D" w:rsidRPr="000F42F9">
        <w:rPr>
          <w:sz w:val="28"/>
          <w:szCs w:val="28"/>
        </w:rPr>
        <w:t>130</w:t>
      </w:r>
      <w:r w:rsidRPr="000F42F9">
        <w:rPr>
          <w:sz w:val="28"/>
          <w:szCs w:val="28"/>
        </w:rPr>
        <w:t xml:space="preserve"> «</w:t>
      </w:r>
      <w:r w:rsidR="00FA2696" w:rsidRPr="000F42F9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0F42F9">
        <w:rPr>
          <w:sz w:val="28"/>
          <w:szCs w:val="28"/>
        </w:rPr>
        <w:t xml:space="preserve">» </w:t>
      </w:r>
      <w:r w:rsidR="0097702A" w:rsidRPr="000F42F9">
        <w:rPr>
          <w:sz w:val="28"/>
          <w:szCs w:val="28"/>
        </w:rPr>
        <w:t>на 01.01.201</w:t>
      </w:r>
      <w:r w:rsidR="00CF1FF8">
        <w:rPr>
          <w:sz w:val="28"/>
          <w:szCs w:val="28"/>
        </w:rPr>
        <w:t>8 г.</w:t>
      </w:r>
      <w:r w:rsidRPr="000F42F9">
        <w:rPr>
          <w:sz w:val="28"/>
          <w:szCs w:val="28"/>
        </w:rPr>
        <w:t xml:space="preserve"> </w:t>
      </w:r>
      <w:r w:rsidRPr="000F42F9">
        <w:rPr>
          <w:sz w:val="28"/>
          <w:szCs w:val="28"/>
        </w:rPr>
        <w:lastRenderedPageBreak/>
        <w:t>дебиторская</w:t>
      </w:r>
      <w:r w:rsidR="008E0655" w:rsidRPr="000F42F9">
        <w:rPr>
          <w:sz w:val="28"/>
          <w:szCs w:val="28"/>
        </w:rPr>
        <w:t xml:space="preserve"> и кредиторская</w:t>
      </w:r>
      <w:r w:rsidRPr="000F42F9">
        <w:rPr>
          <w:sz w:val="28"/>
          <w:szCs w:val="28"/>
        </w:rPr>
        <w:t xml:space="preserve"> задолженност</w:t>
      </w:r>
      <w:r w:rsidR="007850A8" w:rsidRPr="000F42F9">
        <w:rPr>
          <w:sz w:val="28"/>
          <w:szCs w:val="28"/>
        </w:rPr>
        <w:t>и</w:t>
      </w:r>
      <w:r w:rsidR="0097702A" w:rsidRPr="000F42F9">
        <w:rPr>
          <w:sz w:val="28"/>
          <w:szCs w:val="28"/>
        </w:rPr>
        <w:t xml:space="preserve"> </w:t>
      </w:r>
      <w:r w:rsidR="00CF1FF8">
        <w:rPr>
          <w:sz w:val="28"/>
          <w:szCs w:val="28"/>
        </w:rPr>
        <w:t>ф</w:t>
      </w:r>
      <w:r w:rsidR="0071560F" w:rsidRPr="0000148C">
        <w:rPr>
          <w:sz w:val="28"/>
          <w:szCs w:val="28"/>
        </w:rPr>
        <w:t>инансово</w:t>
      </w:r>
      <w:r w:rsidR="0071560F">
        <w:rPr>
          <w:sz w:val="28"/>
          <w:szCs w:val="28"/>
        </w:rPr>
        <w:t>го</w:t>
      </w:r>
      <w:r w:rsidR="0071560F" w:rsidRPr="0000148C">
        <w:rPr>
          <w:sz w:val="28"/>
          <w:szCs w:val="28"/>
        </w:rPr>
        <w:t xml:space="preserve"> управлени</w:t>
      </w:r>
      <w:r w:rsidR="0071560F">
        <w:rPr>
          <w:sz w:val="28"/>
          <w:szCs w:val="28"/>
        </w:rPr>
        <w:t>я</w:t>
      </w:r>
      <w:r w:rsidR="00792FCE">
        <w:rPr>
          <w:sz w:val="28"/>
          <w:szCs w:val="28"/>
        </w:rPr>
        <w:t xml:space="preserve"> АИМР СК</w:t>
      </w:r>
      <w:r w:rsidR="009B3E06" w:rsidRPr="000F42F9">
        <w:rPr>
          <w:sz w:val="28"/>
          <w:szCs w:val="28"/>
        </w:rPr>
        <w:t xml:space="preserve"> </w:t>
      </w:r>
      <w:r w:rsidR="00456120" w:rsidRPr="000F42F9">
        <w:rPr>
          <w:sz w:val="28"/>
          <w:szCs w:val="28"/>
        </w:rPr>
        <w:t>сложил</w:t>
      </w:r>
      <w:r w:rsidR="007850A8" w:rsidRPr="000F42F9">
        <w:rPr>
          <w:sz w:val="28"/>
          <w:szCs w:val="28"/>
        </w:rPr>
        <w:t>и</w:t>
      </w:r>
      <w:r w:rsidR="00456120" w:rsidRPr="000F42F9">
        <w:rPr>
          <w:sz w:val="28"/>
          <w:szCs w:val="28"/>
        </w:rPr>
        <w:t>сь следующим образом</w:t>
      </w:r>
      <w:r w:rsidR="0097702A" w:rsidRPr="000F42F9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127"/>
        <w:gridCol w:w="2126"/>
        <w:gridCol w:w="1843"/>
      </w:tblGrid>
      <w:tr w:rsidR="00F6525D" w:rsidRPr="00D6177E" w:rsidTr="00AB3740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D6177E" w:rsidRDefault="00F6525D" w:rsidP="00CF1FF8">
            <w:pPr>
              <w:suppressAutoHyphens/>
              <w:jc w:val="center"/>
            </w:pPr>
            <w:r w:rsidRPr="00D6177E">
              <w:t>Наименование показателя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6525D" w:rsidRPr="00D6177E" w:rsidRDefault="00F6525D" w:rsidP="00CF1FF8">
            <w:pPr>
              <w:suppressAutoHyphens/>
              <w:ind w:firstLine="34"/>
              <w:jc w:val="center"/>
            </w:pPr>
            <w:r w:rsidRPr="00D6177E">
              <w:t>На начало года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D6177E" w:rsidRDefault="00F6525D" w:rsidP="00CF1FF8">
            <w:pPr>
              <w:suppressAutoHyphens/>
              <w:ind w:firstLine="33"/>
              <w:jc w:val="center"/>
            </w:pPr>
            <w:r w:rsidRPr="00D6177E">
              <w:t>На конец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D6177E" w:rsidRDefault="00F6525D" w:rsidP="00CF1FF8">
            <w:pPr>
              <w:suppressAutoHyphens/>
              <w:ind w:firstLine="34"/>
              <w:jc w:val="center"/>
            </w:pPr>
            <w:r w:rsidRPr="00D6177E">
              <w:t>Разница между</w:t>
            </w:r>
            <w:r w:rsidR="007850A8" w:rsidRPr="00D6177E">
              <w:t xml:space="preserve"> показателями </w:t>
            </w:r>
            <w:r w:rsidRPr="00D6177E">
              <w:t>на начало года и на конец года</w:t>
            </w:r>
          </w:p>
        </w:tc>
      </w:tr>
      <w:tr w:rsidR="00F6525D" w:rsidRPr="00D6177E" w:rsidTr="00AB3740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D6177E" w:rsidRDefault="00F6525D" w:rsidP="00B05473">
            <w:pPr>
              <w:suppressAutoHyphens/>
              <w:ind w:firstLine="851"/>
              <w:jc w:val="center"/>
            </w:pPr>
            <w:r w:rsidRPr="00D6177E">
              <w:t>Дебиторская задолженность, руб.</w:t>
            </w:r>
          </w:p>
        </w:tc>
      </w:tr>
      <w:tr w:rsidR="00C31CC1" w:rsidRPr="00D6177E" w:rsidTr="00CF1FF8">
        <w:tc>
          <w:tcPr>
            <w:tcW w:w="3510" w:type="dxa"/>
          </w:tcPr>
          <w:p w:rsidR="00C31CC1" w:rsidRPr="00D6177E" w:rsidRDefault="00C31CC1" w:rsidP="00CF1FF8">
            <w:pPr>
              <w:suppressAutoHyphens/>
            </w:pPr>
            <w:r w:rsidRPr="00D6177E">
              <w:t>Расчеты по выданным авансам</w:t>
            </w:r>
          </w:p>
        </w:tc>
        <w:tc>
          <w:tcPr>
            <w:tcW w:w="2127" w:type="dxa"/>
            <w:vAlign w:val="center"/>
          </w:tcPr>
          <w:p w:rsidR="00C31CC1" w:rsidRPr="006A6D02" w:rsidRDefault="006A6D02" w:rsidP="00CF1FF8">
            <w:pPr>
              <w:suppressAutoHyphens/>
              <w:jc w:val="center"/>
            </w:pPr>
            <w:r w:rsidRPr="006A6D02">
              <w:t>98,00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31CC1" w:rsidRPr="006A6D02" w:rsidRDefault="006A6D02" w:rsidP="00CF1FF8">
            <w:pPr>
              <w:suppressAutoHyphens/>
              <w:jc w:val="center"/>
            </w:pPr>
            <w:r w:rsidRPr="006A6D02">
              <w:t>7337,72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31CC1" w:rsidRPr="00CF1FF8" w:rsidRDefault="006A6D02" w:rsidP="00CF1FF8">
            <w:pPr>
              <w:suppressAutoHyphens/>
              <w:jc w:val="center"/>
              <w:rPr>
                <w:color w:val="FF0000"/>
              </w:rPr>
            </w:pPr>
            <w:r w:rsidRPr="006A6D02">
              <w:t>7239,72</w:t>
            </w:r>
          </w:p>
        </w:tc>
      </w:tr>
      <w:tr w:rsidR="006A6D02" w:rsidRPr="00D6177E" w:rsidTr="00CF1FF8">
        <w:tc>
          <w:tcPr>
            <w:tcW w:w="3510" w:type="dxa"/>
          </w:tcPr>
          <w:p w:rsidR="006A6D02" w:rsidRPr="006A6D02" w:rsidRDefault="006A6D02" w:rsidP="00CF1FF8">
            <w:pPr>
              <w:suppressAutoHyphens/>
            </w:pPr>
            <w:r w:rsidRPr="006A6D02">
              <w:t>Расчеты по платежам в бюджет</w:t>
            </w:r>
          </w:p>
        </w:tc>
        <w:tc>
          <w:tcPr>
            <w:tcW w:w="2127" w:type="dxa"/>
            <w:vAlign w:val="center"/>
          </w:tcPr>
          <w:p w:rsidR="006A6D02" w:rsidRPr="006A6D02" w:rsidRDefault="006A6D02" w:rsidP="006A6D02">
            <w:pPr>
              <w:suppressAutoHyphens/>
              <w:jc w:val="center"/>
            </w:pPr>
            <w:r w:rsidRPr="006A6D02"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A6D02" w:rsidRPr="006A6D02" w:rsidRDefault="006A6D02" w:rsidP="00CF1FF8">
            <w:pPr>
              <w:suppressAutoHyphens/>
              <w:jc w:val="center"/>
            </w:pPr>
            <w:r>
              <w:t>1439,80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A6D02" w:rsidRPr="006A6D02" w:rsidRDefault="006A6D02" w:rsidP="00CF1FF8">
            <w:pPr>
              <w:suppressAutoHyphens/>
              <w:jc w:val="center"/>
              <w:rPr>
                <w:color w:val="FF0000"/>
              </w:rPr>
            </w:pPr>
            <w:r w:rsidRPr="006A6D02">
              <w:t>1439,80</w:t>
            </w:r>
          </w:p>
        </w:tc>
      </w:tr>
      <w:tr w:rsidR="00C31CC1" w:rsidRPr="00D6177E" w:rsidTr="00CF1FF8">
        <w:tc>
          <w:tcPr>
            <w:tcW w:w="3510" w:type="dxa"/>
          </w:tcPr>
          <w:p w:rsidR="00C31CC1" w:rsidRPr="00D6177E" w:rsidRDefault="00C31CC1" w:rsidP="00CF1FF8">
            <w:pPr>
              <w:suppressAutoHyphens/>
              <w:rPr>
                <w:b/>
              </w:rPr>
            </w:pPr>
            <w:r w:rsidRPr="00D6177E">
              <w:rPr>
                <w:b/>
              </w:rPr>
              <w:t>ИТОГО по дебиторской задолженности</w:t>
            </w:r>
          </w:p>
        </w:tc>
        <w:tc>
          <w:tcPr>
            <w:tcW w:w="2127" w:type="dxa"/>
            <w:vAlign w:val="center"/>
          </w:tcPr>
          <w:p w:rsidR="00C31CC1" w:rsidRPr="006A6D02" w:rsidRDefault="006A6D02" w:rsidP="006A6D02">
            <w:pPr>
              <w:suppressAutoHyphens/>
              <w:jc w:val="center"/>
              <w:rPr>
                <w:b/>
              </w:rPr>
            </w:pPr>
            <w:r w:rsidRPr="006A6D02">
              <w:rPr>
                <w:b/>
              </w:rPr>
              <w:t>98,</w:t>
            </w:r>
            <w:r w:rsidR="009B1EA6" w:rsidRPr="006A6D02">
              <w:rPr>
                <w:b/>
              </w:rPr>
              <w:t>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31CC1" w:rsidRPr="006A6D02" w:rsidRDefault="006A6D02" w:rsidP="00CF1FF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8777,52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31CC1" w:rsidRPr="00CF1FF8" w:rsidRDefault="006A6D02" w:rsidP="00CF1FF8">
            <w:pPr>
              <w:suppressAutoHyphens/>
              <w:jc w:val="center"/>
              <w:rPr>
                <w:b/>
                <w:color w:val="FF0000"/>
              </w:rPr>
            </w:pPr>
            <w:r w:rsidRPr="006A6D02">
              <w:rPr>
                <w:b/>
              </w:rPr>
              <w:t>8679,52</w:t>
            </w:r>
          </w:p>
        </w:tc>
      </w:tr>
      <w:tr w:rsidR="00C31CC1" w:rsidRPr="00D6177E" w:rsidTr="00AB3740">
        <w:tc>
          <w:tcPr>
            <w:tcW w:w="9606" w:type="dxa"/>
            <w:gridSpan w:val="4"/>
          </w:tcPr>
          <w:p w:rsidR="00C31CC1" w:rsidRPr="00D6177E" w:rsidRDefault="00C31CC1" w:rsidP="00CF1FF8">
            <w:pPr>
              <w:suppressAutoHyphens/>
              <w:ind w:firstLine="34"/>
              <w:jc w:val="center"/>
            </w:pPr>
            <w:r w:rsidRPr="00D6177E">
              <w:t>Кредиторская задолженность, руб.</w:t>
            </w:r>
          </w:p>
        </w:tc>
      </w:tr>
      <w:tr w:rsidR="00C31CC1" w:rsidRPr="00D6177E" w:rsidTr="00CF1FF8">
        <w:tc>
          <w:tcPr>
            <w:tcW w:w="3510" w:type="dxa"/>
          </w:tcPr>
          <w:p w:rsidR="00C31CC1" w:rsidRPr="00D6177E" w:rsidRDefault="008C2187" w:rsidP="00CF1FF8">
            <w:pPr>
              <w:suppressAutoHyphens/>
            </w:pPr>
            <w:r w:rsidRPr="00D6177E">
              <w:t>Расчеты по обязательствам</w:t>
            </w:r>
          </w:p>
        </w:tc>
        <w:tc>
          <w:tcPr>
            <w:tcW w:w="2127" w:type="dxa"/>
            <w:vAlign w:val="center"/>
          </w:tcPr>
          <w:p w:rsidR="00C31CC1" w:rsidRPr="00CF1FF8" w:rsidRDefault="006A6D02" w:rsidP="00CF1FF8">
            <w:pPr>
              <w:suppressAutoHyphens/>
              <w:jc w:val="center"/>
              <w:rPr>
                <w:color w:val="FF0000"/>
              </w:rPr>
            </w:pPr>
            <w:r w:rsidRPr="006A6D02">
              <w:t>38 454,32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31CC1" w:rsidRPr="006A6D02" w:rsidRDefault="006A6D02" w:rsidP="00CF1FF8">
            <w:pPr>
              <w:suppressAutoHyphens/>
              <w:jc w:val="center"/>
            </w:pPr>
            <w:r w:rsidRPr="006A6D02">
              <w:t>1 580,00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31CC1" w:rsidRPr="006A6D02" w:rsidRDefault="006A6D02" w:rsidP="00CF1FF8">
            <w:pPr>
              <w:suppressAutoHyphens/>
              <w:jc w:val="center"/>
            </w:pPr>
            <w:r w:rsidRPr="006A6D02">
              <w:t>-36 874,32</w:t>
            </w:r>
          </w:p>
        </w:tc>
      </w:tr>
      <w:tr w:rsidR="009F7650" w:rsidRPr="00D6177E" w:rsidTr="00CF1FF8">
        <w:tc>
          <w:tcPr>
            <w:tcW w:w="3510" w:type="dxa"/>
          </w:tcPr>
          <w:p w:rsidR="009F7650" w:rsidRPr="00D6177E" w:rsidRDefault="009F7650" w:rsidP="00CF1FF8">
            <w:pPr>
              <w:suppressAutoHyphens/>
              <w:rPr>
                <w:b/>
              </w:rPr>
            </w:pPr>
            <w:r w:rsidRPr="00D6177E">
              <w:rPr>
                <w:b/>
              </w:rPr>
              <w:t>ИТОГО по кредиторской задолженности</w:t>
            </w:r>
          </w:p>
        </w:tc>
        <w:tc>
          <w:tcPr>
            <w:tcW w:w="2127" w:type="dxa"/>
            <w:vAlign w:val="center"/>
          </w:tcPr>
          <w:p w:rsidR="009F7650" w:rsidRPr="006A6D02" w:rsidRDefault="006A6D02" w:rsidP="00CF1FF8">
            <w:pPr>
              <w:suppressAutoHyphens/>
              <w:jc w:val="center"/>
              <w:rPr>
                <w:b/>
              </w:rPr>
            </w:pPr>
            <w:r w:rsidRPr="006A6D02">
              <w:rPr>
                <w:b/>
              </w:rPr>
              <w:t>38 454,32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7650" w:rsidRPr="006A6D02" w:rsidRDefault="006A6D02" w:rsidP="00CF1FF8">
            <w:pPr>
              <w:suppressAutoHyphens/>
              <w:jc w:val="center"/>
              <w:rPr>
                <w:b/>
              </w:rPr>
            </w:pPr>
            <w:r w:rsidRPr="006A6D02">
              <w:rPr>
                <w:b/>
              </w:rPr>
              <w:t>1 580,00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F7650" w:rsidRPr="006A6D02" w:rsidRDefault="006A6D02" w:rsidP="00CF1FF8">
            <w:pPr>
              <w:suppressAutoHyphens/>
              <w:jc w:val="center"/>
              <w:rPr>
                <w:b/>
              </w:rPr>
            </w:pPr>
            <w:r w:rsidRPr="006A6D02">
              <w:rPr>
                <w:b/>
              </w:rPr>
              <w:t>-36 874,32</w:t>
            </w:r>
          </w:p>
        </w:tc>
      </w:tr>
    </w:tbl>
    <w:p w:rsidR="009449E2" w:rsidRPr="00E525CD" w:rsidRDefault="00FF5CD8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</w:t>
      </w:r>
      <w:r w:rsidR="002249BF" w:rsidRPr="00725F99">
        <w:rPr>
          <w:sz w:val="28"/>
          <w:szCs w:val="28"/>
        </w:rPr>
        <w:t xml:space="preserve"> на 01.01.201</w:t>
      </w:r>
      <w:r w:rsidR="00CF1FF8">
        <w:rPr>
          <w:sz w:val="28"/>
          <w:szCs w:val="28"/>
        </w:rPr>
        <w:t>8 г.</w:t>
      </w:r>
      <w:r w:rsidR="002249BF" w:rsidRPr="00725F99">
        <w:rPr>
          <w:sz w:val="28"/>
          <w:szCs w:val="28"/>
        </w:rPr>
        <w:t xml:space="preserve"> по ср</w:t>
      </w:r>
      <w:r w:rsidR="00CF1FF8">
        <w:rPr>
          <w:sz w:val="28"/>
          <w:szCs w:val="28"/>
        </w:rPr>
        <w:t>авнению с данными на начало 2017</w:t>
      </w:r>
      <w:r>
        <w:rPr>
          <w:sz w:val="28"/>
          <w:szCs w:val="28"/>
        </w:rPr>
        <w:t xml:space="preserve"> года</w:t>
      </w:r>
      <w:r w:rsidR="002249BF" w:rsidRPr="00725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увеличилась на 8 679,52 руб.</w:t>
      </w:r>
      <w:r w:rsidR="002F607D">
        <w:rPr>
          <w:sz w:val="28"/>
          <w:szCs w:val="28"/>
        </w:rPr>
        <w:t xml:space="preserve"> и составила на 01.01.2018 г. 8 777,52 руб.</w:t>
      </w:r>
      <w:r w:rsidR="009449E2">
        <w:rPr>
          <w:sz w:val="28"/>
          <w:szCs w:val="28"/>
        </w:rPr>
        <w:t xml:space="preserve"> </w:t>
      </w:r>
      <w:r w:rsidR="009449E2" w:rsidRPr="00E525CD">
        <w:rPr>
          <w:sz w:val="28"/>
          <w:szCs w:val="28"/>
        </w:rPr>
        <w:t>Причиной возникновения стала предоплата за услуги связи с ПАО «Ростелеком»</w:t>
      </w:r>
      <w:r w:rsidR="002249BF" w:rsidRPr="00E525CD">
        <w:rPr>
          <w:sz w:val="28"/>
          <w:szCs w:val="28"/>
        </w:rPr>
        <w:t>,</w:t>
      </w:r>
      <w:r w:rsidR="009449E2" w:rsidRPr="00E525CD">
        <w:rPr>
          <w:sz w:val="28"/>
          <w:szCs w:val="28"/>
        </w:rPr>
        <w:t xml:space="preserve"> воз</w:t>
      </w:r>
      <w:r w:rsidR="002F607D">
        <w:rPr>
          <w:sz w:val="28"/>
          <w:szCs w:val="28"/>
        </w:rPr>
        <w:t>мещение расходов</w:t>
      </w:r>
      <w:r w:rsidR="009449E2" w:rsidRPr="00E525CD">
        <w:rPr>
          <w:sz w:val="28"/>
          <w:szCs w:val="28"/>
        </w:rPr>
        <w:t xml:space="preserve"> по больничному листу</w:t>
      </w:r>
      <w:r w:rsidR="002F607D">
        <w:rPr>
          <w:sz w:val="28"/>
          <w:szCs w:val="28"/>
        </w:rPr>
        <w:t xml:space="preserve"> ФСС</w:t>
      </w:r>
      <w:r w:rsidR="009449E2" w:rsidRPr="00E525CD">
        <w:rPr>
          <w:sz w:val="28"/>
          <w:szCs w:val="28"/>
        </w:rPr>
        <w:t>, уплата авансового платежа по земельному налогу.</w:t>
      </w:r>
    </w:p>
    <w:p w:rsidR="002249BF" w:rsidRPr="00E525CD" w:rsidRDefault="002249BF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E525CD">
        <w:rPr>
          <w:sz w:val="28"/>
          <w:szCs w:val="28"/>
        </w:rPr>
        <w:t xml:space="preserve"> </w:t>
      </w:r>
      <w:r w:rsidR="009449E2" w:rsidRPr="00E525CD">
        <w:rPr>
          <w:sz w:val="28"/>
          <w:szCs w:val="28"/>
        </w:rPr>
        <w:t>К</w:t>
      </w:r>
      <w:r w:rsidRPr="00E525CD">
        <w:rPr>
          <w:sz w:val="28"/>
          <w:szCs w:val="28"/>
        </w:rPr>
        <w:t xml:space="preserve">редиторская задолженность </w:t>
      </w:r>
      <w:r w:rsidR="00FF5CD8" w:rsidRPr="00E525CD">
        <w:rPr>
          <w:sz w:val="28"/>
          <w:szCs w:val="28"/>
        </w:rPr>
        <w:t>уменьшилась на 36 874,32 руб.</w:t>
      </w:r>
      <w:r w:rsidR="009449E2" w:rsidRPr="00E525CD">
        <w:rPr>
          <w:sz w:val="28"/>
          <w:szCs w:val="28"/>
        </w:rPr>
        <w:t xml:space="preserve"> </w:t>
      </w:r>
      <w:r w:rsidR="00C23054" w:rsidRPr="00E525CD">
        <w:rPr>
          <w:sz w:val="28"/>
          <w:szCs w:val="28"/>
        </w:rPr>
        <w:t xml:space="preserve"> и составила на 01.01.2018 г. 1 580,00 руб. </w:t>
      </w:r>
      <w:r w:rsidR="009449E2" w:rsidRPr="00E525CD">
        <w:rPr>
          <w:sz w:val="28"/>
          <w:szCs w:val="28"/>
        </w:rPr>
        <w:t xml:space="preserve">Причиной образовавшейся кредиторской задолженности является </w:t>
      </w:r>
      <w:r w:rsidR="00C23054" w:rsidRPr="00E525CD">
        <w:rPr>
          <w:sz w:val="28"/>
          <w:szCs w:val="28"/>
        </w:rPr>
        <w:t xml:space="preserve">несвоевременное предоставление документов исполнения </w:t>
      </w:r>
      <w:r w:rsidR="009449E2" w:rsidRPr="00E525CD">
        <w:rPr>
          <w:sz w:val="28"/>
          <w:szCs w:val="28"/>
        </w:rPr>
        <w:t>ИП Стеценко за электрические лампочки</w:t>
      </w:r>
      <w:r w:rsidR="00C23054" w:rsidRPr="00E525CD">
        <w:rPr>
          <w:sz w:val="28"/>
          <w:szCs w:val="28"/>
        </w:rPr>
        <w:t>.</w:t>
      </w:r>
    </w:p>
    <w:p w:rsidR="0097702A" w:rsidRPr="00C071CF" w:rsidRDefault="00807705" w:rsidP="00B05473">
      <w:pPr>
        <w:suppressAutoHyphens/>
        <w:ind w:firstLine="851"/>
        <w:jc w:val="both"/>
        <w:rPr>
          <w:sz w:val="28"/>
          <w:szCs w:val="28"/>
        </w:rPr>
      </w:pPr>
      <w:r w:rsidRPr="00C071CF">
        <w:rPr>
          <w:sz w:val="28"/>
          <w:szCs w:val="28"/>
        </w:rPr>
        <w:t xml:space="preserve">Согласно форме 0503169 </w:t>
      </w:r>
      <w:r w:rsidR="00407D4C" w:rsidRPr="00C071CF">
        <w:rPr>
          <w:sz w:val="28"/>
          <w:szCs w:val="28"/>
        </w:rPr>
        <w:t>«Сведения по дебиторской и кредиторской задолженности» п</w:t>
      </w:r>
      <w:r w:rsidR="004A25F2" w:rsidRPr="00C071CF">
        <w:rPr>
          <w:sz w:val="28"/>
          <w:szCs w:val="28"/>
        </w:rPr>
        <w:t>росроченная дебиторская</w:t>
      </w:r>
      <w:r w:rsidR="002B5320" w:rsidRPr="00C071CF">
        <w:rPr>
          <w:sz w:val="28"/>
          <w:szCs w:val="28"/>
        </w:rPr>
        <w:t xml:space="preserve"> </w:t>
      </w:r>
      <w:r w:rsidR="0033140E">
        <w:rPr>
          <w:sz w:val="28"/>
          <w:szCs w:val="28"/>
        </w:rPr>
        <w:t xml:space="preserve">и кредиторская </w:t>
      </w:r>
      <w:r w:rsidR="004A25F2" w:rsidRPr="00C071CF">
        <w:rPr>
          <w:sz w:val="28"/>
          <w:szCs w:val="28"/>
        </w:rPr>
        <w:t>задолженность отсутству</w:t>
      </w:r>
      <w:r w:rsidR="005F13BA">
        <w:rPr>
          <w:sz w:val="28"/>
          <w:szCs w:val="28"/>
        </w:rPr>
        <w:t>ю</w:t>
      </w:r>
      <w:r w:rsidR="004A25F2" w:rsidRPr="00C071CF">
        <w:rPr>
          <w:sz w:val="28"/>
          <w:szCs w:val="28"/>
        </w:rPr>
        <w:t>т</w:t>
      </w:r>
      <w:r w:rsidR="0097702A" w:rsidRPr="00C071CF">
        <w:rPr>
          <w:sz w:val="28"/>
          <w:szCs w:val="28"/>
        </w:rPr>
        <w:t>.</w:t>
      </w:r>
    </w:p>
    <w:p w:rsidR="002A52D7" w:rsidRPr="00C071CF" w:rsidRDefault="002A52D7" w:rsidP="00741459">
      <w:pPr>
        <w:suppressAutoHyphens/>
        <w:ind w:firstLine="851"/>
        <w:rPr>
          <w:b/>
          <w:sz w:val="28"/>
          <w:szCs w:val="28"/>
        </w:rPr>
      </w:pPr>
    </w:p>
    <w:p w:rsidR="0097702A" w:rsidRDefault="00CD57E1" w:rsidP="00741459">
      <w:pPr>
        <w:suppressAutoHyphens/>
        <w:ind w:firstLine="851"/>
        <w:rPr>
          <w:b/>
          <w:sz w:val="28"/>
          <w:szCs w:val="28"/>
        </w:rPr>
      </w:pPr>
      <w:r w:rsidRPr="00551A41">
        <w:rPr>
          <w:b/>
          <w:sz w:val="28"/>
          <w:szCs w:val="28"/>
        </w:rPr>
        <w:t>8</w:t>
      </w:r>
      <w:r w:rsidR="00C06FE9" w:rsidRPr="00551A41">
        <w:rPr>
          <w:b/>
          <w:sz w:val="28"/>
          <w:szCs w:val="28"/>
        </w:rPr>
        <w:t>.</w:t>
      </w:r>
      <w:r w:rsidRPr="00551A41">
        <w:rPr>
          <w:b/>
          <w:sz w:val="28"/>
          <w:szCs w:val="28"/>
        </w:rPr>
        <w:t xml:space="preserve"> </w:t>
      </w:r>
      <w:r w:rsidR="0097702A" w:rsidRPr="00551A41">
        <w:rPr>
          <w:b/>
          <w:sz w:val="28"/>
          <w:szCs w:val="28"/>
        </w:rPr>
        <w:t>Предложения</w:t>
      </w:r>
      <w:r w:rsidR="002D4FA2" w:rsidRPr="00551A41">
        <w:rPr>
          <w:b/>
          <w:sz w:val="28"/>
          <w:szCs w:val="28"/>
        </w:rPr>
        <w:t xml:space="preserve"> </w:t>
      </w:r>
      <w:r w:rsidR="00D0393D">
        <w:rPr>
          <w:b/>
          <w:sz w:val="28"/>
          <w:szCs w:val="28"/>
        </w:rPr>
        <w:t>по результатам внешней проверки.</w:t>
      </w:r>
    </w:p>
    <w:p w:rsidR="0097702A" w:rsidRPr="00551A41" w:rsidRDefault="0097702A" w:rsidP="00B05473">
      <w:pPr>
        <w:suppressAutoHyphens/>
        <w:ind w:firstLine="851"/>
        <w:jc w:val="both"/>
        <w:rPr>
          <w:sz w:val="28"/>
          <w:szCs w:val="28"/>
        </w:rPr>
      </w:pPr>
      <w:r w:rsidRPr="00551A41">
        <w:rPr>
          <w:sz w:val="28"/>
          <w:szCs w:val="28"/>
        </w:rPr>
        <w:t xml:space="preserve">Направить </w:t>
      </w:r>
      <w:r w:rsidR="00230B43">
        <w:rPr>
          <w:sz w:val="28"/>
          <w:szCs w:val="28"/>
        </w:rPr>
        <w:t>з</w:t>
      </w:r>
      <w:r w:rsidR="00104237" w:rsidRPr="00551A41">
        <w:rPr>
          <w:sz w:val="28"/>
          <w:szCs w:val="28"/>
        </w:rPr>
        <w:t xml:space="preserve">аключение </w:t>
      </w:r>
      <w:r w:rsidR="002D76A6" w:rsidRPr="00551A41">
        <w:rPr>
          <w:sz w:val="28"/>
          <w:szCs w:val="28"/>
        </w:rPr>
        <w:t>внешней проверки годовой бюджетной отчетности за 201</w:t>
      </w:r>
      <w:r w:rsidR="00CF1FF8">
        <w:rPr>
          <w:sz w:val="28"/>
          <w:szCs w:val="28"/>
        </w:rPr>
        <w:t>7</w:t>
      </w:r>
      <w:r w:rsidR="002D76A6" w:rsidRPr="00551A41">
        <w:rPr>
          <w:sz w:val="28"/>
          <w:szCs w:val="28"/>
        </w:rPr>
        <w:t xml:space="preserve"> год</w:t>
      </w:r>
      <w:r w:rsidRPr="00551A41">
        <w:rPr>
          <w:sz w:val="28"/>
          <w:szCs w:val="28"/>
        </w:rPr>
        <w:t xml:space="preserve"> </w:t>
      </w:r>
      <w:r w:rsidR="0083048B" w:rsidRPr="00551A41">
        <w:rPr>
          <w:sz w:val="28"/>
          <w:szCs w:val="28"/>
        </w:rPr>
        <w:t xml:space="preserve">руководителю </w:t>
      </w:r>
      <w:r w:rsidR="00551A41" w:rsidRPr="00551A41">
        <w:rPr>
          <w:sz w:val="28"/>
          <w:szCs w:val="28"/>
        </w:rPr>
        <w:t>финансового управления</w:t>
      </w:r>
      <w:r w:rsidR="008D7716" w:rsidRPr="00551A41">
        <w:rPr>
          <w:sz w:val="28"/>
          <w:szCs w:val="28"/>
        </w:rPr>
        <w:t xml:space="preserve"> </w:t>
      </w:r>
      <w:r w:rsidR="004629E8" w:rsidRPr="00551A41">
        <w:rPr>
          <w:sz w:val="28"/>
          <w:szCs w:val="28"/>
        </w:rPr>
        <w:t>администрации</w:t>
      </w:r>
      <w:r w:rsidR="0083048B" w:rsidRPr="00551A41">
        <w:rPr>
          <w:sz w:val="28"/>
          <w:szCs w:val="28"/>
        </w:rPr>
        <w:t xml:space="preserve"> Изобильненского </w:t>
      </w:r>
      <w:r w:rsidR="00CF1FF8">
        <w:rPr>
          <w:sz w:val="28"/>
          <w:szCs w:val="28"/>
        </w:rPr>
        <w:t>городского округа</w:t>
      </w:r>
      <w:r w:rsidR="0083048B" w:rsidRPr="00551A41">
        <w:rPr>
          <w:sz w:val="28"/>
          <w:szCs w:val="28"/>
        </w:rPr>
        <w:t xml:space="preserve"> Ставропольского края</w:t>
      </w:r>
      <w:r w:rsidRPr="00551A41">
        <w:rPr>
          <w:sz w:val="28"/>
          <w:szCs w:val="28"/>
        </w:rPr>
        <w:t>.</w:t>
      </w:r>
    </w:p>
    <w:p w:rsidR="0097702A" w:rsidRPr="00857D7B" w:rsidRDefault="0097702A" w:rsidP="00C01EAF">
      <w:pPr>
        <w:suppressAutoHyphens/>
        <w:jc w:val="both"/>
        <w:rPr>
          <w:sz w:val="28"/>
          <w:szCs w:val="28"/>
        </w:rPr>
      </w:pPr>
    </w:p>
    <w:p w:rsidR="00E1185D" w:rsidRDefault="00E1185D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E1185D" w:rsidRDefault="00CF1FF8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E1185D">
        <w:rPr>
          <w:color w:val="000000"/>
          <w:sz w:val="28"/>
          <w:szCs w:val="28"/>
        </w:rPr>
        <w:t>онтрольно-</w:t>
      </w:r>
      <w:r>
        <w:rPr>
          <w:color w:val="000000"/>
          <w:sz w:val="28"/>
          <w:szCs w:val="28"/>
        </w:rPr>
        <w:t>счетного органа</w:t>
      </w:r>
    </w:p>
    <w:p w:rsidR="00E1185D" w:rsidRDefault="00E1185D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Изобильненского </w:t>
      </w:r>
      <w:r w:rsidR="00CF1FF8">
        <w:rPr>
          <w:color w:val="000000"/>
          <w:sz w:val="28"/>
          <w:szCs w:val="28"/>
        </w:rPr>
        <w:t>городского округа</w:t>
      </w:r>
    </w:p>
    <w:p w:rsidR="00E1185D" w:rsidRDefault="00E1185D" w:rsidP="00CF1FF8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                       </w:t>
      </w:r>
      <w:r w:rsidR="00CF1FF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Г.В. Юшкова</w:t>
      </w:r>
    </w:p>
    <w:p w:rsidR="00E1185D" w:rsidRDefault="00E1185D" w:rsidP="00C01EAF">
      <w:pPr>
        <w:shd w:val="clear" w:color="auto" w:fill="FFFFFF"/>
        <w:suppressAutoHyphens/>
        <w:rPr>
          <w:color w:val="000000"/>
          <w:sz w:val="28"/>
          <w:szCs w:val="28"/>
        </w:rPr>
      </w:pPr>
    </w:p>
    <w:p w:rsidR="00CC0835" w:rsidRDefault="00CC0835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Проверку провел:</w:t>
      </w:r>
    </w:p>
    <w:p w:rsidR="00E1185D" w:rsidRDefault="00792FCE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E1185D">
        <w:rPr>
          <w:color w:val="000000"/>
          <w:sz w:val="28"/>
          <w:szCs w:val="28"/>
        </w:rPr>
        <w:t>нспектор</w:t>
      </w:r>
      <w:r w:rsidR="00CC0835">
        <w:rPr>
          <w:color w:val="000000"/>
          <w:sz w:val="28"/>
          <w:szCs w:val="28"/>
        </w:rPr>
        <w:t xml:space="preserve"> </w:t>
      </w:r>
      <w:r w:rsidR="00CF1FF8">
        <w:rPr>
          <w:color w:val="000000"/>
          <w:sz w:val="28"/>
          <w:szCs w:val="28"/>
        </w:rPr>
        <w:t>К</w:t>
      </w:r>
      <w:r w:rsidR="00E1185D">
        <w:rPr>
          <w:color w:val="000000"/>
          <w:sz w:val="28"/>
          <w:szCs w:val="28"/>
        </w:rPr>
        <w:t>онтрольно-</w:t>
      </w:r>
      <w:r w:rsidR="00CF1FF8">
        <w:rPr>
          <w:color w:val="000000"/>
          <w:sz w:val="28"/>
          <w:szCs w:val="28"/>
        </w:rPr>
        <w:t>счетного органа</w:t>
      </w:r>
    </w:p>
    <w:p w:rsidR="00E1185D" w:rsidRDefault="00E1185D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Изобильненского </w:t>
      </w:r>
      <w:r w:rsidR="00CF1FF8">
        <w:rPr>
          <w:color w:val="000000"/>
          <w:sz w:val="28"/>
          <w:szCs w:val="28"/>
        </w:rPr>
        <w:t>городского округа</w:t>
      </w:r>
    </w:p>
    <w:p w:rsidR="002956CF" w:rsidRDefault="00E1185D" w:rsidP="00C01EAF">
      <w:pPr>
        <w:shd w:val="clear" w:color="auto" w:fill="FFFFFF"/>
        <w:suppressAutoHyphens/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                       </w:t>
      </w:r>
      <w:r w:rsidR="00CF1FF8">
        <w:rPr>
          <w:color w:val="000000"/>
          <w:sz w:val="28"/>
          <w:szCs w:val="28"/>
        </w:rPr>
        <w:t>Н.В. Черкасова</w:t>
      </w:r>
    </w:p>
    <w:sectPr w:rsidR="002956CF" w:rsidSect="00885F5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48C"/>
    <w:rsid w:val="00001BBF"/>
    <w:rsid w:val="00001EE1"/>
    <w:rsid w:val="00003213"/>
    <w:rsid w:val="00003C26"/>
    <w:rsid w:val="0000491E"/>
    <w:rsid w:val="00005163"/>
    <w:rsid w:val="0000517E"/>
    <w:rsid w:val="0000610B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260B"/>
    <w:rsid w:val="000157A8"/>
    <w:rsid w:val="000159F2"/>
    <w:rsid w:val="00016499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3085E"/>
    <w:rsid w:val="00033CCB"/>
    <w:rsid w:val="00034F28"/>
    <w:rsid w:val="000354E4"/>
    <w:rsid w:val="00036EE9"/>
    <w:rsid w:val="00037421"/>
    <w:rsid w:val="00037DC7"/>
    <w:rsid w:val="00040E67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24A7"/>
    <w:rsid w:val="000526CE"/>
    <w:rsid w:val="000540B3"/>
    <w:rsid w:val="000567BD"/>
    <w:rsid w:val="0005746E"/>
    <w:rsid w:val="00057911"/>
    <w:rsid w:val="00057FD5"/>
    <w:rsid w:val="00060C4B"/>
    <w:rsid w:val="00061C03"/>
    <w:rsid w:val="00062090"/>
    <w:rsid w:val="0006595E"/>
    <w:rsid w:val="00065C21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80246"/>
    <w:rsid w:val="00081819"/>
    <w:rsid w:val="00081CB7"/>
    <w:rsid w:val="00081F7C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E4C"/>
    <w:rsid w:val="000A1107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89D"/>
    <w:rsid w:val="000B5EA9"/>
    <w:rsid w:val="000B69C1"/>
    <w:rsid w:val="000B6C7D"/>
    <w:rsid w:val="000C07E3"/>
    <w:rsid w:val="000C0DF0"/>
    <w:rsid w:val="000C3BBE"/>
    <w:rsid w:val="000C3CB9"/>
    <w:rsid w:val="000C494E"/>
    <w:rsid w:val="000C4B1B"/>
    <w:rsid w:val="000C7980"/>
    <w:rsid w:val="000D04C9"/>
    <w:rsid w:val="000D142C"/>
    <w:rsid w:val="000D19D7"/>
    <w:rsid w:val="000D324E"/>
    <w:rsid w:val="000D33AE"/>
    <w:rsid w:val="000D393E"/>
    <w:rsid w:val="000D53C8"/>
    <w:rsid w:val="000D5524"/>
    <w:rsid w:val="000D7E4D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2F9"/>
    <w:rsid w:val="000F4768"/>
    <w:rsid w:val="000F47E8"/>
    <w:rsid w:val="000F4E10"/>
    <w:rsid w:val="000F53A7"/>
    <w:rsid w:val="000F6A60"/>
    <w:rsid w:val="000F7C04"/>
    <w:rsid w:val="00100382"/>
    <w:rsid w:val="00102076"/>
    <w:rsid w:val="00102932"/>
    <w:rsid w:val="00102CDD"/>
    <w:rsid w:val="00103374"/>
    <w:rsid w:val="0010386E"/>
    <w:rsid w:val="00103995"/>
    <w:rsid w:val="00104237"/>
    <w:rsid w:val="00104DE1"/>
    <w:rsid w:val="00106C7C"/>
    <w:rsid w:val="0011166E"/>
    <w:rsid w:val="00112191"/>
    <w:rsid w:val="0011291C"/>
    <w:rsid w:val="00113AA3"/>
    <w:rsid w:val="00114394"/>
    <w:rsid w:val="00115C52"/>
    <w:rsid w:val="00116B62"/>
    <w:rsid w:val="00117331"/>
    <w:rsid w:val="001205BC"/>
    <w:rsid w:val="00120B31"/>
    <w:rsid w:val="00120DF4"/>
    <w:rsid w:val="00122046"/>
    <w:rsid w:val="001253C7"/>
    <w:rsid w:val="001325D7"/>
    <w:rsid w:val="00132845"/>
    <w:rsid w:val="00132ED4"/>
    <w:rsid w:val="00132F1F"/>
    <w:rsid w:val="001334D2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5722"/>
    <w:rsid w:val="00146D70"/>
    <w:rsid w:val="00147B1A"/>
    <w:rsid w:val="001504CA"/>
    <w:rsid w:val="00152DC5"/>
    <w:rsid w:val="001547CB"/>
    <w:rsid w:val="0015577F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031"/>
    <w:rsid w:val="00174A00"/>
    <w:rsid w:val="00174ADB"/>
    <w:rsid w:val="00175DAB"/>
    <w:rsid w:val="00180964"/>
    <w:rsid w:val="00182482"/>
    <w:rsid w:val="001828EA"/>
    <w:rsid w:val="00182C70"/>
    <w:rsid w:val="00183A03"/>
    <w:rsid w:val="001843C2"/>
    <w:rsid w:val="00184C26"/>
    <w:rsid w:val="00184F05"/>
    <w:rsid w:val="001855C5"/>
    <w:rsid w:val="00185E81"/>
    <w:rsid w:val="00186738"/>
    <w:rsid w:val="001868C0"/>
    <w:rsid w:val="0018719F"/>
    <w:rsid w:val="0018738A"/>
    <w:rsid w:val="00187BCC"/>
    <w:rsid w:val="00187FBE"/>
    <w:rsid w:val="0019091A"/>
    <w:rsid w:val="001911DC"/>
    <w:rsid w:val="00192297"/>
    <w:rsid w:val="0019249B"/>
    <w:rsid w:val="00192B3A"/>
    <w:rsid w:val="001937F1"/>
    <w:rsid w:val="001946DE"/>
    <w:rsid w:val="0019571F"/>
    <w:rsid w:val="001957FB"/>
    <w:rsid w:val="00197BD4"/>
    <w:rsid w:val="00197FB6"/>
    <w:rsid w:val="001A0FFF"/>
    <w:rsid w:val="001A318C"/>
    <w:rsid w:val="001A3898"/>
    <w:rsid w:val="001A3B14"/>
    <w:rsid w:val="001A4752"/>
    <w:rsid w:val="001A6836"/>
    <w:rsid w:val="001A79CD"/>
    <w:rsid w:val="001B2259"/>
    <w:rsid w:val="001B257B"/>
    <w:rsid w:val="001B2F0D"/>
    <w:rsid w:val="001B3E9F"/>
    <w:rsid w:val="001B4BBD"/>
    <w:rsid w:val="001C0504"/>
    <w:rsid w:val="001C1A65"/>
    <w:rsid w:val="001C332F"/>
    <w:rsid w:val="001C4C63"/>
    <w:rsid w:val="001C569F"/>
    <w:rsid w:val="001C5A84"/>
    <w:rsid w:val="001C5AAD"/>
    <w:rsid w:val="001C7A98"/>
    <w:rsid w:val="001D097D"/>
    <w:rsid w:val="001D0AA5"/>
    <w:rsid w:val="001D229D"/>
    <w:rsid w:val="001D2482"/>
    <w:rsid w:val="001D29D9"/>
    <w:rsid w:val="001D676B"/>
    <w:rsid w:val="001D749E"/>
    <w:rsid w:val="001E0134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6217"/>
    <w:rsid w:val="001E6312"/>
    <w:rsid w:val="001E755C"/>
    <w:rsid w:val="001F0369"/>
    <w:rsid w:val="001F2D02"/>
    <w:rsid w:val="001F3F05"/>
    <w:rsid w:val="001F560D"/>
    <w:rsid w:val="001F5CC5"/>
    <w:rsid w:val="001F66D3"/>
    <w:rsid w:val="001F7C16"/>
    <w:rsid w:val="00200BCF"/>
    <w:rsid w:val="002037CB"/>
    <w:rsid w:val="00203D4C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6E9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2CEA"/>
    <w:rsid w:val="00223B33"/>
    <w:rsid w:val="002249BF"/>
    <w:rsid w:val="00225319"/>
    <w:rsid w:val="002273E2"/>
    <w:rsid w:val="00227444"/>
    <w:rsid w:val="00230B43"/>
    <w:rsid w:val="002328AE"/>
    <w:rsid w:val="00233D3C"/>
    <w:rsid w:val="00234D32"/>
    <w:rsid w:val="00235019"/>
    <w:rsid w:val="002363B1"/>
    <w:rsid w:val="002364A5"/>
    <w:rsid w:val="00236AE6"/>
    <w:rsid w:val="00237008"/>
    <w:rsid w:val="002370E4"/>
    <w:rsid w:val="002372C5"/>
    <w:rsid w:val="0024021C"/>
    <w:rsid w:val="00240BEC"/>
    <w:rsid w:val="00241A11"/>
    <w:rsid w:val="0024251A"/>
    <w:rsid w:val="00244C69"/>
    <w:rsid w:val="00245334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D8F"/>
    <w:rsid w:val="00256E37"/>
    <w:rsid w:val="002578D1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3C7D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71D"/>
    <w:rsid w:val="00287DB9"/>
    <w:rsid w:val="00292A65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3AFB"/>
    <w:rsid w:val="002B4A61"/>
    <w:rsid w:val="002B5320"/>
    <w:rsid w:val="002B6659"/>
    <w:rsid w:val="002B722F"/>
    <w:rsid w:val="002B7CBE"/>
    <w:rsid w:val="002B7E93"/>
    <w:rsid w:val="002C0719"/>
    <w:rsid w:val="002C08E4"/>
    <w:rsid w:val="002C185B"/>
    <w:rsid w:val="002C35C9"/>
    <w:rsid w:val="002C390F"/>
    <w:rsid w:val="002C3CF8"/>
    <w:rsid w:val="002C4DCD"/>
    <w:rsid w:val="002C5A03"/>
    <w:rsid w:val="002C717B"/>
    <w:rsid w:val="002D02AB"/>
    <w:rsid w:val="002D0A6F"/>
    <w:rsid w:val="002D0CE9"/>
    <w:rsid w:val="002D475F"/>
    <w:rsid w:val="002D4FA2"/>
    <w:rsid w:val="002D52EA"/>
    <w:rsid w:val="002D5928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7AE"/>
    <w:rsid w:val="002F2355"/>
    <w:rsid w:val="002F240F"/>
    <w:rsid w:val="002F2880"/>
    <w:rsid w:val="002F308A"/>
    <w:rsid w:val="002F3618"/>
    <w:rsid w:val="002F3A11"/>
    <w:rsid w:val="002F607D"/>
    <w:rsid w:val="002F673B"/>
    <w:rsid w:val="002F6F8B"/>
    <w:rsid w:val="0030211C"/>
    <w:rsid w:val="00302F30"/>
    <w:rsid w:val="003040E0"/>
    <w:rsid w:val="003055DD"/>
    <w:rsid w:val="003059EC"/>
    <w:rsid w:val="00307082"/>
    <w:rsid w:val="0030709E"/>
    <w:rsid w:val="003101D7"/>
    <w:rsid w:val="00310DB9"/>
    <w:rsid w:val="00312467"/>
    <w:rsid w:val="00313427"/>
    <w:rsid w:val="00314019"/>
    <w:rsid w:val="003159C1"/>
    <w:rsid w:val="003163DE"/>
    <w:rsid w:val="003178BA"/>
    <w:rsid w:val="003206D8"/>
    <w:rsid w:val="00321506"/>
    <w:rsid w:val="0032330E"/>
    <w:rsid w:val="0032454A"/>
    <w:rsid w:val="00325BFD"/>
    <w:rsid w:val="003260B8"/>
    <w:rsid w:val="00326BA3"/>
    <w:rsid w:val="003277F4"/>
    <w:rsid w:val="0033007D"/>
    <w:rsid w:val="00330332"/>
    <w:rsid w:val="00330435"/>
    <w:rsid w:val="0033140E"/>
    <w:rsid w:val="003316DA"/>
    <w:rsid w:val="00331A3E"/>
    <w:rsid w:val="00332895"/>
    <w:rsid w:val="00333339"/>
    <w:rsid w:val="003339BE"/>
    <w:rsid w:val="0033795C"/>
    <w:rsid w:val="00340DC2"/>
    <w:rsid w:val="003418B0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6113"/>
    <w:rsid w:val="003572FA"/>
    <w:rsid w:val="00360275"/>
    <w:rsid w:val="00360E50"/>
    <w:rsid w:val="003630B1"/>
    <w:rsid w:val="003637DC"/>
    <w:rsid w:val="00363FD2"/>
    <w:rsid w:val="00365195"/>
    <w:rsid w:val="00365216"/>
    <w:rsid w:val="00365C67"/>
    <w:rsid w:val="0036701E"/>
    <w:rsid w:val="0036746D"/>
    <w:rsid w:val="00367797"/>
    <w:rsid w:val="00367C62"/>
    <w:rsid w:val="003701A7"/>
    <w:rsid w:val="00370755"/>
    <w:rsid w:val="00370B9A"/>
    <w:rsid w:val="0037104D"/>
    <w:rsid w:val="00371ADE"/>
    <w:rsid w:val="0037231F"/>
    <w:rsid w:val="00372F22"/>
    <w:rsid w:val="00374575"/>
    <w:rsid w:val="003745D2"/>
    <w:rsid w:val="0037460E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A7AC1"/>
    <w:rsid w:val="003B0445"/>
    <w:rsid w:val="003B0AF1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D2"/>
    <w:rsid w:val="003C5AD4"/>
    <w:rsid w:val="003C64CF"/>
    <w:rsid w:val="003C6742"/>
    <w:rsid w:val="003C6BD8"/>
    <w:rsid w:val="003C6FF9"/>
    <w:rsid w:val="003D0CF1"/>
    <w:rsid w:val="003D0F05"/>
    <w:rsid w:val="003D17EF"/>
    <w:rsid w:val="003D1E23"/>
    <w:rsid w:val="003D240F"/>
    <w:rsid w:val="003D2581"/>
    <w:rsid w:val="003D2940"/>
    <w:rsid w:val="003D3519"/>
    <w:rsid w:val="003D37CA"/>
    <w:rsid w:val="003D44A2"/>
    <w:rsid w:val="003D505C"/>
    <w:rsid w:val="003D7A74"/>
    <w:rsid w:val="003E0006"/>
    <w:rsid w:val="003E05D2"/>
    <w:rsid w:val="003E0684"/>
    <w:rsid w:val="003E124C"/>
    <w:rsid w:val="003E1344"/>
    <w:rsid w:val="003E16D7"/>
    <w:rsid w:val="003E3549"/>
    <w:rsid w:val="003E582D"/>
    <w:rsid w:val="003E5B6A"/>
    <w:rsid w:val="003E7164"/>
    <w:rsid w:val="003F0C32"/>
    <w:rsid w:val="003F122F"/>
    <w:rsid w:val="003F1669"/>
    <w:rsid w:val="003F20DE"/>
    <w:rsid w:val="003F3F81"/>
    <w:rsid w:val="003F4CC9"/>
    <w:rsid w:val="003F66E3"/>
    <w:rsid w:val="003F672F"/>
    <w:rsid w:val="003F6D66"/>
    <w:rsid w:val="003F781F"/>
    <w:rsid w:val="004000FA"/>
    <w:rsid w:val="00400803"/>
    <w:rsid w:val="00400EA6"/>
    <w:rsid w:val="00402BFF"/>
    <w:rsid w:val="00402C61"/>
    <w:rsid w:val="0040397F"/>
    <w:rsid w:val="00404126"/>
    <w:rsid w:val="00404B8C"/>
    <w:rsid w:val="0040555B"/>
    <w:rsid w:val="004075B7"/>
    <w:rsid w:val="00407C29"/>
    <w:rsid w:val="00407D4C"/>
    <w:rsid w:val="00411E26"/>
    <w:rsid w:val="00412D14"/>
    <w:rsid w:val="004166AD"/>
    <w:rsid w:val="0041694F"/>
    <w:rsid w:val="00416EBF"/>
    <w:rsid w:val="00420435"/>
    <w:rsid w:val="00420F12"/>
    <w:rsid w:val="00421A34"/>
    <w:rsid w:val="004230D7"/>
    <w:rsid w:val="00424599"/>
    <w:rsid w:val="00425174"/>
    <w:rsid w:val="00425DD7"/>
    <w:rsid w:val="00426567"/>
    <w:rsid w:val="00426E45"/>
    <w:rsid w:val="0042765A"/>
    <w:rsid w:val="00427931"/>
    <w:rsid w:val="00430B3C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371E"/>
    <w:rsid w:val="00443CF0"/>
    <w:rsid w:val="0044463D"/>
    <w:rsid w:val="00447F2E"/>
    <w:rsid w:val="0045096E"/>
    <w:rsid w:val="004518B8"/>
    <w:rsid w:val="00451E19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29E8"/>
    <w:rsid w:val="00462AFD"/>
    <w:rsid w:val="0046332D"/>
    <w:rsid w:val="0046360F"/>
    <w:rsid w:val="00463778"/>
    <w:rsid w:val="0046440B"/>
    <w:rsid w:val="004657CA"/>
    <w:rsid w:val="00465B79"/>
    <w:rsid w:val="00465FA7"/>
    <w:rsid w:val="004664E6"/>
    <w:rsid w:val="004672B4"/>
    <w:rsid w:val="0047021B"/>
    <w:rsid w:val="00473796"/>
    <w:rsid w:val="00474BEF"/>
    <w:rsid w:val="00474EB9"/>
    <w:rsid w:val="00476DE6"/>
    <w:rsid w:val="00477EFC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7EDB"/>
    <w:rsid w:val="00490445"/>
    <w:rsid w:val="0049090F"/>
    <w:rsid w:val="00490A81"/>
    <w:rsid w:val="00491C2B"/>
    <w:rsid w:val="00493938"/>
    <w:rsid w:val="0049395D"/>
    <w:rsid w:val="00494485"/>
    <w:rsid w:val="00494E5F"/>
    <w:rsid w:val="00496014"/>
    <w:rsid w:val="0049616E"/>
    <w:rsid w:val="00496F36"/>
    <w:rsid w:val="00497B67"/>
    <w:rsid w:val="004A04FF"/>
    <w:rsid w:val="004A0B03"/>
    <w:rsid w:val="004A13BB"/>
    <w:rsid w:val="004A1427"/>
    <w:rsid w:val="004A25F2"/>
    <w:rsid w:val="004A31B3"/>
    <w:rsid w:val="004A4BEE"/>
    <w:rsid w:val="004A5874"/>
    <w:rsid w:val="004A63F9"/>
    <w:rsid w:val="004A6986"/>
    <w:rsid w:val="004B0441"/>
    <w:rsid w:val="004B05BC"/>
    <w:rsid w:val="004B06EF"/>
    <w:rsid w:val="004B0934"/>
    <w:rsid w:val="004B09EC"/>
    <w:rsid w:val="004B0C95"/>
    <w:rsid w:val="004B1682"/>
    <w:rsid w:val="004B2A8D"/>
    <w:rsid w:val="004B2E03"/>
    <w:rsid w:val="004B3E2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A66"/>
    <w:rsid w:val="004D6E7B"/>
    <w:rsid w:val="004D7655"/>
    <w:rsid w:val="004D7F97"/>
    <w:rsid w:val="004E02E8"/>
    <w:rsid w:val="004E0CA3"/>
    <w:rsid w:val="004E211B"/>
    <w:rsid w:val="004E36CE"/>
    <w:rsid w:val="004E4CA6"/>
    <w:rsid w:val="004E5A46"/>
    <w:rsid w:val="004E620F"/>
    <w:rsid w:val="004F3A5F"/>
    <w:rsid w:val="004F415E"/>
    <w:rsid w:val="004F4BAF"/>
    <w:rsid w:val="004F5124"/>
    <w:rsid w:val="004F5F0D"/>
    <w:rsid w:val="004F79EF"/>
    <w:rsid w:val="004F7D05"/>
    <w:rsid w:val="005005BC"/>
    <w:rsid w:val="00500618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C84"/>
    <w:rsid w:val="00525EC2"/>
    <w:rsid w:val="0052669A"/>
    <w:rsid w:val="005279E6"/>
    <w:rsid w:val="00530EFB"/>
    <w:rsid w:val="0053130E"/>
    <w:rsid w:val="005322ED"/>
    <w:rsid w:val="0053318B"/>
    <w:rsid w:val="00533AC1"/>
    <w:rsid w:val="00535D23"/>
    <w:rsid w:val="00540019"/>
    <w:rsid w:val="00541AFD"/>
    <w:rsid w:val="00543B26"/>
    <w:rsid w:val="00543D4E"/>
    <w:rsid w:val="00543E89"/>
    <w:rsid w:val="00544E6F"/>
    <w:rsid w:val="005453DC"/>
    <w:rsid w:val="00545553"/>
    <w:rsid w:val="005462DF"/>
    <w:rsid w:val="005464F4"/>
    <w:rsid w:val="00550198"/>
    <w:rsid w:val="005509A4"/>
    <w:rsid w:val="00551728"/>
    <w:rsid w:val="00551A41"/>
    <w:rsid w:val="00554197"/>
    <w:rsid w:val="00556CD9"/>
    <w:rsid w:val="005578C8"/>
    <w:rsid w:val="00557BCF"/>
    <w:rsid w:val="00561046"/>
    <w:rsid w:val="005610B7"/>
    <w:rsid w:val="00561202"/>
    <w:rsid w:val="00562475"/>
    <w:rsid w:val="00563489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07CF"/>
    <w:rsid w:val="0057245D"/>
    <w:rsid w:val="00572C4D"/>
    <w:rsid w:val="00573867"/>
    <w:rsid w:val="00573D5E"/>
    <w:rsid w:val="005747DC"/>
    <w:rsid w:val="00574944"/>
    <w:rsid w:val="005752D6"/>
    <w:rsid w:val="00576553"/>
    <w:rsid w:val="00576A1C"/>
    <w:rsid w:val="0057731B"/>
    <w:rsid w:val="00581199"/>
    <w:rsid w:val="00581B42"/>
    <w:rsid w:val="00581D94"/>
    <w:rsid w:val="00583E09"/>
    <w:rsid w:val="00583E51"/>
    <w:rsid w:val="00584DC7"/>
    <w:rsid w:val="00584E4D"/>
    <w:rsid w:val="00585193"/>
    <w:rsid w:val="00585564"/>
    <w:rsid w:val="00587733"/>
    <w:rsid w:val="0059051C"/>
    <w:rsid w:val="00590D44"/>
    <w:rsid w:val="00592D6B"/>
    <w:rsid w:val="00592F9B"/>
    <w:rsid w:val="0059314E"/>
    <w:rsid w:val="00593871"/>
    <w:rsid w:val="00593913"/>
    <w:rsid w:val="00593FEE"/>
    <w:rsid w:val="0059453B"/>
    <w:rsid w:val="005964DC"/>
    <w:rsid w:val="00596709"/>
    <w:rsid w:val="005A0A64"/>
    <w:rsid w:val="005A25CC"/>
    <w:rsid w:val="005A3613"/>
    <w:rsid w:val="005A6C7C"/>
    <w:rsid w:val="005B0F59"/>
    <w:rsid w:val="005B0F67"/>
    <w:rsid w:val="005B13B3"/>
    <w:rsid w:val="005B1871"/>
    <w:rsid w:val="005B2292"/>
    <w:rsid w:val="005B2719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6BC7"/>
    <w:rsid w:val="005E202F"/>
    <w:rsid w:val="005E2593"/>
    <w:rsid w:val="005E25B8"/>
    <w:rsid w:val="005E280E"/>
    <w:rsid w:val="005E3F58"/>
    <w:rsid w:val="005E4105"/>
    <w:rsid w:val="005E5413"/>
    <w:rsid w:val="005E5DB2"/>
    <w:rsid w:val="005E6FAE"/>
    <w:rsid w:val="005F13BA"/>
    <w:rsid w:val="005F30C4"/>
    <w:rsid w:val="005F57CF"/>
    <w:rsid w:val="005F6D4C"/>
    <w:rsid w:val="005F7C8E"/>
    <w:rsid w:val="00602398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375"/>
    <w:rsid w:val="0062062B"/>
    <w:rsid w:val="00620DF0"/>
    <w:rsid w:val="00622572"/>
    <w:rsid w:val="006235A8"/>
    <w:rsid w:val="0062609C"/>
    <w:rsid w:val="00630375"/>
    <w:rsid w:val="00630755"/>
    <w:rsid w:val="006310FB"/>
    <w:rsid w:val="006319F7"/>
    <w:rsid w:val="006325E4"/>
    <w:rsid w:val="006333EA"/>
    <w:rsid w:val="00633A32"/>
    <w:rsid w:val="00634624"/>
    <w:rsid w:val="00640D4C"/>
    <w:rsid w:val="00640F7C"/>
    <w:rsid w:val="006415D9"/>
    <w:rsid w:val="00641C77"/>
    <w:rsid w:val="006427AC"/>
    <w:rsid w:val="00642855"/>
    <w:rsid w:val="0064498D"/>
    <w:rsid w:val="00645650"/>
    <w:rsid w:val="0064576E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53F"/>
    <w:rsid w:val="00681664"/>
    <w:rsid w:val="006816A5"/>
    <w:rsid w:val="00681B5D"/>
    <w:rsid w:val="006822B8"/>
    <w:rsid w:val="00682D97"/>
    <w:rsid w:val="00682E11"/>
    <w:rsid w:val="006831E7"/>
    <w:rsid w:val="006840B6"/>
    <w:rsid w:val="00685B8E"/>
    <w:rsid w:val="00685CF8"/>
    <w:rsid w:val="00687717"/>
    <w:rsid w:val="00690B12"/>
    <w:rsid w:val="006912FF"/>
    <w:rsid w:val="00694386"/>
    <w:rsid w:val="00694F03"/>
    <w:rsid w:val="00697924"/>
    <w:rsid w:val="006A01F0"/>
    <w:rsid w:val="006A1A1C"/>
    <w:rsid w:val="006A28F3"/>
    <w:rsid w:val="006A306C"/>
    <w:rsid w:val="006A49D5"/>
    <w:rsid w:val="006A4ECE"/>
    <w:rsid w:val="006A669B"/>
    <w:rsid w:val="006A6D02"/>
    <w:rsid w:val="006A6D43"/>
    <w:rsid w:val="006A6FF0"/>
    <w:rsid w:val="006A71BB"/>
    <w:rsid w:val="006A791A"/>
    <w:rsid w:val="006B027C"/>
    <w:rsid w:val="006B1B5D"/>
    <w:rsid w:val="006B2247"/>
    <w:rsid w:val="006B2B12"/>
    <w:rsid w:val="006B44CA"/>
    <w:rsid w:val="006B4E6D"/>
    <w:rsid w:val="006B53E3"/>
    <w:rsid w:val="006B745A"/>
    <w:rsid w:val="006B77AF"/>
    <w:rsid w:val="006B7AFA"/>
    <w:rsid w:val="006B7C89"/>
    <w:rsid w:val="006C0371"/>
    <w:rsid w:val="006C070B"/>
    <w:rsid w:val="006C1F85"/>
    <w:rsid w:val="006C2FCD"/>
    <w:rsid w:val="006C4A8E"/>
    <w:rsid w:val="006C4ABB"/>
    <w:rsid w:val="006C4CF8"/>
    <w:rsid w:val="006C4FC6"/>
    <w:rsid w:val="006C622B"/>
    <w:rsid w:val="006C6C7C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177A"/>
    <w:rsid w:val="006F254C"/>
    <w:rsid w:val="006F4B58"/>
    <w:rsid w:val="006F527D"/>
    <w:rsid w:val="006F674C"/>
    <w:rsid w:val="006F6D47"/>
    <w:rsid w:val="006F7F91"/>
    <w:rsid w:val="00700749"/>
    <w:rsid w:val="00702483"/>
    <w:rsid w:val="00702AB4"/>
    <w:rsid w:val="00703558"/>
    <w:rsid w:val="0070632A"/>
    <w:rsid w:val="00706659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60F"/>
    <w:rsid w:val="0071661F"/>
    <w:rsid w:val="00716FCF"/>
    <w:rsid w:val="00717184"/>
    <w:rsid w:val="00717484"/>
    <w:rsid w:val="007200E4"/>
    <w:rsid w:val="00721118"/>
    <w:rsid w:val="00721CA1"/>
    <w:rsid w:val="0072238D"/>
    <w:rsid w:val="007224B1"/>
    <w:rsid w:val="00724023"/>
    <w:rsid w:val="007240E5"/>
    <w:rsid w:val="007246EA"/>
    <w:rsid w:val="00724EF1"/>
    <w:rsid w:val="0072590F"/>
    <w:rsid w:val="00726F1F"/>
    <w:rsid w:val="00727778"/>
    <w:rsid w:val="007310BD"/>
    <w:rsid w:val="007311DA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59"/>
    <w:rsid w:val="00741562"/>
    <w:rsid w:val="007430D7"/>
    <w:rsid w:val="0074511D"/>
    <w:rsid w:val="007452B3"/>
    <w:rsid w:val="0074677C"/>
    <w:rsid w:val="00746864"/>
    <w:rsid w:val="00746C43"/>
    <w:rsid w:val="00746D33"/>
    <w:rsid w:val="007476F4"/>
    <w:rsid w:val="007533B8"/>
    <w:rsid w:val="00754FB2"/>
    <w:rsid w:val="00756BE6"/>
    <w:rsid w:val="00760430"/>
    <w:rsid w:val="00761578"/>
    <w:rsid w:val="00763CA4"/>
    <w:rsid w:val="00764E26"/>
    <w:rsid w:val="00770F2A"/>
    <w:rsid w:val="00773BB6"/>
    <w:rsid w:val="00777312"/>
    <w:rsid w:val="00777EA0"/>
    <w:rsid w:val="00781358"/>
    <w:rsid w:val="007814E7"/>
    <w:rsid w:val="00781E9A"/>
    <w:rsid w:val="00781F19"/>
    <w:rsid w:val="00782BF5"/>
    <w:rsid w:val="007850A8"/>
    <w:rsid w:val="007854FB"/>
    <w:rsid w:val="00786C5E"/>
    <w:rsid w:val="0079107B"/>
    <w:rsid w:val="00791184"/>
    <w:rsid w:val="007912D5"/>
    <w:rsid w:val="00792523"/>
    <w:rsid w:val="00792FCE"/>
    <w:rsid w:val="00793C0B"/>
    <w:rsid w:val="00793FCF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7356"/>
    <w:rsid w:val="007B0409"/>
    <w:rsid w:val="007B2165"/>
    <w:rsid w:val="007B4A24"/>
    <w:rsid w:val="007B4EFE"/>
    <w:rsid w:val="007B634D"/>
    <w:rsid w:val="007C0568"/>
    <w:rsid w:val="007C13DA"/>
    <w:rsid w:val="007C15D1"/>
    <w:rsid w:val="007C243D"/>
    <w:rsid w:val="007C3250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809"/>
    <w:rsid w:val="007D43A1"/>
    <w:rsid w:val="007D490D"/>
    <w:rsid w:val="007D4EEE"/>
    <w:rsid w:val="007D52F8"/>
    <w:rsid w:val="007D5B2C"/>
    <w:rsid w:val="007D67E7"/>
    <w:rsid w:val="007D7E17"/>
    <w:rsid w:val="007D7EAF"/>
    <w:rsid w:val="007E1B53"/>
    <w:rsid w:val="007E1F52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800BC0"/>
    <w:rsid w:val="0080346C"/>
    <w:rsid w:val="00804120"/>
    <w:rsid w:val="00805BED"/>
    <w:rsid w:val="00807705"/>
    <w:rsid w:val="00810983"/>
    <w:rsid w:val="00810DB1"/>
    <w:rsid w:val="00810FFC"/>
    <w:rsid w:val="008112DC"/>
    <w:rsid w:val="00811352"/>
    <w:rsid w:val="00812CAD"/>
    <w:rsid w:val="00813159"/>
    <w:rsid w:val="00815E87"/>
    <w:rsid w:val="00816012"/>
    <w:rsid w:val="00816DFB"/>
    <w:rsid w:val="00817B95"/>
    <w:rsid w:val="0082197D"/>
    <w:rsid w:val="00823949"/>
    <w:rsid w:val="00825166"/>
    <w:rsid w:val="008255A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C06"/>
    <w:rsid w:val="008464C4"/>
    <w:rsid w:val="00847AAD"/>
    <w:rsid w:val="00847E1F"/>
    <w:rsid w:val="008509AE"/>
    <w:rsid w:val="00851913"/>
    <w:rsid w:val="00853176"/>
    <w:rsid w:val="008532A9"/>
    <w:rsid w:val="00853C31"/>
    <w:rsid w:val="00854454"/>
    <w:rsid w:val="0085686A"/>
    <w:rsid w:val="00857B45"/>
    <w:rsid w:val="00857D7B"/>
    <w:rsid w:val="008612C9"/>
    <w:rsid w:val="00861CAF"/>
    <w:rsid w:val="008621B4"/>
    <w:rsid w:val="008637DE"/>
    <w:rsid w:val="0086526E"/>
    <w:rsid w:val="0086778F"/>
    <w:rsid w:val="00870714"/>
    <w:rsid w:val="008714C9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845"/>
    <w:rsid w:val="00882214"/>
    <w:rsid w:val="00883FE0"/>
    <w:rsid w:val="00884A64"/>
    <w:rsid w:val="00884D7E"/>
    <w:rsid w:val="008854D4"/>
    <w:rsid w:val="00885F58"/>
    <w:rsid w:val="0088738E"/>
    <w:rsid w:val="00891BD6"/>
    <w:rsid w:val="008937B1"/>
    <w:rsid w:val="00894047"/>
    <w:rsid w:val="00895F54"/>
    <w:rsid w:val="008963CB"/>
    <w:rsid w:val="0089643A"/>
    <w:rsid w:val="00896D33"/>
    <w:rsid w:val="00897AF8"/>
    <w:rsid w:val="00897B9A"/>
    <w:rsid w:val="008A0C47"/>
    <w:rsid w:val="008A37D5"/>
    <w:rsid w:val="008A656B"/>
    <w:rsid w:val="008A7AD8"/>
    <w:rsid w:val="008B058B"/>
    <w:rsid w:val="008B070F"/>
    <w:rsid w:val="008B0FAE"/>
    <w:rsid w:val="008B13B1"/>
    <w:rsid w:val="008B1FD0"/>
    <w:rsid w:val="008B2CDD"/>
    <w:rsid w:val="008B302F"/>
    <w:rsid w:val="008B42D1"/>
    <w:rsid w:val="008B4C8E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2187"/>
    <w:rsid w:val="008C23A0"/>
    <w:rsid w:val="008C49E3"/>
    <w:rsid w:val="008C598D"/>
    <w:rsid w:val="008C5BDE"/>
    <w:rsid w:val="008C6F01"/>
    <w:rsid w:val="008D01E4"/>
    <w:rsid w:val="008D1837"/>
    <w:rsid w:val="008D23E0"/>
    <w:rsid w:val="008D25F0"/>
    <w:rsid w:val="008D2B00"/>
    <w:rsid w:val="008D2D17"/>
    <w:rsid w:val="008D396C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DBC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3088"/>
    <w:rsid w:val="009032B9"/>
    <w:rsid w:val="009036FC"/>
    <w:rsid w:val="009040F8"/>
    <w:rsid w:val="00905C6F"/>
    <w:rsid w:val="009065C8"/>
    <w:rsid w:val="00906B34"/>
    <w:rsid w:val="00907810"/>
    <w:rsid w:val="00907822"/>
    <w:rsid w:val="0091261F"/>
    <w:rsid w:val="009126E0"/>
    <w:rsid w:val="00913D1C"/>
    <w:rsid w:val="0091422B"/>
    <w:rsid w:val="00915C34"/>
    <w:rsid w:val="00915F6B"/>
    <w:rsid w:val="00917BCE"/>
    <w:rsid w:val="00920615"/>
    <w:rsid w:val="00920AC1"/>
    <w:rsid w:val="00922E3C"/>
    <w:rsid w:val="00924627"/>
    <w:rsid w:val="00925863"/>
    <w:rsid w:val="009263C6"/>
    <w:rsid w:val="00926E3F"/>
    <w:rsid w:val="00931F1E"/>
    <w:rsid w:val="00932186"/>
    <w:rsid w:val="009322E0"/>
    <w:rsid w:val="00936132"/>
    <w:rsid w:val="00936249"/>
    <w:rsid w:val="00937973"/>
    <w:rsid w:val="00937CD8"/>
    <w:rsid w:val="0094057A"/>
    <w:rsid w:val="00941A39"/>
    <w:rsid w:val="00942407"/>
    <w:rsid w:val="009425A0"/>
    <w:rsid w:val="00942E33"/>
    <w:rsid w:val="00943647"/>
    <w:rsid w:val="00943672"/>
    <w:rsid w:val="009440F8"/>
    <w:rsid w:val="009449E2"/>
    <w:rsid w:val="00945783"/>
    <w:rsid w:val="009457B7"/>
    <w:rsid w:val="0094711C"/>
    <w:rsid w:val="00947CDB"/>
    <w:rsid w:val="00950713"/>
    <w:rsid w:val="00950D98"/>
    <w:rsid w:val="00951736"/>
    <w:rsid w:val="00951D36"/>
    <w:rsid w:val="009521DD"/>
    <w:rsid w:val="00952565"/>
    <w:rsid w:val="0095402C"/>
    <w:rsid w:val="00954057"/>
    <w:rsid w:val="00955EDE"/>
    <w:rsid w:val="00956EEA"/>
    <w:rsid w:val="00956F4E"/>
    <w:rsid w:val="00957697"/>
    <w:rsid w:val="0096002C"/>
    <w:rsid w:val="00960484"/>
    <w:rsid w:val="009606BE"/>
    <w:rsid w:val="00961510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7B3"/>
    <w:rsid w:val="009733D8"/>
    <w:rsid w:val="0097380D"/>
    <w:rsid w:val="00976520"/>
    <w:rsid w:val="00976C82"/>
    <w:rsid w:val="00976CE7"/>
    <w:rsid w:val="0097702A"/>
    <w:rsid w:val="0098006A"/>
    <w:rsid w:val="00981321"/>
    <w:rsid w:val="00981B23"/>
    <w:rsid w:val="00984857"/>
    <w:rsid w:val="00984CC9"/>
    <w:rsid w:val="00985B3B"/>
    <w:rsid w:val="00986F6D"/>
    <w:rsid w:val="009875A1"/>
    <w:rsid w:val="009906AA"/>
    <w:rsid w:val="00991564"/>
    <w:rsid w:val="00992252"/>
    <w:rsid w:val="00993D7E"/>
    <w:rsid w:val="00994956"/>
    <w:rsid w:val="00994E51"/>
    <w:rsid w:val="00994F0E"/>
    <w:rsid w:val="0099563B"/>
    <w:rsid w:val="00996C1D"/>
    <w:rsid w:val="00996F08"/>
    <w:rsid w:val="00997E35"/>
    <w:rsid w:val="009A03AC"/>
    <w:rsid w:val="009A1FC5"/>
    <w:rsid w:val="009A1FE6"/>
    <w:rsid w:val="009A25A0"/>
    <w:rsid w:val="009A2795"/>
    <w:rsid w:val="009A29FE"/>
    <w:rsid w:val="009A3555"/>
    <w:rsid w:val="009A39E8"/>
    <w:rsid w:val="009A4681"/>
    <w:rsid w:val="009A4754"/>
    <w:rsid w:val="009A6A6A"/>
    <w:rsid w:val="009A6D9B"/>
    <w:rsid w:val="009B092B"/>
    <w:rsid w:val="009B0DCB"/>
    <w:rsid w:val="009B1109"/>
    <w:rsid w:val="009B1D8B"/>
    <w:rsid w:val="009B1EA6"/>
    <w:rsid w:val="009B3E06"/>
    <w:rsid w:val="009B3EC2"/>
    <w:rsid w:val="009B3F1D"/>
    <w:rsid w:val="009B48E6"/>
    <w:rsid w:val="009B4ED1"/>
    <w:rsid w:val="009B5107"/>
    <w:rsid w:val="009B5A0F"/>
    <w:rsid w:val="009B7FE5"/>
    <w:rsid w:val="009C047D"/>
    <w:rsid w:val="009C0563"/>
    <w:rsid w:val="009C2BFD"/>
    <w:rsid w:val="009C2E24"/>
    <w:rsid w:val="009C30AE"/>
    <w:rsid w:val="009C6736"/>
    <w:rsid w:val="009C67C5"/>
    <w:rsid w:val="009C6E78"/>
    <w:rsid w:val="009C7E82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E01AB"/>
    <w:rsid w:val="009E0604"/>
    <w:rsid w:val="009E0979"/>
    <w:rsid w:val="009E131E"/>
    <w:rsid w:val="009E19E2"/>
    <w:rsid w:val="009E1BF2"/>
    <w:rsid w:val="009E2675"/>
    <w:rsid w:val="009E3BBE"/>
    <w:rsid w:val="009E5757"/>
    <w:rsid w:val="009E61F1"/>
    <w:rsid w:val="009E6747"/>
    <w:rsid w:val="009E67F0"/>
    <w:rsid w:val="009F0E9D"/>
    <w:rsid w:val="009F0FE1"/>
    <w:rsid w:val="009F4C62"/>
    <w:rsid w:val="009F5609"/>
    <w:rsid w:val="009F65ED"/>
    <w:rsid w:val="009F6929"/>
    <w:rsid w:val="009F6FA1"/>
    <w:rsid w:val="009F7650"/>
    <w:rsid w:val="009F7AEC"/>
    <w:rsid w:val="00A00128"/>
    <w:rsid w:val="00A01409"/>
    <w:rsid w:val="00A01D89"/>
    <w:rsid w:val="00A030F5"/>
    <w:rsid w:val="00A033CF"/>
    <w:rsid w:val="00A04886"/>
    <w:rsid w:val="00A04AF5"/>
    <w:rsid w:val="00A0750B"/>
    <w:rsid w:val="00A0768D"/>
    <w:rsid w:val="00A11273"/>
    <w:rsid w:val="00A1160B"/>
    <w:rsid w:val="00A11C34"/>
    <w:rsid w:val="00A120A8"/>
    <w:rsid w:val="00A12795"/>
    <w:rsid w:val="00A13339"/>
    <w:rsid w:val="00A15162"/>
    <w:rsid w:val="00A15BC0"/>
    <w:rsid w:val="00A16B8E"/>
    <w:rsid w:val="00A20E73"/>
    <w:rsid w:val="00A2133C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25A1B"/>
    <w:rsid w:val="00A32F48"/>
    <w:rsid w:val="00A33698"/>
    <w:rsid w:val="00A33D1F"/>
    <w:rsid w:val="00A342CB"/>
    <w:rsid w:val="00A34D43"/>
    <w:rsid w:val="00A3656D"/>
    <w:rsid w:val="00A37724"/>
    <w:rsid w:val="00A4181F"/>
    <w:rsid w:val="00A42D37"/>
    <w:rsid w:val="00A431CB"/>
    <w:rsid w:val="00A43A4B"/>
    <w:rsid w:val="00A43DDD"/>
    <w:rsid w:val="00A43F47"/>
    <w:rsid w:val="00A451C7"/>
    <w:rsid w:val="00A459D2"/>
    <w:rsid w:val="00A45B2F"/>
    <w:rsid w:val="00A50B70"/>
    <w:rsid w:val="00A50FD7"/>
    <w:rsid w:val="00A52190"/>
    <w:rsid w:val="00A5246F"/>
    <w:rsid w:val="00A528A3"/>
    <w:rsid w:val="00A534B8"/>
    <w:rsid w:val="00A54028"/>
    <w:rsid w:val="00A55B34"/>
    <w:rsid w:val="00A55D7A"/>
    <w:rsid w:val="00A5774D"/>
    <w:rsid w:val="00A6056A"/>
    <w:rsid w:val="00A60A2E"/>
    <w:rsid w:val="00A62151"/>
    <w:rsid w:val="00A6222D"/>
    <w:rsid w:val="00A63536"/>
    <w:rsid w:val="00A648F3"/>
    <w:rsid w:val="00A66B4B"/>
    <w:rsid w:val="00A670CE"/>
    <w:rsid w:val="00A704D5"/>
    <w:rsid w:val="00A70641"/>
    <w:rsid w:val="00A70DDD"/>
    <w:rsid w:val="00A71355"/>
    <w:rsid w:val="00A72B37"/>
    <w:rsid w:val="00A74FD5"/>
    <w:rsid w:val="00A75628"/>
    <w:rsid w:val="00A7595D"/>
    <w:rsid w:val="00A77065"/>
    <w:rsid w:val="00A805ED"/>
    <w:rsid w:val="00A8073E"/>
    <w:rsid w:val="00A8094F"/>
    <w:rsid w:val="00A81244"/>
    <w:rsid w:val="00A81940"/>
    <w:rsid w:val="00A81AF6"/>
    <w:rsid w:val="00A825D6"/>
    <w:rsid w:val="00A83199"/>
    <w:rsid w:val="00A836D0"/>
    <w:rsid w:val="00A83CFE"/>
    <w:rsid w:val="00A84013"/>
    <w:rsid w:val="00A840E7"/>
    <w:rsid w:val="00A85094"/>
    <w:rsid w:val="00A90DB7"/>
    <w:rsid w:val="00A90F82"/>
    <w:rsid w:val="00A91133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08FF"/>
    <w:rsid w:val="00AA16B6"/>
    <w:rsid w:val="00AA1C28"/>
    <w:rsid w:val="00AA2C45"/>
    <w:rsid w:val="00AA2D47"/>
    <w:rsid w:val="00AA3FBD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740"/>
    <w:rsid w:val="00AB409C"/>
    <w:rsid w:val="00AB4407"/>
    <w:rsid w:val="00AB44A8"/>
    <w:rsid w:val="00AB4A11"/>
    <w:rsid w:val="00AB4C44"/>
    <w:rsid w:val="00AB59E8"/>
    <w:rsid w:val="00AB5E65"/>
    <w:rsid w:val="00AB675A"/>
    <w:rsid w:val="00AB6CCB"/>
    <w:rsid w:val="00AB76EF"/>
    <w:rsid w:val="00AC034C"/>
    <w:rsid w:val="00AC0FE8"/>
    <w:rsid w:val="00AC241B"/>
    <w:rsid w:val="00AC2A1E"/>
    <w:rsid w:val="00AC37D0"/>
    <w:rsid w:val="00AC4B71"/>
    <w:rsid w:val="00AC5E99"/>
    <w:rsid w:val="00AC76F2"/>
    <w:rsid w:val="00AC7AE9"/>
    <w:rsid w:val="00AD0364"/>
    <w:rsid w:val="00AD12E7"/>
    <w:rsid w:val="00AD12FC"/>
    <w:rsid w:val="00AD2557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1EB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AF7E05"/>
    <w:rsid w:val="00B00512"/>
    <w:rsid w:val="00B010E7"/>
    <w:rsid w:val="00B0324F"/>
    <w:rsid w:val="00B04262"/>
    <w:rsid w:val="00B04270"/>
    <w:rsid w:val="00B04FB4"/>
    <w:rsid w:val="00B05473"/>
    <w:rsid w:val="00B05CB2"/>
    <w:rsid w:val="00B06134"/>
    <w:rsid w:val="00B067D0"/>
    <w:rsid w:val="00B073F7"/>
    <w:rsid w:val="00B1135B"/>
    <w:rsid w:val="00B11F26"/>
    <w:rsid w:val="00B14171"/>
    <w:rsid w:val="00B143C4"/>
    <w:rsid w:val="00B15B60"/>
    <w:rsid w:val="00B16041"/>
    <w:rsid w:val="00B170CB"/>
    <w:rsid w:val="00B17730"/>
    <w:rsid w:val="00B21004"/>
    <w:rsid w:val="00B2320C"/>
    <w:rsid w:val="00B252C3"/>
    <w:rsid w:val="00B25D5B"/>
    <w:rsid w:val="00B263F0"/>
    <w:rsid w:val="00B302C9"/>
    <w:rsid w:val="00B31415"/>
    <w:rsid w:val="00B32A4F"/>
    <w:rsid w:val="00B3375F"/>
    <w:rsid w:val="00B34313"/>
    <w:rsid w:val="00B3451E"/>
    <w:rsid w:val="00B34682"/>
    <w:rsid w:val="00B3470E"/>
    <w:rsid w:val="00B34A45"/>
    <w:rsid w:val="00B40508"/>
    <w:rsid w:val="00B40620"/>
    <w:rsid w:val="00B40801"/>
    <w:rsid w:val="00B40C60"/>
    <w:rsid w:val="00B40E86"/>
    <w:rsid w:val="00B41F38"/>
    <w:rsid w:val="00B42853"/>
    <w:rsid w:val="00B43A6E"/>
    <w:rsid w:val="00B447D2"/>
    <w:rsid w:val="00B45380"/>
    <w:rsid w:val="00B456B1"/>
    <w:rsid w:val="00B45E78"/>
    <w:rsid w:val="00B461E8"/>
    <w:rsid w:val="00B46424"/>
    <w:rsid w:val="00B468B9"/>
    <w:rsid w:val="00B473BA"/>
    <w:rsid w:val="00B5218A"/>
    <w:rsid w:val="00B52A57"/>
    <w:rsid w:val="00B52DBA"/>
    <w:rsid w:val="00B53BB3"/>
    <w:rsid w:val="00B53F29"/>
    <w:rsid w:val="00B5457D"/>
    <w:rsid w:val="00B54F3D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55C1"/>
    <w:rsid w:val="00B65AE7"/>
    <w:rsid w:val="00B66F1B"/>
    <w:rsid w:val="00B671B3"/>
    <w:rsid w:val="00B70134"/>
    <w:rsid w:val="00B7060C"/>
    <w:rsid w:val="00B71BF6"/>
    <w:rsid w:val="00B7202A"/>
    <w:rsid w:val="00B73513"/>
    <w:rsid w:val="00B73848"/>
    <w:rsid w:val="00B73DC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3091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4FE4"/>
    <w:rsid w:val="00BB5E90"/>
    <w:rsid w:val="00BB7B03"/>
    <w:rsid w:val="00BC0832"/>
    <w:rsid w:val="00BC152A"/>
    <w:rsid w:val="00BC15F0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16D"/>
    <w:rsid w:val="00BD231D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1B03"/>
    <w:rsid w:val="00BE1DD2"/>
    <w:rsid w:val="00BE2303"/>
    <w:rsid w:val="00BE2C7A"/>
    <w:rsid w:val="00BE3CDC"/>
    <w:rsid w:val="00BE6B90"/>
    <w:rsid w:val="00BE6F6D"/>
    <w:rsid w:val="00BE746D"/>
    <w:rsid w:val="00BE7685"/>
    <w:rsid w:val="00BF0C59"/>
    <w:rsid w:val="00BF175F"/>
    <w:rsid w:val="00BF1F08"/>
    <w:rsid w:val="00BF6A81"/>
    <w:rsid w:val="00BF71C8"/>
    <w:rsid w:val="00BF7817"/>
    <w:rsid w:val="00BF7833"/>
    <w:rsid w:val="00C00148"/>
    <w:rsid w:val="00C00A20"/>
    <w:rsid w:val="00C00CE5"/>
    <w:rsid w:val="00C01EAF"/>
    <w:rsid w:val="00C01F76"/>
    <w:rsid w:val="00C03241"/>
    <w:rsid w:val="00C03A91"/>
    <w:rsid w:val="00C057D6"/>
    <w:rsid w:val="00C063CF"/>
    <w:rsid w:val="00C0658E"/>
    <w:rsid w:val="00C06FE9"/>
    <w:rsid w:val="00C071CF"/>
    <w:rsid w:val="00C07528"/>
    <w:rsid w:val="00C077B3"/>
    <w:rsid w:val="00C1073B"/>
    <w:rsid w:val="00C11367"/>
    <w:rsid w:val="00C1174F"/>
    <w:rsid w:val="00C11BBB"/>
    <w:rsid w:val="00C12297"/>
    <w:rsid w:val="00C13F7E"/>
    <w:rsid w:val="00C1495E"/>
    <w:rsid w:val="00C15F41"/>
    <w:rsid w:val="00C20C06"/>
    <w:rsid w:val="00C2165B"/>
    <w:rsid w:val="00C23054"/>
    <w:rsid w:val="00C25B57"/>
    <w:rsid w:val="00C3134C"/>
    <w:rsid w:val="00C31CC1"/>
    <w:rsid w:val="00C31D8B"/>
    <w:rsid w:val="00C33EA2"/>
    <w:rsid w:val="00C3451B"/>
    <w:rsid w:val="00C34B0C"/>
    <w:rsid w:val="00C40172"/>
    <w:rsid w:val="00C40F5B"/>
    <w:rsid w:val="00C43719"/>
    <w:rsid w:val="00C45426"/>
    <w:rsid w:val="00C45F07"/>
    <w:rsid w:val="00C466E0"/>
    <w:rsid w:val="00C50DEC"/>
    <w:rsid w:val="00C50E44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308F"/>
    <w:rsid w:val="00C63BFE"/>
    <w:rsid w:val="00C64827"/>
    <w:rsid w:val="00C64D1D"/>
    <w:rsid w:val="00C65382"/>
    <w:rsid w:val="00C65495"/>
    <w:rsid w:val="00C668C5"/>
    <w:rsid w:val="00C67025"/>
    <w:rsid w:val="00C673DE"/>
    <w:rsid w:val="00C67586"/>
    <w:rsid w:val="00C70365"/>
    <w:rsid w:val="00C7242A"/>
    <w:rsid w:val="00C727E4"/>
    <w:rsid w:val="00C736A4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086C"/>
    <w:rsid w:val="00C9108E"/>
    <w:rsid w:val="00C91E34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33F4"/>
    <w:rsid w:val="00CA343B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11B6"/>
    <w:rsid w:val="00CB3E49"/>
    <w:rsid w:val="00CB5ABA"/>
    <w:rsid w:val="00CB5CB7"/>
    <w:rsid w:val="00CB5EF2"/>
    <w:rsid w:val="00CB6346"/>
    <w:rsid w:val="00CB722D"/>
    <w:rsid w:val="00CC0835"/>
    <w:rsid w:val="00CC5B67"/>
    <w:rsid w:val="00CC6433"/>
    <w:rsid w:val="00CC76BA"/>
    <w:rsid w:val="00CD029B"/>
    <w:rsid w:val="00CD096C"/>
    <w:rsid w:val="00CD413A"/>
    <w:rsid w:val="00CD5185"/>
    <w:rsid w:val="00CD5308"/>
    <w:rsid w:val="00CD568D"/>
    <w:rsid w:val="00CD57E1"/>
    <w:rsid w:val="00CD5D99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519A"/>
    <w:rsid w:val="00CE6F86"/>
    <w:rsid w:val="00CF1FF8"/>
    <w:rsid w:val="00CF2C9B"/>
    <w:rsid w:val="00CF3924"/>
    <w:rsid w:val="00CF3D40"/>
    <w:rsid w:val="00CF45F7"/>
    <w:rsid w:val="00CF4854"/>
    <w:rsid w:val="00CF521A"/>
    <w:rsid w:val="00CF593C"/>
    <w:rsid w:val="00CF61C4"/>
    <w:rsid w:val="00CF6AD8"/>
    <w:rsid w:val="00CF7046"/>
    <w:rsid w:val="00CF71AF"/>
    <w:rsid w:val="00D00292"/>
    <w:rsid w:val="00D0114D"/>
    <w:rsid w:val="00D012ED"/>
    <w:rsid w:val="00D017B7"/>
    <w:rsid w:val="00D01DB7"/>
    <w:rsid w:val="00D02E8A"/>
    <w:rsid w:val="00D0393D"/>
    <w:rsid w:val="00D03C31"/>
    <w:rsid w:val="00D04682"/>
    <w:rsid w:val="00D0608B"/>
    <w:rsid w:val="00D071AD"/>
    <w:rsid w:val="00D108F8"/>
    <w:rsid w:val="00D11728"/>
    <w:rsid w:val="00D129E7"/>
    <w:rsid w:val="00D13EDB"/>
    <w:rsid w:val="00D14709"/>
    <w:rsid w:val="00D16972"/>
    <w:rsid w:val="00D16EC0"/>
    <w:rsid w:val="00D16F25"/>
    <w:rsid w:val="00D20C92"/>
    <w:rsid w:val="00D23F83"/>
    <w:rsid w:val="00D24101"/>
    <w:rsid w:val="00D2475B"/>
    <w:rsid w:val="00D25361"/>
    <w:rsid w:val="00D255FE"/>
    <w:rsid w:val="00D25799"/>
    <w:rsid w:val="00D266C5"/>
    <w:rsid w:val="00D26D01"/>
    <w:rsid w:val="00D273D9"/>
    <w:rsid w:val="00D277F1"/>
    <w:rsid w:val="00D27E98"/>
    <w:rsid w:val="00D302AA"/>
    <w:rsid w:val="00D32074"/>
    <w:rsid w:val="00D330B0"/>
    <w:rsid w:val="00D33BA3"/>
    <w:rsid w:val="00D33C8C"/>
    <w:rsid w:val="00D33EE8"/>
    <w:rsid w:val="00D344E6"/>
    <w:rsid w:val="00D36A17"/>
    <w:rsid w:val="00D4083A"/>
    <w:rsid w:val="00D41342"/>
    <w:rsid w:val="00D419A3"/>
    <w:rsid w:val="00D41E1C"/>
    <w:rsid w:val="00D442EF"/>
    <w:rsid w:val="00D44E23"/>
    <w:rsid w:val="00D469AA"/>
    <w:rsid w:val="00D47DF7"/>
    <w:rsid w:val="00D5345E"/>
    <w:rsid w:val="00D54395"/>
    <w:rsid w:val="00D54A63"/>
    <w:rsid w:val="00D60B36"/>
    <w:rsid w:val="00D61498"/>
    <w:rsid w:val="00D6177E"/>
    <w:rsid w:val="00D61DFE"/>
    <w:rsid w:val="00D620C9"/>
    <w:rsid w:val="00D62431"/>
    <w:rsid w:val="00D656C5"/>
    <w:rsid w:val="00D7028B"/>
    <w:rsid w:val="00D72D36"/>
    <w:rsid w:val="00D73338"/>
    <w:rsid w:val="00D74ADD"/>
    <w:rsid w:val="00D75065"/>
    <w:rsid w:val="00D775A7"/>
    <w:rsid w:val="00D77BA6"/>
    <w:rsid w:val="00D80579"/>
    <w:rsid w:val="00D81608"/>
    <w:rsid w:val="00D82A9F"/>
    <w:rsid w:val="00D85299"/>
    <w:rsid w:val="00D92504"/>
    <w:rsid w:val="00D932E5"/>
    <w:rsid w:val="00D936D2"/>
    <w:rsid w:val="00D95224"/>
    <w:rsid w:val="00D95487"/>
    <w:rsid w:val="00D9671A"/>
    <w:rsid w:val="00D9685C"/>
    <w:rsid w:val="00D969C3"/>
    <w:rsid w:val="00DA00B6"/>
    <w:rsid w:val="00DA0329"/>
    <w:rsid w:val="00DA1D26"/>
    <w:rsid w:val="00DA55DC"/>
    <w:rsid w:val="00DA5943"/>
    <w:rsid w:val="00DA5E8C"/>
    <w:rsid w:val="00DB1D11"/>
    <w:rsid w:val="00DB3191"/>
    <w:rsid w:val="00DB5378"/>
    <w:rsid w:val="00DB54AA"/>
    <w:rsid w:val="00DB6D2D"/>
    <w:rsid w:val="00DC030C"/>
    <w:rsid w:val="00DC0BB8"/>
    <w:rsid w:val="00DC0ED0"/>
    <w:rsid w:val="00DC30DA"/>
    <w:rsid w:val="00DC4B30"/>
    <w:rsid w:val="00DC5712"/>
    <w:rsid w:val="00DC63F8"/>
    <w:rsid w:val="00DC6505"/>
    <w:rsid w:val="00DC6C20"/>
    <w:rsid w:val="00DD0CE9"/>
    <w:rsid w:val="00DD1032"/>
    <w:rsid w:val="00DD26A0"/>
    <w:rsid w:val="00DD2B31"/>
    <w:rsid w:val="00DD3EA0"/>
    <w:rsid w:val="00DD4FD1"/>
    <w:rsid w:val="00DD54D3"/>
    <w:rsid w:val="00DD6BC0"/>
    <w:rsid w:val="00DD7B0B"/>
    <w:rsid w:val="00DE1E71"/>
    <w:rsid w:val="00DE2311"/>
    <w:rsid w:val="00DE25E7"/>
    <w:rsid w:val="00DE2652"/>
    <w:rsid w:val="00DE37AF"/>
    <w:rsid w:val="00DE511D"/>
    <w:rsid w:val="00DE7503"/>
    <w:rsid w:val="00DE76D7"/>
    <w:rsid w:val="00DE7E49"/>
    <w:rsid w:val="00DF19BF"/>
    <w:rsid w:val="00DF26DC"/>
    <w:rsid w:val="00DF27F3"/>
    <w:rsid w:val="00DF3668"/>
    <w:rsid w:val="00DF3FC6"/>
    <w:rsid w:val="00DF504D"/>
    <w:rsid w:val="00DF59FF"/>
    <w:rsid w:val="00DF608D"/>
    <w:rsid w:val="00DF7A00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D86"/>
    <w:rsid w:val="00E1250B"/>
    <w:rsid w:val="00E13721"/>
    <w:rsid w:val="00E16669"/>
    <w:rsid w:val="00E171C7"/>
    <w:rsid w:val="00E1725D"/>
    <w:rsid w:val="00E179DC"/>
    <w:rsid w:val="00E22233"/>
    <w:rsid w:val="00E22FF8"/>
    <w:rsid w:val="00E23244"/>
    <w:rsid w:val="00E24AEA"/>
    <w:rsid w:val="00E24CB9"/>
    <w:rsid w:val="00E24D66"/>
    <w:rsid w:val="00E254E3"/>
    <w:rsid w:val="00E27353"/>
    <w:rsid w:val="00E31A42"/>
    <w:rsid w:val="00E43BC5"/>
    <w:rsid w:val="00E43C5F"/>
    <w:rsid w:val="00E457F5"/>
    <w:rsid w:val="00E4720A"/>
    <w:rsid w:val="00E50575"/>
    <w:rsid w:val="00E509C7"/>
    <w:rsid w:val="00E525CD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3496"/>
    <w:rsid w:val="00E66137"/>
    <w:rsid w:val="00E67370"/>
    <w:rsid w:val="00E67639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82B5C"/>
    <w:rsid w:val="00E835C9"/>
    <w:rsid w:val="00E843D0"/>
    <w:rsid w:val="00E90511"/>
    <w:rsid w:val="00E913D0"/>
    <w:rsid w:val="00E943D5"/>
    <w:rsid w:val="00E943D9"/>
    <w:rsid w:val="00E959AC"/>
    <w:rsid w:val="00E9613E"/>
    <w:rsid w:val="00E97AA5"/>
    <w:rsid w:val="00EA11BB"/>
    <w:rsid w:val="00EA1F83"/>
    <w:rsid w:val="00EA79E4"/>
    <w:rsid w:val="00EB09AF"/>
    <w:rsid w:val="00EB2285"/>
    <w:rsid w:val="00EB2430"/>
    <w:rsid w:val="00EB2BCC"/>
    <w:rsid w:val="00EB2E84"/>
    <w:rsid w:val="00EB3E9E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77D9"/>
    <w:rsid w:val="00EC7BC5"/>
    <w:rsid w:val="00ED05D7"/>
    <w:rsid w:val="00ED139B"/>
    <w:rsid w:val="00ED3068"/>
    <w:rsid w:val="00ED37FB"/>
    <w:rsid w:val="00ED47C9"/>
    <w:rsid w:val="00ED49C1"/>
    <w:rsid w:val="00ED5F60"/>
    <w:rsid w:val="00ED7C47"/>
    <w:rsid w:val="00EE20E6"/>
    <w:rsid w:val="00EE246E"/>
    <w:rsid w:val="00EE5263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10F61"/>
    <w:rsid w:val="00F11208"/>
    <w:rsid w:val="00F123B1"/>
    <w:rsid w:val="00F128D5"/>
    <w:rsid w:val="00F12AD9"/>
    <w:rsid w:val="00F15FB4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4826"/>
    <w:rsid w:val="00F352C5"/>
    <w:rsid w:val="00F35A56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611A"/>
    <w:rsid w:val="00F474E5"/>
    <w:rsid w:val="00F47802"/>
    <w:rsid w:val="00F50422"/>
    <w:rsid w:val="00F50DCA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525D"/>
    <w:rsid w:val="00F70728"/>
    <w:rsid w:val="00F73949"/>
    <w:rsid w:val="00F73F1D"/>
    <w:rsid w:val="00F75061"/>
    <w:rsid w:val="00F76A91"/>
    <w:rsid w:val="00F7704D"/>
    <w:rsid w:val="00F77A5E"/>
    <w:rsid w:val="00F81661"/>
    <w:rsid w:val="00F819C0"/>
    <w:rsid w:val="00F81AE4"/>
    <w:rsid w:val="00F82833"/>
    <w:rsid w:val="00F82EDD"/>
    <w:rsid w:val="00F85904"/>
    <w:rsid w:val="00F85BD2"/>
    <w:rsid w:val="00F86CC0"/>
    <w:rsid w:val="00F86F5C"/>
    <w:rsid w:val="00F87149"/>
    <w:rsid w:val="00F87521"/>
    <w:rsid w:val="00F9364E"/>
    <w:rsid w:val="00F93F48"/>
    <w:rsid w:val="00F94607"/>
    <w:rsid w:val="00F95CF0"/>
    <w:rsid w:val="00F967D4"/>
    <w:rsid w:val="00F9729C"/>
    <w:rsid w:val="00F972EF"/>
    <w:rsid w:val="00FA0542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F29"/>
    <w:rsid w:val="00FB035A"/>
    <w:rsid w:val="00FB0D13"/>
    <w:rsid w:val="00FB0DC8"/>
    <w:rsid w:val="00FB0F86"/>
    <w:rsid w:val="00FB29ED"/>
    <w:rsid w:val="00FB2BB5"/>
    <w:rsid w:val="00FB2F36"/>
    <w:rsid w:val="00FB3B11"/>
    <w:rsid w:val="00FB5129"/>
    <w:rsid w:val="00FB51CD"/>
    <w:rsid w:val="00FB5F38"/>
    <w:rsid w:val="00FB71B5"/>
    <w:rsid w:val="00FC03F4"/>
    <w:rsid w:val="00FC35DF"/>
    <w:rsid w:val="00FC3826"/>
    <w:rsid w:val="00FC398A"/>
    <w:rsid w:val="00FC41C8"/>
    <w:rsid w:val="00FC5760"/>
    <w:rsid w:val="00FC6135"/>
    <w:rsid w:val="00FC6DAA"/>
    <w:rsid w:val="00FC6DD6"/>
    <w:rsid w:val="00FD1174"/>
    <w:rsid w:val="00FD1FA5"/>
    <w:rsid w:val="00FD2366"/>
    <w:rsid w:val="00FD3C9C"/>
    <w:rsid w:val="00FD462E"/>
    <w:rsid w:val="00FD4C11"/>
    <w:rsid w:val="00FD523C"/>
    <w:rsid w:val="00FD5842"/>
    <w:rsid w:val="00FE1545"/>
    <w:rsid w:val="00FE2B4D"/>
    <w:rsid w:val="00FE3C54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DA2"/>
    <w:rsid w:val="00FF33F9"/>
    <w:rsid w:val="00FF3AA8"/>
    <w:rsid w:val="00FF5CD8"/>
    <w:rsid w:val="00FF655F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62870-0CDB-454D-85AF-9026D1DD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2018-04-25T07:37:00Z</cp:lastPrinted>
  <dcterms:created xsi:type="dcterms:W3CDTF">2018-04-25T07:26:00Z</dcterms:created>
  <dcterms:modified xsi:type="dcterms:W3CDTF">2018-04-25T14:02:00Z</dcterms:modified>
</cp:coreProperties>
</file>