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680FEC" w:rsidRDefault="00450709" w:rsidP="00681E76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C96897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C96897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</w:t>
      </w:r>
      <w:r w:rsidR="00C96897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C9689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C96897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C96897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4767EC" w:rsidP="00C96897">
      <w:pPr>
        <w:tabs>
          <w:tab w:val="left" w:pos="0"/>
          <w:tab w:val="left" w:pos="709"/>
        </w:tabs>
        <w:ind w:firstLine="851"/>
        <w:jc w:val="both"/>
        <w:rPr>
          <w:sz w:val="26"/>
          <w:szCs w:val="26"/>
        </w:rPr>
      </w:pPr>
      <w:r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Pr="004767EC">
        <w:rPr>
          <w:sz w:val="28"/>
          <w:szCs w:val="28"/>
        </w:rPr>
        <w:t xml:space="preserve">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Pr="004767EC">
        <w:rPr>
          <w:sz w:val="28"/>
          <w:szCs w:val="28"/>
        </w:rPr>
        <w:t>) на проект реш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(далее - </w:t>
      </w:r>
      <w:r w:rsidR="00F85730">
        <w:rPr>
          <w:sz w:val="28"/>
          <w:szCs w:val="28"/>
        </w:rPr>
        <w:t>проект Р</w:t>
      </w:r>
      <w:r w:rsidR="00F85730">
        <w:rPr>
          <w:sz w:val="28"/>
          <w:szCs w:val="28"/>
        </w:rPr>
        <w:t>е</w:t>
      </w:r>
      <w:r w:rsidR="00F85730">
        <w:rPr>
          <w:sz w:val="28"/>
          <w:szCs w:val="28"/>
        </w:rPr>
        <w:t>шения</w:t>
      </w:r>
      <w:r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от 2</w:t>
      </w:r>
      <w:r w:rsidR="00C96897">
        <w:rPr>
          <w:sz w:val="28"/>
          <w:szCs w:val="28"/>
        </w:rPr>
        <w:t>1</w:t>
      </w:r>
      <w:r w:rsidRPr="004767EC">
        <w:rPr>
          <w:sz w:val="28"/>
          <w:szCs w:val="28"/>
        </w:rPr>
        <w:t xml:space="preserve"> декабря 201</w:t>
      </w:r>
      <w:r w:rsidR="00C96897">
        <w:rPr>
          <w:sz w:val="28"/>
          <w:szCs w:val="28"/>
        </w:rPr>
        <w:t>8</w:t>
      </w:r>
      <w:r w:rsidRPr="004767EC">
        <w:rPr>
          <w:sz w:val="28"/>
          <w:szCs w:val="28"/>
        </w:rPr>
        <w:t xml:space="preserve"> года №</w:t>
      </w:r>
      <w:r w:rsidR="00C96897">
        <w:rPr>
          <w:sz w:val="28"/>
          <w:szCs w:val="28"/>
        </w:rPr>
        <w:t>210</w:t>
      </w:r>
      <w:r w:rsidRPr="004767EC">
        <w:rPr>
          <w:sz w:val="28"/>
          <w:szCs w:val="28"/>
        </w:rPr>
        <w:t xml:space="preserve"> «О бюджете Из</w:t>
      </w:r>
      <w:r w:rsidRPr="004767EC">
        <w:rPr>
          <w:sz w:val="28"/>
          <w:szCs w:val="28"/>
        </w:rPr>
        <w:t>о</w:t>
      </w:r>
      <w:r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на 201</w:t>
      </w:r>
      <w:r w:rsidR="00C96897">
        <w:rPr>
          <w:sz w:val="28"/>
          <w:szCs w:val="28"/>
        </w:rPr>
        <w:t>9</w:t>
      </w:r>
      <w:r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C96897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C96897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Pr="004767EC">
        <w:rPr>
          <w:sz w:val="28"/>
          <w:szCs w:val="28"/>
        </w:rPr>
        <w:t>» подготовлено в соответствии со статьей 4.1. Полож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C82ED7">
        <w:t>.</w:t>
      </w:r>
    </w:p>
    <w:p w:rsidR="004767EC" w:rsidRPr="0029646D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C62902">
        <w:rPr>
          <w:sz w:val="28"/>
          <w:szCs w:val="28"/>
        </w:rPr>
        <w:t>24</w:t>
      </w:r>
      <w:r w:rsidR="00846F84">
        <w:rPr>
          <w:sz w:val="28"/>
          <w:szCs w:val="28"/>
        </w:rPr>
        <w:t xml:space="preserve"> </w:t>
      </w:r>
      <w:r w:rsidR="00C62902">
        <w:rPr>
          <w:sz w:val="28"/>
          <w:szCs w:val="28"/>
        </w:rPr>
        <w:t>но</w:t>
      </w:r>
      <w:r w:rsidR="00846F84">
        <w:rPr>
          <w:sz w:val="28"/>
          <w:szCs w:val="28"/>
        </w:rPr>
        <w:t>ября</w:t>
      </w:r>
      <w:r w:rsidRPr="0029646D">
        <w:rPr>
          <w:sz w:val="28"/>
          <w:szCs w:val="28"/>
        </w:rPr>
        <w:t xml:space="preserve"> 201</w:t>
      </w:r>
      <w:r w:rsidR="00C96897" w:rsidRPr="0029646D">
        <w:rPr>
          <w:sz w:val="28"/>
          <w:szCs w:val="28"/>
        </w:rPr>
        <w:t>9</w:t>
      </w:r>
      <w:r w:rsidRPr="0029646D">
        <w:rPr>
          <w:sz w:val="28"/>
          <w:szCs w:val="28"/>
        </w:rPr>
        <w:t xml:space="preserve"> года. Одновременно с проектом Решения предоста</w:t>
      </w:r>
      <w:r w:rsidRPr="0029646D">
        <w:rPr>
          <w:sz w:val="28"/>
          <w:szCs w:val="28"/>
        </w:rPr>
        <w:t>в</w:t>
      </w:r>
      <w:r w:rsidRPr="0029646D">
        <w:rPr>
          <w:sz w:val="28"/>
          <w:szCs w:val="28"/>
        </w:rPr>
        <w:t>лена пояснительная записка с обоснованием предлагаемых изм</w:t>
      </w:r>
      <w:r w:rsidRPr="0029646D">
        <w:rPr>
          <w:sz w:val="28"/>
          <w:szCs w:val="28"/>
        </w:rPr>
        <w:t>е</w:t>
      </w:r>
      <w:r w:rsidRPr="0029646D">
        <w:rPr>
          <w:sz w:val="28"/>
          <w:szCs w:val="28"/>
        </w:rPr>
        <w:t>нений</w:t>
      </w:r>
      <w:r w:rsidRPr="0029646D">
        <w:rPr>
          <w:i/>
          <w:iCs/>
          <w:sz w:val="28"/>
          <w:szCs w:val="28"/>
        </w:rPr>
        <w:t>.</w:t>
      </w:r>
    </w:p>
    <w:p w:rsidR="00846F84" w:rsidRPr="00846F84" w:rsidRDefault="006F44E7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846F84">
        <w:rPr>
          <w:sz w:val="28"/>
          <w:szCs w:val="28"/>
        </w:rPr>
        <w:t>П</w:t>
      </w:r>
      <w:r w:rsidR="004767EC" w:rsidRPr="00846F84">
        <w:rPr>
          <w:sz w:val="28"/>
          <w:szCs w:val="28"/>
        </w:rPr>
        <w:t>роект</w:t>
      </w:r>
      <w:r w:rsidR="00897FCC" w:rsidRPr="00846F84">
        <w:rPr>
          <w:sz w:val="28"/>
          <w:szCs w:val="28"/>
        </w:rPr>
        <w:t xml:space="preserve"> Решения разработан в связи с необходимостью</w:t>
      </w:r>
      <w:bookmarkEnd w:id="1"/>
      <w:bookmarkEnd w:id="2"/>
    </w:p>
    <w:p w:rsidR="00C62902" w:rsidRDefault="00C62902" w:rsidP="00C6290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rPr>
          <w:szCs w:val="28"/>
        </w:rPr>
      </w:pPr>
      <w:r>
        <w:rPr>
          <w:szCs w:val="28"/>
        </w:rPr>
        <w:t>уточнения объемов прочих безвозмездных поступлений в бюджеты горо</w:t>
      </w:r>
      <w:r>
        <w:rPr>
          <w:szCs w:val="28"/>
        </w:rPr>
        <w:t>д</w:t>
      </w:r>
      <w:r>
        <w:rPr>
          <w:szCs w:val="28"/>
        </w:rPr>
        <w:t>ских округов;</w:t>
      </w:r>
    </w:p>
    <w:p w:rsidR="00C62902" w:rsidRDefault="00C62902" w:rsidP="00C62902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перераспределения бюджетных ассигнований бюджета округа между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правлениями расходов бюджета округа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 условий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софинансиров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ния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краевым  бюджетом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обеспечения устойчивого развития 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 территорий</w:t>
      </w:r>
      <w:r>
        <w:rPr>
          <w:rFonts w:ascii="Cambria" w:eastAsia="Times New Roman" w:hAnsi="Cambria" w:cs="Times New Roman"/>
          <w:b/>
          <w:sz w:val="28"/>
          <w:szCs w:val="28"/>
        </w:rPr>
        <w:t>;</w:t>
      </w:r>
    </w:p>
    <w:p w:rsidR="00C62902" w:rsidRDefault="00C62902" w:rsidP="00C62902"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перераспределения бюджетных ассигнований бюджета </w:t>
      </w:r>
      <w:proofErr w:type="gramStart"/>
      <w:r>
        <w:rPr>
          <w:sz w:val="28"/>
          <w:szCs w:val="28"/>
        </w:rPr>
        <w:t>округа  в</w:t>
      </w:r>
      <w:proofErr w:type="gramEnd"/>
      <w:r>
        <w:rPr>
          <w:sz w:val="28"/>
          <w:szCs w:val="28"/>
        </w:rPr>
        <w:t xml:space="preserve"> пределах ассигнований предусмотренных главному распорядителю для выплаты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 в связи со смертью близкого родственника.</w:t>
      </w:r>
    </w:p>
    <w:p w:rsidR="005C34C3" w:rsidRPr="00770A36" w:rsidRDefault="00784CDB" w:rsidP="00517326">
      <w:pPr>
        <w:ind w:firstLine="709"/>
        <w:jc w:val="both"/>
        <w:rPr>
          <w:sz w:val="28"/>
          <w:szCs w:val="28"/>
        </w:rPr>
      </w:pPr>
      <w:r w:rsidRPr="00770A36">
        <w:rPr>
          <w:sz w:val="28"/>
          <w:szCs w:val="28"/>
        </w:rPr>
        <w:t>После внесения изменений</w:t>
      </w:r>
      <w:r w:rsidR="00363958">
        <w:rPr>
          <w:sz w:val="28"/>
          <w:szCs w:val="28"/>
        </w:rPr>
        <w:t xml:space="preserve"> в доходную часть бюджета</w:t>
      </w:r>
      <w:r w:rsidRPr="00770A36">
        <w:rPr>
          <w:sz w:val="28"/>
          <w:szCs w:val="28"/>
        </w:rPr>
        <w:t xml:space="preserve"> </w:t>
      </w:r>
      <w:r w:rsidR="006A16B5" w:rsidRPr="00770A36">
        <w:rPr>
          <w:sz w:val="28"/>
          <w:szCs w:val="28"/>
        </w:rPr>
        <w:t xml:space="preserve">объем доходов  </w:t>
      </w:r>
    </w:p>
    <w:p w:rsidR="005C34C3" w:rsidRPr="00770A36" w:rsidRDefault="00002266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16B5" w:rsidRPr="00770A36">
        <w:rPr>
          <w:sz w:val="28"/>
          <w:szCs w:val="28"/>
        </w:rPr>
        <w:t>20</w:t>
      </w:r>
      <w:r w:rsidR="005C34C3" w:rsidRPr="00770A36">
        <w:rPr>
          <w:sz w:val="28"/>
          <w:szCs w:val="28"/>
        </w:rPr>
        <w:t xml:space="preserve">19 года увеличится на </w:t>
      </w:r>
      <w:r w:rsidR="00C62902">
        <w:rPr>
          <w:sz w:val="28"/>
          <w:szCs w:val="28"/>
        </w:rPr>
        <w:t xml:space="preserve">2 039 500,00 </w:t>
      </w:r>
      <w:r w:rsidR="005C34C3" w:rsidRPr="00770A36">
        <w:rPr>
          <w:sz w:val="28"/>
          <w:szCs w:val="28"/>
        </w:rPr>
        <w:t xml:space="preserve">рублей и составит </w:t>
      </w:r>
      <w:r w:rsidR="00C62902">
        <w:rPr>
          <w:sz w:val="28"/>
          <w:szCs w:val="28"/>
        </w:rPr>
        <w:t xml:space="preserve">2 323 741 012,55 </w:t>
      </w:r>
      <w:r w:rsidR="00C62902" w:rsidRPr="00770A36">
        <w:rPr>
          <w:sz w:val="28"/>
          <w:szCs w:val="28"/>
        </w:rPr>
        <w:t xml:space="preserve"> </w:t>
      </w:r>
      <w:r w:rsidR="005C34C3" w:rsidRPr="00770A36">
        <w:rPr>
          <w:sz w:val="28"/>
          <w:szCs w:val="28"/>
        </w:rPr>
        <w:t>руб</w:t>
      </w:r>
      <w:r w:rsidR="00BF23DB">
        <w:rPr>
          <w:sz w:val="28"/>
          <w:szCs w:val="28"/>
        </w:rPr>
        <w:t>лей (увеличения объемов за счет финансовой помощи, выделяемой городск</w:t>
      </w:r>
      <w:r w:rsidR="00BF23DB">
        <w:rPr>
          <w:sz w:val="28"/>
          <w:szCs w:val="28"/>
        </w:rPr>
        <w:t>о</w:t>
      </w:r>
      <w:r w:rsidR="00BF23DB">
        <w:rPr>
          <w:sz w:val="28"/>
          <w:szCs w:val="28"/>
        </w:rPr>
        <w:t>му округу из краевого бюджета на приобретение новогодних подарков детям, обуча</w:t>
      </w:r>
      <w:r w:rsidR="00BF23DB">
        <w:rPr>
          <w:sz w:val="28"/>
          <w:szCs w:val="28"/>
        </w:rPr>
        <w:t>ю</w:t>
      </w:r>
      <w:r w:rsidR="00BF23DB">
        <w:rPr>
          <w:sz w:val="28"/>
          <w:szCs w:val="28"/>
        </w:rPr>
        <w:t>щимся по образовательным программам начального общего образования в муниципальных и частных образовательных организациях Ставропольского края);</w:t>
      </w:r>
      <w:r w:rsidR="009541CA" w:rsidRPr="00770A36">
        <w:rPr>
          <w:sz w:val="28"/>
          <w:szCs w:val="28"/>
        </w:rPr>
        <w:t xml:space="preserve"> </w:t>
      </w:r>
    </w:p>
    <w:p w:rsidR="006A16B5" w:rsidRPr="00770A36" w:rsidRDefault="00002266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4C3" w:rsidRPr="00770A36">
        <w:rPr>
          <w:sz w:val="28"/>
          <w:szCs w:val="28"/>
        </w:rPr>
        <w:t xml:space="preserve">2020 </w:t>
      </w:r>
      <w:r w:rsidR="006A16B5" w:rsidRPr="00770A36">
        <w:rPr>
          <w:sz w:val="28"/>
          <w:szCs w:val="28"/>
        </w:rPr>
        <w:t>г</w:t>
      </w:r>
      <w:r w:rsidR="005C34C3" w:rsidRPr="00770A36">
        <w:rPr>
          <w:sz w:val="28"/>
          <w:szCs w:val="28"/>
        </w:rPr>
        <w:t>ода</w:t>
      </w:r>
      <w:r w:rsidR="006A16B5" w:rsidRPr="00770A36">
        <w:rPr>
          <w:sz w:val="28"/>
          <w:szCs w:val="28"/>
        </w:rPr>
        <w:t xml:space="preserve"> увеличиться на </w:t>
      </w:r>
      <w:r w:rsidR="00C62902">
        <w:rPr>
          <w:sz w:val="28"/>
          <w:szCs w:val="28"/>
        </w:rPr>
        <w:t xml:space="preserve">114 928 690,00 </w:t>
      </w:r>
      <w:r w:rsidR="006A16B5" w:rsidRPr="00770A36">
        <w:rPr>
          <w:sz w:val="28"/>
          <w:szCs w:val="28"/>
        </w:rPr>
        <w:t>рублей и составит</w:t>
      </w:r>
      <w:r w:rsidR="005C34C3" w:rsidRPr="00770A36">
        <w:rPr>
          <w:sz w:val="28"/>
          <w:szCs w:val="28"/>
        </w:rPr>
        <w:t xml:space="preserve"> </w:t>
      </w:r>
      <w:r w:rsidR="00C62902">
        <w:rPr>
          <w:sz w:val="28"/>
          <w:szCs w:val="28"/>
        </w:rPr>
        <w:t xml:space="preserve">2 613 045 207,22 </w:t>
      </w:r>
      <w:r w:rsidR="005C34C3" w:rsidRPr="00770A36">
        <w:rPr>
          <w:sz w:val="28"/>
          <w:szCs w:val="28"/>
        </w:rPr>
        <w:t>ру</w:t>
      </w:r>
      <w:r w:rsidR="005C34C3" w:rsidRPr="00770A36">
        <w:rPr>
          <w:sz w:val="28"/>
          <w:szCs w:val="28"/>
        </w:rPr>
        <w:t>б</w:t>
      </w:r>
      <w:r w:rsidR="005C34C3" w:rsidRPr="00770A36">
        <w:rPr>
          <w:sz w:val="28"/>
          <w:szCs w:val="28"/>
        </w:rPr>
        <w:t>лей</w:t>
      </w:r>
      <w:r w:rsidR="00BF23DB">
        <w:rPr>
          <w:sz w:val="28"/>
          <w:szCs w:val="28"/>
        </w:rPr>
        <w:t xml:space="preserve"> (за счет субсидии на поддержку отрасли культуры на 25 812 540,00 рублей - капитальный ремонт СДК  поселка Передов</w:t>
      </w:r>
      <w:r w:rsidR="00BF23DB">
        <w:rPr>
          <w:sz w:val="28"/>
          <w:szCs w:val="28"/>
        </w:rPr>
        <w:t>о</w:t>
      </w:r>
      <w:r w:rsidR="00BF23DB">
        <w:rPr>
          <w:sz w:val="28"/>
          <w:szCs w:val="28"/>
        </w:rPr>
        <w:t>го;</w:t>
      </w:r>
      <w:r w:rsidR="00BF23DB" w:rsidRPr="00BF23DB">
        <w:rPr>
          <w:bCs/>
          <w:sz w:val="28"/>
          <w:szCs w:val="28"/>
        </w:rPr>
        <w:t xml:space="preserve"> </w:t>
      </w:r>
      <w:r w:rsidR="00BF23DB">
        <w:rPr>
          <w:bCs/>
          <w:sz w:val="28"/>
          <w:szCs w:val="28"/>
        </w:rPr>
        <w:t xml:space="preserve">субсидии на софинансирование </w:t>
      </w:r>
      <w:r w:rsidR="00BF23DB">
        <w:rPr>
          <w:bCs/>
          <w:sz w:val="28"/>
          <w:szCs w:val="28"/>
        </w:rPr>
        <w:lastRenderedPageBreak/>
        <w:t>капитальных вложений в объекты государственной (муниципальной) собственн</w:t>
      </w:r>
      <w:r w:rsidR="00BF23DB">
        <w:rPr>
          <w:bCs/>
          <w:sz w:val="28"/>
          <w:szCs w:val="28"/>
        </w:rPr>
        <w:t>о</w:t>
      </w:r>
      <w:r w:rsidR="00BF23DB">
        <w:rPr>
          <w:bCs/>
          <w:sz w:val="28"/>
          <w:szCs w:val="28"/>
        </w:rPr>
        <w:t>сти в рамках обеспечения устойчивого развития сельских территорий</w:t>
      </w:r>
      <w:r w:rsidR="00BF23DB">
        <w:rPr>
          <w:sz w:val="28"/>
          <w:szCs w:val="28"/>
        </w:rPr>
        <w:t xml:space="preserve"> на 88 793 000,00 рублей (строительство дошкольного обр</w:t>
      </w:r>
      <w:r w:rsidR="00BF23DB">
        <w:rPr>
          <w:sz w:val="28"/>
          <w:szCs w:val="28"/>
        </w:rPr>
        <w:t>а</w:t>
      </w:r>
      <w:r w:rsidR="00BF23DB">
        <w:rPr>
          <w:sz w:val="28"/>
          <w:szCs w:val="28"/>
        </w:rPr>
        <w:t>зовательного учреждения на 160 мест с бассейном в селе Московском, приобретение школьного авт</w:t>
      </w:r>
      <w:r w:rsidR="00BF23DB">
        <w:rPr>
          <w:sz w:val="28"/>
          <w:szCs w:val="28"/>
        </w:rPr>
        <w:t>о</w:t>
      </w:r>
      <w:r w:rsidR="00BF23DB">
        <w:rPr>
          <w:sz w:val="28"/>
          <w:szCs w:val="28"/>
        </w:rPr>
        <w:t>буса для МКОУ СОШ №4 села Московского</w:t>
      </w:r>
      <w:r w:rsidR="00F831D2">
        <w:rPr>
          <w:sz w:val="28"/>
          <w:szCs w:val="28"/>
        </w:rPr>
        <w:t>; прочих</w:t>
      </w:r>
      <w:r w:rsidR="00F831D2" w:rsidRPr="00F831D2">
        <w:rPr>
          <w:bCs/>
          <w:sz w:val="28"/>
          <w:szCs w:val="28"/>
        </w:rPr>
        <w:t xml:space="preserve"> </w:t>
      </w:r>
      <w:r w:rsidR="00F831D2">
        <w:rPr>
          <w:bCs/>
          <w:sz w:val="28"/>
          <w:szCs w:val="28"/>
        </w:rPr>
        <w:t>безвозмездных поступлений в бюджеты городских округов на 323 150,00 ру</w:t>
      </w:r>
      <w:r w:rsidR="00F831D2">
        <w:rPr>
          <w:bCs/>
          <w:sz w:val="28"/>
          <w:szCs w:val="28"/>
        </w:rPr>
        <w:t>б</w:t>
      </w:r>
      <w:r w:rsidR="00F831D2">
        <w:rPr>
          <w:bCs/>
          <w:sz w:val="28"/>
          <w:szCs w:val="28"/>
        </w:rPr>
        <w:t>лей);</w:t>
      </w:r>
    </w:p>
    <w:p w:rsidR="006A16B5" w:rsidRPr="00770A36" w:rsidRDefault="00002266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4C3" w:rsidRPr="00770A36">
        <w:rPr>
          <w:sz w:val="28"/>
          <w:szCs w:val="28"/>
        </w:rPr>
        <w:t xml:space="preserve">2021 года </w:t>
      </w:r>
      <w:r w:rsidR="00363958">
        <w:rPr>
          <w:sz w:val="28"/>
          <w:szCs w:val="28"/>
        </w:rPr>
        <w:t>уменьшится</w:t>
      </w:r>
      <w:r w:rsidR="005C34C3" w:rsidRPr="00770A36">
        <w:rPr>
          <w:sz w:val="28"/>
          <w:szCs w:val="28"/>
        </w:rPr>
        <w:t xml:space="preserve"> </w:t>
      </w:r>
      <w:proofErr w:type="gramStart"/>
      <w:r w:rsidR="005C34C3" w:rsidRPr="00770A36">
        <w:rPr>
          <w:sz w:val="28"/>
          <w:szCs w:val="28"/>
        </w:rPr>
        <w:t xml:space="preserve">на </w:t>
      </w:r>
      <w:r w:rsidR="00770A36" w:rsidRPr="00770A36">
        <w:rPr>
          <w:sz w:val="28"/>
          <w:szCs w:val="28"/>
        </w:rPr>
        <w:t xml:space="preserve"> </w:t>
      </w:r>
      <w:r w:rsidR="00C62902">
        <w:rPr>
          <w:sz w:val="28"/>
          <w:szCs w:val="28"/>
        </w:rPr>
        <w:t>86</w:t>
      </w:r>
      <w:proofErr w:type="gramEnd"/>
      <w:r w:rsidR="00C62902">
        <w:rPr>
          <w:sz w:val="28"/>
          <w:szCs w:val="28"/>
        </w:rPr>
        <w:t xml:space="preserve"> 997 280,00 </w:t>
      </w:r>
      <w:r w:rsidR="006A16B5" w:rsidRPr="00770A36">
        <w:rPr>
          <w:sz w:val="28"/>
          <w:szCs w:val="28"/>
        </w:rPr>
        <w:t>рублей</w:t>
      </w:r>
      <w:r w:rsidR="005C34C3" w:rsidRPr="00770A36">
        <w:rPr>
          <w:sz w:val="28"/>
          <w:szCs w:val="28"/>
        </w:rPr>
        <w:t xml:space="preserve"> и составит </w:t>
      </w:r>
      <w:r w:rsidR="00C62902">
        <w:rPr>
          <w:sz w:val="28"/>
          <w:szCs w:val="28"/>
        </w:rPr>
        <w:t xml:space="preserve">2 119 856 571,30 </w:t>
      </w:r>
      <w:r w:rsidR="005C34C3" w:rsidRPr="00770A36">
        <w:rPr>
          <w:sz w:val="28"/>
          <w:szCs w:val="28"/>
        </w:rPr>
        <w:t>ру</w:t>
      </w:r>
      <w:r w:rsidR="005C34C3" w:rsidRPr="00770A36">
        <w:rPr>
          <w:sz w:val="28"/>
          <w:szCs w:val="28"/>
        </w:rPr>
        <w:t>б</w:t>
      </w:r>
      <w:r w:rsidR="00F831D2">
        <w:rPr>
          <w:sz w:val="28"/>
          <w:szCs w:val="28"/>
        </w:rPr>
        <w:t>лей (перемещения субсидии и безвозмездных поступлений на 2020 год).</w:t>
      </w:r>
    </w:p>
    <w:p w:rsidR="00F831D2" w:rsidRDefault="00F831D2" w:rsidP="00517326">
      <w:pPr>
        <w:ind w:firstLine="709"/>
        <w:jc w:val="both"/>
        <w:rPr>
          <w:sz w:val="28"/>
          <w:szCs w:val="28"/>
        </w:rPr>
      </w:pPr>
    </w:p>
    <w:p w:rsidR="005C34C3" w:rsidRPr="00770A36" w:rsidRDefault="005C34C3" w:rsidP="00517326">
      <w:pPr>
        <w:ind w:firstLine="709"/>
        <w:jc w:val="both"/>
        <w:rPr>
          <w:sz w:val="28"/>
          <w:szCs w:val="28"/>
        </w:rPr>
      </w:pPr>
      <w:r w:rsidRPr="00770A36">
        <w:rPr>
          <w:sz w:val="28"/>
          <w:szCs w:val="28"/>
        </w:rPr>
        <w:t>После внесения изменений в расходную часть бюджета объем расходов</w:t>
      </w:r>
    </w:p>
    <w:p w:rsidR="005C34C3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 xml:space="preserve">2019 года увеличится </w:t>
      </w:r>
      <w:proofErr w:type="gramStart"/>
      <w:r w:rsidR="005C34C3" w:rsidRPr="00770A36">
        <w:rPr>
          <w:sz w:val="28"/>
          <w:szCs w:val="28"/>
        </w:rPr>
        <w:t>на</w:t>
      </w:r>
      <w:r w:rsidR="00784CDB" w:rsidRPr="00770A36">
        <w:rPr>
          <w:sz w:val="28"/>
          <w:szCs w:val="28"/>
        </w:rPr>
        <w:t xml:space="preserve"> </w:t>
      </w:r>
      <w:r w:rsidR="006A16B5" w:rsidRPr="00770A36">
        <w:rPr>
          <w:sz w:val="28"/>
          <w:szCs w:val="28"/>
        </w:rPr>
        <w:t xml:space="preserve"> </w:t>
      </w:r>
      <w:r w:rsidR="00C62902">
        <w:rPr>
          <w:sz w:val="28"/>
          <w:szCs w:val="28"/>
        </w:rPr>
        <w:t>2</w:t>
      </w:r>
      <w:proofErr w:type="gramEnd"/>
      <w:r w:rsidR="00C62902">
        <w:rPr>
          <w:sz w:val="28"/>
          <w:szCs w:val="28"/>
        </w:rPr>
        <w:t xml:space="preserve"> 039 500,00 </w:t>
      </w:r>
      <w:r w:rsidR="006A16B5" w:rsidRPr="00770A36">
        <w:rPr>
          <w:sz w:val="28"/>
          <w:szCs w:val="28"/>
        </w:rPr>
        <w:t>рублей</w:t>
      </w:r>
      <w:r w:rsidR="005C34C3" w:rsidRPr="00770A36">
        <w:rPr>
          <w:sz w:val="28"/>
          <w:szCs w:val="28"/>
        </w:rPr>
        <w:t xml:space="preserve"> и составит </w:t>
      </w:r>
      <w:r w:rsidR="00C62902">
        <w:rPr>
          <w:sz w:val="28"/>
          <w:szCs w:val="28"/>
        </w:rPr>
        <w:t xml:space="preserve">2 404 875 536,28 </w:t>
      </w:r>
      <w:r w:rsidR="005C34C3" w:rsidRPr="00770A36">
        <w:rPr>
          <w:sz w:val="28"/>
          <w:szCs w:val="28"/>
        </w:rPr>
        <w:t>ру</w:t>
      </w:r>
      <w:r w:rsidR="005C34C3" w:rsidRPr="00770A36">
        <w:rPr>
          <w:sz w:val="28"/>
          <w:szCs w:val="28"/>
        </w:rPr>
        <w:t>б</w:t>
      </w:r>
      <w:r w:rsidR="005C34C3" w:rsidRPr="00770A36">
        <w:rPr>
          <w:sz w:val="28"/>
          <w:szCs w:val="28"/>
        </w:rPr>
        <w:t>лей;</w:t>
      </w:r>
    </w:p>
    <w:p w:rsidR="005C34C3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>2020 года увеличится на</w:t>
      </w:r>
      <w:r w:rsidR="00770A36" w:rsidRPr="00770A36">
        <w:rPr>
          <w:sz w:val="28"/>
          <w:szCs w:val="28"/>
        </w:rPr>
        <w:t xml:space="preserve"> </w:t>
      </w:r>
      <w:r w:rsidR="00363958">
        <w:rPr>
          <w:sz w:val="28"/>
          <w:szCs w:val="28"/>
          <w:lang w:eastAsia="en-US"/>
        </w:rPr>
        <w:t>114 936 975,90</w:t>
      </w:r>
      <w:r w:rsidR="00363958">
        <w:rPr>
          <w:sz w:val="28"/>
          <w:szCs w:val="28"/>
        </w:rPr>
        <w:t xml:space="preserve"> </w:t>
      </w:r>
      <w:r w:rsidR="005C34C3" w:rsidRPr="00770A36">
        <w:rPr>
          <w:sz w:val="28"/>
          <w:szCs w:val="28"/>
        </w:rPr>
        <w:t xml:space="preserve">рублей и составит </w:t>
      </w:r>
      <w:r w:rsidR="00363958">
        <w:rPr>
          <w:sz w:val="28"/>
          <w:szCs w:val="28"/>
        </w:rPr>
        <w:t xml:space="preserve">2 635 434 133,05 </w:t>
      </w:r>
      <w:r w:rsidR="005C34C3" w:rsidRPr="00770A36">
        <w:rPr>
          <w:sz w:val="28"/>
          <w:szCs w:val="28"/>
        </w:rPr>
        <w:t>ру</w:t>
      </w:r>
      <w:r w:rsidR="005C34C3" w:rsidRPr="00770A36">
        <w:rPr>
          <w:sz w:val="28"/>
          <w:szCs w:val="28"/>
        </w:rPr>
        <w:t>б</w:t>
      </w:r>
      <w:r w:rsidR="005C34C3" w:rsidRPr="00770A36">
        <w:rPr>
          <w:sz w:val="28"/>
          <w:szCs w:val="28"/>
        </w:rPr>
        <w:t>лей;</w:t>
      </w:r>
    </w:p>
    <w:p w:rsidR="006A16B5" w:rsidRDefault="00215605" w:rsidP="00215605">
      <w:pPr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 xml:space="preserve">2021 года </w:t>
      </w:r>
      <w:r w:rsidR="00363958">
        <w:rPr>
          <w:sz w:val="28"/>
          <w:szCs w:val="28"/>
        </w:rPr>
        <w:t>уменьшится</w:t>
      </w:r>
      <w:r w:rsidR="005C34C3" w:rsidRPr="00770A36">
        <w:rPr>
          <w:sz w:val="28"/>
          <w:szCs w:val="28"/>
        </w:rPr>
        <w:t xml:space="preserve"> на</w:t>
      </w:r>
      <w:r w:rsidR="00770A36" w:rsidRPr="00770A36">
        <w:rPr>
          <w:sz w:val="28"/>
          <w:szCs w:val="28"/>
        </w:rPr>
        <w:t xml:space="preserve"> </w:t>
      </w:r>
      <w:r w:rsidR="00363958">
        <w:rPr>
          <w:sz w:val="28"/>
          <w:szCs w:val="28"/>
          <w:lang w:eastAsia="en-US"/>
        </w:rPr>
        <w:t>91 576 084,21</w:t>
      </w:r>
      <w:r w:rsidR="00363958">
        <w:rPr>
          <w:sz w:val="28"/>
          <w:szCs w:val="28"/>
        </w:rPr>
        <w:t xml:space="preserve"> </w:t>
      </w:r>
      <w:r w:rsidR="005C34C3" w:rsidRPr="00770A36">
        <w:rPr>
          <w:sz w:val="28"/>
          <w:szCs w:val="28"/>
        </w:rPr>
        <w:t>рублей и составит</w:t>
      </w:r>
      <w:r w:rsidR="005C34C3">
        <w:rPr>
          <w:color w:val="548DD4"/>
          <w:sz w:val="28"/>
          <w:szCs w:val="28"/>
        </w:rPr>
        <w:t xml:space="preserve"> </w:t>
      </w:r>
      <w:r w:rsidR="00363958">
        <w:rPr>
          <w:sz w:val="28"/>
          <w:szCs w:val="28"/>
        </w:rPr>
        <w:t xml:space="preserve">2 142 885 341,03 </w:t>
      </w:r>
      <w:r w:rsidR="005C34C3">
        <w:rPr>
          <w:sz w:val="28"/>
          <w:szCs w:val="28"/>
        </w:rPr>
        <w:t>ру</w:t>
      </w:r>
      <w:r w:rsidR="005C34C3">
        <w:rPr>
          <w:sz w:val="28"/>
          <w:szCs w:val="28"/>
        </w:rPr>
        <w:t>б</w:t>
      </w:r>
      <w:r w:rsidR="005C34C3">
        <w:rPr>
          <w:sz w:val="28"/>
          <w:szCs w:val="28"/>
        </w:rPr>
        <w:t>лей</w:t>
      </w:r>
      <w:r w:rsidR="00784CDB" w:rsidRPr="00846F84">
        <w:rPr>
          <w:color w:val="548DD4"/>
          <w:sz w:val="28"/>
          <w:szCs w:val="28"/>
        </w:rPr>
        <w:t xml:space="preserve">. </w:t>
      </w:r>
    </w:p>
    <w:p w:rsidR="00F831D2" w:rsidRPr="00F831D2" w:rsidRDefault="00F831D2" w:rsidP="00215605">
      <w:pPr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ab/>
      </w:r>
      <w:r>
        <w:rPr>
          <w:sz w:val="28"/>
          <w:szCs w:val="28"/>
        </w:rPr>
        <w:t>Направление</w:t>
      </w:r>
      <w:r w:rsidRPr="00F831D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соответствует </w:t>
      </w:r>
      <w:proofErr w:type="gramStart"/>
      <w:r>
        <w:rPr>
          <w:sz w:val="28"/>
          <w:szCs w:val="28"/>
        </w:rPr>
        <w:t xml:space="preserve">направлению </w:t>
      </w:r>
      <w:r w:rsidRPr="00F831D2">
        <w:rPr>
          <w:sz w:val="28"/>
          <w:szCs w:val="28"/>
        </w:rPr>
        <w:t xml:space="preserve"> доходов</w:t>
      </w:r>
      <w:proofErr w:type="gramEnd"/>
      <w:r w:rsidRPr="00F831D2">
        <w:rPr>
          <w:sz w:val="28"/>
          <w:szCs w:val="28"/>
        </w:rPr>
        <w:t>.</w:t>
      </w:r>
    </w:p>
    <w:p w:rsidR="00363958" w:rsidRDefault="00363958" w:rsidP="00363958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дефицита составит:</w:t>
      </w:r>
    </w:p>
    <w:p w:rsidR="00363958" w:rsidRDefault="00363958" w:rsidP="00363958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81 134 523,73 рублей, источников </w:t>
      </w:r>
      <w:proofErr w:type="gramStart"/>
      <w:r>
        <w:rPr>
          <w:sz w:val="28"/>
          <w:szCs w:val="28"/>
        </w:rPr>
        <w:t>финансирования  81</w:t>
      </w:r>
      <w:proofErr w:type="gramEnd"/>
      <w:r>
        <w:rPr>
          <w:sz w:val="28"/>
          <w:szCs w:val="28"/>
        </w:rPr>
        <w:t> 134 523,73 рублей, в том числе за счет кредитов кредитных организаций 15 395 056,23 рублей;</w:t>
      </w:r>
    </w:p>
    <w:p w:rsidR="00363958" w:rsidRDefault="00363958" w:rsidP="00363958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22 388 925,83 рублей, источников финансирования 22 388 925,83 рублей, в том числе за счет кредитов кредитных организаций 22 388 925,83 рублей;</w:t>
      </w:r>
    </w:p>
    <w:p w:rsidR="00363958" w:rsidRDefault="00363958" w:rsidP="00363958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23 028 769,73 рублей, источников финансирования 23 028 769,73 рублей, в том числе за счет кредитов кредитных организаций 23 028 769,73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797666" w:rsidRPr="00795B0A" w:rsidRDefault="00797666" w:rsidP="007976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B0A">
        <w:rPr>
          <w:sz w:val="28"/>
          <w:szCs w:val="28"/>
        </w:rPr>
        <w:t xml:space="preserve">В результате внесенных изменений, </w:t>
      </w:r>
      <w:r w:rsidR="005E03FE">
        <w:rPr>
          <w:sz w:val="28"/>
          <w:szCs w:val="28"/>
        </w:rPr>
        <w:t>увеличатся</w:t>
      </w:r>
      <w:r w:rsidRPr="00795B0A">
        <w:rPr>
          <w:sz w:val="28"/>
          <w:szCs w:val="28"/>
        </w:rPr>
        <w:t xml:space="preserve"> объемы бюджетных асси</w:t>
      </w:r>
      <w:r w:rsidRPr="00795B0A">
        <w:rPr>
          <w:sz w:val="28"/>
          <w:szCs w:val="28"/>
        </w:rPr>
        <w:t>г</w:t>
      </w:r>
      <w:r w:rsidRPr="00795B0A">
        <w:rPr>
          <w:sz w:val="28"/>
          <w:szCs w:val="28"/>
        </w:rPr>
        <w:t>нований на финансовое обеспечение муниципальн</w:t>
      </w:r>
      <w:r w:rsidR="005E03FE">
        <w:rPr>
          <w:sz w:val="28"/>
          <w:szCs w:val="28"/>
        </w:rPr>
        <w:t>ой</w:t>
      </w:r>
      <w:r w:rsidRPr="00795B0A">
        <w:rPr>
          <w:sz w:val="28"/>
          <w:szCs w:val="28"/>
        </w:rPr>
        <w:t xml:space="preserve"> программ</w:t>
      </w:r>
      <w:r w:rsidR="005E03FE">
        <w:rPr>
          <w:sz w:val="28"/>
          <w:szCs w:val="28"/>
        </w:rPr>
        <w:t>ы</w:t>
      </w:r>
      <w:r w:rsidRPr="00795B0A">
        <w:rPr>
          <w:sz w:val="28"/>
          <w:szCs w:val="28"/>
        </w:rPr>
        <w:t xml:space="preserve"> 2019</w:t>
      </w:r>
      <w:r w:rsidR="005E03FE">
        <w:rPr>
          <w:sz w:val="28"/>
          <w:szCs w:val="28"/>
        </w:rPr>
        <w:t xml:space="preserve"> </w:t>
      </w:r>
      <w:r w:rsidRPr="00795B0A">
        <w:rPr>
          <w:sz w:val="28"/>
          <w:szCs w:val="28"/>
        </w:rPr>
        <w:t>года</w:t>
      </w:r>
      <w:r w:rsidR="005E03FE">
        <w:rPr>
          <w:sz w:val="28"/>
          <w:szCs w:val="28"/>
        </w:rPr>
        <w:t xml:space="preserve"> «Ра</w:t>
      </w:r>
      <w:r w:rsidR="005E03FE">
        <w:rPr>
          <w:sz w:val="28"/>
          <w:szCs w:val="28"/>
        </w:rPr>
        <w:t>з</w:t>
      </w:r>
      <w:r w:rsidR="005E03FE">
        <w:rPr>
          <w:sz w:val="28"/>
          <w:szCs w:val="28"/>
        </w:rPr>
        <w:t>витие обр</w:t>
      </w:r>
      <w:r w:rsidR="005E03FE">
        <w:rPr>
          <w:sz w:val="28"/>
          <w:szCs w:val="28"/>
        </w:rPr>
        <w:t>а</w:t>
      </w:r>
      <w:r w:rsidR="005E03FE">
        <w:rPr>
          <w:sz w:val="28"/>
          <w:szCs w:val="28"/>
        </w:rPr>
        <w:t xml:space="preserve">зования» </w:t>
      </w:r>
      <w:r w:rsidR="005E03FE" w:rsidRPr="005E03FE">
        <w:rPr>
          <w:sz w:val="28"/>
          <w:szCs w:val="28"/>
        </w:rPr>
        <w:t xml:space="preserve">с </w:t>
      </w:r>
      <w:r w:rsidR="005E03FE" w:rsidRPr="005E03FE">
        <w:rPr>
          <w:bCs/>
          <w:sz w:val="28"/>
          <w:szCs w:val="28"/>
        </w:rPr>
        <w:t>868 860 329,38 рублей</w:t>
      </w:r>
      <w:r w:rsidR="005E03FE">
        <w:rPr>
          <w:bCs/>
          <w:sz w:val="28"/>
          <w:szCs w:val="28"/>
        </w:rPr>
        <w:t xml:space="preserve"> до 870 869 154,38 рублей.</w:t>
      </w:r>
    </w:p>
    <w:p w:rsidR="00215605" w:rsidRPr="00846F84" w:rsidRDefault="00215605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825B35" w:rsidRPr="00722AD6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2AD6">
        <w:rPr>
          <w:sz w:val="28"/>
          <w:szCs w:val="28"/>
        </w:rPr>
        <w:t>Контрольно-</w:t>
      </w:r>
      <w:r w:rsidR="00073C41" w:rsidRPr="00722AD6">
        <w:rPr>
          <w:sz w:val="28"/>
          <w:szCs w:val="28"/>
        </w:rPr>
        <w:t>счетный орган</w:t>
      </w:r>
      <w:r w:rsidRPr="00722AD6">
        <w:rPr>
          <w:sz w:val="28"/>
          <w:szCs w:val="28"/>
        </w:rPr>
        <w:t xml:space="preserve"> </w:t>
      </w:r>
      <w:r w:rsidRPr="00722AD6">
        <w:rPr>
          <w:iCs/>
          <w:sz w:val="28"/>
          <w:szCs w:val="28"/>
        </w:rPr>
        <w:t xml:space="preserve">рекомендует </w:t>
      </w:r>
      <w:r w:rsidR="002A39F5" w:rsidRPr="00722AD6">
        <w:rPr>
          <w:sz w:val="28"/>
          <w:szCs w:val="28"/>
        </w:rPr>
        <w:t>Думе</w:t>
      </w:r>
      <w:r w:rsidRPr="00722AD6">
        <w:rPr>
          <w:sz w:val="28"/>
          <w:szCs w:val="28"/>
        </w:rPr>
        <w:t xml:space="preserve"> Изобильненского </w:t>
      </w:r>
      <w:r w:rsidR="002A39F5" w:rsidRPr="00722AD6">
        <w:rPr>
          <w:sz w:val="28"/>
          <w:szCs w:val="28"/>
        </w:rPr>
        <w:t>городского округа</w:t>
      </w:r>
      <w:r w:rsidRPr="00722AD6">
        <w:rPr>
          <w:sz w:val="28"/>
          <w:szCs w:val="28"/>
        </w:rPr>
        <w:t xml:space="preserve"> принять к</w:t>
      </w:r>
      <w:r w:rsidRPr="00722AD6">
        <w:rPr>
          <w:iCs/>
          <w:sz w:val="28"/>
          <w:szCs w:val="28"/>
        </w:rPr>
        <w:t xml:space="preserve"> рассмотрению </w:t>
      </w:r>
      <w:r w:rsidRPr="00722AD6">
        <w:rPr>
          <w:sz w:val="28"/>
          <w:szCs w:val="28"/>
        </w:rPr>
        <w:t xml:space="preserve">проект </w:t>
      </w:r>
      <w:r w:rsidR="00435160" w:rsidRPr="00722AD6">
        <w:rPr>
          <w:sz w:val="28"/>
          <w:szCs w:val="28"/>
        </w:rPr>
        <w:t>р</w:t>
      </w:r>
      <w:r w:rsidRPr="00722AD6">
        <w:rPr>
          <w:sz w:val="28"/>
          <w:szCs w:val="28"/>
        </w:rPr>
        <w:t>ешения «О внесении изменений в реш</w:t>
      </w:r>
      <w:r w:rsidRPr="00722AD6">
        <w:rPr>
          <w:sz w:val="28"/>
          <w:szCs w:val="28"/>
        </w:rPr>
        <w:t>е</w:t>
      </w:r>
      <w:r w:rsidRPr="00722AD6">
        <w:rPr>
          <w:sz w:val="28"/>
          <w:szCs w:val="28"/>
        </w:rPr>
        <w:t xml:space="preserve">ние </w:t>
      </w:r>
      <w:r w:rsidR="002A39F5" w:rsidRPr="00722AD6">
        <w:rPr>
          <w:sz w:val="28"/>
          <w:szCs w:val="28"/>
        </w:rPr>
        <w:t>Думы</w:t>
      </w:r>
      <w:r w:rsidRPr="00722AD6">
        <w:rPr>
          <w:sz w:val="28"/>
          <w:szCs w:val="28"/>
        </w:rPr>
        <w:t xml:space="preserve"> Изобильненского </w:t>
      </w:r>
      <w:r w:rsidR="002A39F5" w:rsidRPr="00722AD6">
        <w:rPr>
          <w:sz w:val="28"/>
          <w:szCs w:val="28"/>
        </w:rPr>
        <w:t>городского округа</w:t>
      </w:r>
      <w:r w:rsidRPr="00722AD6">
        <w:rPr>
          <w:sz w:val="28"/>
          <w:szCs w:val="28"/>
        </w:rPr>
        <w:t xml:space="preserve"> Ставропольского края от 2</w:t>
      </w:r>
      <w:r w:rsidR="00517326" w:rsidRPr="00722AD6">
        <w:rPr>
          <w:sz w:val="28"/>
          <w:szCs w:val="28"/>
        </w:rPr>
        <w:t>1</w:t>
      </w:r>
      <w:r w:rsidRPr="00722AD6">
        <w:rPr>
          <w:sz w:val="28"/>
          <w:szCs w:val="28"/>
        </w:rPr>
        <w:t xml:space="preserve"> дека</w:t>
      </w:r>
      <w:r w:rsidRPr="00722AD6">
        <w:rPr>
          <w:sz w:val="28"/>
          <w:szCs w:val="28"/>
        </w:rPr>
        <w:t>б</w:t>
      </w:r>
      <w:r w:rsidRPr="00722AD6">
        <w:rPr>
          <w:sz w:val="28"/>
          <w:szCs w:val="28"/>
        </w:rPr>
        <w:t>ря 201</w:t>
      </w:r>
      <w:r w:rsidR="00517326" w:rsidRPr="00722AD6">
        <w:rPr>
          <w:sz w:val="28"/>
          <w:szCs w:val="28"/>
        </w:rPr>
        <w:t>8</w:t>
      </w:r>
      <w:r w:rsidRPr="00722AD6">
        <w:rPr>
          <w:sz w:val="28"/>
          <w:szCs w:val="28"/>
        </w:rPr>
        <w:t xml:space="preserve"> года №</w:t>
      </w:r>
      <w:r w:rsidR="00517326" w:rsidRPr="00722AD6">
        <w:rPr>
          <w:sz w:val="28"/>
          <w:szCs w:val="28"/>
        </w:rPr>
        <w:t>210</w:t>
      </w:r>
      <w:r w:rsidRPr="00722AD6">
        <w:rPr>
          <w:sz w:val="28"/>
          <w:szCs w:val="28"/>
        </w:rPr>
        <w:t xml:space="preserve"> «О бюджете Изобильненского </w:t>
      </w:r>
      <w:r w:rsidR="002A39F5" w:rsidRPr="00722AD6">
        <w:rPr>
          <w:sz w:val="28"/>
          <w:szCs w:val="28"/>
        </w:rPr>
        <w:t>городского округа Ставропол</w:t>
      </w:r>
      <w:r w:rsidR="002A39F5" w:rsidRPr="00722AD6">
        <w:rPr>
          <w:sz w:val="28"/>
          <w:szCs w:val="28"/>
        </w:rPr>
        <w:t>ь</w:t>
      </w:r>
      <w:r w:rsidR="002A39F5" w:rsidRPr="00722AD6">
        <w:rPr>
          <w:sz w:val="28"/>
          <w:szCs w:val="28"/>
        </w:rPr>
        <w:t>ского края</w:t>
      </w:r>
      <w:r w:rsidRPr="00722AD6">
        <w:rPr>
          <w:sz w:val="28"/>
          <w:szCs w:val="28"/>
        </w:rPr>
        <w:t xml:space="preserve"> на 201</w:t>
      </w:r>
      <w:r w:rsidR="00517326" w:rsidRPr="00722AD6">
        <w:rPr>
          <w:sz w:val="28"/>
          <w:szCs w:val="28"/>
        </w:rPr>
        <w:t>9</w:t>
      </w:r>
      <w:r w:rsidRPr="00722AD6">
        <w:rPr>
          <w:sz w:val="28"/>
          <w:szCs w:val="28"/>
        </w:rPr>
        <w:t xml:space="preserve"> год</w:t>
      </w:r>
      <w:r w:rsidR="005F43D6" w:rsidRPr="00722AD6">
        <w:rPr>
          <w:sz w:val="28"/>
          <w:szCs w:val="28"/>
        </w:rPr>
        <w:t xml:space="preserve"> и плановый период 20</w:t>
      </w:r>
      <w:r w:rsidR="00517326" w:rsidRPr="00722AD6">
        <w:rPr>
          <w:sz w:val="28"/>
          <w:szCs w:val="28"/>
        </w:rPr>
        <w:t>20</w:t>
      </w:r>
      <w:r w:rsidR="005F43D6" w:rsidRPr="00722AD6">
        <w:rPr>
          <w:sz w:val="28"/>
          <w:szCs w:val="28"/>
        </w:rPr>
        <w:t xml:space="preserve"> и 20</w:t>
      </w:r>
      <w:r w:rsidR="002A39F5" w:rsidRPr="00722AD6">
        <w:rPr>
          <w:sz w:val="28"/>
          <w:szCs w:val="28"/>
        </w:rPr>
        <w:t>2</w:t>
      </w:r>
      <w:r w:rsidR="00517326" w:rsidRPr="00722AD6">
        <w:rPr>
          <w:sz w:val="28"/>
          <w:szCs w:val="28"/>
        </w:rPr>
        <w:t>1</w:t>
      </w:r>
      <w:r w:rsidR="005F43D6" w:rsidRPr="00722AD6">
        <w:rPr>
          <w:sz w:val="28"/>
          <w:szCs w:val="28"/>
        </w:rPr>
        <w:t xml:space="preserve"> годов»</w:t>
      </w:r>
      <w:r w:rsidRPr="00722AD6">
        <w:rPr>
          <w:sz w:val="28"/>
          <w:szCs w:val="28"/>
        </w:rPr>
        <w:t>.</w:t>
      </w:r>
    </w:p>
    <w:p w:rsidR="00C021ED" w:rsidRPr="00846F84" w:rsidRDefault="00C021ED" w:rsidP="00640A35">
      <w:pPr>
        <w:jc w:val="both"/>
        <w:rPr>
          <w:color w:val="548DD4"/>
          <w:sz w:val="26"/>
          <w:szCs w:val="26"/>
        </w:rPr>
      </w:pPr>
    </w:p>
    <w:p w:rsidR="002D0C82" w:rsidRDefault="002D0C82" w:rsidP="00F727C7">
      <w:pPr>
        <w:rPr>
          <w:sz w:val="26"/>
          <w:szCs w:val="26"/>
        </w:rPr>
      </w:pPr>
    </w:p>
    <w:p w:rsidR="005F43D6" w:rsidRDefault="00F375A3" w:rsidP="00F727C7">
      <w:pPr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E44792" w:rsidRPr="00680FEC">
        <w:rPr>
          <w:sz w:val="26"/>
          <w:szCs w:val="26"/>
        </w:rPr>
        <w:t>онтрольно–</w:t>
      </w:r>
      <w:r w:rsidR="003062E9"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</w:t>
      </w:r>
    </w:p>
    <w:p w:rsidR="00E44792" w:rsidRDefault="00E44792" w:rsidP="00F727C7">
      <w:pPr>
        <w:rPr>
          <w:sz w:val="26"/>
          <w:szCs w:val="26"/>
        </w:rPr>
      </w:pPr>
      <w:r w:rsidRPr="00680FEC">
        <w:rPr>
          <w:sz w:val="26"/>
          <w:szCs w:val="26"/>
        </w:rPr>
        <w:t xml:space="preserve">Изобильненского </w:t>
      </w:r>
      <w:r w:rsidR="003062E9">
        <w:rPr>
          <w:sz w:val="26"/>
          <w:szCs w:val="26"/>
        </w:rPr>
        <w:t>городского округа</w:t>
      </w:r>
      <w:r w:rsidRPr="00680FEC">
        <w:rPr>
          <w:sz w:val="26"/>
          <w:szCs w:val="26"/>
        </w:rPr>
        <w:t xml:space="preserve"> </w:t>
      </w:r>
      <w:r w:rsidR="005F43D6">
        <w:rPr>
          <w:sz w:val="26"/>
          <w:szCs w:val="26"/>
        </w:rPr>
        <w:t xml:space="preserve">                                                  </w:t>
      </w:r>
    </w:p>
    <w:p w:rsidR="005F43D6" w:rsidRPr="00680FEC" w:rsidRDefault="005F43D6" w:rsidP="00F727C7">
      <w:pPr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Default="00E23490" w:rsidP="00F727C7">
      <w:pPr>
        <w:rPr>
          <w:sz w:val="26"/>
          <w:szCs w:val="26"/>
        </w:rPr>
      </w:pPr>
    </w:p>
    <w:p w:rsidR="00A20E2C" w:rsidRPr="00640A35" w:rsidRDefault="004B4D77" w:rsidP="00F727C7">
      <w:pPr>
        <w:rPr>
          <w:sz w:val="28"/>
          <w:szCs w:val="28"/>
        </w:rPr>
      </w:pPr>
      <w:r>
        <w:rPr>
          <w:sz w:val="26"/>
          <w:szCs w:val="26"/>
        </w:rPr>
        <w:t>2</w:t>
      </w:r>
      <w:r w:rsidR="00002266">
        <w:rPr>
          <w:sz w:val="26"/>
          <w:szCs w:val="26"/>
        </w:rPr>
        <w:t>6</w:t>
      </w:r>
      <w:r w:rsidR="002D0A73" w:rsidRPr="00680FEC">
        <w:rPr>
          <w:sz w:val="26"/>
          <w:szCs w:val="26"/>
        </w:rPr>
        <w:t>.</w:t>
      </w:r>
      <w:r w:rsidR="00846F8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2D0A73" w:rsidRPr="00680FEC">
        <w:rPr>
          <w:sz w:val="26"/>
          <w:szCs w:val="26"/>
        </w:rPr>
        <w:t>.201</w:t>
      </w:r>
      <w:r w:rsidR="00F375A3">
        <w:rPr>
          <w:sz w:val="26"/>
          <w:szCs w:val="26"/>
        </w:rPr>
        <w:t>9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2266"/>
    <w:rsid w:val="00015A56"/>
    <w:rsid w:val="0002017E"/>
    <w:rsid w:val="00035B1E"/>
    <w:rsid w:val="000456DB"/>
    <w:rsid w:val="000706A6"/>
    <w:rsid w:val="00072EDB"/>
    <w:rsid w:val="00073C41"/>
    <w:rsid w:val="000877F4"/>
    <w:rsid w:val="000C694B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B2C4C"/>
    <w:rsid w:val="001D3982"/>
    <w:rsid w:val="001E72FD"/>
    <w:rsid w:val="001F3D99"/>
    <w:rsid w:val="00202CBF"/>
    <w:rsid w:val="00215605"/>
    <w:rsid w:val="00221A21"/>
    <w:rsid w:val="00224006"/>
    <w:rsid w:val="002669C1"/>
    <w:rsid w:val="0029646D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21178"/>
    <w:rsid w:val="00331148"/>
    <w:rsid w:val="00347087"/>
    <w:rsid w:val="00351F25"/>
    <w:rsid w:val="00363958"/>
    <w:rsid w:val="003751C8"/>
    <w:rsid w:val="003C23B9"/>
    <w:rsid w:val="003D5907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97AA6"/>
    <w:rsid w:val="004A5FC4"/>
    <w:rsid w:val="004B4D77"/>
    <w:rsid w:val="004B7EE9"/>
    <w:rsid w:val="005042F1"/>
    <w:rsid w:val="0050732C"/>
    <w:rsid w:val="00517326"/>
    <w:rsid w:val="005212A1"/>
    <w:rsid w:val="00566D25"/>
    <w:rsid w:val="005C0C0E"/>
    <w:rsid w:val="005C34C3"/>
    <w:rsid w:val="005D6B3B"/>
    <w:rsid w:val="005E03FE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16B5"/>
    <w:rsid w:val="006A5FBA"/>
    <w:rsid w:val="006D1130"/>
    <w:rsid w:val="006F44E7"/>
    <w:rsid w:val="00713A6B"/>
    <w:rsid w:val="00722AD6"/>
    <w:rsid w:val="00731B32"/>
    <w:rsid w:val="00770A36"/>
    <w:rsid w:val="007765F0"/>
    <w:rsid w:val="00777579"/>
    <w:rsid w:val="00784CDB"/>
    <w:rsid w:val="0078670D"/>
    <w:rsid w:val="00791B14"/>
    <w:rsid w:val="0079571B"/>
    <w:rsid w:val="00797666"/>
    <w:rsid w:val="007B5E46"/>
    <w:rsid w:val="007D55FC"/>
    <w:rsid w:val="007F187D"/>
    <w:rsid w:val="007F19F9"/>
    <w:rsid w:val="007F2773"/>
    <w:rsid w:val="00814AA8"/>
    <w:rsid w:val="00820BE8"/>
    <w:rsid w:val="00824E65"/>
    <w:rsid w:val="00824FB6"/>
    <w:rsid w:val="00825B35"/>
    <w:rsid w:val="0084089A"/>
    <w:rsid w:val="00846F84"/>
    <w:rsid w:val="0088542D"/>
    <w:rsid w:val="00897FCC"/>
    <w:rsid w:val="008B7EEE"/>
    <w:rsid w:val="008D1F16"/>
    <w:rsid w:val="008D7F64"/>
    <w:rsid w:val="008E7D85"/>
    <w:rsid w:val="00936E63"/>
    <w:rsid w:val="00936FA6"/>
    <w:rsid w:val="0094055E"/>
    <w:rsid w:val="009541CA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73FA2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53FEC"/>
    <w:rsid w:val="00B7043F"/>
    <w:rsid w:val="00B725A1"/>
    <w:rsid w:val="00B72DC8"/>
    <w:rsid w:val="00B75108"/>
    <w:rsid w:val="00B92601"/>
    <w:rsid w:val="00BA08EA"/>
    <w:rsid w:val="00BB6E97"/>
    <w:rsid w:val="00BB7F38"/>
    <w:rsid w:val="00BC0B4B"/>
    <w:rsid w:val="00BC1ED2"/>
    <w:rsid w:val="00BC6AA8"/>
    <w:rsid w:val="00BF23DB"/>
    <w:rsid w:val="00BF7D09"/>
    <w:rsid w:val="00C021ED"/>
    <w:rsid w:val="00C123BD"/>
    <w:rsid w:val="00C62902"/>
    <w:rsid w:val="00C718FA"/>
    <w:rsid w:val="00C74438"/>
    <w:rsid w:val="00C81AFB"/>
    <w:rsid w:val="00C82ED7"/>
    <w:rsid w:val="00C87761"/>
    <w:rsid w:val="00C946E7"/>
    <w:rsid w:val="00C96897"/>
    <w:rsid w:val="00CD3669"/>
    <w:rsid w:val="00CD7B03"/>
    <w:rsid w:val="00CE1C92"/>
    <w:rsid w:val="00D33DBA"/>
    <w:rsid w:val="00D5239E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31D2"/>
    <w:rsid w:val="00F85730"/>
    <w:rsid w:val="00F94352"/>
    <w:rsid w:val="00FA132B"/>
    <w:rsid w:val="00FA151E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2FCC-764A-4CFB-AC38-7E59095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501F-A981-490A-8637-6DC81EA4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2019-12-26T06:16:00Z</dcterms:created>
  <dcterms:modified xsi:type="dcterms:W3CDTF">2019-12-26T06:16:00Z</dcterms:modified>
</cp:coreProperties>
</file>