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C40C3B" w14:textId="77777777" w:rsidR="001117EA" w:rsidRDefault="001117EA" w:rsidP="001117EA">
      <w:pPr>
        <w:ind w:left="567" w:right="-850" w:hanging="1417"/>
        <w:jc w:val="center"/>
      </w:pPr>
      <w:r w:rsidRPr="001117EA">
        <w:rPr>
          <w:noProof/>
        </w:rPr>
        <w:drawing>
          <wp:inline distT="0" distB="0" distL="0" distR="0" wp14:anchorId="001206AB" wp14:editId="712C8D54">
            <wp:extent cx="469900" cy="552450"/>
            <wp:effectExtent l="0" t="0" r="635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456" t="22475" r="27046" b="388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508C8C" w14:textId="77777777" w:rsidR="001117EA" w:rsidRPr="001117EA" w:rsidRDefault="001117EA" w:rsidP="001117EA">
      <w:pPr>
        <w:ind w:left="567" w:right="-850" w:hanging="1417"/>
        <w:jc w:val="center"/>
      </w:pPr>
    </w:p>
    <w:p w14:paraId="2F161165" w14:textId="77777777" w:rsidR="001117EA" w:rsidRPr="001117EA" w:rsidRDefault="001117EA" w:rsidP="001117EA">
      <w:pPr>
        <w:widowControl w:val="0"/>
        <w:autoSpaceDE w:val="0"/>
        <w:autoSpaceDN w:val="0"/>
        <w:adjustRightInd w:val="0"/>
        <w:ind w:left="1701" w:hanging="1701"/>
        <w:jc w:val="center"/>
        <w:rPr>
          <w:b/>
          <w:caps/>
          <w:sz w:val="28"/>
          <w:szCs w:val="28"/>
        </w:rPr>
      </w:pPr>
      <w:r w:rsidRPr="001117EA">
        <w:rPr>
          <w:b/>
          <w:caps/>
          <w:sz w:val="28"/>
          <w:szCs w:val="28"/>
        </w:rPr>
        <w:t>ДУМА ИЗОБИЛЬНЕНСКОГО МУНИЦИПАЛЬНОГО округа</w:t>
      </w:r>
    </w:p>
    <w:p w14:paraId="7CA620FC" w14:textId="77777777" w:rsidR="001117EA" w:rsidRPr="001117EA" w:rsidRDefault="001117EA" w:rsidP="001117EA">
      <w:pPr>
        <w:widowControl w:val="0"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  <w:r w:rsidRPr="001117EA">
        <w:rPr>
          <w:b/>
          <w:caps/>
          <w:sz w:val="28"/>
          <w:szCs w:val="28"/>
        </w:rPr>
        <w:t>СТАВРОПОЛЬСКОГО КРАЯ</w:t>
      </w:r>
    </w:p>
    <w:p w14:paraId="0C4C66D3" w14:textId="77777777" w:rsidR="001117EA" w:rsidRPr="001117EA" w:rsidRDefault="001117EA" w:rsidP="001117EA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  <w:r w:rsidRPr="001117EA">
        <w:rPr>
          <w:b/>
          <w:sz w:val="20"/>
          <w:szCs w:val="20"/>
        </w:rPr>
        <w:t>ВТОРОГО  СОЗЫВА</w:t>
      </w:r>
    </w:p>
    <w:p w14:paraId="6A11691E" w14:textId="77777777" w:rsidR="001117EA" w:rsidRPr="001117EA" w:rsidRDefault="001117EA" w:rsidP="001117EA">
      <w:pPr>
        <w:jc w:val="center"/>
        <w:rPr>
          <w:b/>
          <w:sz w:val="28"/>
          <w:szCs w:val="28"/>
        </w:rPr>
      </w:pPr>
    </w:p>
    <w:p w14:paraId="38FA9424" w14:textId="77777777" w:rsidR="001117EA" w:rsidRPr="001117EA" w:rsidRDefault="001117EA" w:rsidP="001117EA">
      <w:pPr>
        <w:widowControl w:val="0"/>
        <w:autoSpaceDE w:val="0"/>
        <w:autoSpaceDN w:val="0"/>
        <w:adjustRightInd w:val="0"/>
        <w:jc w:val="center"/>
        <w:rPr>
          <w:b/>
          <w:spacing w:val="20"/>
          <w:sz w:val="28"/>
          <w:szCs w:val="28"/>
        </w:rPr>
      </w:pPr>
      <w:r w:rsidRPr="001117EA">
        <w:rPr>
          <w:b/>
          <w:spacing w:val="20"/>
          <w:sz w:val="28"/>
          <w:szCs w:val="28"/>
        </w:rPr>
        <w:t>РЕШЕНИЕ</w:t>
      </w:r>
    </w:p>
    <w:p w14:paraId="6E4E3E3D" w14:textId="77777777" w:rsidR="00136F2E" w:rsidRDefault="00136F2E" w:rsidP="00136F2E">
      <w:pPr>
        <w:rPr>
          <w:rFonts w:eastAsia="Calibri"/>
          <w:bCs/>
          <w:sz w:val="28"/>
          <w:szCs w:val="28"/>
          <w:lang w:eastAsia="en-US"/>
        </w:rPr>
      </w:pPr>
    </w:p>
    <w:p w14:paraId="5CA42441" w14:textId="77777777" w:rsidR="00136F2E" w:rsidRDefault="00136F2E" w:rsidP="00136F2E">
      <w:pPr>
        <w:rPr>
          <w:rFonts w:eastAsia="Calibri"/>
          <w:bCs/>
          <w:sz w:val="28"/>
          <w:szCs w:val="28"/>
          <w:lang w:eastAsia="en-US"/>
        </w:rPr>
      </w:pPr>
    </w:p>
    <w:p w14:paraId="1D74EE9B" w14:textId="2467AE70" w:rsidR="00136F2E" w:rsidRPr="00A36303" w:rsidRDefault="00136F2E" w:rsidP="00136F2E">
      <w:pPr>
        <w:rPr>
          <w:rFonts w:eastAsia="Calibri"/>
          <w:bCs/>
          <w:sz w:val="28"/>
          <w:szCs w:val="28"/>
          <w:lang w:eastAsia="en-US"/>
        </w:rPr>
      </w:pPr>
      <w:r w:rsidRPr="00A36303">
        <w:rPr>
          <w:rFonts w:eastAsia="Calibri"/>
          <w:bCs/>
          <w:sz w:val="28"/>
          <w:szCs w:val="28"/>
          <w:lang w:eastAsia="en-US"/>
        </w:rPr>
        <w:t>17 апреля 2026 года                      г. Изобильный                            №</w:t>
      </w:r>
      <w:r w:rsidR="00B03B2A">
        <w:rPr>
          <w:rFonts w:eastAsia="Calibri"/>
          <w:bCs/>
          <w:sz w:val="28"/>
          <w:szCs w:val="28"/>
          <w:lang w:eastAsia="en-US"/>
        </w:rPr>
        <w:t>433</w:t>
      </w:r>
    </w:p>
    <w:p w14:paraId="5E28BB4F" w14:textId="77777777" w:rsidR="00996170" w:rsidRDefault="00996170" w:rsidP="00996170">
      <w:pPr>
        <w:rPr>
          <w:sz w:val="28"/>
          <w:szCs w:val="28"/>
        </w:rPr>
      </w:pPr>
    </w:p>
    <w:p w14:paraId="15B9DC42" w14:textId="77777777" w:rsidR="00136F2E" w:rsidRPr="00136F2E" w:rsidRDefault="00136F2E" w:rsidP="00996170">
      <w:pPr>
        <w:rPr>
          <w:sz w:val="28"/>
          <w:szCs w:val="28"/>
        </w:rPr>
      </w:pPr>
    </w:p>
    <w:p w14:paraId="1A7173C2" w14:textId="77777777" w:rsidR="00136F2E" w:rsidRDefault="007930B8" w:rsidP="00136F2E">
      <w:pPr>
        <w:spacing w:line="216" w:lineRule="auto"/>
        <w:jc w:val="center"/>
        <w:rPr>
          <w:b/>
          <w:sz w:val="28"/>
          <w:szCs w:val="28"/>
        </w:rPr>
      </w:pPr>
      <w:r w:rsidRPr="007930B8">
        <w:rPr>
          <w:b/>
          <w:sz w:val="28"/>
          <w:szCs w:val="28"/>
        </w:rPr>
        <w:t xml:space="preserve">О внесении изменений в Положение о муниципальном жилищном </w:t>
      </w:r>
    </w:p>
    <w:p w14:paraId="2CFF972C" w14:textId="0D729B0B" w:rsidR="007930B8" w:rsidRDefault="007930B8" w:rsidP="00136F2E">
      <w:pPr>
        <w:spacing w:line="216" w:lineRule="auto"/>
        <w:jc w:val="center"/>
        <w:rPr>
          <w:b/>
          <w:sz w:val="28"/>
          <w:szCs w:val="28"/>
        </w:rPr>
      </w:pPr>
      <w:r w:rsidRPr="007930B8">
        <w:rPr>
          <w:b/>
          <w:sz w:val="28"/>
          <w:szCs w:val="28"/>
        </w:rPr>
        <w:t>контроле в Изобильненском муниципальном округе Ставропольского края, утвержденное решением Думы Изобильненского муниципального округа Ставропольского края от 31 октября 2025 года №372</w:t>
      </w:r>
    </w:p>
    <w:p w14:paraId="7E142071" w14:textId="77777777" w:rsidR="007930B8" w:rsidRDefault="007930B8" w:rsidP="00136F2E">
      <w:pPr>
        <w:ind w:firstLine="709"/>
        <w:jc w:val="center"/>
        <w:rPr>
          <w:b/>
          <w:sz w:val="28"/>
          <w:szCs w:val="28"/>
        </w:rPr>
      </w:pPr>
    </w:p>
    <w:p w14:paraId="0298C4FC" w14:textId="77777777" w:rsidR="007C7917" w:rsidRDefault="007C7917" w:rsidP="00136F2E">
      <w:pPr>
        <w:ind w:firstLine="709"/>
        <w:jc w:val="both"/>
        <w:rPr>
          <w:sz w:val="28"/>
          <w:szCs w:val="28"/>
        </w:rPr>
      </w:pPr>
      <w:bookmarkStart w:id="0" w:name="_Hlk225510663"/>
      <w:r>
        <w:rPr>
          <w:sz w:val="28"/>
          <w:szCs w:val="28"/>
        </w:rPr>
        <w:t xml:space="preserve">В соответствии с Федеральным законом от 29 декабря 2025 года №567-ФЗ «О внесении изменений в Федеральный закон «О государственном контроле (надзоре) и муниципальном контроле в Российской Федерации», пунктом 45 части 2 статьи 32 Устава Изобильненского муниципального округа Ставропольского края </w:t>
      </w:r>
    </w:p>
    <w:bookmarkEnd w:id="0"/>
    <w:p w14:paraId="4AD47ECB" w14:textId="77777777" w:rsidR="00A548A9" w:rsidRPr="004E42A2" w:rsidRDefault="00BB1B70" w:rsidP="00136F2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Дума</w:t>
      </w:r>
      <w:r w:rsidR="00A548A9" w:rsidRPr="004E42A2">
        <w:rPr>
          <w:sz w:val="28"/>
          <w:szCs w:val="28"/>
        </w:rPr>
        <w:t xml:space="preserve"> Изобильненского </w:t>
      </w:r>
      <w:r w:rsidR="00A71C10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округа</w:t>
      </w:r>
      <w:r w:rsidR="00A548A9" w:rsidRPr="004E42A2">
        <w:rPr>
          <w:sz w:val="28"/>
          <w:szCs w:val="28"/>
        </w:rPr>
        <w:t xml:space="preserve"> Ставропольского края </w:t>
      </w:r>
    </w:p>
    <w:p w14:paraId="55110225" w14:textId="77777777" w:rsidR="00A548A9" w:rsidRPr="00136F2E" w:rsidRDefault="00A548A9" w:rsidP="00136F2E">
      <w:pPr>
        <w:ind w:firstLine="540"/>
        <w:jc w:val="both"/>
        <w:rPr>
          <w:sz w:val="28"/>
          <w:szCs w:val="28"/>
        </w:rPr>
      </w:pPr>
    </w:p>
    <w:p w14:paraId="088C1B76" w14:textId="34ADB777" w:rsidR="00A548A9" w:rsidRDefault="00A548A9" w:rsidP="00136F2E">
      <w:pPr>
        <w:rPr>
          <w:sz w:val="28"/>
          <w:szCs w:val="28"/>
        </w:rPr>
      </w:pPr>
      <w:r w:rsidRPr="004E42A2">
        <w:rPr>
          <w:sz w:val="28"/>
          <w:szCs w:val="28"/>
        </w:rPr>
        <w:t>РЕШИЛ</w:t>
      </w:r>
      <w:r w:rsidR="00BB1B70">
        <w:rPr>
          <w:sz w:val="28"/>
          <w:szCs w:val="28"/>
        </w:rPr>
        <w:t>А</w:t>
      </w:r>
      <w:r w:rsidRPr="004E42A2">
        <w:rPr>
          <w:sz w:val="28"/>
          <w:szCs w:val="28"/>
        </w:rPr>
        <w:t>:</w:t>
      </w:r>
    </w:p>
    <w:p w14:paraId="07642BDF" w14:textId="77777777" w:rsidR="00E2698E" w:rsidRDefault="00E2698E" w:rsidP="00136F2E">
      <w:pPr>
        <w:rPr>
          <w:sz w:val="28"/>
          <w:szCs w:val="28"/>
        </w:rPr>
      </w:pPr>
    </w:p>
    <w:p w14:paraId="1455D12C" w14:textId="047ADDA1" w:rsidR="009614F1" w:rsidRDefault="009614F1" w:rsidP="00136F2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в </w:t>
      </w:r>
      <w:r w:rsidR="007C7917" w:rsidRPr="007C7917">
        <w:rPr>
          <w:sz w:val="28"/>
          <w:szCs w:val="28"/>
        </w:rPr>
        <w:t>Положение о муниципальном жилищном контроле в Изобильненском муниципальном округе Ставропольского края, утвержденное решением Думы Изобильненского муниципального округа Ставропольского края от 31 октября 2025 года №372</w:t>
      </w:r>
      <w:r>
        <w:rPr>
          <w:sz w:val="28"/>
          <w:szCs w:val="28"/>
        </w:rPr>
        <w:t>, следующие изменения:</w:t>
      </w:r>
    </w:p>
    <w:p w14:paraId="12AEB7FD" w14:textId="77777777" w:rsidR="007C7917" w:rsidRDefault="007C7917" w:rsidP="00136F2E">
      <w:pPr>
        <w:ind w:firstLine="708"/>
        <w:jc w:val="both"/>
        <w:rPr>
          <w:sz w:val="28"/>
          <w:szCs w:val="28"/>
        </w:rPr>
      </w:pPr>
      <w:bookmarkStart w:id="1" w:name="_Hlk225510646"/>
      <w:r>
        <w:rPr>
          <w:sz w:val="28"/>
          <w:szCs w:val="28"/>
        </w:rPr>
        <w:t xml:space="preserve">1.1. </w:t>
      </w:r>
      <w:r w:rsidRPr="00416ED2">
        <w:rPr>
          <w:sz w:val="28"/>
          <w:szCs w:val="28"/>
        </w:rPr>
        <w:t>абзац первый пункта 2.5. дополнить предложением следующего содержания: «Объект контроля считается отнесенным к одной из категорий риска после внесения сведений в единый реестр видов контроля.»;</w:t>
      </w:r>
    </w:p>
    <w:p w14:paraId="53D50FFE" w14:textId="77777777" w:rsidR="007C7917" w:rsidRDefault="007C7917" w:rsidP="00136F2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 в пункте 3.7.:</w:t>
      </w:r>
    </w:p>
    <w:p w14:paraId="2FD36E1F" w14:textId="77777777" w:rsidR="007C7917" w:rsidRDefault="007C7917" w:rsidP="00136F2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1.2.1. в абзаце первом после слов «по обращениям контролируемых лиц и их представителей» дополнить словами «, направленных в том числе посредством единого портала государственных и муниципальных услуг или регионального портала государственных и муниципальных услуг,»; </w:t>
      </w:r>
    </w:p>
    <w:p w14:paraId="5D3475D9" w14:textId="77777777" w:rsidR="007C7917" w:rsidRDefault="007C7917" w:rsidP="00136F2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1.2.2. абзац второй после слов «видео-конференц-связи,» дополнить словами «использования мобильного приложения «Инспектор»,»;</w:t>
      </w:r>
    </w:p>
    <w:p w14:paraId="6D9ED331" w14:textId="389BC75E" w:rsidR="007C7917" w:rsidRDefault="007C7917" w:rsidP="00136F2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абзац четвертый пункта 3.8. дополнить предложениями следующего содержания: «Обязательный профилактический визит не предусматривает отказ контролируемого лица от его проведения. О проведении обязательного </w:t>
      </w:r>
      <w:r>
        <w:rPr>
          <w:sz w:val="28"/>
          <w:szCs w:val="28"/>
        </w:rPr>
        <w:lastRenderedPageBreak/>
        <w:t xml:space="preserve">профилактического визита контролируемое лицо уведомляется не позднее чем за двадцать четыре часа до его начала в порядке, предусмотренном </w:t>
      </w:r>
      <w:r w:rsidRPr="006016C3">
        <w:rPr>
          <w:sz w:val="28"/>
          <w:szCs w:val="28"/>
        </w:rPr>
        <w:t>частью 5 статьи 21</w:t>
      </w:r>
      <w:r>
        <w:rPr>
          <w:sz w:val="28"/>
          <w:szCs w:val="28"/>
        </w:rPr>
        <w:t xml:space="preserve"> Федерального закона.»;</w:t>
      </w:r>
    </w:p>
    <w:p w14:paraId="0118F724" w14:textId="77777777" w:rsidR="007C7917" w:rsidRDefault="007C7917" w:rsidP="00136F2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в абзаце первом пункта 4.7. после слов «в порядке, установленном статьей 75 Федерального закона» дополнить словами «, в том числе с использованием беспилотных аппаратов (систем) в случаях </w:t>
      </w:r>
      <w:r w:rsidRPr="00416ED2">
        <w:rPr>
          <w:sz w:val="28"/>
          <w:szCs w:val="28"/>
        </w:rPr>
        <w:t>осмотра объектов контроля, труднодоступных для визуального осмотра</w:t>
      </w:r>
      <w:r>
        <w:rPr>
          <w:sz w:val="28"/>
          <w:szCs w:val="28"/>
        </w:rPr>
        <w:t>»;</w:t>
      </w:r>
    </w:p>
    <w:p w14:paraId="35CDC8C4" w14:textId="77777777" w:rsidR="007C7917" w:rsidRDefault="007C7917" w:rsidP="00136F2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1.5. абзацы первый и второй пункта 4.9. изложить в следующей редакции:</w:t>
      </w:r>
    </w:p>
    <w:p w14:paraId="329BD2E2" w14:textId="77777777" w:rsidR="007C7917" w:rsidRDefault="007C7917" w:rsidP="00136F2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«4.9. Документарная проверка проводится в порядке, установленном статьей 72 Федерального закона. Документы могут представляться контролируемыми лицами с использованием единого портала государственных и муниципальных услуг, регионального портала государственных и муниципальных услуг или мобильного приложения «Инспектор». </w:t>
      </w:r>
    </w:p>
    <w:p w14:paraId="1EF5F894" w14:textId="77777777" w:rsidR="007C7917" w:rsidRDefault="007C7917" w:rsidP="00136F2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имеющихся в распоряжении у контрольного органа сведений и документов недостаточно, то в ходе документарной проверки могут совершаться следующие контрольные действия:»;</w:t>
      </w:r>
    </w:p>
    <w:p w14:paraId="5D4DFC63" w14:textId="77777777" w:rsidR="007C7917" w:rsidRDefault="007C7917" w:rsidP="00136F2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1.6. пункт 5.4. признать утратившим силу.</w:t>
      </w:r>
    </w:p>
    <w:p w14:paraId="13D84BC4" w14:textId="77777777" w:rsidR="007C7917" w:rsidRDefault="007C7917" w:rsidP="00136F2E">
      <w:pPr>
        <w:ind w:firstLine="709"/>
        <w:jc w:val="both"/>
        <w:rPr>
          <w:sz w:val="28"/>
          <w:szCs w:val="28"/>
        </w:rPr>
      </w:pPr>
    </w:p>
    <w:p w14:paraId="7884BA47" w14:textId="77777777" w:rsidR="00581AA2" w:rsidRDefault="00581AA2" w:rsidP="00136F2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Настоящее решение вступает в силу после его официального опубликования. </w:t>
      </w:r>
    </w:p>
    <w:p w14:paraId="2342EBAA" w14:textId="77777777" w:rsidR="00581AA2" w:rsidRDefault="00581AA2" w:rsidP="00136F2E">
      <w:pPr>
        <w:ind w:firstLine="709"/>
        <w:jc w:val="both"/>
        <w:rPr>
          <w:sz w:val="28"/>
          <w:szCs w:val="28"/>
        </w:rPr>
      </w:pPr>
    </w:p>
    <w:p w14:paraId="6BDF63F6" w14:textId="77777777" w:rsidR="007C7917" w:rsidRDefault="007C7917" w:rsidP="00136F2E">
      <w:pPr>
        <w:ind w:firstLine="709"/>
        <w:jc w:val="both"/>
        <w:rPr>
          <w:sz w:val="28"/>
          <w:szCs w:val="28"/>
        </w:rPr>
      </w:pPr>
    </w:p>
    <w:p w14:paraId="740AB253" w14:textId="77777777" w:rsidR="007C7917" w:rsidRDefault="007C7917" w:rsidP="00136F2E">
      <w:pPr>
        <w:ind w:firstLine="709"/>
        <w:jc w:val="both"/>
        <w:rPr>
          <w:sz w:val="28"/>
          <w:szCs w:val="28"/>
        </w:rPr>
      </w:pPr>
    </w:p>
    <w:tbl>
      <w:tblPr>
        <w:tblW w:w="9606" w:type="dxa"/>
        <w:tblInd w:w="108" w:type="dxa"/>
        <w:tblLook w:val="04A0" w:firstRow="1" w:lastRow="0" w:firstColumn="1" w:lastColumn="0" w:noHBand="0" w:noVBand="1"/>
      </w:tblPr>
      <w:tblGrid>
        <w:gridCol w:w="4395"/>
        <w:gridCol w:w="567"/>
        <w:gridCol w:w="4644"/>
      </w:tblGrid>
      <w:tr w:rsidR="00B03B2A" w:rsidRPr="000155E3" w14:paraId="45C03BC4" w14:textId="77777777" w:rsidTr="003B61C8">
        <w:tc>
          <w:tcPr>
            <w:tcW w:w="4395" w:type="dxa"/>
          </w:tcPr>
          <w:bookmarkEnd w:id="1"/>
          <w:p w14:paraId="5CA436A4" w14:textId="77777777" w:rsidR="00B03B2A" w:rsidRPr="000155E3" w:rsidRDefault="00B03B2A" w:rsidP="003B61C8">
            <w:pPr>
              <w:suppressAutoHyphens/>
              <w:spacing w:line="192" w:lineRule="auto"/>
              <w:jc w:val="both"/>
              <w:rPr>
                <w:bCs/>
                <w:sz w:val="28"/>
                <w:szCs w:val="28"/>
              </w:rPr>
            </w:pPr>
            <w:r w:rsidRPr="000155E3">
              <w:rPr>
                <w:bCs/>
                <w:sz w:val="28"/>
                <w:szCs w:val="28"/>
              </w:rPr>
              <w:t xml:space="preserve">Председатель Думы </w:t>
            </w:r>
          </w:p>
          <w:p w14:paraId="22D1227F" w14:textId="77777777" w:rsidR="00B03B2A" w:rsidRPr="000155E3" w:rsidRDefault="00B03B2A" w:rsidP="003B61C8">
            <w:pPr>
              <w:suppressAutoHyphens/>
              <w:spacing w:line="192" w:lineRule="auto"/>
              <w:jc w:val="both"/>
              <w:rPr>
                <w:bCs/>
                <w:sz w:val="28"/>
                <w:szCs w:val="28"/>
              </w:rPr>
            </w:pPr>
            <w:r w:rsidRPr="000155E3">
              <w:rPr>
                <w:bCs/>
                <w:sz w:val="28"/>
                <w:szCs w:val="28"/>
              </w:rPr>
              <w:t>Изобильненского муниципального</w:t>
            </w:r>
          </w:p>
          <w:p w14:paraId="4C2531B6" w14:textId="77777777" w:rsidR="00B03B2A" w:rsidRPr="000155E3" w:rsidRDefault="00B03B2A" w:rsidP="003B61C8">
            <w:pPr>
              <w:suppressAutoHyphens/>
              <w:spacing w:line="192" w:lineRule="auto"/>
              <w:jc w:val="both"/>
              <w:rPr>
                <w:bCs/>
                <w:sz w:val="28"/>
                <w:szCs w:val="28"/>
              </w:rPr>
            </w:pPr>
            <w:r w:rsidRPr="000155E3">
              <w:rPr>
                <w:bCs/>
                <w:sz w:val="28"/>
                <w:szCs w:val="28"/>
              </w:rPr>
              <w:t xml:space="preserve">округа Ставропольского края </w:t>
            </w:r>
          </w:p>
          <w:p w14:paraId="49F0E936" w14:textId="77777777" w:rsidR="00B03B2A" w:rsidRDefault="00B03B2A" w:rsidP="003B61C8">
            <w:pPr>
              <w:suppressAutoHyphens/>
              <w:spacing w:line="192" w:lineRule="auto"/>
              <w:jc w:val="both"/>
              <w:rPr>
                <w:bCs/>
                <w:sz w:val="28"/>
                <w:szCs w:val="28"/>
              </w:rPr>
            </w:pPr>
          </w:p>
          <w:p w14:paraId="3A2F8B25" w14:textId="77777777" w:rsidR="00B03B2A" w:rsidRDefault="00B03B2A" w:rsidP="003B61C8">
            <w:pPr>
              <w:suppressAutoHyphens/>
              <w:spacing w:line="192" w:lineRule="auto"/>
              <w:jc w:val="both"/>
              <w:rPr>
                <w:bCs/>
                <w:sz w:val="28"/>
                <w:szCs w:val="28"/>
              </w:rPr>
            </w:pPr>
          </w:p>
          <w:p w14:paraId="4CF9CBB4" w14:textId="77777777" w:rsidR="00B03B2A" w:rsidRDefault="00B03B2A" w:rsidP="003B61C8">
            <w:pPr>
              <w:suppressAutoHyphens/>
              <w:spacing w:line="192" w:lineRule="auto"/>
              <w:jc w:val="both"/>
              <w:rPr>
                <w:bCs/>
                <w:sz w:val="28"/>
                <w:szCs w:val="28"/>
              </w:rPr>
            </w:pPr>
          </w:p>
          <w:p w14:paraId="26089A40" w14:textId="77777777" w:rsidR="00B03B2A" w:rsidRDefault="00B03B2A" w:rsidP="003B61C8">
            <w:pPr>
              <w:suppressAutoHyphens/>
              <w:spacing w:line="192" w:lineRule="auto"/>
              <w:jc w:val="both"/>
              <w:rPr>
                <w:bCs/>
                <w:sz w:val="28"/>
                <w:szCs w:val="28"/>
              </w:rPr>
            </w:pPr>
          </w:p>
          <w:p w14:paraId="33124545" w14:textId="77777777" w:rsidR="00B03B2A" w:rsidRDefault="00B03B2A" w:rsidP="003B61C8">
            <w:pPr>
              <w:suppressAutoHyphens/>
              <w:spacing w:line="192" w:lineRule="auto"/>
              <w:jc w:val="both"/>
              <w:rPr>
                <w:bCs/>
                <w:sz w:val="28"/>
                <w:szCs w:val="28"/>
              </w:rPr>
            </w:pPr>
          </w:p>
          <w:p w14:paraId="5EF82E7F" w14:textId="77777777" w:rsidR="00B03B2A" w:rsidRPr="000155E3" w:rsidRDefault="00B03B2A" w:rsidP="003B61C8">
            <w:pPr>
              <w:suppressAutoHyphens/>
              <w:spacing w:line="192" w:lineRule="auto"/>
              <w:jc w:val="right"/>
              <w:rPr>
                <w:sz w:val="28"/>
                <w:szCs w:val="28"/>
              </w:rPr>
            </w:pPr>
            <w:r w:rsidRPr="000155E3">
              <w:rPr>
                <w:bCs/>
                <w:sz w:val="28"/>
                <w:szCs w:val="28"/>
              </w:rPr>
              <w:t xml:space="preserve">                                 А.М. Рогов</w:t>
            </w:r>
          </w:p>
        </w:tc>
        <w:tc>
          <w:tcPr>
            <w:tcW w:w="567" w:type="dxa"/>
          </w:tcPr>
          <w:p w14:paraId="721CB472" w14:textId="77777777" w:rsidR="00B03B2A" w:rsidRPr="000155E3" w:rsidRDefault="00B03B2A" w:rsidP="003B61C8">
            <w:pPr>
              <w:suppressAutoHyphens/>
              <w:spacing w:line="192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644" w:type="dxa"/>
          </w:tcPr>
          <w:p w14:paraId="52437259" w14:textId="77777777" w:rsidR="00B03B2A" w:rsidRDefault="00B03B2A" w:rsidP="003B61C8">
            <w:pPr>
              <w:pStyle w:val="3"/>
              <w:suppressAutoHyphens/>
              <w:spacing w:after="0" w:line="192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Исполняющий полномочия Главы </w:t>
            </w:r>
            <w:r w:rsidRPr="00B65B9B">
              <w:rPr>
                <w:sz w:val="28"/>
                <w:szCs w:val="28"/>
              </w:rPr>
              <w:t>Изобильненского муниципального округа</w:t>
            </w:r>
            <w:r w:rsidRPr="000155E3">
              <w:rPr>
                <w:bCs/>
                <w:sz w:val="28"/>
                <w:szCs w:val="28"/>
              </w:rPr>
              <w:t xml:space="preserve"> Ставропольского края</w:t>
            </w:r>
            <w:r>
              <w:rPr>
                <w:bCs/>
                <w:sz w:val="28"/>
                <w:szCs w:val="28"/>
              </w:rPr>
              <w:t>,</w:t>
            </w:r>
          </w:p>
          <w:p w14:paraId="0086A0C5" w14:textId="77777777" w:rsidR="00B03B2A" w:rsidRDefault="00B03B2A" w:rsidP="003B61C8">
            <w:pPr>
              <w:pStyle w:val="3"/>
              <w:suppressAutoHyphens/>
              <w:spacing w:after="0" w:line="192" w:lineRule="auto"/>
              <w:ind w:left="0"/>
              <w:jc w:val="both"/>
              <w:rPr>
                <w:bCs/>
                <w:sz w:val="28"/>
                <w:szCs w:val="28"/>
              </w:rPr>
            </w:pPr>
            <w:r w:rsidRPr="00B65B9B">
              <w:rPr>
                <w:sz w:val="28"/>
                <w:szCs w:val="28"/>
              </w:rPr>
              <w:t>первый заместитель главы администрации Изобильненского муниципального округа</w:t>
            </w:r>
            <w:r>
              <w:rPr>
                <w:sz w:val="28"/>
                <w:szCs w:val="28"/>
              </w:rPr>
              <w:t xml:space="preserve"> </w:t>
            </w:r>
            <w:r w:rsidRPr="000155E3">
              <w:rPr>
                <w:bCs/>
                <w:sz w:val="28"/>
                <w:szCs w:val="28"/>
              </w:rPr>
              <w:t>Ставропольского края</w:t>
            </w:r>
          </w:p>
          <w:p w14:paraId="47D25046" w14:textId="77777777" w:rsidR="00B03B2A" w:rsidRDefault="00B03B2A" w:rsidP="003B61C8">
            <w:pPr>
              <w:pStyle w:val="3"/>
              <w:suppressAutoHyphens/>
              <w:spacing w:after="0" w:line="192" w:lineRule="auto"/>
              <w:ind w:left="0"/>
              <w:jc w:val="both"/>
              <w:rPr>
                <w:bCs/>
                <w:sz w:val="28"/>
                <w:szCs w:val="28"/>
              </w:rPr>
            </w:pPr>
          </w:p>
          <w:p w14:paraId="6A5E7BCC" w14:textId="77777777" w:rsidR="00B03B2A" w:rsidRPr="000155E3" w:rsidRDefault="00B03B2A" w:rsidP="003B61C8">
            <w:pPr>
              <w:pStyle w:val="3"/>
              <w:suppressAutoHyphens/>
              <w:spacing w:after="0" w:line="192" w:lineRule="auto"/>
              <w:ind w:left="0"/>
              <w:jc w:val="right"/>
              <w:rPr>
                <w:sz w:val="28"/>
                <w:szCs w:val="28"/>
              </w:rPr>
            </w:pPr>
            <w:r w:rsidRPr="000155E3">
              <w:rPr>
                <w:sz w:val="28"/>
                <w:szCs w:val="28"/>
              </w:rPr>
              <w:t xml:space="preserve">                         </w:t>
            </w:r>
            <w:r>
              <w:rPr>
                <w:sz w:val="28"/>
                <w:szCs w:val="28"/>
              </w:rPr>
              <w:t>П.В. Веревкин</w:t>
            </w:r>
          </w:p>
        </w:tc>
      </w:tr>
    </w:tbl>
    <w:p w14:paraId="5D7D6029" w14:textId="77777777" w:rsidR="007C7917" w:rsidRDefault="007C7917" w:rsidP="00136F2E">
      <w:pPr>
        <w:ind w:firstLine="709"/>
        <w:jc w:val="both"/>
        <w:rPr>
          <w:sz w:val="28"/>
          <w:szCs w:val="28"/>
        </w:rPr>
      </w:pPr>
    </w:p>
    <w:sectPr w:rsidR="007C7917" w:rsidSect="00136F2E">
      <w:headerReference w:type="default" r:id="rId8"/>
      <w:footerReference w:type="default" r:id="rId9"/>
      <w:headerReference w:type="firs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CF618E" w14:textId="77777777" w:rsidR="00877658" w:rsidRDefault="00877658" w:rsidP="007C7917">
      <w:r>
        <w:separator/>
      </w:r>
    </w:p>
  </w:endnote>
  <w:endnote w:type="continuationSeparator" w:id="0">
    <w:p w14:paraId="75033AD5" w14:textId="77777777" w:rsidR="00877658" w:rsidRDefault="00877658" w:rsidP="007C79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ABFA13" w14:textId="746D24E1" w:rsidR="007C7917" w:rsidRDefault="007C7917">
    <w:pPr>
      <w:pStyle w:val="aa"/>
      <w:jc w:val="right"/>
    </w:pPr>
  </w:p>
  <w:p w14:paraId="4423C64F" w14:textId="77777777" w:rsidR="007C7917" w:rsidRDefault="007C7917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AA3D87" w14:textId="77777777" w:rsidR="00877658" w:rsidRDefault="00877658" w:rsidP="007C7917">
      <w:r>
        <w:separator/>
      </w:r>
    </w:p>
  </w:footnote>
  <w:footnote w:type="continuationSeparator" w:id="0">
    <w:p w14:paraId="1EAC2180" w14:textId="77777777" w:rsidR="00877658" w:rsidRDefault="00877658" w:rsidP="007C79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29853212"/>
      <w:docPartObj>
        <w:docPartGallery w:val="Page Numbers (Top of Page)"/>
        <w:docPartUnique/>
      </w:docPartObj>
    </w:sdtPr>
    <w:sdtContent>
      <w:p w14:paraId="0DF411F2" w14:textId="1783E20F" w:rsidR="00136F2E" w:rsidRDefault="00136F2E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EAAD6DC" w14:textId="77777777" w:rsidR="00136F2E" w:rsidRDefault="00136F2E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994CD" w14:textId="7D7CFD1A" w:rsidR="00136F2E" w:rsidRDefault="00136F2E">
    <w:pPr>
      <w:pStyle w:val="a8"/>
      <w:jc w:val="center"/>
    </w:pPr>
  </w:p>
  <w:p w14:paraId="3ED501DA" w14:textId="77777777" w:rsidR="00136F2E" w:rsidRDefault="00136F2E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8A9"/>
    <w:rsid w:val="00003168"/>
    <w:rsid w:val="00026D99"/>
    <w:rsid w:val="0003441E"/>
    <w:rsid w:val="00082D80"/>
    <w:rsid w:val="00090596"/>
    <w:rsid w:val="000C1A65"/>
    <w:rsid w:val="00100C49"/>
    <w:rsid w:val="001117EA"/>
    <w:rsid w:val="00127D25"/>
    <w:rsid w:val="00134950"/>
    <w:rsid w:val="00136F2E"/>
    <w:rsid w:val="00145D39"/>
    <w:rsid w:val="00152D74"/>
    <w:rsid w:val="0017444C"/>
    <w:rsid w:val="00175F54"/>
    <w:rsid w:val="001A3F94"/>
    <w:rsid w:val="001C432B"/>
    <w:rsid w:val="001E4604"/>
    <w:rsid w:val="0020157A"/>
    <w:rsid w:val="00216A52"/>
    <w:rsid w:val="0023610B"/>
    <w:rsid w:val="00261215"/>
    <w:rsid w:val="00276EA2"/>
    <w:rsid w:val="002A15B6"/>
    <w:rsid w:val="002B4084"/>
    <w:rsid w:val="002C2BD6"/>
    <w:rsid w:val="002F0C77"/>
    <w:rsid w:val="0032646A"/>
    <w:rsid w:val="00341C77"/>
    <w:rsid w:val="0035664B"/>
    <w:rsid w:val="003851B1"/>
    <w:rsid w:val="003D5168"/>
    <w:rsid w:val="003F4D16"/>
    <w:rsid w:val="003F5F43"/>
    <w:rsid w:val="003F798E"/>
    <w:rsid w:val="004528AC"/>
    <w:rsid w:val="00466AF2"/>
    <w:rsid w:val="0046753E"/>
    <w:rsid w:val="00480CC4"/>
    <w:rsid w:val="004901EA"/>
    <w:rsid w:val="00494303"/>
    <w:rsid w:val="004C6813"/>
    <w:rsid w:val="004D6825"/>
    <w:rsid w:val="004F2267"/>
    <w:rsid w:val="004F28DB"/>
    <w:rsid w:val="005536AA"/>
    <w:rsid w:val="0055557F"/>
    <w:rsid w:val="00581AA2"/>
    <w:rsid w:val="00585B57"/>
    <w:rsid w:val="00590EE5"/>
    <w:rsid w:val="005B23F4"/>
    <w:rsid w:val="005C264A"/>
    <w:rsid w:val="005D1E81"/>
    <w:rsid w:val="005D74E9"/>
    <w:rsid w:val="0064381F"/>
    <w:rsid w:val="00660CE2"/>
    <w:rsid w:val="00694489"/>
    <w:rsid w:val="006C292B"/>
    <w:rsid w:val="006C4F5A"/>
    <w:rsid w:val="006F3E75"/>
    <w:rsid w:val="00736647"/>
    <w:rsid w:val="00741700"/>
    <w:rsid w:val="007623E9"/>
    <w:rsid w:val="00783E37"/>
    <w:rsid w:val="007930B8"/>
    <w:rsid w:val="007A5644"/>
    <w:rsid w:val="007C7745"/>
    <w:rsid w:val="007C7917"/>
    <w:rsid w:val="007D737B"/>
    <w:rsid w:val="007F2ACE"/>
    <w:rsid w:val="00851605"/>
    <w:rsid w:val="00856C78"/>
    <w:rsid w:val="00865241"/>
    <w:rsid w:val="00877658"/>
    <w:rsid w:val="008C1F3B"/>
    <w:rsid w:val="008D410A"/>
    <w:rsid w:val="00920AD2"/>
    <w:rsid w:val="009614F1"/>
    <w:rsid w:val="00996170"/>
    <w:rsid w:val="009E2FFC"/>
    <w:rsid w:val="009F1948"/>
    <w:rsid w:val="00A548A9"/>
    <w:rsid w:val="00A71C10"/>
    <w:rsid w:val="00A744B9"/>
    <w:rsid w:val="00A94366"/>
    <w:rsid w:val="00AA6A21"/>
    <w:rsid w:val="00AD18AC"/>
    <w:rsid w:val="00AE1AAF"/>
    <w:rsid w:val="00AE2402"/>
    <w:rsid w:val="00AF382A"/>
    <w:rsid w:val="00B03B2A"/>
    <w:rsid w:val="00B16E65"/>
    <w:rsid w:val="00B40357"/>
    <w:rsid w:val="00B6746E"/>
    <w:rsid w:val="00B708E1"/>
    <w:rsid w:val="00B85CCB"/>
    <w:rsid w:val="00BB1B70"/>
    <w:rsid w:val="00BE4814"/>
    <w:rsid w:val="00C10D96"/>
    <w:rsid w:val="00C148D7"/>
    <w:rsid w:val="00C20511"/>
    <w:rsid w:val="00C23D99"/>
    <w:rsid w:val="00C35184"/>
    <w:rsid w:val="00C621D6"/>
    <w:rsid w:val="00C74433"/>
    <w:rsid w:val="00C87A4B"/>
    <w:rsid w:val="00C928F8"/>
    <w:rsid w:val="00CA1725"/>
    <w:rsid w:val="00CB3C47"/>
    <w:rsid w:val="00CD3DE8"/>
    <w:rsid w:val="00CE1EA0"/>
    <w:rsid w:val="00D14578"/>
    <w:rsid w:val="00D25951"/>
    <w:rsid w:val="00D35E49"/>
    <w:rsid w:val="00D47F1F"/>
    <w:rsid w:val="00D54C20"/>
    <w:rsid w:val="00D60092"/>
    <w:rsid w:val="00D75366"/>
    <w:rsid w:val="00DD3FE5"/>
    <w:rsid w:val="00DF73FC"/>
    <w:rsid w:val="00E10C82"/>
    <w:rsid w:val="00E2698E"/>
    <w:rsid w:val="00E4035B"/>
    <w:rsid w:val="00E65BF8"/>
    <w:rsid w:val="00EA349D"/>
    <w:rsid w:val="00EE24DE"/>
    <w:rsid w:val="00EE2E87"/>
    <w:rsid w:val="00F0572A"/>
    <w:rsid w:val="00F178CE"/>
    <w:rsid w:val="00F5751E"/>
    <w:rsid w:val="00F64306"/>
    <w:rsid w:val="00F72D78"/>
    <w:rsid w:val="00F83A72"/>
    <w:rsid w:val="00FF7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62FB2"/>
  <w15:docId w15:val="{8BC4CDE0-169C-45EE-B50A-E0BAD2B2D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48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548A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A548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3518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35184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35664B"/>
    <w:pPr>
      <w:ind w:left="720"/>
      <w:contextualSpacing/>
    </w:pPr>
  </w:style>
  <w:style w:type="paragraph" w:customStyle="1" w:styleId="ConsPlusTitle">
    <w:name w:val="ConsPlusTitle"/>
    <w:rsid w:val="0035664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styleId="a7">
    <w:name w:val="No Spacing"/>
    <w:uiPriority w:val="1"/>
    <w:qFormat/>
    <w:rsid w:val="003566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7C791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C791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7C791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C791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B03B2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B03B2A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696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7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33CEB2-E3C8-4EE6-82E6-7D68232305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501</Words>
  <Characters>2861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3356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Секретарь</cp:lastModifiedBy>
  <cp:revision>14</cp:revision>
  <cp:lastPrinted>2026-03-27T10:53:00Z</cp:lastPrinted>
  <dcterms:created xsi:type="dcterms:W3CDTF">2026-02-18T06:42:00Z</dcterms:created>
  <dcterms:modified xsi:type="dcterms:W3CDTF">2026-04-17T05:25:00Z</dcterms:modified>
</cp:coreProperties>
</file>